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322" w:rsidRPr="00C84A48" w:rsidRDefault="004F2802" w:rsidP="00B71322">
      <w:pPr>
        <w:pStyle w:val="NoSpacing"/>
        <w:jc w:val="center"/>
        <w:rPr>
          <w:rFonts w:ascii="Calibri" w:eastAsia="Calibri" w:hAnsi="Calibri" w:cs="Calibri"/>
          <w:b/>
          <w:sz w:val="20"/>
          <w:szCs w:val="20"/>
          <w:lang w:val="en-AU" w:bidi="ar-SA"/>
        </w:rPr>
      </w:pPr>
      <w:r>
        <w:rPr>
          <w:sz w:val="20"/>
          <w:szCs w:val="20"/>
          <w:lang w:val="en-GB"/>
        </w:rPr>
        <w:pict>
          <v:rect id="rectole0000000000" o:spid="_x0000_i1025" style="width:426.75pt;height:35.25pt" o:preferrelative="t" stroked="f">
            <v:imagedata r:id="rId8" o:title="" cropleft="1150f"/>
          </v:rect>
        </w:pict>
      </w:r>
    </w:p>
    <w:p w:rsidR="00982E16" w:rsidRPr="00982E16" w:rsidRDefault="00982E16" w:rsidP="00982E16">
      <w:pPr>
        <w:widowControl/>
        <w:numPr>
          <w:ilvl w:val="0"/>
          <w:numId w:val="2"/>
        </w:numPr>
        <w:tabs>
          <w:tab w:val="center" w:pos="4680"/>
          <w:tab w:val="right" w:pos="9360"/>
        </w:tabs>
        <w:suppressAutoHyphens/>
        <w:autoSpaceDE/>
        <w:autoSpaceDN/>
        <w:jc w:val="center"/>
        <w:rPr>
          <w:rFonts w:eastAsia="Calibri"/>
          <w:b/>
          <w:lang w:val="en-AU" w:bidi="ar-SA"/>
        </w:rPr>
      </w:pPr>
      <w:r w:rsidRPr="00982E16">
        <w:rPr>
          <w:rFonts w:eastAsia="Calibri"/>
          <w:b/>
          <w:lang w:val="en-AU" w:bidi="ar-SA"/>
        </w:rPr>
        <w:t>MALKAJGIRI BRANCH, 2-8, BHAVANI NAGAR,  HYDERABAD - 500 047</w:t>
      </w:r>
    </w:p>
    <w:p w:rsidR="00982E16" w:rsidRPr="00982E16" w:rsidRDefault="00982E16" w:rsidP="00982E16">
      <w:pPr>
        <w:widowControl/>
        <w:numPr>
          <w:ilvl w:val="0"/>
          <w:numId w:val="2"/>
        </w:numPr>
        <w:tabs>
          <w:tab w:val="center" w:pos="4680"/>
          <w:tab w:val="right" w:pos="9360"/>
        </w:tabs>
        <w:suppressAutoHyphens/>
        <w:autoSpaceDE/>
        <w:autoSpaceDN/>
        <w:jc w:val="center"/>
        <w:rPr>
          <w:rFonts w:eastAsia="Calibri"/>
          <w:lang w:val="en-AU" w:bidi="ar-SA"/>
        </w:rPr>
      </w:pPr>
      <w:r w:rsidRPr="00982E16">
        <w:rPr>
          <w:rFonts w:eastAsia="Calibri"/>
          <w:lang w:val="en-AU" w:bidi="ar-SA"/>
        </w:rPr>
        <w:t xml:space="preserve">PH:  040-23468923  Mob : 6304903732  E-mail:  </w:t>
      </w:r>
      <w:r w:rsidRPr="00982E16">
        <w:rPr>
          <w:rFonts w:eastAsia="Calibri"/>
          <w:color w:val="0000FF"/>
          <w:u w:val="single"/>
          <w:lang w:val="en-AU" w:bidi="ar-SA"/>
        </w:rPr>
        <w:t>bmhyde5127@centralbank.co.in</w:t>
      </w:r>
    </w:p>
    <w:p w:rsidR="00B71322" w:rsidRPr="00C84A48" w:rsidRDefault="00B71322" w:rsidP="00B71322">
      <w:pPr>
        <w:pStyle w:val="NoSpacing"/>
        <w:jc w:val="center"/>
        <w:rPr>
          <w:sz w:val="20"/>
          <w:szCs w:val="20"/>
          <w:lang w:val="en-AU" w:bidi="ar-SA"/>
        </w:rPr>
      </w:pPr>
      <w:r w:rsidRPr="00C84A48">
        <w:rPr>
          <w:sz w:val="20"/>
          <w:szCs w:val="20"/>
          <w:lang w:val="en-AU" w:bidi="ar-SA"/>
        </w:rPr>
        <w:t>------------------------------------------------------------------------------------------------------------------------</w:t>
      </w:r>
    </w:p>
    <w:p w:rsidR="00B71322" w:rsidRPr="00C84A48" w:rsidRDefault="00B71322" w:rsidP="00B71322">
      <w:pPr>
        <w:spacing w:line="275" w:lineRule="exact"/>
        <w:ind w:right="27"/>
        <w:jc w:val="center"/>
        <w:rPr>
          <w:sz w:val="20"/>
          <w:szCs w:val="20"/>
          <w:u w:val="single"/>
        </w:rPr>
      </w:pPr>
      <w:r w:rsidRPr="00C84A48">
        <w:rPr>
          <w:sz w:val="20"/>
          <w:szCs w:val="20"/>
          <w:u w:val="single"/>
          <w:lang w:val="en-AU" w:bidi="ar-SA"/>
        </w:rPr>
        <w:t>REGD. POST WITH ACK. DUE</w:t>
      </w:r>
    </w:p>
    <w:p w:rsidR="009F766B" w:rsidRPr="00C84A48" w:rsidRDefault="00EF4292" w:rsidP="00B71322">
      <w:pPr>
        <w:spacing w:line="274" w:lineRule="exact"/>
        <w:ind w:right="27" w:firstLine="720"/>
        <w:jc w:val="right"/>
        <w:rPr>
          <w:sz w:val="20"/>
          <w:szCs w:val="20"/>
        </w:rPr>
      </w:pPr>
      <w:bookmarkStart w:id="0" w:name="Place__:_HYDERABAD"/>
      <w:bookmarkEnd w:id="0"/>
      <w:r w:rsidRPr="00C84A48">
        <w:rPr>
          <w:sz w:val="20"/>
          <w:szCs w:val="20"/>
        </w:rPr>
        <w:t>Place:</w:t>
      </w:r>
      <w:r w:rsidR="009F766B" w:rsidRPr="00C84A48">
        <w:rPr>
          <w:sz w:val="20"/>
          <w:szCs w:val="20"/>
        </w:rPr>
        <w:t xml:space="preserve"> HYDERABAD</w:t>
      </w:r>
    </w:p>
    <w:p w:rsidR="009F766B" w:rsidRPr="00C84A48" w:rsidRDefault="009F766B" w:rsidP="00B71322">
      <w:pPr>
        <w:pStyle w:val="BodyText"/>
        <w:spacing w:before="2"/>
        <w:ind w:right="27"/>
        <w:rPr>
          <w:sz w:val="20"/>
          <w:szCs w:val="20"/>
        </w:rPr>
      </w:pPr>
    </w:p>
    <w:p w:rsidR="009F766B" w:rsidRPr="00C84A48" w:rsidRDefault="00EF4292" w:rsidP="00EF4292">
      <w:pPr>
        <w:pStyle w:val="NoSpacing"/>
        <w:ind w:left="5760" w:right="27" w:firstLine="720"/>
        <w:jc w:val="right"/>
        <w:rPr>
          <w:sz w:val="20"/>
          <w:szCs w:val="20"/>
        </w:rPr>
      </w:pPr>
      <w:r w:rsidRPr="00C84A48">
        <w:rPr>
          <w:sz w:val="20"/>
          <w:szCs w:val="20"/>
        </w:rPr>
        <w:t>Date:</w:t>
      </w:r>
      <w:r w:rsidR="00535F0E">
        <w:rPr>
          <w:sz w:val="20"/>
          <w:szCs w:val="20"/>
        </w:rPr>
        <w:t xml:space="preserve"> </w:t>
      </w:r>
      <w:r>
        <w:rPr>
          <w:sz w:val="20"/>
          <w:szCs w:val="20"/>
        </w:rPr>
        <w:t>23.02.2022</w:t>
      </w:r>
    </w:p>
    <w:p w:rsidR="009F766B" w:rsidRPr="00C84A48" w:rsidRDefault="00EF4292" w:rsidP="00B71322">
      <w:pPr>
        <w:spacing w:before="7" w:line="275" w:lineRule="exact"/>
        <w:ind w:right="27"/>
        <w:jc w:val="center"/>
        <w:rPr>
          <w:b/>
          <w:sz w:val="20"/>
          <w:szCs w:val="20"/>
        </w:rPr>
      </w:pPr>
      <w:bookmarkStart w:id="1" w:name="APPENDIX_:_IV-A"/>
      <w:bookmarkEnd w:id="1"/>
      <w:r w:rsidRPr="00C84A48">
        <w:rPr>
          <w:b/>
          <w:sz w:val="20"/>
          <w:szCs w:val="20"/>
        </w:rPr>
        <w:t>APPENDIX:</w:t>
      </w:r>
      <w:r w:rsidR="009F766B" w:rsidRPr="00C84A48">
        <w:rPr>
          <w:b/>
          <w:sz w:val="20"/>
          <w:szCs w:val="20"/>
        </w:rPr>
        <w:t xml:space="preserve"> IV-A</w:t>
      </w:r>
    </w:p>
    <w:p w:rsidR="009F766B" w:rsidRPr="00C84A48" w:rsidRDefault="009F766B" w:rsidP="00B71322">
      <w:pPr>
        <w:spacing w:line="275" w:lineRule="exact"/>
        <w:ind w:right="27"/>
        <w:jc w:val="center"/>
        <w:rPr>
          <w:b/>
          <w:sz w:val="20"/>
          <w:szCs w:val="20"/>
        </w:rPr>
      </w:pPr>
      <w:r w:rsidRPr="00C84A48">
        <w:rPr>
          <w:b/>
          <w:sz w:val="20"/>
          <w:szCs w:val="20"/>
        </w:rPr>
        <w:t>[See proviso to Rule 8 (6)]</w:t>
      </w:r>
    </w:p>
    <w:p w:rsidR="009F766B" w:rsidRPr="00C84A48" w:rsidRDefault="009F766B" w:rsidP="00B71322">
      <w:pPr>
        <w:spacing w:before="2"/>
        <w:ind w:right="27"/>
        <w:jc w:val="center"/>
        <w:rPr>
          <w:b/>
          <w:sz w:val="20"/>
          <w:szCs w:val="20"/>
        </w:rPr>
      </w:pPr>
      <w:r w:rsidRPr="00C84A48">
        <w:rPr>
          <w:b/>
          <w:sz w:val="20"/>
          <w:szCs w:val="20"/>
        </w:rPr>
        <w:t xml:space="preserve">SALE NOTICE FOR SALE OF </w:t>
      </w:r>
      <w:r w:rsidR="00982E16">
        <w:rPr>
          <w:b/>
          <w:sz w:val="20"/>
          <w:szCs w:val="20"/>
        </w:rPr>
        <w:t xml:space="preserve">IMMOVABLE PROPERTIES ON </w:t>
      </w:r>
      <w:r w:rsidR="001D3C61">
        <w:rPr>
          <w:b/>
          <w:sz w:val="20"/>
          <w:szCs w:val="20"/>
        </w:rPr>
        <w:t>16</w:t>
      </w:r>
      <w:r w:rsidR="00535F0E">
        <w:rPr>
          <w:b/>
          <w:sz w:val="20"/>
          <w:szCs w:val="20"/>
        </w:rPr>
        <w:t>.0</w:t>
      </w:r>
      <w:r w:rsidR="006E2AE0">
        <w:rPr>
          <w:b/>
          <w:sz w:val="20"/>
          <w:szCs w:val="20"/>
        </w:rPr>
        <w:t>3</w:t>
      </w:r>
      <w:r w:rsidRPr="00C84A48">
        <w:rPr>
          <w:b/>
          <w:sz w:val="20"/>
          <w:szCs w:val="20"/>
        </w:rPr>
        <w:t>.202</w:t>
      </w:r>
      <w:r w:rsidR="001D3C61">
        <w:rPr>
          <w:b/>
          <w:sz w:val="20"/>
          <w:szCs w:val="20"/>
        </w:rPr>
        <w:t>2</w:t>
      </w:r>
    </w:p>
    <w:p w:rsidR="009F766B" w:rsidRPr="00C84A48" w:rsidRDefault="009F766B" w:rsidP="00B71322">
      <w:pPr>
        <w:pStyle w:val="BodyText"/>
        <w:spacing w:before="11"/>
        <w:ind w:right="27"/>
        <w:rPr>
          <w:b/>
          <w:sz w:val="20"/>
          <w:szCs w:val="20"/>
        </w:rPr>
      </w:pPr>
    </w:p>
    <w:p w:rsidR="009F766B" w:rsidRPr="00C84A48" w:rsidRDefault="009F766B" w:rsidP="00B71322">
      <w:pPr>
        <w:pStyle w:val="BodyText"/>
        <w:ind w:right="27"/>
        <w:jc w:val="both"/>
        <w:rPr>
          <w:sz w:val="20"/>
          <w:szCs w:val="20"/>
        </w:rPr>
      </w:pPr>
      <w:r w:rsidRPr="00C84A48">
        <w:rPr>
          <w:sz w:val="20"/>
          <w:szCs w:val="20"/>
        </w:rPr>
        <w:t xml:space="preserve">E-Auction Sale Notice for Sale of Immovable Assets under the </w:t>
      </w:r>
      <w:proofErr w:type="spellStart"/>
      <w:r w:rsidRPr="00C84A48">
        <w:rPr>
          <w:sz w:val="20"/>
          <w:szCs w:val="20"/>
        </w:rPr>
        <w:t>Securitisation</w:t>
      </w:r>
      <w:proofErr w:type="spellEnd"/>
      <w:r w:rsidRPr="00C84A48">
        <w:rPr>
          <w:sz w:val="20"/>
          <w:szCs w:val="20"/>
        </w:rPr>
        <w:t xml:space="preserve"> and Reconstruction of Financial Assets and Enforcement of Security Inte</w:t>
      </w:r>
      <w:r w:rsidR="00535F0E">
        <w:rPr>
          <w:sz w:val="20"/>
          <w:szCs w:val="20"/>
        </w:rPr>
        <w:t>rest Act, 2002 read with proviso</w:t>
      </w:r>
      <w:r w:rsidRPr="00C84A48">
        <w:rPr>
          <w:sz w:val="20"/>
          <w:szCs w:val="20"/>
        </w:rPr>
        <w:t xml:space="preserve"> to Rule (6) of the Security Interest (Enforcement) Rules, 2002.</w:t>
      </w:r>
    </w:p>
    <w:p w:rsidR="009F766B" w:rsidRPr="00C84A48" w:rsidRDefault="009F766B" w:rsidP="00B71322">
      <w:pPr>
        <w:pStyle w:val="BodyText"/>
        <w:ind w:right="27"/>
        <w:rPr>
          <w:sz w:val="20"/>
          <w:szCs w:val="20"/>
        </w:rPr>
      </w:pPr>
    </w:p>
    <w:p w:rsidR="009F766B" w:rsidRPr="00C84A48" w:rsidRDefault="009F766B" w:rsidP="00B71322">
      <w:pPr>
        <w:pStyle w:val="BodyText"/>
        <w:spacing w:before="1"/>
        <w:ind w:right="27"/>
        <w:jc w:val="both"/>
        <w:rPr>
          <w:sz w:val="20"/>
          <w:szCs w:val="20"/>
        </w:rPr>
      </w:pPr>
      <w:r w:rsidRPr="00C84A48">
        <w:rPr>
          <w:sz w:val="20"/>
          <w:szCs w:val="20"/>
        </w:rPr>
        <w:t xml:space="preserve">Notice is hereby given to the public in general and in particular to the Borrower(s) and Guarantor(s) that the below described immovable property mortgaged/charged to Central Bank of India </w:t>
      </w:r>
      <w:r w:rsidR="002064AF">
        <w:rPr>
          <w:sz w:val="20"/>
          <w:szCs w:val="20"/>
        </w:rPr>
        <w:t>(Secured Creditor), the Symbolic</w:t>
      </w:r>
      <w:r w:rsidRPr="00C84A48">
        <w:rPr>
          <w:sz w:val="20"/>
          <w:szCs w:val="20"/>
        </w:rPr>
        <w:t xml:space="preserve"> possession of which has been taken by the </w:t>
      </w:r>
      <w:proofErr w:type="spellStart"/>
      <w:r w:rsidRPr="00C84A48">
        <w:rPr>
          <w:sz w:val="20"/>
          <w:szCs w:val="20"/>
        </w:rPr>
        <w:t>Authorised</w:t>
      </w:r>
      <w:proofErr w:type="spellEnd"/>
      <w:r w:rsidRPr="00C84A48">
        <w:rPr>
          <w:sz w:val="20"/>
          <w:szCs w:val="20"/>
        </w:rPr>
        <w:t xml:space="preserve"> Officer of Central Bank of India, </w:t>
      </w:r>
      <w:proofErr w:type="spellStart"/>
      <w:r w:rsidR="00D1687F">
        <w:rPr>
          <w:sz w:val="20"/>
          <w:szCs w:val="20"/>
        </w:rPr>
        <w:t>Malkajgiri</w:t>
      </w:r>
      <w:proofErr w:type="spellEnd"/>
      <w:r w:rsidRPr="00C84A48">
        <w:rPr>
          <w:sz w:val="20"/>
          <w:szCs w:val="20"/>
        </w:rPr>
        <w:t xml:space="preserve"> Branch, Hyderabad, </w:t>
      </w:r>
      <w:proofErr w:type="spellStart"/>
      <w:r w:rsidRPr="00C84A48">
        <w:rPr>
          <w:sz w:val="20"/>
          <w:szCs w:val="20"/>
        </w:rPr>
        <w:t>Telangana</w:t>
      </w:r>
      <w:proofErr w:type="spellEnd"/>
      <w:r w:rsidRPr="00C84A48">
        <w:rPr>
          <w:sz w:val="20"/>
          <w:szCs w:val="20"/>
        </w:rPr>
        <w:t>, will be sold on “As is where is”, “As is what i</w:t>
      </w:r>
      <w:r w:rsidR="00557035">
        <w:rPr>
          <w:sz w:val="20"/>
          <w:szCs w:val="20"/>
        </w:rPr>
        <w:t>s”, and “Whatever there is” on 1</w:t>
      </w:r>
      <w:r w:rsidR="00EF4292">
        <w:rPr>
          <w:sz w:val="20"/>
          <w:szCs w:val="20"/>
        </w:rPr>
        <w:t>6</w:t>
      </w:r>
      <w:r w:rsidR="00535F0E">
        <w:rPr>
          <w:sz w:val="20"/>
          <w:szCs w:val="20"/>
        </w:rPr>
        <w:t>.0</w:t>
      </w:r>
      <w:r w:rsidR="00557035">
        <w:rPr>
          <w:sz w:val="20"/>
          <w:szCs w:val="20"/>
        </w:rPr>
        <w:t>3</w:t>
      </w:r>
      <w:r w:rsidRPr="00C84A48">
        <w:rPr>
          <w:sz w:val="20"/>
          <w:szCs w:val="20"/>
        </w:rPr>
        <w:t>.202</w:t>
      </w:r>
      <w:r w:rsidR="00EF4292">
        <w:rPr>
          <w:sz w:val="20"/>
          <w:szCs w:val="20"/>
        </w:rPr>
        <w:t>2</w:t>
      </w:r>
      <w:r w:rsidRPr="00C84A48">
        <w:rPr>
          <w:sz w:val="20"/>
          <w:szCs w:val="20"/>
        </w:rPr>
        <w:t xml:space="preserve">  for recovery of </w:t>
      </w:r>
      <w:proofErr w:type="spellStart"/>
      <w:r w:rsidR="00D1687F" w:rsidRPr="005347EB">
        <w:rPr>
          <w:bCs/>
        </w:rPr>
        <w:t>Rs</w:t>
      </w:r>
      <w:proofErr w:type="spellEnd"/>
      <w:r w:rsidR="00D1687F" w:rsidRPr="005347EB">
        <w:rPr>
          <w:bCs/>
        </w:rPr>
        <w:t>.</w:t>
      </w:r>
      <w:r w:rsidR="00D1687F" w:rsidRPr="005347EB">
        <w:rPr>
          <w:bCs/>
          <w:lang w:val="en-AU"/>
        </w:rPr>
        <w:t xml:space="preserve"> 20,34,639</w:t>
      </w:r>
      <w:r w:rsidR="00D1687F" w:rsidRPr="005347EB">
        <w:rPr>
          <w:bCs/>
        </w:rPr>
        <w:t>/-</w:t>
      </w:r>
      <w:r w:rsidR="00D1687F" w:rsidRPr="005347EB">
        <w:t xml:space="preserve"> (Rupees Twenty </w:t>
      </w:r>
      <w:proofErr w:type="spellStart"/>
      <w:r w:rsidR="00D1687F" w:rsidRPr="005347EB">
        <w:t>Lacs</w:t>
      </w:r>
      <w:proofErr w:type="spellEnd"/>
      <w:r w:rsidR="00D1687F" w:rsidRPr="005347EB">
        <w:t xml:space="preserve"> Thirty four thousand six hundred thirty nine only) </w:t>
      </w:r>
      <w:r w:rsidR="00D1687F" w:rsidRPr="002C1E6A">
        <w:t xml:space="preserve"> </w:t>
      </w:r>
      <w:r w:rsidR="00D1687F" w:rsidRPr="0004693F">
        <w:rPr>
          <w:color w:val="000000"/>
          <w:kern w:val="1"/>
        </w:rPr>
        <w:t xml:space="preserve">due as on </w:t>
      </w:r>
      <w:r w:rsidR="00D1687F">
        <w:rPr>
          <w:color w:val="000000"/>
          <w:kern w:val="1"/>
        </w:rPr>
        <w:t>13.01.2020</w:t>
      </w:r>
      <w:r w:rsidR="00D1687F" w:rsidRPr="0004693F">
        <w:rPr>
          <w:color w:val="000000"/>
          <w:kern w:val="1"/>
        </w:rPr>
        <w:t xml:space="preserve"> </w:t>
      </w:r>
      <w:r w:rsidRPr="00C84A48">
        <w:rPr>
          <w:sz w:val="20"/>
          <w:szCs w:val="20"/>
        </w:rPr>
        <w:t>with interest &amp; cost thereon due to Central Bank of India (Secured Creditor) from the following borrower(s) &amp; guarantor(s)</w:t>
      </w:r>
      <w:r w:rsidRPr="00C84A48">
        <w:rPr>
          <w:spacing w:val="3"/>
          <w:sz w:val="20"/>
          <w:szCs w:val="20"/>
        </w:rPr>
        <w:t xml:space="preserve"> </w:t>
      </w:r>
      <w:r w:rsidRPr="00C84A48">
        <w:rPr>
          <w:sz w:val="20"/>
          <w:szCs w:val="20"/>
        </w:rPr>
        <w:t>:</w:t>
      </w:r>
    </w:p>
    <w:tbl>
      <w:tblPr>
        <w:tblW w:w="9605" w:type="dxa"/>
        <w:tblInd w:w="12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015"/>
        <w:gridCol w:w="4590"/>
      </w:tblGrid>
      <w:tr w:rsidR="009F766B" w:rsidRPr="00C84A48" w:rsidTr="00B71322">
        <w:trPr>
          <w:trHeight w:val="556"/>
        </w:trPr>
        <w:tc>
          <w:tcPr>
            <w:tcW w:w="5015" w:type="dxa"/>
          </w:tcPr>
          <w:p w:rsidR="009F766B" w:rsidRPr="00C84A48" w:rsidRDefault="009F766B" w:rsidP="00B71322">
            <w:pPr>
              <w:pStyle w:val="TableParagraph"/>
              <w:spacing w:line="237" w:lineRule="auto"/>
              <w:ind w:left="0"/>
              <w:jc w:val="center"/>
              <w:rPr>
                <w:b/>
                <w:sz w:val="20"/>
                <w:szCs w:val="20"/>
              </w:rPr>
            </w:pPr>
            <w:r w:rsidRPr="00C84A48">
              <w:rPr>
                <w:b/>
                <w:sz w:val="20"/>
                <w:szCs w:val="20"/>
              </w:rPr>
              <w:t>Name and address of the Account/ Borrower/ Guarantor/Mortgagor</w:t>
            </w:r>
          </w:p>
        </w:tc>
        <w:tc>
          <w:tcPr>
            <w:tcW w:w="4590" w:type="dxa"/>
          </w:tcPr>
          <w:p w:rsidR="009F766B" w:rsidRPr="00C84A48" w:rsidRDefault="009F766B" w:rsidP="00B71322">
            <w:pPr>
              <w:pStyle w:val="TableParagraph"/>
              <w:spacing w:line="249" w:lineRule="exact"/>
              <w:ind w:left="0"/>
              <w:jc w:val="center"/>
              <w:rPr>
                <w:b/>
                <w:sz w:val="20"/>
                <w:szCs w:val="20"/>
              </w:rPr>
            </w:pPr>
            <w:r w:rsidRPr="00C84A48">
              <w:rPr>
                <w:b/>
                <w:sz w:val="20"/>
                <w:szCs w:val="20"/>
              </w:rPr>
              <w:t>Particulars of the mortgaged property to be sold</w:t>
            </w:r>
          </w:p>
        </w:tc>
      </w:tr>
      <w:tr w:rsidR="009F766B" w:rsidRPr="00C84A48" w:rsidTr="00D1687F">
        <w:trPr>
          <w:trHeight w:val="4877"/>
        </w:trPr>
        <w:tc>
          <w:tcPr>
            <w:tcW w:w="5015" w:type="dxa"/>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3"/>
            </w:tblGrid>
            <w:tr w:rsidR="00D1687F" w:rsidRPr="001142F1" w:rsidTr="00F27802">
              <w:trPr>
                <w:trHeight w:val="161"/>
              </w:trPr>
              <w:tc>
                <w:tcPr>
                  <w:tcW w:w="5148" w:type="dxa"/>
                  <w:shd w:val="clear" w:color="auto" w:fill="auto"/>
                </w:tcPr>
                <w:p w:rsidR="00D1687F" w:rsidRPr="001142F1" w:rsidRDefault="00D1687F" w:rsidP="00F27802">
                  <w:pPr>
                    <w:jc w:val="both"/>
                    <w:rPr>
                      <w:b/>
                    </w:rPr>
                  </w:pPr>
                  <w:r w:rsidRPr="001142F1">
                    <w:rPr>
                      <w:b/>
                    </w:rPr>
                    <w:t>Name &amp; Full Address of Borrower</w:t>
                  </w:r>
                  <w:r>
                    <w:rPr>
                      <w:b/>
                    </w:rPr>
                    <w:t>/</w:t>
                  </w:r>
                  <w:r w:rsidRPr="001142F1">
                    <w:rPr>
                      <w:b/>
                    </w:rPr>
                    <w:t>s</w:t>
                  </w:r>
                </w:p>
              </w:tc>
            </w:tr>
            <w:tr w:rsidR="00D1687F" w:rsidRPr="005B3EC3" w:rsidTr="00F27802">
              <w:tc>
                <w:tcPr>
                  <w:tcW w:w="5148" w:type="dxa"/>
                  <w:tcBorders>
                    <w:top w:val="single" w:sz="4" w:space="0" w:color="auto"/>
                    <w:left w:val="single" w:sz="4" w:space="0" w:color="auto"/>
                    <w:bottom w:val="single" w:sz="4" w:space="0" w:color="auto"/>
                    <w:right w:val="single" w:sz="4" w:space="0" w:color="auto"/>
                  </w:tcBorders>
                </w:tcPr>
                <w:p w:rsidR="00D1687F" w:rsidRPr="00F22C75" w:rsidRDefault="00D1687F" w:rsidP="00F27802">
                  <w:pPr>
                    <w:jc w:val="both"/>
                    <w:rPr>
                      <w:bCs/>
                      <w:lang w:val="en-AU"/>
                    </w:rPr>
                  </w:pPr>
                  <w:r>
                    <w:rPr>
                      <w:bCs/>
                      <w:lang w:val="en-AU"/>
                    </w:rPr>
                    <w:t>1.</w:t>
                  </w:r>
                  <w:r w:rsidRPr="00F22C75">
                    <w:rPr>
                      <w:bCs/>
                      <w:lang w:val="en-AU"/>
                    </w:rPr>
                    <w:t xml:space="preserve">Mr. James </w:t>
                  </w:r>
                  <w:proofErr w:type="spellStart"/>
                  <w:r w:rsidRPr="00F22C75">
                    <w:rPr>
                      <w:bCs/>
                      <w:lang w:val="en-AU"/>
                    </w:rPr>
                    <w:t>Ratan</w:t>
                  </w:r>
                  <w:proofErr w:type="spellEnd"/>
                  <w:r w:rsidRPr="00F22C75">
                    <w:rPr>
                      <w:bCs/>
                      <w:lang w:val="en-AU"/>
                    </w:rPr>
                    <w:t xml:space="preserve"> </w:t>
                  </w:r>
                  <w:proofErr w:type="spellStart"/>
                  <w:r w:rsidRPr="00F22C75">
                    <w:rPr>
                      <w:bCs/>
                      <w:lang w:val="en-AU"/>
                    </w:rPr>
                    <w:t>Swamy</w:t>
                  </w:r>
                  <w:proofErr w:type="spellEnd"/>
                  <w:r>
                    <w:rPr>
                      <w:bCs/>
                      <w:lang w:val="en-AU"/>
                    </w:rPr>
                    <w:t xml:space="preserve"> </w:t>
                  </w:r>
                  <w:r w:rsidRPr="00F22C75">
                    <w:rPr>
                      <w:bCs/>
                      <w:lang w:val="en-AU"/>
                    </w:rPr>
                    <w:t xml:space="preserve">S/o </w:t>
                  </w:r>
                  <w:proofErr w:type="spellStart"/>
                  <w:r w:rsidRPr="00F22C75">
                    <w:rPr>
                      <w:bCs/>
                      <w:lang w:val="en-AU"/>
                    </w:rPr>
                    <w:t>Mr.Anthony</w:t>
                  </w:r>
                  <w:proofErr w:type="spellEnd"/>
                  <w:r w:rsidRPr="00F22C75">
                    <w:rPr>
                      <w:bCs/>
                      <w:lang w:val="en-AU"/>
                    </w:rPr>
                    <w:t xml:space="preserve"> </w:t>
                  </w:r>
                  <w:proofErr w:type="spellStart"/>
                  <w:r w:rsidRPr="00F22C75">
                    <w:rPr>
                      <w:bCs/>
                      <w:lang w:val="en-AU"/>
                    </w:rPr>
                    <w:t>Ratan</w:t>
                  </w:r>
                  <w:proofErr w:type="spellEnd"/>
                </w:p>
                <w:p w:rsidR="00D1687F" w:rsidRPr="00F22C75" w:rsidRDefault="00D1687F" w:rsidP="00F27802">
                  <w:pPr>
                    <w:jc w:val="both"/>
                    <w:rPr>
                      <w:bCs/>
                      <w:lang w:val="en-AU"/>
                    </w:rPr>
                  </w:pPr>
                  <w:r w:rsidRPr="00F22C75">
                    <w:rPr>
                      <w:bCs/>
                      <w:lang w:val="en-AU"/>
                    </w:rPr>
                    <w:t xml:space="preserve">10-5-76/4, </w:t>
                  </w:r>
                  <w:proofErr w:type="spellStart"/>
                  <w:r w:rsidRPr="00F22C75">
                    <w:rPr>
                      <w:bCs/>
                      <w:lang w:val="en-AU"/>
                    </w:rPr>
                    <w:t>Tukaram</w:t>
                  </w:r>
                  <w:proofErr w:type="spellEnd"/>
                  <w:r w:rsidRPr="00F22C75">
                    <w:rPr>
                      <w:bCs/>
                      <w:lang w:val="en-AU"/>
                    </w:rPr>
                    <w:t xml:space="preserve"> Gate</w:t>
                  </w:r>
                  <w:r>
                    <w:rPr>
                      <w:bCs/>
                      <w:lang w:val="en-AU"/>
                    </w:rPr>
                    <w:t xml:space="preserve">, </w:t>
                  </w:r>
                  <w:r w:rsidRPr="00F22C75">
                    <w:rPr>
                      <w:bCs/>
                      <w:lang w:val="en-AU"/>
                    </w:rPr>
                    <w:t xml:space="preserve">North </w:t>
                  </w:r>
                  <w:proofErr w:type="spellStart"/>
                  <w:r w:rsidRPr="00F22C75">
                    <w:rPr>
                      <w:bCs/>
                      <w:lang w:val="en-AU"/>
                    </w:rPr>
                    <w:t>Lallaguda</w:t>
                  </w:r>
                  <w:proofErr w:type="spellEnd"/>
                  <w:r w:rsidRPr="00F22C75">
                    <w:rPr>
                      <w:bCs/>
                      <w:lang w:val="en-AU"/>
                    </w:rPr>
                    <w:t>,</w:t>
                  </w:r>
                </w:p>
                <w:p w:rsidR="00D1687F" w:rsidRPr="005B3EC3" w:rsidRDefault="00D1687F" w:rsidP="00F27802">
                  <w:pPr>
                    <w:jc w:val="both"/>
                    <w:rPr>
                      <w:bCs/>
                      <w:lang w:val="en-AU"/>
                    </w:rPr>
                  </w:pPr>
                  <w:proofErr w:type="spellStart"/>
                  <w:r>
                    <w:rPr>
                      <w:bCs/>
                      <w:lang w:val="en-AU"/>
                    </w:rPr>
                    <w:t>Secunderabad</w:t>
                  </w:r>
                  <w:proofErr w:type="spellEnd"/>
                  <w:r>
                    <w:rPr>
                      <w:bCs/>
                      <w:lang w:val="en-AU"/>
                    </w:rPr>
                    <w:t xml:space="preserve"> 500 017</w:t>
                  </w:r>
                </w:p>
              </w:tc>
            </w:tr>
            <w:tr w:rsidR="00D1687F" w:rsidRPr="00DA3E24" w:rsidTr="00F27802">
              <w:tc>
                <w:tcPr>
                  <w:tcW w:w="5148" w:type="dxa"/>
                  <w:tcBorders>
                    <w:top w:val="single" w:sz="4" w:space="0" w:color="auto"/>
                    <w:left w:val="single" w:sz="4" w:space="0" w:color="auto"/>
                    <w:bottom w:val="single" w:sz="4" w:space="0" w:color="auto"/>
                    <w:right w:val="single" w:sz="4" w:space="0" w:color="auto"/>
                  </w:tcBorders>
                </w:tcPr>
                <w:p w:rsidR="00D1687F" w:rsidRPr="00F22C75" w:rsidRDefault="00D1687F" w:rsidP="00F27802">
                  <w:pPr>
                    <w:jc w:val="both"/>
                    <w:rPr>
                      <w:bCs/>
                      <w:lang w:val="en-AU"/>
                    </w:rPr>
                  </w:pPr>
                  <w:r>
                    <w:rPr>
                      <w:bCs/>
                      <w:lang w:val="en-AU"/>
                    </w:rPr>
                    <w:t>2.</w:t>
                  </w:r>
                  <w:r w:rsidRPr="00F22C75">
                    <w:rPr>
                      <w:bCs/>
                      <w:lang w:val="en-AU"/>
                    </w:rPr>
                    <w:t xml:space="preserve">Mr. James </w:t>
                  </w:r>
                  <w:proofErr w:type="spellStart"/>
                  <w:r w:rsidRPr="00F22C75">
                    <w:rPr>
                      <w:bCs/>
                      <w:lang w:val="en-AU"/>
                    </w:rPr>
                    <w:t>Ratan</w:t>
                  </w:r>
                  <w:proofErr w:type="spellEnd"/>
                  <w:r w:rsidRPr="00F22C75">
                    <w:rPr>
                      <w:bCs/>
                      <w:lang w:val="en-AU"/>
                    </w:rPr>
                    <w:t xml:space="preserve"> </w:t>
                  </w:r>
                  <w:proofErr w:type="spellStart"/>
                  <w:r w:rsidRPr="00F22C75">
                    <w:rPr>
                      <w:bCs/>
                      <w:lang w:val="en-AU"/>
                    </w:rPr>
                    <w:t>Swamy</w:t>
                  </w:r>
                  <w:proofErr w:type="spellEnd"/>
                  <w:r>
                    <w:rPr>
                      <w:bCs/>
                      <w:lang w:val="en-AU"/>
                    </w:rPr>
                    <w:t xml:space="preserve"> S/o</w:t>
                  </w:r>
                  <w:r w:rsidRPr="00F22C75">
                    <w:rPr>
                      <w:bCs/>
                      <w:lang w:val="en-AU"/>
                    </w:rPr>
                    <w:t xml:space="preserve"> </w:t>
                  </w:r>
                  <w:proofErr w:type="spellStart"/>
                  <w:r w:rsidRPr="00F22C75">
                    <w:rPr>
                      <w:bCs/>
                      <w:lang w:val="en-AU"/>
                    </w:rPr>
                    <w:t>Mr.Anthony</w:t>
                  </w:r>
                  <w:proofErr w:type="spellEnd"/>
                  <w:r w:rsidRPr="00F22C75">
                    <w:rPr>
                      <w:bCs/>
                      <w:lang w:val="en-AU"/>
                    </w:rPr>
                    <w:t xml:space="preserve"> </w:t>
                  </w:r>
                  <w:proofErr w:type="spellStart"/>
                  <w:r w:rsidRPr="00F22C75">
                    <w:rPr>
                      <w:bCs/>
                      <w:lang w:val="en-AU"/>
                    </w:rPr>
                    <w:t>Ratan</w:t>
                  </w:r>
                  <w:proofErr w:type="spellEnd"/>
                </w:p>
                <w:p w:rsidR="00D1687F" w:rsidRPr="00F22C75" w:rsidRDefault="00D1687F" w:rsidP="00F27802">
                  <w:pPr>
                    <w:jc w:val="both"/>
                    <w:rPr>
                      <w:bCs/>
                      <w:lang w:val="en-AU"/>
                    </w:rPr>
                  </w:pPr>
                  <w:r w:rsidRPr="00F22C75">
                    <w:rPr>
                      <w:bCs/>
                      <w:lang w:val="en-AU"/>
                    </w:rPr>
                    <w:t>Flat No.204, Second Floor</w:t>
                  </w:r>
                </w:p>
                <w:p w:rsidR="00D1687F" w:rsidRPr="00F22C75" w:rsidRDefault="00D1687F" w:rsidP="00F27802">
                  <w:pPr>
                    <w:jc w:val="both"/>
                    <w:rPr>
                      <w:bCs/>
                      <w:lang w:val="en-AU"/>
                    </w:rPr>
                  </w:pPr>
                  <w:proofErr w:type="spellStart"/>
                  <w:r w:rsidRPr="00F22C75">
                    <w:rPr>
                      <w:bCs/>
                      <w:lang w:val="en-AU"/>
                    </w:rPr>
                    <w:t>Venkanna</w:t>
                  </w:r>
                  <w:proofErr w:type="spellEnd"/>
                  <w:r w:rsidRPr="00F22C75">
                    <w:rPr>
                      <w:bCs/>
                      <w:lang w:val="en-AU"/>
                    </w:rPr>
                    <w:t xml:space="preserve"> Arcade,  H.No.29-1465/3/2</w:t>
                  </w:r>
                </w:p>
                <w:p w:rsidR="00D1687F" w:rsidRPr="00F22C75" w:rsidRDefault="00D1687F" w:rsidP="00F27802">
                  <w:pPr>
                    <w:jc w:val="both"/>
                    <w:rPr>
                      <w:bCs/>
                      <w:lang w:val="en-AU"/>
                    </w:rPr>
                  </w:pPr>
                  <w:r w:rsidRPr="00F22C75">
                    <w:rPr>
                      <w:bCs/>
                      <w:lang w:val="en-AU"/>
                    </w:rPr>
                    <w:t xml:space="preserve">(Old No. 29-1465/6/2), Plot No.176, </w:t>
                  </w:r>
                </w:p>
                <w:p w:rsidR="00D1687F" w:rsidRPr="00F22C75" w:rsidRDefault="00D1687F" w:rsidP="00F27802">
                  <w:pPr>
                    <w:jc w:val="both"/>
                    <w:rPr>
                      <w:bCs/>
                      <w:lang w:val="en-AU"/>
                    </w:rPr>
                  </w:pPr>
                  <w:proofErr w:type="spellStart"/>
                  <w:r w:rsidRPr="00F22C75">
                    <w:rPr>
                      <w:bCs/>
                      <w:lang w:val="en-AU"/>
                    </w:rPr>
                    <w:t>Kakateeya</w:t>
                  </w:r>
                  <w:proofErr w:type="spellEnd"/>
                  <w:r w:rsidRPr="00F22C75">
                    <w:rPr>
                      <w:bCs/>
                      <w:lang w:val="en-AU"/>
                    </w:rPr>
                    <w:t xml:space="preserve"> Nagar, </w:t>
                  </w:r>
                  <w:proofErr w:type="spellStart"/>
                  <w:r w:rsidRPr="00F22C75">
                    <w:rPr>
                      <w:bCs/>
                      <w:lang w:val="en-AU"/>
                    </w:rPr>
                    <w:t>Neredmet</w:t>
                  </w:r>
                  <w:proofErr w:type="spellEnd"/>
                  <w:r w:rsidRPr="00F22C75">
                    <w:rPr>
                      <w:bCs/>
                      <w:lang w:val="en-AU"/>
                    </w:rPr>
                    <w:t xml:space="preserve">, </w:t>
                  </w:r>
                  <w:proofErr w:type="spellStart"/>
                  <w:r w:rsidRPr="00F22C75">
                    <w:rPr>
                      <w:bCs/>
                      <w:lang w:val="en-AU"/>
                    </w:rPr>
                    <w:t>Malkajgiri</w:t>
                  </w:r>
                  <w:proofErr w:type="spellEnd"/>
                </w:p>
                <w:p w:rsidR="00D1687F" w:rsidRPr="00DA3E24" w:rsidRDefault="00D1687F" w:rsidP="00F27802">
                  <w:pPr>
                    <w:jc w:val="both"/>
                    <w:rPr>
                      <w:bCs/>
                      <w:lang w:val="en-AU"/>
                    </w:rPr>
                  </w:pPr>
                  <w:proofErr w:type="spellStart"/>
                  <w:r w:rsidRPr="00F22C75">
                    <w:rPr>
                      <w:bCs/>
                      <w:lang w:val="en-AU"/>
                    </w:rPr>
                    <w:t>Me</w:t>
                  </w:r>
                  <w:r>
                    <w:rPr>
                      <w:bCs/>
                      <w:lang w:val="en-AU"/>
                    </w:rPr>
                    <w:t>dchal-Malkajgiri</w:t>
                  </w:r>
                  <w:proofErr w:type="spellEnd"/>
                  <w:r>
                    <w:rPr>
                      <w:bCs/>
                      <w:lang w:val="en-AU"/>
                    </w:rPr>
                    <w:t xml:space="preserve"> Dist., 500 056</w:t>
                  </w:r>
                </w:p>
              </w:tc>
            </w:tr>
            <w:tr w:rsidR="00D1687F" w:rsidRPr="00DA3E24" w:rsidTr="00F27802">
              <w:tc>
                <w:tcPr>
                  <w:tcW w:w="5148" w:type="dxa"/>
                  <w:tcBorders>
                    <w:top w:val="single" w:sz="4" w:space="0" w:color="auto"/>
                    <w:left w:val="single" w:sz="4" w:space="0" w:color="auto"/>
                    <w:bottom w:val="single" w:sz="4" w:space="0" w:color="auto"/>
                    <w:right w:val="single" w:sz="4" w:space="0" w:color="auto"/>
                  </w:tcBorders>
                </w:tcPr>
                <w:p w:rsidR="00D1687F" w:rsidRPr="00F22C75" w:rsidRDefault="00D1687F" w:rsidP="00F27802">
                  <w:pPr>
                    <w:jc w:val="both"/>
                    <w:rPr>
                      <w:bCs/>
                      <w:lang w:val="en-AU"/>
                    </w:rPr>
                  </w:pPr>
                  <w:r>
                    <w:rPr>
                      <w:bCs/>
                      <w:lang w:val="en-AU"/>
                    </w:rPr>
                    <w:t>3.</w:t>
                  </w:r>
                  <w:r w:rsidRPr="00F22C75">
                    <w:rPr>
                      <w:bCs/>
                      <w:lang w:val="en-AU"/>
                    </w:rPr>
                    <w:t>Mrs. Jaya Anthony</w:t>
                  </w:r>
                  <w:r>
                    <w:rPr>
                      <w:bCs/>
                      <w:lang w:val="en-AU"/>
                    </w:rPr>
                    <w:t xml:space="preserve"> </w:t>
                  </w:r>
                  <w:r w:rsidRPr="00F22C75">
                    <w:rPr>
                      <w:bCs/>
                      <w:lang w:val="en-AU"/>
                    </w:rPr>
                    <w:t xml:space="preserve">W/o </w:t>
                  </w:r>
                  <w:proofErr w:type="spellStart"/>
                  <w:r w:rsidRPr="00F22C75">
                    <w:rPr>
                      <w:bCs/>
                      <w:lang w:val="en-AU"/>
                    </w:rPr>
                    <w:t>Mr.</w:t>
                  </w:r>
                  <w:proofErr w:type="spellEnd"/>
                  <w:r w:rsidRPr="00F22C75">
                    <w:rPr>
                      <w:bCs/>
                      <w:lang w:val="en-AU"/>
                    </w:rPr>
                    <w:t xml:space="preserve"> Anthony </w:t>
                  </w:r>
                  <w:proofErr w:type="spellStart"/>
                  <w:r w:rsidRPr="00F22C75">
                    <w:rPr>
                      <w:bCs/>
                      <w:lang w:val="en-AU"/>
                    </w:rPr>
                    <w:t>Ratan</w:t>
                  </w:r>
                  <w:proofErr w:type="spellEnd"/>
                </w:p>
                <w:p w:rsidR="00D1687F" w:rsidRPr="00F22C75" w:rsidRDefault="00D1687F" w:rsidP="00F27802">
                  <w:pPr>
                    <w:jc w:val="both"/>
                    <w:rPr>
                      <w:bCs/>
                      <w:lang w:val="en-AU"/>
                    </w:rPr>
                  </w:pPr>
                  <w:r w:rsidRPr="00F22C75">
                    <w:rPr>
                      <w:bCs/>
                      <w:lang w:val="en-AU"/>
                    </w:rPr>
                    <w:t xml:space="preserve">10-5-76/4, </w:t>
                  </w:r>
                  <w:proofErr w:type="spellStart"/>
                  <w:r w:rsidRPr="00F22C75">
                    <w:rPr>
                      <w:bCs/>
                      <w:lang w:val="en-AU"/>
                    </w:rPr>
                    <w:t>Tukaram</w:t>
                  </w:r>
                  <w:proofErr w:type="spellEnd"/>
                  <w:r w:rsidRPr="00F22C75">
                    <w:rPr>
                      <w:bCs/>
                      <w:lang w:val="en-AU"/>
                    </w:rPr>
                    <w:t xml:space="preserve"> Gate</w:t>
                  </w:r>
                  <w:r>
                    <w:rPr>
                      <w:bCs/>
                      <w:lang w:val="en-AU"/>
                    </w:rPr>
                    <w:t xml:space="preserve">, </w:t>
                  </w:r>
                  <w:r w:rsidRPr="00F22C75">
                    <w:rPr>
                      <w:bCs/>
                      <w:lang w:val="en-AU"/>
                    </w:rPr>
                    <w:t xml:space="preserve">North </w:t>
                  </w:r>
                  <w:proofErr w:type="spellStart"/>
                  <w:r w:rsidRPr="00F22C75">
                    <w:rPr>
                      <w:bCs/>
                      <w:lang w:val="en-AU"/>
                    </w:rPr>
                    <w:t>Lallaguda</w:t>
                  </w:r>
                  <w:proofErr w:type="spellEnd"/>
                  <w:r w:rsidRPr="00F22C75">
                    <w:rPr>
                      <w:bCs/>
                      <w:lang w:val="en-AU"/>
                    </w:rPr>
                    <w:t>,</w:t>
                  </w:r>
                </w:p>
                <w:p w:rsidR="00D1687F" w:rsidRPr="00DA3E24" w:rsidRDefault="00D1687F" w:rsidP="00F27802">
                  <w:pPr>
                    <w:jc w:val="both"/>
                    <w:rPr>
                      <w:bCs/>
                      <w:lang w:val="en-AU"/>
                    </w:rPr>
                  </w:pPr>
                  <w:proofErr w:type="spellStart"/>
                  <w:r w:rsidRPr="00F22C75">
                    <w:rPr>
                      <w:bCs/>
                      <w:lang w:val="en-AU"/>
                    </w:rPr>
                    <w:t>Secunderabad</w:t>
                  </w:r>
                  <w:proofErr w:type="spellEnd"/>
                  <w:r w:rsidRPr="00F22C75">
                    <w:rPr>
                      <w:bCs/>
                      <w:lang w:val="en-AU"/>
                    </w:rPr>
                    <w:t xml:space="preserve"> 500 017</w:t>
                  </w:r>
                </w:p>
              </w:tc>
            </w:tr>
            <w:tr w:rsidR="00D1687F" w:rsidRPr="00DA3E24" w:rsidTr="00F27802">
              <w:tc>
                <w:tcPr>
                  <w:tcW w:w="5148" w:type="dxa"/>
                  <w:tcBorders>
                    <w:top w:val="single" w:sz="4" w:space="0" w:color="auto"/>
                    <w:left w:val="single" w:sz="4" w:space="0" w:color="auto"/>
                    <w:bottom w:val="single" w:sz="4" w:space="0" w:color="auto"/>
                    <w:right w:val="single" w:sz="4" w:space="0" w:color="auto"/>
                  </w:tcBorders>
                </w:tcPr>
                <w:p w:rsidR="00D1687F" w:rsidRPr="00F22C75" w:rsidRDefault="00D1687F" w:rsidP="00F27802">
                  <w:pPr>
                    <w:jc w:val="both"/>
                    <w:rPr>
                      <w:bCs/>
                      <w:lang w:val="en-AU"/>
                    </w:rPr>
                  </w:pPr>
                  <w:r>
                    <w:rPr>
                      <w:bCs/>
                      <w:lang w:val="en-AU"/>
                    </w:rPr>
                    <w:t xml:space="preserve">4. </w:t>
                  </w:r>
                  <w:proofErr w:type="spellStart"/>
                  <w:r w:rsidRPr="00F22C75">
                    <w:rPr>
                      <w:bCs/>
                      <w:lang w:val="en-AU"/>
                    </w:rPr>
                    <w:t>Mrs.Jaya</w:t>
                  </w:r>
                  <w:proofErr w:type="spellEnd"/>
                  <w:r w:rsidRPr="00F22C75">
                    <w:rPr>
                      <w:bCs/>
                      <w:lang w:val="en-AU"/>
                    </w:rPr>
                    <w:t xml:space="preserve"> Anthony</w:t>
                  </w:r>
                  <w:r>
                    <w:rPr>
                      <w:bCs/>
                      <w:lang w:val="en-AU"/>
                    </w:rPr>
                    <w:t xml:space="preserve"> </w:t>
                  </w:r>
                  <w:r w:rsidRPr="00F22C75">
                    <w:rPr>
                      <w:bCs/>
                      <w:lang w:val="en-AU"/>
                    </w:rPr>
                    <w:t xml:space="preserve">W/o </w:t>
                  </w:r>
                  <w:proofErr w:type="spellStart"/>
                  <w:r w:rsidRPr="00F22C75">
                    <w:rPr>
                      <w:bCs/>
                      <w:lang w:val="en-AU"/>
                    </w:rPr>
                    <w:t>Mr.</w:t>
                  </w:r>
                  <w:proofErr w:type="spellEnd"/>
                  <w:r w:rsidRPr="00F22C75">
                    <w:rPr>
                      <w:bCs/>
                      <w:lang w:val="en-AU"/>
                    </w:rPr>
                    <w:t xml:space="preserve"> Anthony </w:t>
                  </w:r>
                  <w:proofErr w:type="spellStart"/>
                  <w:r w:rsidRPr="00F22C75">
                    <w:rPr>
                      <w:bCs/>
                      <w:lang w:val="en-AU"/>
                    </w:rPr>
                    <w:t>Ratan</w:t>
                  </w:r>
                  <w:proofErr w:type="spellEnd"/>
                </w:p>
                <w:p w:rsidR="00D1687F" w:rsidRPr="00F22C75" w:rsidRDefault="00D1687F" w:rsidP="00F27802">
                  <w:pPr>
                    <w:jc w:val="both"/>
                    <w:rPr>
                      <w:bCs/>
                      <w:lang w:val="en-AU"/>
                    </w:rPr>
                  </w:pPr>
                  <w:r w:rsidRPr="00F22C75">
                    <w:rPr>
                      <w:bCs/>
                      <w:lang w:val="en-AU"/>
                    </w:rPr>
                    <w:t>Flat No.204, Second Floor</w:t>
                  </w:r>
                </w:p>
                <w:p w:rsidR="00D1687F" w:rsidRPr="00F22C75" w:rsidRDefault="00D1687F" w:rsidP="00F27802">
                  <w:pPr>
                    <w:jc w:val="both"/>
                    <w:rPr>
                      <w:bCs/>
                      <w:lang w:val="en-AU"/>
                    </w:rPr>
                  </w:pPr>
                  <w:proofErr w:type="spellStart"/>
                  <w:r w:rsidRPr="00F22C75">
                    <w:rPr>
                      <w:bCs/>
                      <w:lang w:val="en-AU"/>
                    </w:rPr>
                    <w:t>Venkanna</w:t>
                  </w:r>
                  <w:proofErr w:type="spellEnd"/>
                  <w:r w:rsidRPr="00F22C75">
                    <w:rPr>
                      <w:bCs/>
                      <w:lang w:val="en-AU"/>
                    </w:rPr>
                    <w:t xml:space="preserve"> Arcade H.No.29-1465/3/2</w:t>
                  </w:r>
                </w:p>
                <w:p w:rsidR="00D1687F" w:rsidRPr="00F22C75" w:rsidRDefault="00D1687F" w:rsidP="00F27802">
                  <w:pPr>
                    <w:jc w:val="both"/>
                    <w:rPr>
                      <w:bCs/>
                      <w:lang w:val="en-AU"/>
                    </w:rPr>
                  </w:pPr>
                  <w:r w:rsidRPr="00F22C75">
                    <w:rPr>
                      <w:bCs/>
                      <w:lang w:val="en-AU"/>
                    </w:rPr>
                    <w:t xml:space="preserve">(Old No. 29-1465/6/2), Plot No.176, </w:t>
                  </w:r>
                </w:p>
                <w:p w:rsidR="00D1687F" w:rsidRPr="00F22C75" w:rsidRDefault="00D1687F" w:rsidP="00F27802">
                  <w:pPr>
                    <w:jc w:val="both"/>
                    <w:rPr>
                      <w:bCs/>
                      <w:lang w:val="en-AU"/>
                    </w:rPr>
                  </w:pPr>
                  <w:proofErr w:type="spellStart"/>
                  <w:r w:rsidRPr="00F22C75">
                    <w:rPr>
                      <w:bCs/>
                      <w:lang w:val="en-AU"/>
                    </w:rPr>
                    <w:t>Kakateeya</w:t>
                  </w:r>
                  <w:proofErr w:type="spellEnd"/>
                  <w:r w:rsidRPr="00F22C75">
                    <w:rPr>
                      <w:bCs/>
                      <w:lang w:val="en-AU"/>
                    </w:rPr>
                    <w:t xml:space="preserve"> Nagar, </w:t>
                  </w:r>
                  <w:proofErr w:type="spellStart"/>
                  <w:r w:rsidRPr="00F22C75">
                    <w:rPr>
                      <w:bCs/>
                      <w:lang w:val="en-AU"/>
                    </w:rPr>
                    <w:t>Neredmet</w:t>
                  </w:r>
                  <w:proofErr w:type="spellEnd"/>
                  <w:r w:rsidRPr="00F22C75">
                    <w:rPr>
                      <w:bCs/>
                      <w:lang w:val="en-AU"/>
                    </w:rPr>
                    <w:t xml:space="preserve">, </w:t>
                  </w:r>
                  <w:proofErr w:type="spellStart"/>
                  <w:r w:rsidRPr="00F22C75">
                    <w:rPr>
                      <w:bCs/>
                      <w:lang w:val="en-AU"/>
                    </w:rPr>
                    <w:t>Malkajgiri</w:t>
                  </w:r>
                  <w:proofErr w:type="spellEnd"/>
                </w:p>
                <w:p w:rsidR="00D1687F" w:rsidRPr="00DA3E24" w:rsidRDefault="00D1687F" w:rsidP="00F27802">
                  <w:pPr>
                    <w:jc w:val="both"/>
                    <w:rPr>
                      <w:bCs/>
                      <w:lang w:val="en-AU"/>
                    </w:rPr>
                  </w:pPr>
                  <w:proofErr w:type="spellStart"/>
                  <w:r w:rsidRPr="00F22C75">
                    <w:rPr>
                      <w:bCs/>
                      <w:lang w:val="en-AU"/>
                    </w:rPr>
                    <w:t>Me</w:t>
                  </w:r>
                  <w:r>
                    <w:rPr>
                      <w:bCs/>
                      <w:lang w:val="en-AU"/>
                    </w:rPr>
                    <w:t>dchal-Malkajgiri</w:t>
                  </w:r>
                  <w:proofErr w:type="spellEnd"/>
                  <w:r>
                    <w:rPr>
                      <w:bCs/>
                      <w:lang w:val="en-AU"/>
                    </w:rPr>
                    <w:t xml:space="preserve"> Dist., 500 056</w:t>
                  </w:r>
                </w:p>
              </w:tc>
            </w:tr>
          </w:tbl>
          <w:p w:rsidR="00F81149" w:rsidRPr="00F81149" w:rsidRDefault="00F81149" w:rsidP="00F81149">
            <w:pPr>
              <w:suppressLineNumbers/>
              <w:suppressAutoHyphens/>
              <w:autoSpaceDE/>
              <w:textAlignment w:val="baseline"/>
              <w:rPr>
                <w:kern w:val="3"/>
                <w:sz w:val="20"/>
                <w:szCs w:val="20"/>
                <w:lang w:val="de-DE" w:eastAsia="ja-JP" w:bidi="fa-IR"/>
              </w:rPr>
            </w:pPr>
          </w:p>
          <w:p w:rsidR="009F766B" w:rsidRPr="00C84A48" w:rsidRDefault="002C1CA7" w:rsidP="00F81149">
            <w:pPr>
              <w:widowControl/>
              <w:numPr>
                <w:ilvl w:val="0"/>
                <w:numId w:val="2"/>
              </w:numPr>
              <w:suppressAutoHyphens/>
              <w:autoSpaceDE/>
              <w:autoSpaceDN/>
              <w:ind w:left="0" w:hanging="30"/>
              <w:rPr>
                <w:rFonts w:ascii="Calibri"/>
                <w:sz w:val="20"/>
                <w:szCs w:val="20"/>
              </w:rPr>
            </w:pPr>
            <w:r w:rsidRPr="00F81149">
              <w:rPr>
                <w:rFonts w:eastAsia="Arial"/>
                <w:sz w:val="20"/>
                <w:szCs w:val="20"/>
                <w:lang w:val="en-IN" w:eastAsia="ar-SA" w:bidi="ar-SA"/>
              </w:rPr>
              <w:t>.</w:t>
            </w:r>
          </w:p>
        </w:tc>
        <w:tc>
          <w:tcPr>
            <w:tcW w:w="4590" w:type="dxa"/>
          </w:tcPr>
          <w:p w:rsidR="00D1687F" w:rsidRPr="005347EB" w:rsidRDefault="00D1687F" w:rsidP="00D1687F">
            <w:pPr>
              <w:jc w:val="both"/>
              <w:rPr>
                <w:bCs/>
                <w:lang w:val="en-AU"/>
              </w:rPr>
            </w:pPr>
            <w:r w:rsidRPr="005347EB">
              <w:rPr>
                <w:lang w:val="en-AU"/>
              </w:rPr>
              <w:t>All that Double Bed Room Flat No.204, in Second Floor of “VENKANNA ARCADE</w:t>
            </w:r>
            <w:r w:rsidR="00EF4292" w:rsidRPr="005347EB">
              <w:rPr>
                <w:lang w:val="en-AU"/>
              </w:rPr>
              <w:t>” constructed</w:t>
            </w:r>
            <w:r w:rsidRPr="005347EB">
              <w:rPr>
                <w:lang w:val="en-AU"/>
              </w:rPr>
              <w:t xml:space="preserve"> </w:t>
            </w:r>
            <w:r w:rsidR="00EF4292" w:rsidRPr="005347EB">
              <w:rPr>
                <w:lang w:val="en-AU"/>
              </w:rPr>
              <w:t>on No</w:t>
            </w:r>
            <w:r w:rsidRPr="005347EB">
              <w:rPr>
                <w:lang w:val="en-AU"/>
              </w:rPr>
              <w:t>.</w:t>
            </w:r>
            <w:r w:rsidRPr="005347EB">
              <w:rPr>
                <w:bCs/>
                <w:lang w:val="en-AU"/>
              </w:rPr>
              <w:t xml:space="preserve"> H.No.29-1465/3/2, (PTI No.1170704089),  (Old No. 29-1465/6/2),  Plot No.176, with the undivided share of land </w:t>
            </w:r>
            <w:r w:rsidR="00EF4292" w:rsidRPr="005347EB">
              <w:rPr>
                <w:bCs/>
                <w:lang w:val="en-AU"/>
              </w:rPr>
              <w:t>admeasuring</w:t>
            </w:r>
            <w:r w:rsidRPr="005347EB">
              <w:rPr>
                <w:bCs/>
                <w:lang w:val="en-AU"/>
              </w:rPr>
              <w:t xml:space="preserve"> 32.00 </w:t>
            </w:r>
            <w:proofErr w:type="spellStart"/>
            <w:r w:rsidRPr="005347EB">
              <w:rPr>
                <w:bCs/>
                <w:lang w:val="en-AU"/>
              </w:rPr>
              <w:t>Sq.Yards</w:t>
            </w:r>
            <w:proofErr w:type="spellEnd"/>
            <w:r w:rsidRPr="005347EB">
              <w:rPr>
                <w:bCs/>
                <w:lang w:val="en-AU"/>
              </w:rPr>
              <w:t xml:space="preserve"> or 26.75 </w:t>
            </w:r>
            <w:proofErr w:type="spellStart"/>
            <w:r w:rsidRPr="005347EB">
              <w:rPr>
                <w:bCs/>
                <w:lang w:val="en-AU"/>
              </w:rPr>
              <w:t>Sq.Mts</w:t>
            </w:r>
            <w:proofErr w:type="spellEnd"/>
            <w:r w:rsidRPr="005347EB">
              <w:rPr>
                <w:bCs/>
                <w:lang w:val="en-AU"/>
              </w:rPr>
              <w:t xml:space="preserve">., out of 400 </w:t>
            </w:r>
            <w:proofErr w:type="spellStart"/>
            <w:r w:rsidRPr="005347EB">
              <w:rPr>
                <w:bCs/>
                <w:lang w:val="en-AU"/>
              </w:rPr>
              <w:t>Sq.Yards</w:t>
            </w:r>
            <w:proofErr w:type="spellEnd"/>
            <w:r w:rsidRPr="005347EB">
              <w:rPr>
                <w:bCs/>
                <w:lang w:val="en-AU"/>
              </w:rPr>
              <w:t xml:space="preserve"> or 334.4 </w:t>
            </w:r>
            <w:proofErr w:type="spellStart"/>
            <w:r w:rsidRPr="005347EB">
              <w:rPr>
                <w:bCs/>
                <w:lang w:val="en-AU"/>
              </w:rPr>
              <w:t>Sq.Mts</w:t>
            </w:r>
            <w:proofErr w:type="spellEnd"/>
            <w:r w:rsidRPr="005347EB">
              <w:rPr>
                <w:bCs/>
                <w:lang w:val="en-AU"/>
              </w:rPr>
              <w:t xml:space="preserve">., with a built-up area of 765.Sft of RCC, including common area, Scooter Parking, staircase, passage Corridor  etc.,  covered under Survey Nos.281,282/1, &amp; 287 &amp; 288/1, situated at </w:t>
            </w:r>
            <w:proofErr w:type="spellStart"/>
            <w:r w:rsidRPr="005347EB">
              <w:rPr>
                <w:bCs/>
                <w:lang w:val="en-AU"/>
              </w:rPr>
              <w:t>Kakateeya</w:t>
            </w:r>
            <w:proofErr w:type="spellEnd"/>
            <w:r w:rsidRPr="005347EB">
              <w:rPr>
                <w:bCs/>
                <w:lang w:val="en-AU"/>
              </w:rPr>
              <w:t xml:space="preserve"> Nagar, </w:t>
            </w:r>
            <w:proofErr w:type="spellStart"/>
            <w:r w:rsidRPr="005347EB">
              <w:rPr>
                <w:bCs/>
                <w:lang w:val="en-AU"/>
              </w:rPr>
              <w:t>Neredmet</w:t>
            </w:r>
            <w:proofErr w:type="spellEnd"/>
            <w:r w:rsidRPr="005347EB">
              <w:rPr>
                <w:bCs/>
                <w:lang w:val="en-AU"/>
              </w:rPr>
              <w:t>,</w:t>
            </w:r>
            <w:r w:rsidR="00EF4292">
              <w:rPr>
                <w:bCs/>
                <w:lang w:val="en-AU"/>
              </w:rPr>
              <w:t xml:space="preserve"> </w:t>
            </w:r>
            <w:r w:rsidRPr="005347EB">
              <w:rPr>
                <w:bCs/>
                <w:lang w:val="en-AU"/>
              </w:rPr>
              <w:t xml:space="preserve">under </w:t>
            </w:r>
            <w:r w:rsidR="00EF4292">
              <w:rPr>
                <w:bCs/>
                <w:lang w:val="en-AU"/>
              </w:rPr>
              <w:t xml:space="preserve">GHMC </w:t>
            </w:r>
            <w:proofErr w:type="spellStart"/>
            <w:r w:rsidR="00EF4292">
              <w:rPr>
                <w:bCs/>
                <w:lang w:val="en-AU"/>
              </w:rPr>
              <w:t>Malkajgiri</w:t>
            </w:r>
            <w:proofErr w:type="spellEnd"/>
            <w:r w:rsidR="00EF4292">
              <w:rPr>
                <w:bCs/>
                <w:lang w:val="en-AU"/>
              </w:rPr>
              <w:t xml:space="preserve"> Circle &amp; </w:t>
            </w:r>
            <w:proofErr w:type="spellStart"/>
            <w:r w:rsidR="00EF4292">
              <w:rPr>
                <w:bCs/>
                <w:lang w:val="en-AU"/>
              </w:rPr>
              <w:t>Mandal</w:t>
            </w:r>
            <w:proofErr w:type="spellEnd"/>
            <w:r w:rsidR="00EF4292">
              <w:rPr>
                <w:bCs/>
                <w:lang w:val="en-AU"/>
              </w:rPr>
              <w:t xml:space="preserve">, </w:t>
            </w:r>
            <w:proofErr w:type="spellStart"/>
            <w:r w:rsidRPr="005347EB">
              <w:rPr>
                <w:bCs/>
                <w:lang w:val="en-AU"/>
              </w:rPr>
              <w:t>Malkajgiri-Medchal</w:t>
            </w:r>
            <w:proofErr w:type="spellEnd"/>
            <w:r w:rsidRPr="005347EB">
              <w:rPr>
                <w:bCs/>
                <w:lang w:val="en-AU"/>
              </w:rPr>
              <w:t xml:space="preserve"> Dist., in the name of </w:t>
            </w:r>
            <w:proofErr w:type="spellStart"/>
            <w:r w:rsidRPr="005347EB">
              <w:rPr>
                <w:bCs/>
                <w:lang w:val="en-AU"/>
              </w:rPr>
              <w:t>Mr.</w:t>
            </w:r>
            <w:proofErr w:type="spellEnd"/>
            <w:r>
              <w:rPr>
                <w:bCs/>
                <w:lang w:val="en-AU"/>
              </w:rPr>
              <w:t xml:space="preserve"> </w:t>
            </w:r>
            <w:r w:rsidRPr="005347EB">
              <w:rPr>
                <w:bCs/>
                <w:lang w:val="en-AU"/>
              </w:rPr>
              <w:t xml:space="preserve">James </w:t>
            </w:r>
            <w:proofErr w:type="spellStart"/>
            <w:r w:rsidRPr="005347EB">
              <w:rPr>
                <w:bCs/>
                <w:lang w:val="en-AU"/>
              </w:rPr>
              <w:t>Ratan</w:t>
            </w:r>
            <w:proofErr w:type="spellEnd"/>
            <w:r w:rsidRPr="005347EB">
              <w:rPr>
                <w:bCs/>
                <w:lang w:val="en-AU"/>
              </w:rPr>
              <w:t xml:space="preserve"> </w:t>
            </w:r>
            <w:proofErr w:type="spellStart"/>
            <w:r w:rsidRPr="005347EB">
              <w:rPr>
                <w:bCs/>
                <w:lang w:val="en-AU"/>
              </w:rPr>
              <w:t>Swamy</w:t>
            </w:r>
            <w:proofErr w:type="spellEnd"/>
            <w:r w:rsidRPr="005347EB">
              <w:rPr>
                <w:bCs/>
                <w:lang w:val="en-AU"/>
              </w:rPr>
              <w:t xml:space="preserve">, under EM to the Bank and Bounded by </w:t>
            </w:r>
          </w:p>
          <w:p w:rsidR="00D1687F" w:rsidRDefault="00D1687F" w:rsidP="00D1687F">
            <w:pPr>
              <w:rPr>
                <w:lang w:val="en-AU"/>
              </w:rPr>
            </w:pPr>
          </w:p>
          <w:p w:rsidR="00D1687F" w:rsidRPr="00415683" w:rsidRDefault="00D1687F" w:rsidP="00D1687F">
            <w:pPr>
              <w:rPr>
                <w:lang w:val="en-AU"/>
              </w:rPr>
            </w:pPr>
            <w:r>
              <w:rPr>
                <w:lang w:val="en-AU"/>
              </w:rPr>
              <w:t xml:space="preserve">          </w:t>
            </w:r>
            <w:r w:rsidRPr="00415683">
              <w:rPr>
                <w:lang w:val="en-AU"/>
              </w:rPr>
              <w:t xml:space="preserve">North   :   </w:t>
            </w:r>
            <w:r>
              <w:rPr>
                <w:lang w:val="en-AU"/>
              </w:rPr>
              <w:t>Open to sky</w:t>
            </w:r>
          </w:p>
          <w:p w:rsidR="00D1687F" w:rsidRDefault="00D1687F" w:rsidP="00D1687F">
            <w:pPr>
              <w:ind w:left="540"/>
              <w:rPr>
                <w:lang w:val="en-AU"/>
              </w:rPr>
            </w:pPr>
            <w:r>
              <w:rPr>
                <w:lang w:val="en-AU"/>
              </w:rPr>
              <w:t>South   :   Flat No.202</w:t>
            </w:r>
          </w:p>
          <w:p w:rsidR="00D1687F" w:rsidRPr="00415683" w:rsidRDefault="00D1687F" w:rsidP="00D1687F">
            <w:pPr>
              <w:ind w:left="540"/>
              <w:rPr>
                <w:lang w:val="en-AU"/>
              </w:rPr>
            </w:pPr>
            <w:r w:rsidRPr="00415683">
              <w:rPr>
                <w:lang w:val="en-AU"/>
              </w:rPr>
              <w:t>East</w:t>
            </w:r>
            <w:r>
              <w:rPr>
                <w:lang w:val="en-AU"/>
              </w:rPr>
              <w:t xml:space="preserve">      :   Open to Sky</w:t>
            </w:r>
          </w:p>
          <w:p w:rsidR="009F766B" w:rsidRPr="00C84A48" w:rsidRDefault="00D1687F" w:rsidP="00D1687F">
            <w:pPr>
              <w:tabs>
                <w:tab w:val="left" w:pos="450"/>
              </w:tabs>
              <w:spacing w:line="276" w:lineRule="auto"/>
              <w:rPr>
                <w:sz w:val="20"/>
                <w:szCs w:val="20"/>
              </w:rPr>
            </w:pPr>
            <w:r>
              <w:rPr>
                <w:lang w:val="en-AU"/>
              </w:rPr>
              <w:t xml:space="preserve">         </w:t>
            </w:r>
            <w:r w:rsidRPr="00415683">
              <w:rPr>
                <w:lang w:val="en-AU"/>
              </w:rPr>
              <w:t>We</w:t>
            </w:r>
            <w:r>
              <w:rPr>
                <w:lang w:val="en-AU"/>
              </w:rPr>
              <w:t>st     :   Corridor</w:t>
            </w:r>
          </w:p>
        </w:tc>
      </w:tr>
    </w:tbl>
    <w:p w:rsidR="009F766B" w:rsidRPr="00C84A48" w:rsidRDefault="009F766B" w:rsidP="00B71322">
      <w:pPr>
        <w:pStyle w:val="BodyText"/>
        <w:spacing w:before="10" w:after="1"/>
        <w:jc w:val="right"/>
        <w:rPr>
          <w:sz w:val="20"/>
          <w:szCs w:val="20"/>
        </w:rPr>
      </w:pPr>
      <w:proofErr w:type="spellStart"/>
      <w:r w:rsidRPr="00C84A48">
        <w:rPr>
          <w:sz w:val="20"/>
          <w:szCs w:val="20"/>
        </w:rPr>
        <w:t>Contd</w:t>
      </w:r>
      <w:proofErr w:type="spellEnd"/>
      <w:r w:rsidRPr="00C84A48">
        <w:rPr>
          <w:sz w:val="20"/>
          <w:szCs w:val="20"/>
        </w:rPr>
        <w:t>…2</w:t>
      </w:r>
    </w:p>
    <w:p w:rsidR="00DA5B3C" w:rsidRDefault="00DA5B3C" w:rsidP="00B71322">
      <w:pPr>
        <w:pStyle w:val="BodyText"/>
        <w:tabs>
          <w:tab w:val="left" w:pos="4230"/>
        </w:tabs>
        <w:spacing w:before="10" w:after="1"/>
        <w:jc w:val="center"/>
        <w:rPr>
          <w:sz w:val="20"/>
          <w:szCs w:val="20"/>
        </w:rPr>
      </w:pPr>
    </w:p>
    <w:p w:rsidR="00DA5B3C" w:rsidRDefault="00DA5B3C" w:rsidP="00B71322">
      <w:pPr>
        <w:pStyle w:val="BodyText"/>
        <w:tabs>
          <w:tab w:val="left" w:pos="4230"/>
        </w:tabs>
        <w:spacing w:before="10" w:after="1"/>
        <w:jc w:val="center"/>
        <w:rPr>
          <w:sz w:val="20"/>
          <w:szCs w:val="20"/>
        </w:rPr>
      </w:pPr>
    </w:p>
    <w:p w:rsidR="00DA5B3C" w:rsidRDefault="00DA5B3C" w:rsidP="00B71322">
      <w:pPr>
        <w:pStyle w:val="BodyText"/>
        <w:tabs>
          <w:tab w:val="left" w:pos="4230"/>
        </w:tabs>
        <w:spacing w:before="10" w:after="1"/>
        <w:jc w:val="center"/>
        <w:rPr>
          <w:sz w:val="20"/>
          <w:szCs w:val="20"/>
        </w:rPr>
      </w:pPr>
    </w:p>
    <w:p w:rsidR="00DA5B3C" w:rsidRDefault="00DA5B3C" w:rsidP="00B71322">
      <w:pPr>
        <w:pStyle w:val="BodyText"/>
        <w:tabs>
          <w:tab w:val="left" w:pos="4230"/>
        </w:tabs>
        <w:spacing w:before="10" w:after="1"/>
        <w:jc w:val="center"/>
        <w:rPr>
          <w:sz w:val="20"/>
          <w:szCs w:val="20"/>
        </w:rPr>
      </w:pPr>
    </w:p>
    <w:p w:rsidR="00DA5B3C" w:rsidRDefault="00DA5B3C" w:rsidP="00B71322">
      <w:pPr>
        <w:pStyle w:val="BodyText"/>
        <w:tabs>
          <w:tab w:val="left" w:pos="4230"/>
        </w:tabs>
        <w:spacing w:before="10" w:after="1"/>
        <w:jc w:val="center"/>
        <w:rPr>
          <w:sz w:val="20"/>
          <w:szCs w:val="20"/>
        </w:rPr>
      </w:pPr>
    </w:p>
    <w:p w:rsidR="00DA5B3C" w:rsidRDefault="00DA5B3C" w:rsidP="00B71322">
      <w:pPr>
        <w:pStyle w:val="BodyText"/>
        <w:tabs>
          <w:tab w:val="left" w:pos="4230"/>
        </w:tabs>
        <w:spacing w:before="10" w:after="1"/>
        <w:jc w:val="center"/>
        <w:rPr>
          <w:sz w:val="20"/>
          <w:szCs w:val="20"/>
        </w:rPr>
      </w:pPr>
    </w:p>
    <w:p w:rsidR="00DA5B3C" w:rsidRDefault="00DA5B3C" w:rsidP="00B71322">
      <w:pPr>
        <w:pStyle w:val="BodyText"/>
        <w:tabs>
          <w:tab w:val="left" w:pos="4230"/>
        </w:tabs>
        <w:spacing w:before="10" w:after="1"/>
        <w:jc w:val="center"/>
        <w:rPr>
          <w:sz w:val="20"/>
          <w:szCs w:val="20"/>
        </w:rPr>
      </w:pPr>
    </w:p>
    <w:p w:rsidR="00DA5B3C" w:rsidRDefault="00DA5B3C" w:rsidP="00B71322">
      <w:pPr>
        <w:pStyle w:val="BodyText"/>
        <w:tabs>
          <w:tab w:val="left" w:pos="4230"/>
        </w:tabs>
        <w:spacing w:before="10" w:after="1"/>
        <w:jc w:val="center"/>
        <w:rPr>
          <w:sz w:val="20"/>
          <w:szCs w:val="20"/>
        </w:rPr>
      </w:pPr>
    </w:p>
    <w:p w:rsidR="009F766B" w:rsidRPr="00C84A48" w:rsidRDefault="009F766B" w:rsidP="00B71322">
      <w:pPr>
        <w:pStyle w:val="BodyText"/>
        <w:tabs>
          <w:tab w:val="left" w:pos="4230"/>
        </w:tabs>
        <w:spacing w:before="10" w:after="1"/>
        <w:jc w:val="center"/>
        <w:rPr>
          <w:sz w:val="20"/>
          <w:szCs w:val="20"/>
        </w:rPr>
      </w:pPr>
      <w:r w:rsidRPr="00C84A48">
        <w:rPr>
          <w:sz w:val="20"/>
          <w:szCs w:val="20"/>
        </w:rPr>
        <w:t>2</w:t>
      </w:r>
    </w:p>
    <w:p w:rsidR="009F766B" w:rsidRDefault="009F766B" w:rsidP="00B71322">
      <w:pPr>
        <w:pStyle w:val="BodyText"/>
        <w:spacing w:before="10" w:after="1"/>
        <w:jc w:val="center"/>
        <w:rPr>
          <w:sz w:val="20"/>
          <w:szCs w:val="20"/>
        </w:rPr>
      </w:pPr>
    </w:p>
    <w:p w:rsidR="00D1687F" w:rsidRDefault="00D1687F" w:rsidP="00B71322">
      <w:pPr>
        <w:pStyle w:val="BodyText"/>
        <w:spacing w:before="10" w:after="1"/>
        <w:jc w:val="center"/>
        <w:rPr>
          <w:sz w:val="20"/>
          <w:szCs w:val="20"/>
        </w:rPr>
      </w:pPr>
    </w:p>
    <w:p w:rsidR="00D1687F" w:rsidRPr="00C84A48" w:rsidRDefault="00D1687F" w:rsidP="00DA5B3C">
      <w:pPr>
        <w:pStyle w:val="BodyText"/>
        <w:spacing w:before="10" w:after="1"/>
        <w:rPr>
          <w:sz w:val="20"/>
          <w:szCs w:val="20"/>
        </w:rPr>
      </w:pPr>
    </w:p>
    <w:p w:rsidR="009F766B" w:rsidRPr="00C84A48" w:rsidRDefault="009F766B" w:rsidP="00B71322">
      <w:pPr>
        <w:pStyle w:val="BodyText"/>
        <w:spacing w:before="10" w:after="1"/>
        <w:jc w:val="center"/>
        <w:rPr>
          <w:sz w:val="20"/>
          <w:szCs w:val="20"/>
        </w:rPr>
      </w:pPr>
    </w:p>
    <w:tbl>
      <w:tblPr>
        <w:tblW w:w="0" w:type="auto"/>
        <w:tblInd w:w="25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061"/>
        <w:gridCol w:w="1752"/>
        <w:gridCol w:w="1618"/>
        <w:gridCol w:w="1531"/>
        <w:gridCol w:w="1430"/>
        <w:gridCol w:w="1852"/>
      </w:tblGrid>
      <w:tr w:rsidR="009F766B" w:rsidRPr="00C84A48" w:rsidTr="00563F23">
        <w:trPr>
          <w:trHeight w:val="1012"/>
        </w:trPr>
        <w:tc>
          <w:tcPr>
            <w:tcW w:w="1061" w:type="dxa"/>
          </w:tcPr>
          <w:p w:rsidR="009F766B" w:rsidRPr="00C84A48" w:rsidRDefault="009F766B" w:rsidP="00B71322">
            <w:pPr>
              <w:pStyle w:val="TableParagraph"/>
              <w:spacing w:before="1"/>
              <w:ind w:left="0"/>
              <w:rPr>
                <w:b/>
                <w:sz w:val="20"/>
                <w:szCs w:val="20"/>
              </w:rPr>
            </w:pPr>
            <w:r w:rsidRPr="00C84A48">
              <w:rPr>
                <w:b/>
                <w:sz w:val="20"/>
                <w:szCs w:val="20"/>
              </w:rPr>
              <w:t>Property Item No</w:t>
            </w:r>
          </w:p>
        </w:tc>
        <w:tc>
          <w:tcPr>
            <w:tcW w:w="1752" w:type="dxa"/>
          </w:tcPr>
          <w:p w:rsidR="009F766B" w:rsidRPr="00C84A48" w:rsidRDefault="009F766B" w:rsidP="00B71322">
            <w:pPr>
              <w:pStyle w:val="TableParagraph"/>
              <w:spacing w:before="1"/>
              <w:ind w:left="0"/>
              <w:rPr>
                <w:b/>
                <w:sz w:val="20"/>
                <w:szCs w:val="20"/>
              </w:rPr>
            </w:pPr>
            <w:r w:rsidRPr="00C84A48">
              <w:rPr>
                <w:b/>
                <w:sz w:val="20"/>
                <w:szCs w:val="20"/>
              </w:rPr>
              <w:t>Reserve Price:</w:t>
            </w:r>
          </w:p>
        </w:tc>
        <w:tc>
          <w:tcPr>
            <w:tcW w:w="1618" w:type="dxa"/>
          </w:tcPr>
          <w:p w:rsidR="009F766B" w:rsidRPr="00C84A48" w:rsidRDefault="009F766B" w:rsidP="00B71322">
            <w:pPr>
              <w:pStyle w:val="TableParagraph"/>
              <w:spacing w:before="1"/>
              <w:ind w:left="0" w:right="240"/>
              <w:rPr>
                <w:b/>
                <w:sz w:val="20"/>
                <w:szCs w:val="20"/>
              </w:rPr>
            </w:pPr>
            <w:r w:rsidRPr="00C84A48">
              <w:rPr>
                <w:b/>
                <w:sz w:val="20"/>
                <w:szCs w:val="20"/>
              </w:rPr>
              <w:t>EMD</w:t>
            </w:r>
          </w:p>
        </w:tc>
        <w:tc>
          <w:tcPr>
            <w:tcW w:w="1531" w:type="dxa"/>
          </w:tcPr>
          <w:p w:rsidR="009F766B" w:rsidRPr="00C84A48" w:rsidRDefault="009F766B" w:rsidP="00B71322">
            <w:pPr>
              <w:pStyle w:val="TableParagraph"/>
              <w:spacing w:before="1"/>
              <w:ind w:left="0" w:firstLine="5"/>
              <w:jc w:val="center"/>
              <w:rPr>
                <w:b/>
                <w:sz w:val="20"/>
                <w:szCs w:val="20"/>
              </w:rPr>
            </w:pPr>
            <w:r w:rsidRPr="00C84A48">
              <w:rPr>
                <w:b/>
                <w:sz w:val="20"/>
                <w:szCs w:val="20"/>
              </w:rPr>
              <w:t xml:space="preserve">Last date </w:t>
            </w:r>
            <w:r w:rsidRPr="00C84A48">
              <w:rPr>
                <w:b/>
                <w:spacing w:val="-3"/>
                <w:sz w:val="20"/>
                <w:szCs w:val="20"/>
              </w:rPr>
              <w:t xml:space="preserve">for </w:t>
            </w:r>
            <w:r w:rsidRPr="00C84A48">
              <w:rPr>
                <w:b/>
                <w:sz w:val="20"/>
                <w:szCs w:val="20"/>
              </w:rPr>
              <w:t>submission</w:t>
            </w:r>
            <w:r w:rsidRPr="00C84A48">
              <w:rPr>
                <w:b/>
                <w:spacing w:val="-7"/>
                <w:sz w:val="20"/>
                <w:szCs w:val="20"/>
              </w:rPr>
              <w:t xml:space="preserve"> </w:t>
            </w:r>
            <w:r w:rsidRPr="00C84A48">
              <w:rPr>
                <w:b/>
                <w:sz w:val="20"/>
                <w:szCs w:val="20"/>
              </w:rPr>
              <w:t>of EMD</w:t>
            </w:r>
            <w:r w:rsidRPr="00C84A48">
              <w:rPr>
                <w:b/>
                <w:spacing w:val="1"/>
                <w:sz w:val="20"/>
                <w:szCs w:val="20"/>
              </w:rPr>
              <w:t xml:space="preserve"> </w:t>
            </w:r>
            <w:r w:rsidRPr="00C84A48">
              <w:rPr>
                <w:b/>
                <w:spacing w:val="-3"/>
                <w:sz w:val="20"/>
                <w:szCs w:val="20"/>
              </w:rPr>
              <w:t>and</w:t>
            </w:r>
          </w:p>
          <w:p w:rsidR="009F766B" w:rsidRPr="00C84A48" w:rsidRDefault="009F766B" w:rsidP="00B71322">
            <w:pPr>
              <w:pStyle w:val="TableParagraph"/>
              <w:spacing w:line="233" w:lineRule="exact"/>
              <w:ind w:left="0" w:right="61"/>
              <w:jc w:val="center"/>
              <w:rPr>
                <w:b/>
                <w:sz w:val="20"/>
                <w:szCs w:val="20"/>
              </w:rPr>
            </w:pPr>
            <w:r w:rsidRPr="00C84A48">
              <w:rPr>
                <w:b/>
                <w:sz w:val="20"/>
                <w:szCs w:val="20"/>
              </w:rPr>
              <w:t>documents</w:t>
            </w:r>
          </w:p>
        </w:tc>
        <w:tc>
          <w:tcPr>
            <w:tcW w:w="1430" w:type="dxa"/>
          </w:tcPr>
          <w:p w:rsidR="009F766B" w:rsidRPr="00C84A48" w:rsidRDefault="009F766B" w:rsidP="00B71322">
            <w:pPr>
              <w:pStyle w:val="TableParagraph"/>
              <w:spacing w:before="1"/>
              <w:ind w:left="0" w:right="146" w:hanging="1"/>
              <w:jc w:val="center"/>
              <w:rPr>
                <w:b/>
                <w:sz w:val="20"/>
                <w:szCs w:val="20"/>
              </w:rPr>
            </w:pPr>
            <w:r w:rsidRPr="00C84A48">
              <w:rPr>
                <w:b/>
                <w:sz w:val="20"/>
                <w:szCs w:val="20"/>
              </w:rPr>
              <w:t xml:space="preserve">Bid  </w:t>
            </w:r>
            <w:r w:rsidRPr="00C84A48">
              <w:rPr>
                <w:b/>
                <w:spacing w:val="-2"/>
                <w:sz w:val="20"/>
                <w:szCs w:val="20"/>
              </w:rPr>
              <w:t xml:space="preserve">incremental </w:t>
            </w:r>
            <w:r w:rsidRPr="00C84A48">
              <w:rPr>
                <w:b/>
                <w:sz w:val="20"/>
                <w:szCs w:val="20"/>
              </w:rPr>
              <w:t>amount</w:t>
            </w:r>
          </w:p>
        </w:tc>
        <w:tc>
          <w:tcPr>
            <w:tcW w:w="1852" w:type="dxa"/>
          </w:tcPr>
          <w:p w:rsidR="009F766B" w:rsidRPr="00C84A48" w:rsidRDefault="009F766B" w:rsidP="00B71322">
            <w:pPr>
              <w:pStyle w:val="TableParagraph"/>
              <w:spacing w:before="1"/>
              <w:ind w:left="0" w:right="13" w:hanging="5"/>
              <w:jc w:val="center"/>
              <w:rPr>
                <w:b/>
                <w:sz w:val="20"/>
                <w:szCs w:val="20"/>
              </w:rPr>
            </w:pPr>
            <w:r w:rsidRPr="00C84A48">
              <w:rPr>
                <w:b/>
                <w:sz w:val="20"/>
                <w:szCs w:val="20"/>
              </w:rPr>
              <w:t>Date of inspection of properties</w:t>
            </w:r>
          </w:p>
        </w:tc>
      </w:tr>
      <w:tr w:rsidR="009F766B" w:rsidRPr="00C84A48" w:rsidTr="00563F23">
        <w:trPr>
          <w:trHeight w:val="1214"/>
        </w:trPr>
        <w:tc>
          <w:tcPr>
            <w:tcW w:w="1061" w:type="dxa"/>
          </w:tcPr>
          <w:p w:rsidR="009F766B" w:rsidRPr="00C84A48" w:rsidRDefault="009F766B" w:rsidP="00B71322">
            <w:pPr>
              <w:pStyle w:val="TableParagraph"/>
              <w:spacing w:before="8"/>
              <w:ind w:left="0"/>
              <w:rPr>
                <w:sz w:val="20"/>
                <w:szCs w:val="20"/>
              </w:rPr>
            </w:pPr>
          </w:p>
          <w:p w:rsidR="009F766B" w:rsidRPr="00C84A48" w:rsidRDefault="009F766B" w:rsidP="00B71322">
            <w:pPr>
              <w:pStyle w:val="TableParagraph"/>
              <w:spacing w:before="1"/>
              <w:ind w:left="0"/>
              <w:jc w:val="center"/>
              <w:rPr>
                <w:b/>
                <w:sz w:val="20"/>
                <w:szCs w:val="20"/>
              </w:rPr>
            </w:pPr>
            <w:r w:rsidRPr="00C84A48">
              <w:rPr>
                <w:b/>
                <w:sz w:val="20"/>
                <w:szCs w:val="20"/>
              </w:rPr>
              <w:t>1</w:t>
            </w:r>
          </w:p>
        </w:tc>
        <w:tc>
          <w:tcPr>
            <w:tcW w:w="1752" w:type="dxa"/>
          </w:tcPr>
          <w:p w:rsidR="009F766B" w:rsidRPr="00C84A48" w:rsidRDefault="009F766B" w:rsidP="00B71322">
            <w:pPr>
              <w:pStyle w:val="TableParagraph"/>
              <w:spacing w:before="8"/>
              <w:ind w:left="0"/>
              <w:rPr>
                <w:sz w:val="20"/>
                <w:szCs w:val="20"/>
              </w:rPr>
            </w:pPr>
          </w:p>
          <w:p w:rsidR="009F766B" w:rsidRPr="00C84A48" w:rsidRDefault="00552805" w:rsidP="001D3C61">
            <w:pPr>
              <w:pStyle w:val="TableParagraph"/>
              <w:spacing w:before="1"/>
              <w:ind w:left="0"/>
              <w:rPr>
                <w:b/>
                <w:sz w:val="20"/>
                <w:szCs w:val="20"/>
              </w:rPr>
            </w:pPr>
            <w:r>
              <w:rPr>
                <w:b/>
                <w:sz w:val="20"/>
                <w:szCs w:val="20"/>
              </w:rPr>
              <w:t>Rs.</w:t>
            </w:r>
            <w:r w:rsidR="00EF4292">
              <w:rPr>
                <w:b/>
                <w:sz w:val="20"/>
                <w:szCs w:val="20"/>
              </w:rPr>
              <w:t>13</w:t>
            </w:r>
            <w:r w:rsidR="001D3C61">
              <w:rPr>
                <w:b/>
                <w:sz w:val="20"/>
                <w:szCs w:val="20"/>
              </w:rPr>
              <w:t>,77,000/-</w:t>
            </w:r>
          </w:p>
        </w:tc>
        <w:tc>
          <w:tcPr>
            <w:tcW w:w="1618" w:type="dxa"/>
          </w:tcPr>
          <w:p w:rsidR="009F766B" w:rsidRPr="00C84A48" w:rsidRDefault="009F766B" w:rsidP="00B71322">
            <w:pPr>
              <w:pStyle w:val="TableParagraph"/>
              <w:spacing w:before="8"/>
              <w:ind w:left="0"/>
              <w:rPr>
                <w:sz w:val="20"/>
                <w:szCs w:val="20"/>
              </w:rPr>
            </w:pPr>
          </w:p>
          <w:p w:rsidR="009F766B" w:rsidRPr="00C84A48" w:rsidRDefault="00F81149" w:rsidP="00D1687F">
            <w:pPr>
              <w:pStyle w:val="TableParagraph"/>
              <w:spacing w:before="1"/>
              <w:ind w:left="0" w:hanging="106"/>
              <w:rPr>
                <w:b/>
                <w:sz w:val="20"/>
                <w:szCs w:val="20"/>
              </w:rPr>
            </w:pPr>
            <w:r>
              <w:rPr>
                <w:b/>
                <w:sz w:val="20"/>
                <w:szCs w:val="20"/>
              </w:rPr>
              <w:t>Rs.1</w:t>
            </w:r>
            <w:r w:rsidR="00EF4292">
              <w:rPr>
                <w:b/>
                <w:sz w:val="20"/>
                <w:szCs w:val="20"/>
              </w:rPr>
              <w:t>,37</w:t>
            </w:r>
            <w:r w:rsidR="00D1687F">
              <w:rPr>
                <w:b/>
                <w:sz w:val="20"/>
                <w:szCs w:val="20"/>
              </w:rPr>
              <w:t>,700</w:t>
            </w:r>
            <w:r w:rsidR="009F766B" w:rsidRPr="00C84A48">
              <w:rPr>
                <w:b/>
                <w:sz w:val="20"/>
                <w:szCs w:val="20"/>
              </w:rPr>
              <w:t>/-</w:t>
            </w:r>
          </w:p>
        </w:tc>
        <w:tc>
          <w:tcPr>
            <w:tcW w:w="1531" w:type="dxa"/>
          </w:tcPr>
          <w:p w:rsidR="009F766B" w:rsidRPr="00C84A48" w:rsidRDefault="00EF4292" w:rsidP="00B71322">
            <w:pPr>
              <w:pStyle w:val="TableParagraph"/>
              <w:spacing w:before="1" w:line="251" w:lineRule="exact"/>
              <w:ind w:left="0"/>
              <w:rPr>
                <w:b/>
                <w:sz w:val="20"/>
                <w:szCs w:val="20"/>
              </w:rPr>
            </w:pPr>
            <w:r>
              <w:rPr>
                <w:b/>
                <w:sz w:val="20"/>
                <w:szCs w:val="20"/>
              </w:rPr>
              <w:t>1</w:t>
            </w:r>
            <w:r w:rsidR="00363521">
              <w:rPr>
                <w:b/>
                <w:sz w:val="20"/>
                <w:szCs w:val="20"/>
              </w:rPr>
              <w:t>4</w:t>
            </w:r>
            <w:r w:rsidR="00F81149">
              <w:rPr>
                <w:b/>
                <w:sz w:val="20"/>
                <w:szCs w:val="20"/>
              </w:rPr>
              <w:t>.03</w:t>
            </w:r>
            <w:r w:rsidR="009F766B" w:rsidRPr="00C84A48">
              <w:rPr>
                <w:b/>
                <w:sz w:val="20"/>
                <w:szCs w:val="20"/>
              </w:rPr>
              <w:t>.202</w:t>
            </w:r>
            <w:r>
              <w:rPr>
                <w:b/>
                <w:sz w:val="20"/>
                <w:szCs w:val="20"/>
              </w:rPr>
              <w:t>2</w:t>
            </w:r>
          </w:p>
          <w:p w:rsidR="009F766B" w:rsidRPr="00C84A48" w:rsidRDefault="009F766B" w:rsidP="00B71322">
            <w:pPr>
              <w:pStyle w:val="TableParagraph"/>
              <w:spacing w:line="251" w:lineRule="exact"/>
              <w:ind w:left="0"/>
              <w:rPr>
                <w:b/>
                <w:sz w:val="20"/>
                <w:szCs w:val="20"/>
              </w:rPr>
            </w:pPr>
            <w:r w:rsidRPr="00C84A48">
              <w:rPr>
                <w:b/>
                <w:sz w:val="20"/>
                <w:szCs w:val="20"/>
              </w:rPr>
              <w:t>before</w:t>
            </w:r>
          </w:p>
          <w:p w:rsidR="009F766B" w:rsidRPr="00C84A48" w:rsidRDefault="009F766B" w:rsidP="00B71322">
            <w:pPr>
              <w:pStyle w:val="TableParagraph"/>
              <w:spacing w:before="2"/>
              <w:ind w:left="0"/>
              <w:rPr>
                <w:b/>
                <w:sz w:val="20"/>
                <w:szCs w:val="20"/>
              </w:rPr>
            </w:pPr>
            <w:r w:rsidRPr="00C84A48">
              <w:rPr>
                <w:b/>
                <w:sz w:val="20"/>
                <w:szCs w:val="20"/>
              </w:rPr>
              <w:t>4.00 PM</w:t>
            </w:r>
          </w:p>
        </w:tc>
        <w:tc>
          <w:tcPr>
            <w:tcW w:w="1430" w:type="dxa"/>
          </w:tcPr>
          <w:p w:rsidR="009F766B" w:rsidRPr="00C84A48" w:rsidRDefault="009F766B" w:rsidP="00B71322">
            <w:pPr>
              <w:pStyle w:val="TableParagraph"/>
              <w:ind w:left="0"/>
              <w:rPr>
                <w:sz w:val="20"/>
                <w:szCs w:val="20"/>
              </w:rPr>
            </w:pPr>
          </w:p>
          <w:p w:rsidR="009F766B" w:rsidRPr="00C84A48" w:rsidRDefault="009F766B" w:rsidP="001D3C61">
            <w:pPr>
              <w:pStyle w:val="TableParagraph"/>
              <w:spacing w:before="172"/>
              <w:ind w:left="0"/>
              <w:rPr>
                <w:b/>
                <w:sz w:val="20"/>
                <w:szCs w:val="20"/>
              </w:rPr>
            </w:pPr>
            <w:proofErr w:type="spellStart"/>
            <w:r w:rsidRPr="00C84A48">
              <w:rPr>
                <w:b/>
                <w:sz w:val="20"/>
                <w:szCs w:val="20"/>
              </w:rPr>
              <w:t>Rs</w:t>
            </w:r>
            <w:proofErr w:type="spellEnd"/>
            <w:r w:rsidRPr="00C84A48">
              <w:rPr>
                <w:b/>
                <w:sz w:val="20"/>
                <w:szCs w:val="20"/>
              </w:rPr>
              <w:t xml:space="preserve">. </w:t>
            </w:r>
            <w:r w:rsidR="001D3C61">
              <w:rPr>
                <w:b/>
                <w:sz w:val="20"/>
                <w:szCs w:val="20"/>
              </w:rPr>
              <w:t>10</w:t>
            </w:r>
            <w:r w:rsidRPr="00C84A48">
              <w:rPr>
                <w:b/>
                <w:sz w:val="20"/>
                <w:szCs w:val="20"/>
              </w:rPr>
              <w:t>,000/-</w:t>
            </w:r>
          </w:p>
        </w:tc>
        <w:tc>
          <w:tcPr>
            <w:tcW w:w="1852" w:type="dxa"/>
          </w:tcPr>
          <w:p w:rsidR="009F766B" w:rsidRPr="00C84A48" w:rsidRDefault="00EF4292" w:rsidP="00B71322">
            <w:pPr>
              <w:pStyle w:val="TableParagraph"/>
              <w:spacing w:before="1" w:line="251" w:lineRule="exact"/>
              <w:ind w:left="0"/>
              <w:rPr>
                <w:b/>
                <w:sz w:val="20"/>
                <w:szCs w:val="20"/>
              </w:rPr>
            </w:pPr>
            <w:r>
              <w:rPr>
                <w:b/>
                <w:sz w:val="20"/>
                <w:szCs w:val="20"/>
              </w:rPr>
              <w:t>1</w:t>
            </w:r>
            <w:r w:rsidR="00363521">
              <w:rPr>
                <w:b/>
                <w:sz w:val="20"/>
                <w:szCs w:val="20"/>
              </w:rPr>
              <w:t>5</w:t>
            </w:r>
            <w:r w:rsidR="00E01A9A">
              <w:rPr>
                <w:b/>
                <w:sz w:val="20"/>
                <w:szCs w:val="20"/>
              </w:rPr>
              <w:t>.0</w:t>
            </w:r>
            <w:r w:rsidR="00F81149">
              <w:rPr>
                <w:b/>
                <w:sz w:val="20"/>
                <w:szCs w:val="20"/>
              </w:rPr>
              <w:t>3</w:t>
            </w:r>
            <w:r w:rsidR="009F766B" w:rsidRPr="00C84A48">
              <w:rPr>
                <w:b/>
                <w:sz w:val="20"/>
                <w:szCs w:val="20"/>
              </w:rPr>
              <w:t>.202</w:t>
            </w:r>
            <w:r>
              <w:rPr>
                <w:b/>
                <w:sz w:val="20"/>
                <w:szCs w:val="20"/>
              </w:rPr>
              <w:t>2</w:t>
            </w:r>
          </w:p>
          <w:p w:rsidR="009F766B" w:rsidRPr="00C84A48" w:rsidRDefault="009F766B" w:rsidP="00B71322">
            <w:pPr>
              <w:pStyle w:val="TableParagraph"/>
              <w:spacing w:line="242" w:lineRule="auto"/>
              <w:ind w:left="0" w:right="117"/>
              <w:rPr>
                <w:b/>
                <w:sz w:val="20"/>
                <w:szCs w:val="20"/>
              </w:rPr>
            </w:pPr>
            <w:r w:rsidRPr="00C84A48">
              <w:rPr>
                <w:b/>
                <w:sz w:val="20"/>
                <w:szCs w:val="20"/>
              </w:rPr>
              <w:t>between 11.00AM and</w:t>
            </w:r>
          </w:p>
          <w:p w:rsidR="009F766B" w:rsidRPr="00C84A48" w:rsidRDefault="009F766B" w:rsidP="00B71322">
            <w:pPr>
              <w:pStyle w:val="TableParagraph"/>
              <w:spacing w:line="247" w:lineRule="exact"/>
              <w:ind w:left="0"/>
              <w:rPr>
                <w:b/>
                <w:sz w:val="20"/>
                <w:szCs w:val="20"/>
              </w:rPr>
            </w:pPr>
            <w:r w:rsidRPr="00C84A48">
              <w:rPr>
                <w:b/>
                <w:sz w:val="20"/>
                <w:szCs w:val="20"/>
              </w:rPr>
              <w:t>03.00 PM</w:t>
            </w:r>
          </w:p>
        </w:tc>
      </w:tr>
    </w:tbl>
    <w:p w:rsidR="009F766B" w:rsidRPr="00C84A48" w:rsidRDefault="009F766B" w:rsidP="00B71322">
      <w:pPr>
        <w:pStyle w:val="BodyText"/>
        <w:rPr>
          <w:sz w:val="20"/>
          <w:szCs w:val="20"/>
        </w:rPr>
      </w:pPr>
    </w:p>
    <w:p w:rsidR="009F766B" w:rsidRPr="00C84A48" w:rsidRDefault="009F766B" w:rsidP="00B71322">
      <w:pPr>
        <w:pStyle w:val="BodyText"/>
        <w:spacing w:before="2"/>
        <w:rPr>
          <w:sz w:val="20"/>
          <w:szCs w:val="20"/>
        </w:rPr>
      </w:pPr>
    </w:p>
    <w:tbl>
      <w:tblPr>
        <w:tblW w:w="0" w:type="auto"/>
        <w:tblInd w:w="25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072"/>
        <w:gridCol w:w="5176"/>
      </w:tblGrid>
      <w:tr w:rsidR="009F766B" w:rsidRPr="00C84A48" w:rsidTr="00563F23">
        <w:trPr>
          <w:trHeight w:val="1012"/>
        </w:trPr>
        <w:tc>
          <w:tcPr>
            <w:tcW w:w="4072" w:type="dxa"/>
          </w:tcPr>
          <w:p w:rsidR="009F766B" w:rsidRPr="00C84A48" w:rsidRDefault="009F766B" w:rsidP="00B71322">
            <w:pPr>
              <w:pStyle w:val="TableParagraph"/>
              <w:spacing w:before="1"/>
              <w:ind w:left="0"/>
              <w:rPr>
                <w:b/>
                <w:sz w:val="20"/>
                <w:szCs w:val="20"/>
              </w:rPr>
            </w:pPr>
            <w:r w:rsidRPr="00C84A48">
              <w:rPr>
                <w:b/>
                <w:sz w:val="20"/>
                <w:szCs w:val="20"/>
              </w:rPr>
              <w:t>Date &amp; Time of auction</w:t>
            </w:r>
          </w:p>
        </w:tc>
        <w:tc>
          <w:tcPr>
            <w:tcW w:w="5176" w:type="dxa"/>
          </w:tcPr>
          <w:p w:rsidR="009F766B" w:rsidRPr="00C84A48" w:rsidRDefault="00DA5B3C" w:rsidP="00B71322">
            <w:pPr>
              <w:pStyle w:val="TableParagraph"/>
              <w:spacing w:before="1" w:line="252" w:lineRule="exact"/>
              <w:ind w:left="0"/>
              <w:rPr>
                <w:b/>
                <w:sz w:val="20"/>
                <w:szCs w:val="20"/>
              </w:rPr>
            </w:pPr>
            <w:r>
              <w:rPr>
                <w:b/>
                <w:sz w:val="20"/>
                <w:szCs w:val="20"/>
              </w:rPr>
              <w:t>On 16</w:t>
            </w:r>
            <w:r w:rsidR="00E01A9A">
              <w:rPr>
                <w:b/>
                <w:sz w:val="20"/>
                <w:szCs w:val="20"/>
              </w:rPr>
              <w:t>.0</w:t>
            </w:r>
            <w:r w:rsidR="00F81149">
              <w:rPr>
                <w:b/>
                <w:sz w:val="20"/>
                <w:szCs w:val="20"/>
              </w:rPr>
              <w:t>3</w:t>
            </w:r>
            <w:r w:rsidR="00E01A9A">
              <w:rPr>
                <w:b/>
                <w:sz w:val="20"/>
                <w:szCs w:val="20"/>
              </w:rPr>
              <w:t>.</w:t>
            </w:r>
            <w:r w:rsidR="009F766B" w:rsidRPr="00C84A48">
              <w:rPr>
                <w:b/>
                <w:sz w:val="20"/>
                <w:szCs w:val="20"/>
              </w:rPr>
              <w:t>202</w:t>
            </w:r>
            <w:r w:rsidR="00EF4292">
              <w:rPr>
                <w:b/>
                <w:sz w:val="20"/>
                <w:szCs w:val="20"/>
              </w:rPr>
              <w:t>2</w:t>
            </w:r>
            <w:r w:rsidR="00E01A9A">
              <w:rPr>
                <w:b/>
                <w:sz w:val="20"/>
                <w:szCs w:val="20"/>
              </w:rPr>
              <w:t xml:space="preserve"> From </w:t>
            </w:r>
            <w:r w:rsidR="00D1687F">
              <w:rPr>
                <w:b/>
                <w:sz w:val="20"/>
                <w:szCs w:val="20"/>
              </w:rPr>
              <w:t>1</w:t>
            </w:r>
            <w:r w:rsidR="001D3C61">
              <w:rPr>
                <w:b/>
                <w:sz w:val="20"/>
                <w:szCs w:val="20"/>
              </w:rPr>
              <w:t>2</w:t>
            </w:r>
            <w:r w:rsidR="00E01A9A">
              <w:rPr>
                <w:b/>
                <w:sz w:val="20"/>
                <w:szCs w:val="20"/>
              </w:rPr>
              <w:t>:00</w:t>
            </w:r>
            <w:r w:rsidR="009F766B" w:rsidRPr="00C84A48">
              <w:rPr>
                <w:b/>
                <w:sz w:val="20"/>
                <w:szCs w:val="20"/>
              </w:rPr>
              <w:t xml:space="preserve"> </w:t>
            </w:r>
            <w:r w:rsidR="00D1687F">
              <w:rPr>
                <w:b/>
                <w:sz w:val="20"/>
                <w:szCs w:val="20"/>
              </w:rPr>
              <w:t>PM</w:t>
            </w:r>
            <w:r w:rsidR="009F766B" w:rsidRPr="00C84A48">
              <w:rPr>
                <w:b/>
                <w:sz w:val="20"/>
                <w:szCs w:val="20"/>
              </w:rPr>
              <w:t xml:space="preserve"> to 0</w:t>
            </w:r>
            <w:r w:rsidR="00D1687F">
              <w:rPr>
                <w:b/>
                <w:sz w:val="20"/>
                <w:szCs w:val="20"/>
              </w:rPr>
              <w:t>2</w:t>
            </w:r>
            <w:r w:rsidR="009F766B" w:rsidRPr="00C84A48">
              <w:rPr>
                <w:b/>
                <w:sz w:val="20"/>
                <w:szCs w:val="20"/>
              </w:rPr>
              <w:t>:00 PM</w:t>
            </w:r>
          </w:p>
          <w:p w:rsidR="009F766B" w:rsidRPr="00C84A48" w:rsidRDefault="009F766B" w:rsidP="00EF4292">
            <w:pPr>
              <w:pStyle w:val="TableParagraph"/>
              <w:spacing w:line="252" w:lineRule="exact"/>
              <w:ind w:left="0"/>
              <w:rPr>
                <w:sz w:val="20"/>
                <w:szCs w:val="20"/>
              </w:rPr>
            </w:pPr>
            <w:r w:rsidRPr="00C84A48">
              <w:rPr>
                <w:sz w:val="20"/>
                <w:szCs w:val="20"/>
              </w:rPr>
              <w:t>The end time of e-auction will be extended by 5</w:t>
            </w:r>
            <w:r w:rsidR="00EF4292" w:rsidRPr="00C84A48">
              <w:rPr>
                <w:sz w:val="20"/>
                <w:szCs w:val="20"/>
              </w:rPr>
              <w:t>Minutes</w:t>
            </w:r>
            <w:r w:rsidRPr="00C84A48">
              <w:rPr>
                <w:sz w:val="20"/>
                <w:szCs w:val="20"/>
              </w:rPr>
              <w:t xml:space="preserve"> each time if bid is made within the last five minutes before closure of auction.</w:t>
            </w:r>
          </w:p>
        </w:tc>
      </w:tr>
      <w:tr w:rsidR="009F766B" w:rsidRPr="00C84A48" w:rsidTr="00563F23">
        <w:trPr>
          <w:trHeight w:val="1521"/>
        </w:trPr>
        <w:tc>
          <w:tcPr>
            <w:tcW w:w="4072" w:type="dxa"/>
          </w:tcPr>
          <w:p w:rsidR="009F766B" w:rsidRPr="00C84A48" w:rsidRDefault="009F766B" w:rsidP="00B71322">
            <w:pPr>
              <w:pStyle w:val="TableParagraph"/>
              <w:spacing w:before="1"/>
              <w:ind w:left="0"/>
              <w:rPr>
                <w:b/>
                <w:sz w:val="20"/>
                <w:szCs w:val="20"/>
              </w:rPr>
            </w:pPr>
            <w:r w:rsidRPr="00C84A48">
              <w:rPr>
                <w:b/>
                <w:sz w:val="20"/>
                <w:szCs w:val="20"/>
              </w:rPr>
              <w:t>Mode of Payment</w:t>
            </w:r>
            <w:r w:rsidR="001D3C61">
              <w:rPr>
                <w:b/>
                <w:sz w:val="20"/>
                <w:szCs w:val="20"/>
              </w:rPr>
              <w:t>(For Successful Bidder after auction)</w:t>
            </w:r>
          </w:p>
        </w:tc>
        <w:tc>
          <w:tcPr>
            <w:tcW w:w="5176" w:type="dxa"/>
          </w:tcPr>
          <w:p w:rsidR="009F766B" w:rsidRPr="00C84A48" w:rsidRDefault="009F766B" w:rsidP="00B71322">
            <w:pPr>
              <w:pStyle w:val="TableParagraph"/>
              <w:ind w:left="0" w:right="101"/>
              <w:jc w:val="both"/>
              <w:rPr>
                <w:sz w:val="20"/>
                <w:szCs w:val="20"/>
              </w:rPr>
            </w:pPr>
            <w:r w:rsidRPr="00C84A48">
              <w:rPr>
                <w:sz w:val="20"/>
                <w:szCs w:val="20"/>
              </w:rPr>
              <w:t xml:space="preserve">By RTGS/NEFT /Funds transfer to the credit of A/c No.3695243724 A/c Name: </w:t>
            </w:r>
            <w:proofErr w:type="spellStart"/>
            <w:r w:rsidRPr="00C84A48">
              <w:rPr>
                <w:sz w:val="20"/>
                <w:szCs w:val="20"/>
              </w:rPr>
              <w:t>Authorised</w:t>
            </w:r>
            <w:proofErr w:type="spellEnd"/>
            <w:r w:rsidRPr="00C84A48">
              <w:rPr>
                <w:sz w:val="20"/>
                <w:szCs w:val="20"/>
              </w:rPr>
              <w:t xml:space="preserve"> Officer, CBI, Hyderabad Region, IFSC code: CBIN0280808 or By Demand Draft / Pay Order in </w:t>
            </w:r>
            <w:proofErr w:type="spellStart"/>
            <w:r w:rsidRPr="00C84A48">
              <w:rPr>
                <w:sz w:val="20"/>
                <w:szCs w:val="20"/>
              </w:rPr>
              <w:t>favour</w:t>
            </w:r>
            <w:proofErr w:type="spellEnd"/>
            <w:r w:rsidRPr="00C84A48">
              <w:rPr>
                <w:sz w:val="20"/>
                <w:szCs w:val="20"/>
              </w:rPr>
              <w:t xml:space="preserve"> of “Authorized Officer, Central Bank of India, Hyderabad Region”</w:t>
            </w:r>
          </w:p>
          <w:p w:rsidR="009F766B" w:rsidRPr="00C84A48" w:rsidRDefault="009F766B" w:rsidP="00B71322">
            <w:pPr>
              <w:pStyle w:val="TableParagraph"/>
              <w:spacing w:line="238" w:lineRule="exact"/>
              <w:ind w:left="0"/>
              <w:jc w:val="both"/>
              <w:rPr>
                <w:sz w:val="20"/>
                <w:szCs w:val="20"/>
              </w:rPr>
            </w:pPr>
            <w:r w:rsidRPr="00C84A48">
              <w:rPr>
                <w:sz w:val="20"/>
                <w:szCs w:val="20"/>
              </w:rPr>
              <w:t>payable at Hyderabad</w:t>
            </w:r>
          </w:p>
        </w:tc>
      </w:tr>
    </w:tbl>
    <w:p w:rsidR="009F766B" w:rsidRPr="00C84A48" w:rsidRDefault="009F766B" w:rsidP="00B71322">
      <w:pPr>
        <w:pStyle w:val="BodyText"/>
        <w:spacing w:before="9"/>
        <w:rPr>
          <w:sz w:val="20"/>
          <w:szCs w:val="20"/>
        </w:rPr>
      </w:pPr>
    </w:p>
    <w:p w:rsidR="009F766B" w:rsidRPr="00C84A48" w:rsidRDefault="009F766B" w:rsidP="00B71322">
      <w:pPr>
        <w:pStyle w:val="BodyText"/>
        <w:spacing w:before="5"/>
        <w:rPr>
          <w:b/>
          <w:sz w:val="20"/>
          <w:szCs w:val="20"/>
        </w:rPr>
      </w:pPr>
    </w:p>
    <w:p w:rsidR="00EF4292" w:rsidRPr="000C59B4" w:rsidRDefault="00EF4292" w:rsidP="00EF4292">
      <w:pPr>
        <w:spacing w:before="91"/>
        <w:ind w:left="1952" w:right="1985"/>
        <w:jc w:val="center"/>
        <w:rPr>
          <w:b/>
          <w:sz w:val="20"/>
          <w:szCs w:val="20"/>
        </w:rPr>
      </w:pPr>
      <w:r w:rsidRPr="000C59B4">
        <w:rPr>
          <w:b/>
          <w:sz w:val="20"/>
          <w:szCs w:val="20"/>
          <w:u w:val="single"/>
        </w:rPr>
        <w:t>TERMS &amp; CONDITIONS</w:t>
      </w:r>
    </w:p>
    <w:p w:rsidR="00EF4292" w:rsidRPr="000C59B4" w:rsidRDefault="00EF4292" w:rsidP="00EF4292">
      <w:pPr>
        <w:pBdr>
          <w:top w:val="nil"/>
          <w:left w:val="nil"/>
          <w:bottom w:val="nil"/>
          <w:right w:val="nil"/>
          <w:between w:val="nil"/>
        </w:pBdr>
        <w:spacing w:before="3"/>
        <w:rPr>
          <w:b/>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36"/>
        </w:tabs>
        <w:autoSpaceDE/>
        <w:autoSpaceDN/>
        <w:spacing w:before="91" w:line="276" w:lineRule="auto"/>
        <w:ind w:right="263"/>
        <w:jc w:val="both"/>
        <w:rPr>
          <w:color w:val="000000"/>
          <w:sz w:val="20"/>
          <w:szCs w:val="20"/>
        </w:rPr>
      </w:pPr>
      <w:r w:rsidRPr="000C59B4">
        <w:rPr>
          <w:color w:val="000000"/>
          <w:sz w:val="20"/>
          <w:szCs w:val="20"/>
        </w:rPr>
        <w:t>The e-Auction is being held on “AS IS WHERE IS” and “AS IS WHAT IS” and “WHATEVER THERE IS” BASIS.</w:t>
      </w:r>
    </w:p>
    <w:p w:rsidR="00EF4292" w:rsidRPr="000C59B4" w:rsidRDefault="00EF4292" w:rsidP="00EF4292">
      <w:pPr>
        <w:pBdr>
          <w:top w:val="nil"/>
          <w:left w:val="nil"/>
          <w:bottom w:val="nil"/>
          <w:right w:val="nil"/>
          <w:between w:val="nil"/>
        </w:pBdr>
        <w:spacing w:before="2"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62"/>
        </w:tabs>
        <w:autoSpaceDE/>
        <w:autoSpaceDN/>
        <w:spacing w:before="1" w:line="276" w:lineRule="auto"/>
        <w:ind w:right="252"/>
        <w:jc w:val="both"/>
        <w:rPr>
          <w:color w:val="000000"/>
          <w:sz w:val="20"/>
          <w:szCs w:val="20"/>
        </w:rPr>
      </w:pPr>
      <w:r w:rsidRPr="000C59B4">
        <w:rPr>
          <w:color w:val="000000"/>
          <w:sz w:val="20"/>
          <w:szCs w:val="20"/>
        </w:rPr>
        <w:t xml:space="preserve">The E-Auction will take place  through portal </w:t>
      </w:r>
      <w:r w:rsidRPr="000C59B4">
        <w:rPr>
          <w:color w:val="0000FF"/>
          <w:sz w:val="20"/>
          <w:szCs w:val="20"/>
        </w:rPr>
        <w:t xml:space="preserve"> </w:t>
      </w:r>
      <w:r w:rsidRPr="000C59B4">
        <w:rPr>
          <w:color w:val="0000FF"/>
          <w:sz w:val="20"/>
          <w:szCs w:val="20"/>
          <w:u w:val="single"/>
        </w:rPr>
        <w:t>https://</w:t>
      </w:r>
      <w:hyperlink r:id="rId9">
        <w:r w:rsidRPr="000C59B4">
          <w:rPr>
            <w:color w:val="0000FF"/>
            <w:sz w:val="20"/>
            <w:szCs w:val="20"/>
            <w:u w:val="single"/>
          </w:rPr>
          <w:t>www.mstcecommerce.com/auctionhome/ibpi/index .</w:t>
        </w:r>
        <w:proofErr w:type="spellStart"/>
        <w:r w:rsidRPr="000C59B4">
          <w:rPr>
            <w:color w:val="0000FF"/>
            <w:sz w:val="20"/>
            <w:szCs w:val="20"/>
            <w:u w:val="single"/>
          </w:rPr>
          <w:t>jsp</w:t>
        </w:r>
        <w:proofErr w:type="spellEnd"/>
      </w:hyperlink>
      <w:r w:rsidRPr="000C59B4">
        <w:rPr>
          <w:color w:val="0000FF"/>
          <w:sz w:val="20"/>
          <w:szCs w:val="20"/>
          <w:u w:val="single"/>
        </w:rPr>
        <w:t xml:space="preserve"> </w:t>
      </w:r>
      <w:r>
        <w:rPr>
          <w:sz w:val="20"/>
          <w:szCs w:val="20"/>
        </w:rPr>
        <w:t>on 16/03/2022 from 12</w:t>
      </w:r>
      <w:r w:rsidRPr="000C59B4">
        <w:rPr>
          <w:sz w:val="20"/>
          <w:szCs w:val="20"/>
        </w:rPr>
        <w:t>:00</w:t>
      </w:r>
      <w:r>
        <w:rPr>
          <w:color w:val="0000FF"/>
          <w:sz w:val="20"/>
          <w:szCs w:val="20"/>
        </w:rPr>
        <w:t xml:space="preserve"> NOON</w:t>
      </w:r>
      <w:r w:rsidRPr="000C59B4">
        <w:rPr>
          <w:color w:val="000000"/>
          <w:sz w:val="20"/>
          <w:szCs w:val="20"/>
        </w:rPr>
        <w:t xml:space="preserve"> to </w:t>
      </w:r>
      <w:r w:rsidR="001D3C61">
        <w:rPr>
          <w:color w:val="000000"/>
          <w:sz w:val="20"/>
          <w:szCs w:val="20"/>
        </w:rPr>
        <w:t>2</w:t>
      </w:r>
      <w:r w:rsidRPr="000C59B4">
        <w:rPr>
          <w:color w:val="000000"/>
          <w:sz w:val="20"/>
          <w:szCs w:val="20"/>
        </w:rPr>
        <w:t>:00 PM with auto extension of 05 minut</w:t>
      </w:r>
      <w:r>
        <w:rPr>
          <w:color w:val="000000"/>
          <w:sz w:val="20"/>
          <w:szCs w:val="20"/>
        </w:rPr>
        <w:t>es,  Date &amp; Time of Inspection 1</w:t>
      </w:r>
      <w:r w:rsidR="00363521">
        <w:rPr>
          <w:color w:val="000000"/>
          <w:sz w:val="20"/>
          <w:szCs w:val="20"/>
        </w:rPr>
        <w:t>5</w:t>
      </w:r>
      <w:r>
        <w:rPr>
          <w:color w:val="000000"/>
          <w:sz w:val="20"/>
          <w:szCs w:val="20"/>
        </w:rPr>
        <w:t>/03/2022</w:t>
      </w:r>
      <w:r w:rsidRPr="000C59B4">
        <w:rPr>
          <w:color w:val="000000"/>
          <w:sz w:val="20"/>
          <w:szCs w:val="20"/>
        </w:rPr>
        <w:t xml:space="preserve"> from 11.00 AM to 3.00 PM an</w:t>
      </w:r>
      <w:r>
        <w:rPr>
          <w:color w:val="000000"/>
          <w:sz w:val="20"/>
          <w:szCs w:val="20"/>
        </w:rPr>
        <w:t>d</w:t>
      </w:r>
      <w:r w:rsidR="001D3C61">
        <w:rPr>
          <w:color w:val="000000"/>
          <w:sz w:val="20"/>
          <w:szCs w:val="20"/>
        </w:rPr>
        <w:t xml:space="preserve"> Last date for deposit of EMD 1</w:t>
      </w:r>
      <w:r w:rsidR="00363521">
        <w:rPr>
          <w:color w:val="000000"/>
          <w:sz w:val="20"/>
          <w:szCs w:val="20"/>
        </w:rPr>
        <w:t>4</w:t>
      </w:r>
      <w:r>
        <w:rPr>
          <w:color w:val="000000"/>
          <w:sz w:val="20"/>
          <w:szCs w:val="20"/>
        </w:rPr>
        <w:t>/03/2022</w:t>
      </w:r>
      <w:r w:rsidRPr="000C59B4">
        <w:rPr>
          <w:color w:val="000000"/>
          <w:sz w:val="20"/>
          <w:szCs w:val="20"/>
        </w:rPr>
        <w:t xml:space="preserve"> up to 4  PM.</w:t>
      </w:r>
    </w:p>
    <w:p w:rsidR="00EF4292" w:rsidRPr="000C59B4" w:rsidRDefault="00EF4292" w:rsidP="00EF4292">
      <w:pPr>
        <w:pBdr>
          <w:top w:val="nil"/>
          <w:left w:val="nil"/>
          <w:bottom w:val="nil"/>
          <w:right w:val="nil"/>
          <w:between w:val="nil"/>
        </w:pBdr>
        <w:spacing w:before="4"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615"/>
        </w:tabs>
        <w:autoSpaceDE/>
        <w:autoSpaceDN/>
        <w:spacing w:line="276" w:lineRule="auto"/>
        <w:ind w:right="252"/>
        <w:jc w:val="both"/>
        <w:rPr>
          <w:color w:val="000000"/>
          <w:sz w:val="20"/>
          <w:szCs w:val="20"/>
        </w:rPr>
      </w:pPr>
      <w:r w:rsidRPr="000C59B4">
        <w:rPr>
          <w:color w:val="000000"/>
          <w:sz w:val="20"/>
          <w:szCs w:val="20"/>
        </w:rPr>
        <w:t>For downloading further details, Process Compliance and Terms &amp; Conditions, Please visit : a.</w:t>
      </w:r>
      <w:hyperlink r:id="rId10">
        <w:r w:rsidRPr="000C59B4">
          <w:rPr>
            <w:color w:val="0000FF"/>
            <w:sz w:val="20"/>
            <w:szCs w:val="20"/>
            <w:u w:val="single"/>
          </w:rPr>
          <w:t xml:space="preserve"> https://www.centralbankofindia.co.in</w:t>
        </w:r>
      </w:hyperlink>
      <w:hyperlink r:id="rId11">
        <w:r w:rsidRPr="000C59B4">
          <w:rPr>
            <w:color w:val="000000"/>
            <w:sz w:val="20"/>
            <w:szCs w:val="20"/>
          </w:rPr>
          <w:t>,</w:t>
        </w:r>
      </w:hyperlink>
      <w:r w:rsidRPr="000C59B4">
        <w:rPr>
          <w:color w:val="000000"/>
          <w:sz w:val="20"/>
          <w:szCs w:val="20"/>
        </w:rPr>
        <w:t xml:space="preserve"> b. website address of our E-Auction Service Provider</w:t>
      </w:r>
      <w:hyperlink r:id="rId12">
        <w:r w:rsidRPr="000C59B4">
          <w:rPr>
            <w:color w:val="0000FF"/>
            <w:sz w:val="20"/>
            <w:szCs w:val="20"/>
            <w:u w:val="single"/>
          </w:rPr>
          <w:t xml:space="preserve"> https://www.mstcecommerce.com/auctionhome/ibpi/index.jsp</w:t>
        </w:r>
      </w:hyperlink>
      <w:hyperlink r:id="rId13">
        <w:r w:rsidRPr="000C59B4">
          <w:rPr>
            <w:color w:val="000000"/>
            <w:sz w:val="20"/>
            <w:szCs w:val="20"/>
          </w:rPr>
          <w:t>.</w:t>
        </w:r>
      </w:hyperlink>
    </w:p>
    <w:p w:rsidR="00EF4292" w:rsidRPr="000C59B4" w:rsidRDefault="00EF4292" w:rsidP="00EF4292">
      <w:pPr>
        <w:pBdr>
          <w:top w:val="nil"/>
          <w:left w:val="nil"/>
          <w:bottom w:val="nil"/>
          <w:right w:val="nil"/>
          <w:between w:val="nil"/>
        </w:pBdr>
        <w:spacing w:before="1" w:line="276" w:lineRule="auto"/>
        <w:ind w:left="218" w:right="251"/>
        <w:jc w:val="both"/>
        <w:rPr>
          <w:color w:val="000000"/>
          <w:sz w:val="20"/>
          <w:szCs w:val="20"/>
        </w:rPr>
      </w:pPr>
      <w:r w:rsidRPr="000C59B4">
        <w:rPr>
          <w:color w:val="000000"/>
          <w:sz w:val="20"/>
          <w:szCs w:val="20"/>
        </w:rPr>
        <w:t>Bidders may visit https://</w:t>
      </w:r>
      <w:hyperlink r:id="rId14">
        <w:r w:rsidRPr="000C59B4">
          <w:rPr>
            <w:color w:val="000000"/>
            <w:sz w:val="20"/>
            <w:szCs w:val="20"/>
          </w:rPr>
          <w:t>www.ibapi.in</w:t>
        </w:r>
      </w:hyperlink>
      <w:r w:rsidRPr="000C59B4">
        <w:rPr>
          <w:color w:val="000000"/>
          <w:sz w:val="20"/>
          <w:szCs w:val="20"/>
        </w:rPr>
        <w:t xml:space="preserve"> or </w:t>
      </w:r>
      <w:hyperlink r:id="rId15">
        <w:r w:rsidRPr="000C59B4">
          <w:rPr>
            <w:color w:val="0000FF"/>
            <w:sz w:val="20"/>
            <w:szCs w:val="20"/>
            <w:u w:val="single"/>
          </w:rPr>
          <w:t>https://www.mstcecommerce.com/auctionhome/ibpi/index.jsp</w:t>
        </w:r>
      </w:hyperlink>
      <w:r w:rsidRPr="000C59B4">
        <w:rPr>
          <w:color w:val="0000FF"/>
          <w:sz w:val="20"/>
          <w:szCs w:val="20"/>
        </w:rPr>
        <w:t xml:space="preserve"> </w:t>
      </w:r>
      <w:r w:rsidRPr="000C59B4">
        <w:rPr>
          <w:color w:val="000000"/>
          <w:sz w:val="20"/>
          <w:szCs w:val="20"/>
        </w:rPr>
        <w:t>where “Guidelines” for bidders are available with educational videos. Bidders have to complete following formalities in advance:</w:t>
      </w:r>
    </w:p>
    <w:p w:rsidR="00EF4292" w:rsidRPr="000C59B4" w:rsidRDefault="00EF4292" w:rsidP="00EF4292">
      <w:pPr>
        <w:pBdr>
          <w:top w:val="nil"/>
          <w:left w:val="nil"/>
          <w:bottom w:val="nil"/>
          <w:right w:val="nil"/>
          <w:between w:val="nil"/>
        </w:pBdr>
        <w:spacing w:before="2" w:line="276" w:lineRule="auto"/>
        <w:ind w:left="218" w:right="255"/>
        <w:jc w:val="both"/>
        <w:rPr>
          <w:color w:val="000000"/>
          <w:sz w:val="20"/>
          <w:szCs w:val="20"/>
        </w:rPr>
      </w:pPr>
      <w:r w:rsidRPr="000C59B4">
        <w:rPr>
          <w:color w:val="000000"/>
          <w:sz w:val="20"/>
          <w:szCs w:val="20"/>
        </w:rPr>
        <w:t xml:space="preserve">Step </w:t>
      </w:r>
      <w:proofErr w:type="gramStart"/>
      <w:r w:rsidRPr="000C59B4">
        <w:rPr>
          <w:color w:val="000000"/>
          <w:sz w:val="20"/>
          <w:szCs w:val="20"/>
        </w:rPr>
        <w:t>1 :</w:t>
      </w:r>
      <w:proofErr w:type="gramEnd"/>
      <w:r w:rsidRPr="000C59B4">
        <w:rPr>
          <w:color w:val="000000"/>
          <w:sz w:val="20"/>
          <w:szCs w:val="20"/>
        </w:rPr>
        <w:t xml:space="preserve"> Bidders /Purchaser Registration : Bidders to register on e-auction platform (link given above) using his mobile number and email Id.</w:t>
      </w:r>
    </w:p>
    <w:p w:rsidR="00EF4292" w:rsidRPr="000C59B4" w:rsidRDefault="00EF4292" w:rsidP="00EF4292">
      <w:pPr>
        <w:pBdr>
          <w:top w:val="nil"/>
          <w:left w:val="nil"/>
          <w:bottom w:val="nil"/>
          <w:right w:val="nil"/>
          <w:between w:val="nil"/>
        </w:pBdr>
        <w:spacing w:line="276" w:lineRule="auto"/>
        <w:ind w:left="218" w:right="246"/>
        <w:jc w:val="both"/>
        <w:rPr>
          <w:color w:val="000000"/>
          <w:sz w:val="20"/>
          <w:szCs w:val="20"/>
        </w:rPr>
      </w:pPr>
      <w:r w:rsidRPr="000C59B4">
        <w:rPr>
          <w:color w:val="000000"/>
          <w:sz w:val="20"/>
          <w:szCs w:val="20"/>
        </w:rPr>
        <w:t xml:space="preserve">Step </w:t>
      </w:r>
      <w:proofErr w:type="gramStart"/>
      <w:r w:rsidRPr="000C59B4">
        <w:rPr>
          <w:color w:val="000000"/>
          <w:sz w:val="20"/>
          <w:szCs w:val="20"/>
        </w:rPr>
        <w:t>2 :</w:t>
      </w:r>
      <w:proofErr w:type="gramEnd"/>
      <w:r w:rsidRPr="000C59B4">
        <w:rPr>
          <w:color w:val="000000"/>
          <w:sz w:val="20"/>
          <w:szCs w:val="20"/>
        </w:rPr>
        <w:t xml:space="preserve"> KYC verification Bidders to upload requisite KYC documents. KYC Documents shall be verified by e- auction service provider (may take 2 working days</w:t>
      </w:r>
      <w:r>
        <w:rPr>
          <w:color w:val="000000"/>
          <w:sz w:val="20"/>
          <w:szCs w:val="20"/>
        </w:rPr>
        <w:t>)</w:t>
      </w:r>
      <w:r w:rsidRPr="000C59B4">
        <w:rPr>
          <w:color w:val="000000"/>
          <w:sz w:val="20"/>
          <w:szCs w:val="20"/>
        </w:rPr>
        <w:t>.</w:t>
      </w:r>
    </w:p>
    <w:p w:rsidR="00EF4292" w:rsidRPr="000C59B4" w:rsidRDefault="00EF4292" w:rsidP="00EF4292">
      <w:pPr>
        <w:pBdr>
          <w:top w:val="nil"/>
          <w:left w:val="nil"/>
          <w:bottom w:val="nil"/>
          <w:right w:val="nil"/>
          <w:between w:val="nil"/>
        </w:pBdr>
        <w:spacing w:line="276" w:lineRule="auto"/>
        <w:rPr>
          <w:color w:val="000000"/>
          <w:sz w:val="20"/>
          <w:szCs w:val="20"/>
        </w:rPr>
      </w:pPr>
    </w:p>
    <w:p w:rsidR="00EF4292" w:rsidRPr="000C59B4" w:rsidRDefault="00EF4292" w:rsidP="00EF4292">
      <w:pPr>
        <w:pBdr>
          <w:top w:val="nil"/>
          <w:left w:val="nil"/>
          <w:bottom w:val="nil"/>
          <w:right w:val="nil"/>
          <w:between w:val="nil"/>
        </w:pBdr>
        <w:tabs>
          <w:tab w:val="left" w:pos="7690"/>
        </w:tabs>
        <w:spacing w:before="91" w:line="276" w:lineRule="auto"/>
        <w:ind w:left="218" w:right="253"/>
        <w:rPr>
          <w:color w:val="000000"/>
          <w:sz w:val="20"/>
          <w:szCs w:val="20"/>
        </w:rPr>
      </w:pPr>
      <w:r w:rsidRPr="000C59B4">
        <w:rPr>
          <w:color w:val="000000"/>
          <w:sz w:val="20"/>
          <w:szCs w:val="20"/>
        </w:rPr>
        <w:t xml:space="preserve">Step  3  :  Transfer  of  EMD  amount  to  bidder  Global  EMD  Wallet  :  online  /Off-line transfer of fund using NEFT/Transfer, using </w:t>
      </w:r>
      <w:proofErr w:type="spellStart"/>
      <w:r w:rsidRPr="000C59B4">
        <w:rPr>
          <w:color w:val="000000"/>
          <w:sz w:val="20"/>
          <w:szCs w:val="20"/>
        </w:rPr>
        <w:t>challan</w:t>
      </w:r>
      <w:proofErr w:type="spellEnd"/>
      <w:r w:rsidRPr="000C59B4">
        <w:rPr>
          <w:color w:val="000000"/>
          <w:sz w:val="20"/>
          <w:szCs w:val="20"/>
        </w:rPr>
        <w:t xml:space="preserve"> generated on e-auction Platform.</w:t>
      </w:r>
    </w:p>
    <w:p w:rsidR="00EF4292" w:rsidRPr="000C59B4" w:rsidRDefault="00EF4292" w:rsidP="00EF4292">
      <w:pPr>
        <w:pBdr>
          <w:top w:val="nil"/>
          <w:left w:val="nil"/>
          <w:bottom w:val="nil"/>
          <w:right w:val="nil"/>
          <w:between w:val="nil"/>
        </w:pBdr>
        <w:tabs>
          <w:tab w:val="left" w:pos="7690"/>
        </w:tabs>
        <w:spacing w:before="91" w:line="276" w:lineRule="auto"/>
        <w:ind w:left="218" w:right="253"/>
        <w:rPr>
          <w:color w:val="000000"/>
          <w:sz w:val="20"/>
          <w:szCs w:val="20"/>
        </w:rPr>
      </w:pPr>
    </w:p>
    <w:p w:rsidR="00EF4292" w:rsidRPr="000C59B4" w:rsidRDefault="00EF4292" w:rsidP="00EF4292">
      <w:pPr>
        <w:pBdr>
          <w:top w:val="nil"/>
          <w:left w:val="nil"/>
          <w:bottom w:val="nil"/>
          <w:right w:val="nil"/>
          <w:between w:val="nil"/>
        </w:pBdr>
        <w:spacing w:line="276" w:lineRule="auto"/>
        <w:ind w:left="218"/>
        <w:rPr>
          <w:color w:val="000000"/>
          <w:sz w:val="20"/>
          <w:szCs w:val="20"/>
        </w:rPr>
      </w:pPr>
      <w:r w:rsidRPr="000C59B4">
        <w:rPr>
          <w:color w:val="000000"/>
          <w:sz w:val="20"/>
          <w:szCs w:val="20"/>
        </w:rPr>
        <w:t xml:space="preserve">Step </w:t>
      </w:r>
      <w:proofErr w:type="gramStart"/>
      <w:r w:rsidRPr="000C59B4">
        <w:rPr>
          <w:color w:val="000000"/>
          <w:sz w:val="20"/>
          <w:szCs w:val="20"/>
        </w:rPr>
        <w:t>4 :</w:t>
      </w:r>
      <w:proofErr w:type="gramEnd"/>
      <w:r w:rsidRPr="000C59B4">
        <w:rPr>
          <w:color w:val="000000"/>
          <w:sz w:val="20"/>
          <w:szCs w:val="20"/>
        </w:rPr>
        <w:t xml:space="preserve"> Bidding Process and Auction Results : Interested Registered bidders can bid online e-auction Platform after completing Step 1, 2 and 3.Please note that step 1 to step 3 should be completed by bidders well in advance, before e-auction date.</w:t>
      </w:r>
    </w:p>
    <w:p w:rsidR="00EF4292" w:rsidRPr="000C59B4" w:rsidRDefault="00EF4292" w:rsidP="00EF4292">
      <w:pPr>
        <w:pBdr>
          <w:top w:val="nil"/>
          <w:left w:val="nil"/>
          <w:bottom w:val="nil"/>
          <w:right w:val="nil"/>
          <w:between w:val="nil"/>
        </w:pBdr>
        <w:spacing w:before="2"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33"/>
        </w:tabs>
        <w:autoSpaceDE/>
        <w:autoSpaceDN/>
        <w:spacing w:before="1" w:line="276" w:lineRule="auto"/>
        <w:ind w:right="246"/>
        <w:jc w:val="both"/>
        <w:rPr>
          <w:color w:val="000000"/>
          <w:sz w:val="20"/>
          <w:szCs w:val="20"/>
        </w:rPr>
      </w:pPr>
      <w:r w:rsidRPr="000C59B4">
        <w:rPr>
          <w:color w:val="000000"/>
          <w:sz w:val="20"/>
          <w:szCs w:val="20"/>
        </w:rPr>
        <w:t xml:space="preserve">Platform (https://www.mstcecommerce.com) for e-Auction will be provided by our E-Auction service provider MSTC Limited having its Registered office at 225-C, A.J.C. Bose Road, Kolkata-700020. The </w:t>
      </w:r>
      <w:r w:rsidRPr="000C59B4">
        <w:rPr>
          <w:color w:val="000000"/>
          <w:sz w:val="20"/>
          <w:szCs w:val="20"/>
        </w:rPr>
        <w:lastRenderedPageBreak/>
        <w:t>intending Bidders/Purchasers are required to participate in the e-Auction process at e-Auction Service Provider’s website https://</w:t>
      </w:r>
      <w:hyperlink r:id="rId16">
        <w:r w:rsidRPr="000C59B4">
          <w:rPr>
            <w:color w:val="000000"/>
            <w:sz w:val="20"/>
            <w:szCs w:val="20"/>
          </w:rPr>
          <w:t>www.mstcecommerce.com.</w:t>
        </w:r>
      </w:hyperlink>
      <w:r w:rsidRPr="000C59B4">
        <w:rPr>
          <w:color w:val="000000"/>
          <w:sz w:val="20"/>
          <w:szCs w:val="20"/>
        </w:rPr>
        <w:t xml:space="preserve"> This Service Provider will also provide online demonstration/ training on e- Auction on the portal. The Sale Notice containing the General Terms and Conditions of Sale is </w:t>
      </w:r>
      <w:proofErr w:type="gramStart"/>
      <w:r w:rsidRPr="000C59B4">
        <w:rPr>
          <w:color w:val="000000"/>
          <w:sz w:val="20"/>
          <w:szCs w:val="20"/>
        </w:rPr>
        <w:t>available/published</w:t>
      </w:r>
      <w:proofErr w:type="gramEnd"/>
      <w:r w:rsidRPr="000C59B4">
        <w:rPr>
          <w:color w:val="000000"/>
          <w:sz w:val="20"/>
          <w:szCs w:val="20"/>
        </w:rPr>
        <w:t xml:space="preserve"> in the Banks websites/webpage portal.</w:t>
      </w:r>
      <w:hyperlink r:id="rId17">
        <w:r w:rsidRPr="000C59B4">
          <w:rPr>
            <w:color w:val="0000FF"/>
            <w:sz w:val="20"/>
            <w:szCs w:val="20"/>
          </w:rPr>
          <w:t xml:space="preserve"> </w:t>
        </w:r>
      </w:hyperlink>
      <w:hyperlink r:id="rId18">
        <w:r w:rsidRPr="000C59B4">
          <w:rPr>
            <w:color w:val="0000FF"/>
            <w:sz w:val="20"/>
            <w:szCs w:val="20"/>
            <w:u w:val="single"/>
          </w:rPr>
          <w:t>https://www.centralbankofindia.co.in</w:t>
        </w:r>
      </w:hyperlink>
      <w:hyperlink r:id="rId19">
        <w:r w:rsidRPr="000C59B4">
          <w:rPr>
            <w:color w:val="000000"/>
            <w:sz w:val="20"/>
            <w:szCs w:val="20"/>
          </w:rPr>
          <w:t>,</w:t>
        </w:r>
      </w:hyperlink>
      <w:hyperlink r:id="rId20">
        <w:r w:rsidRPr="000C59B4">
          <w:rPr>
            <w:color w:val="0000FF"/>
            <w:sz w:val="20"/>
            <w:szCs w:val="20"/>
          </w:rPr>
          <w:t xml:space="preserve"> </w:t>
        </w:r>
      </w:hyperlink>
      <w:hyperlink r:id="rId21">
        <w:r w:rsidRPr="000C59B4">
          <w:rPr>
            <w:color w:val="0000FF"/>
            <w:sz w:val="20"/>
            <w:szCs w:val="20"/>
            <w:u w:val="single"/>
          </w:rPr>
          <w:t>https://ibapi.in</w:t>
        </w:r>
      </w:hyperlink>
      <w:r w:rsidRPr="000C59B4">
        <w:rPr>
          <w:color w:val="0000FF"/>
          <w:sz w:val="20"/>
          <w:szCs w:val="20"/>
        </w:rPr>
        <w:t xml:space="preserve"> </w:t>
      </w:r>
      <w:r w:rsidRPr="000C59B4">
        <w:rPr>
          <w:color w:val="000000"/>
          <w:sz w:val="20"/>
          <w:szCs w:val="20"/>
        </w:rPr>
        <w:t>and</w:t>
      </w:r>
      <w:hyperlink r:id="rId22">
        <w:r w:rsidRPr="000C59B4">
          <w:rPr>
            <w:color w:val="000000"/>
            <w:sz w:val="20"/>
            <w:szCs w:val="20"/>
          </w:rPr>
          <w:t xml:space="preserve"> http://www.mstcecommerce.com. </w:t>
        </w:r>
      </w:hyperlink>
      <w:r w:rsidRPr="000C59B4">
        <w:rPr>
          <w:color w:val="000000"/>
          <w:sz w:val="20"/>
          <w:szCs w:val="20"/>
        </w:rPr>
        <w:t>The intending participants of e- auction may download free of cost, copies of the Sale Notice, Terms &amp; Conditions of e-auction, Help Manual on operational part of e-Auction related to this e- Auction from e-</w:t>
      </w:r>
      <w:proofErr w:type="spellStart"/>
      <w:r w:rsidRPr="000C59B4">
        <w:rPr>
          <w:color w:val="000000"/>
          <w:sz w:val="20"/>
          <w:szCs w:val="20"/>
        </w:rPr>
        <w:t>B</w:t>
      </w:r>
      <w:r w:rsidRPr="000C59B4">
        <w:rPr>
          <w:rFonts w:ascii="Mangal" w:eastAsia="Kalimati" w:hAnsi="Mangal" w:cs="Mangal"/>
          <w:color w:val="000000"/>
          <w:sz w:val="20"/>
          <w:szCs w:val="20"/>
        </w:rPr>
        <w:t>क्रय</w:t>
      </w:r>
      <w:proofErr w:type="spellEnd"/>
      <w:r w:rsidRPr="000C59B4">
        <w:rPr>
          <w:rFonts w:eastAsia="Kalimati"/>
          <w:color w:val="000000"/>
          <w:sz w:val="20"/>
          <w:szCs w:val="20"/>
        </w:rPr>
        <w:t xml:space="preserve"> </w:t>
      </w:r>
      <w:r w:rsidRPr="000C59B4">
        <w:rPr>
          <w:color w:val="000000"/>
          <w:sz w:val="20"/>
          <w:szCs w:val="20"/>
        </w:rPr>
        <w:t>–IBAPI portal (</w:t>
      </w:r>
      <w:hyperlink r:id="rId23">
        <w:r w:rsidRPr="000C59B4">
          <w:rPr>
            <w:color w:val="0000FF"/>
            <w:sz w:val="20"/>
            <w:szCs w:val="20"/>
            <w:u w:val="single"/>
          </w:rPr>
          <w:t>https://www.ibapi.in</w:t>
        </w:r>
      </w:hyperlink>
      <w:r w:rsidRPr="000C59B4">
        <w:rPr>
          <w:color w:val="000000"/>
          <w:sz w:val="20"/>
          <w:szCs w:val="20"/>
        </w:rPr>
        <w:t>). The interested bidders who require assistance in creating Login ID &amp; Password, uploading data, submitting bid, training on e-bidding process etc., may contact to</w:t>
      </w:r>
      <w:hyperlink r:id="rId24">
        <w:r w:rsidRPr="000C59B4">
          <w:rPr>
            <w:color w:val="0000FF"/>
            <w:sz w:val="20"/>
            <w:szCs w:val="20"/>
            <w:u w:val="single"/>
          </w:rPr>
          <w:t xml:space="preserve"> www.mstc</w:t>
        </w:r>
      </w:hyperlink>
      <w:hyperlink r:id="rId25">
        <w:r w:rsidRPr="000C59B4">
          <w:rPr>
            <w:color w:val="000000"/>
            <w:sz w:val="20"/>
            <w:szCs w:val="20"/>
          </w:rPr>
          <w:t xml:space="preserve">ecommerce.com </w:t>
        </w:r>
      </w:hyperlink>
      <w:r w:rsidRPr="000C59B4">
        <w:rPr>
          <w:color w:val="000000"/>
          <w:sz w:val="20"/>
          <w:szCs w:val="20"/>
        </w:rPr>
        <w:t>on their Central Helpdesk Number 033-22901004.</w:t>
      </w:r>
    </w:p>
    <w:p w:rsidR="00EF4292" w:rsidRPr="000C59B4" w:rsidRDefault="00EF4292" w:rsidP="00EF4292">
      <w:pPr>
        <w:pBdr>
          <w:top w:val="nil"/>
          <w:left w:val="nil"/>
          <w:bottom w:val="nil"/>
          <w:right w:val="nil"/>
          <w:between w:val="nil"/>
        </w:pBdr>
        <w:spacing w:before="10"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22"/>
        </w:tabs>
        <w:autoSpaceDE/>
        <w:autoSpaceDN/>
        <w:spacing w:before="91" w:line="276" w:lineRule="auto"/>
        <w:ind w:right="250"/>
        <w:jc w:val="both"/>
        <w:rPr>
          <w:color w:val="000000"/>
          <w:sz w:val="20"/>
          <w:szCs w:val="20"/>
        </w:rPr>
      </w:pPr>
      <w:r w:rsidRPr="000C59B4">
        <w:rPr>
          <w:color w:val="000000"/>
          <w:sz w:val="20"/>
          <w:szCs w:val="20"/>
        </w:rPr>
        <w:t xml:space="preserve">The intending Bidders/Purchasers </w:t>
      </w:r>
      <w:proofErr w:type="gramStart"/>
      <w:r w:rsidRPr="000C59B4">
        <w:rPr>
          <w:color w:val="000000"/>
          <w:sz w:val="20"/>
          <w:szCs w:val="20"/>
        </w:rPr>
        <w:t>has</w:t>
      </w:r>
      <w:proofErr w:type="gramEnd"/>
      <w:r w:rsidRPr="000C59B4">
        <w:rPr>
          <w:color w:val="000000"/>
          <w:sz w:val="20"/>
          <w:szCs w:val="20"/>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EF4292" w:rsidRPr="000C59B4" w:rsidRDefault="00EF4292" w:rsidP="00EF4292">
      <w:pPr>
        <w:pBdr>
          <w:top w:val="nil"/>
          <w:left w:val="nil"/>
          <w:bottom w:val="nil"/>
          <w:right w:val="nil"/>
          <w:between w:val="nil"/>
        </w:pBdr>
        <w:spacing w:before="7"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48"/>
        </w:tabs>
        <w:autoSpaceDE/>
        <w:autoSpaceDN/>
        <w:spacing w:line="276" w:lineRule="auto"/>
        <w:ind w:right="246"/>
        <w:jc w:val="both"/>
        <w:rPr>
          <w:color w:val="000000"/>
          <w:sz w:val="20"/>
          <w:szCs w:val="20"/>
        </w:rPr>
      </w:pPr>
      <w:r w:rsidRPr="000C59B4">
        <w:rPr>
          <w:color w:val="000000"/>
          <w:sz w:val="20"/>
          <w:szCs w:val="20"/>
        </w:rPr>
        <w:t xml:space="preserve">Earnest Money Deposit (EMD) amount as mentioned above shall be paid online through i.e. NEFT/Transfer (After generation of </w:t>
      </w:r>
      <w:proofErr w:type="spellStart"/>
      <w:r w:rsidRPr="000C59B4">
        <w:rPr>
          <w:color w:val="000000"/>
          <w:sz w:val="20"/>
          <w:szCs w:val="20"/>
        </w:rPr>
        <w:t>Challan</w:t>
      </w:r>
      <w:proofErr w:type="spellEnd"/>
      <w:r w:rsidRPr="000C59B4">
        <w:rPr>
          <w:color w:val="000000"/>
          <w:sz w:val="20"/>
          <w:szCs w:val="20"/>
        </w:rPr>
        <w:t xml:space="preserve"> from (https:www.mstcecommerce.com) in bidders Global EMD Wallet. NEFT transfer can be done from any Scheduled Commercial Bank. Payment of EMD by any other mode such as </w:t>
      </w:r>
      <w:proofErr w:type="spellStart"/>
      <w:r w:rsidRPr="000C59B4">
        <w:rPr>
          <w:color w:val="000000"/>
          <w:sz w:val="20"/>
          <w:szCs w:val="20"/>
        </w:rPr>
        <w:t>Cheques</w:t>
      </w:r>
      <w:proofErr w:type="spellEnd"/>
      <w:r w:rsidRPr="000C59B4">
        <w:rPr>
          <w:color w:val="000000"/>
          <w:sz w:val="20"/>
          <w:szCs w:val="20"/>
        </w:rPr>
        <w:t xml:space="preserve"> will not be accepted. Bidders, not depositing the required EMD in his Wallet, will not be allowed to participate in the e- auction. The Earnest Money Deposited shall not bear any interest. The Earnest Money Deposit (EMD) shall not bear any interest and EMD of the unsuccessful bidders will be returned without interest.</w:t>
      </w:r>
    </w:p>
    <w:p w:rsidR="00EF4292" w:rsidRPr="000C59B4" w:rsidRDefault="00EF4292" w:rsidP="00EF4292">
      <w:pPr>
        <w:pBdr>
          <w:top w:val="nil"/>
          <w:left w:val="nil"/>
          <w:bottom w:val="nil"/>
          <w:right w:val="nil"/>
          <w:between w:val="nil"/>
        </w:pBdr>
        <w:spacing w:before="4"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33"/>
        </w:tabs>
        <w:autoSpaceDE/>
        <w:autoSpaceDN/>
        <w:spacing w:line="276" w:lineRule="auto"/>
        <w:ind w:right="247"/>
        <w:jc w:val="both"/>
        <w:rPr>
          <w:color w:val="000000"/>
          <w:sz w:val="20"/>
          <w:szCs w:val="20"/>
        </w:rPr>
      </w:pPr>
      <w:r w:rsidRPr="000C59B4">
        <w:rPr>
          <w:color w:val="000000"/>
          <w:sz w:val="20"/>
          <w:szCs w:val="20"/>
        </w:rPr>
        <w:t>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05 Minutes time will be given in case of receipt of bid in last five minutes. Five minutes time will be allowed to bidders to quote successive higher bid and if no higher bid is offered by any bidder after the expiry of ten minutes to the last highest bid, the e-auction shall be closed.</w:t>
      </w:r>
    </w:p>
    <w:p w:rsidR="00EF4292" w:rsidRPr="000C59B4" w:rsidRDefault="00EF4292" w:rsidP="00EF4292">
      <w:pPr>
        <w:pBdr>
          <w:top w:val="nil"/>
          <w:left w:val="nil"/>
          <w:bottom w:val="nil"/>
          <w:right w:val="nil"/>
          <w:between w:val="nil"/>
        </w:pBdr>
        <w:spacing w:before="6"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64"/>
        </w:tabs>
        <w:autoSpaceDE/>
        <w:autoSpaceDN/>
        <w:spacing w:before="1" w:line="276" w:lineRule="auto"/>
        <w:ind w:right="255"/>
        <w:jc w:val="both"/>
        <w:rPr>
          <w:color w:val="000000"/>
          <w:sz w:val="20"/>
          <w:szCs w:val="20"/>
        </w:rPr>
      </w:pPr>
      <w:r w:rsidRPr="000C59B4">
        <w:rPr>
          <w:color w:val="000000"/>
          <w:sz w:val="20"/>
          <w:szCs w:val="20"/>
        </w:rPr>
        <w:t>To the best of knowledge and information of the Authorized Officer, any encumbrance is not known on properties. However, the intending bidders should make their own independent inquiries regarding the encumbrances, title of property/</w:t>
      </w:r>
      <w:proofErr w:type="spellStart"/>
      <w:r w:rsidRPr="000C59B4">
        <w:rPr>
          <w:color w:val="000000"/>
          <w:sz w:val="20"/>
          <w:szCs w:val="20"/>
        </w:rPr>
        <w:t>ies</w:t>
      </w:r>
      <w:proofErr w:type="spellEnd"/>
      <w:r w:rsidRPr="000C59B4">
        <w:rPr>
          <w:color w:val="000000"/>
          <w:sz w:val="20"/>
          <w:szCs w:val="20"/>
        </w:rPr>
        <w:t xml:space="preserve"> put on auction and claims/ rights/ dues/ </w:t>
      </w:r>
      <w:proofErr w:type="gramStart"/>
      <w:r w:rsidRPr="000C59B4">
        <w:rPr>
          <w:color w:val="000000"/>
          <w:sz w:val="20"/>
          <w:szCs w:val="20"/>
        </w:rPr>
        <w:t>effecting</w:t>
      </w:r>
      <w:proofErr w:type="gramEnd"/>
      <w:r w:rsidRPr="000C59B4">
        <w:rPr>
          <w:color w:val="000000"/>
          <w:sz w:val="20"/>
          <w:szCs w:val="20"/>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w:t>
      </w:r>
    </w:p>
    <w:p w:rsidR="00EF4292" w:rsidRPr="000C59B4" w:rsidRDefault="00EF4292" w:rsidP="00EF4292">
      <w:pPr>
        <w:pBdr>
          <w:top w:val="nil"/>
          <w:left w:val="nil"/>
          <w:bottom w:val="nil"/>
          <w:right w:val="nil"/>
          <w:between w:val="nil"/>
        </w:pBdr>
        <w:spacing w:before="5" w:line="276" w:lineRule="auto"/>
        <w:rPr>
          <w:color w:val="000000"/>
          <w:sz w:val="20"/>
          <w:szCs w:val="20"/>
        </w:rPr>
      </w:pPr>
    </w:p>
    <w:p w:rsidR="00EF4292" w:rsidRPr="000C59B4" w:rsidRDefault="00EF4292" w:rsidP="00EF4292">
      <w:pPr>
        <w:numPr>
          <w:ilvl w:val="0"/>
          <w:numId w:val="5"/>
        </w:numPr>
        <w:pBdr>
          <w:top w:val="nil"/>
          <w:left w:val="nil"/>
          <w:bottom w:val="nil"/>
          <w:right w:val="nil"/>
          <w:between w:val="nil"/>
        </w:pBdr>
        <w:tabs>
          <w:tab w:val="left" w:pos="540"/>
        </w:tabs>
        <w:autoSpaceDE/>
        <w:autoSpaceDN/>
        <w:spacing w:line="276" w:lineRule="auto"/>
        <w:ind w:right="254"/>
        <w:jc w:val="both"/>
        <w:rPr>
          <w:color w:val="000000"/>
          <w:sz w:val="20"/>
          <w:szCs w:val="20"/>
        </w:rPr>
      </w:pPr>
      <w:r w:rsidRPr="000C59B4">
        <w:rPr>
          <w:color w:val="000000"/>
          <w:sz w:val="20"/>
          <w:szCs w:val="20"/>
        </w:rPr>
        <w:t>It shall be the responsibility of the bidders to inspect and satisfy themselves about the asset and specification before submitting the bid. The inspection of property/</w:t>
      </w:r>
      <w:proofErr w:type="spellStart"/>
      <w:r w:rsidRPr="000C59B4">
        <w:rPr>
          <w:color w:val="000000"/>
          <w:sz w:val="20"/>
          <w:szCs w:val="20"/>
        </w:rPr>
        <w:t>ies</w:t>
      </w:r>
      <w:proofErr w:type="spellEnd"/>
      <w:r w:rsidRPr="000C59B4">
        <w:rPr>
          <w:color w:val="000000"/>
          <w:sz w:val="20"/>
          <w:szCs w:val="20"/>
        </w:rPr>
        <w:t xml:space="preserve"> put on auction will be permitted to interested bidders at sites as mentioned against each property description.</w:t>
      </w:r>
    </w:p>
    <w:p w:rsidR="00EF4292" w:rsidRPr="000C59B4" w:rsidRDefault="00EF4292" w:rsidP="00EF4292">
      <w:pPr>
        <w:pBdr>
          <w:top w:val="nil"/>
          <w:left w:val="nil"/>
          <w:bottom w:val="nil"/>
          <w:right w:val="nil"/>
          <w:between w:val="nil"/>
        </w:pBdr>
        <w:tabs>
          <w:tab w:val="left" w:pos="540"/>
        </w:tabs>
        <w:spacing w:line="276" w:lineRule="auto"/>
        <w:ind w:right="254"/>
        <w:jc w:val="both"/>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47"/>
        </w:tabs>
        <w:autoSpaceDE/>
        <w:autoSpaceDN/>
        <w:spacing w:before="91" w:line="276" w:lineRule="auto"/>
        <w:ind w:right="246" w:firstLine="0"/>
        <w:jc w:val="both"/>
        <w:rPr>
          <w:color w:val="000000"/>
          <w:sz w:val="20"/>
          <w:szCs w:val="20"/>
        </w:rPr>
      </w:pPr>
      <w:r w:rsidRPr="000C59B4">
        <w:rPr>
          <w:color w:val="000000"/>
          <w:sz w:val="20"/>
          <w:szCs w:val="20"/>
        </w:rPr>
        <w:t>During the Online Inter-se Bidding, Bidder can improve their Bid Amount as per the 'Bid Increase Amount' (mentioned above) or its multiple and in case bid is placed during the last 05 minutes of the closing time of the e- Auction, the closing time will automatically get extended for 05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EF4292" w:rsidRPr="000C59B4" w:rsidRDefault="00EF4292" w:rsidP="00EF4292">
      <w:pPr>
        <w:pBdr>
          <w:top w:val="nil"/>
          <w:left w:val="nil"/>
          <w:bottom w:val="nil"/>
          <w:right w:val="nil"/>
          <w:between w:val="nil"/>
        </w:pBdr>
        <w:spacing w:before="6" w:line="276" w:lineRule="auto"/>
        <w:rPr>
          <w:color w:val="000000"/>
          <w:sz w:val="20"/>
          <w:szCs w:val="20"/>
        </w:rPr>
      </w:pPr>
    </w:p>
    <w:p w:rsidR="00EF4292" w:rsidRDefault="00EF4292" w:rsidP="00EF4292">
      <w:pPr>
        <w:numPr>
          <w:ilvl w:val="0"/>
          <w:numId w:val="4"/>
        </w:numPr>
        <w:pBdr>
          <w:top w:val="nil"/>
          <w:left w:val="nil"/>
          <w:bottom w:val="nil"/>
          <w:right w:val="nil"/>
          <w:between w:val="nil"/>
        </w:pBdr>
        <w:tabs>
          <w:tab w:val="left" w:pos="471"/>
        </w:tabs>
        <w:autoSpaceDE/>
        <w:autoSpaceDN/>
        <w:spacing w:line="276" w:lineRule="auto"/>
        <w:ind w:right="252" w:firstLine="0"/>
        <w:jc w:val="both"/>
        <w:rPr>
          <w:color w:val="000000"/>
          <w:sz w:val="20"/>
          <w:szCs w:val="20"/>
        </w:rPr>
      </w:pPr>
      <w:r w:rsidRPr="000C59B4">
        <w:rPr>
          <w:color w:val="000000"/>
          <w:sz w:val="20"/>
          <w:szCs w:val="20"/>
        </w:rPr>
        <w:t xml:space="preserve">The successful bidder shall have to deposit 25% of the sale price, adjusting the EMD already paid, on </w:t>
      </w:r>
      <w:r w:rsidRPr="000C59B4">
        <w:rPr>
          <w:color w:val="000000"/>
          <w:sz w:val="20"/>
          <w:szCs w:val="20"/>
        </w:rPr>
        <w:lastRenderedPageBreak/>
        <w:t>the same day on not later than next working day after the acceptance of bid price by the Authorized Officer and the balance 75% of the sale price on or before 15th day of sale or within such extended period as agreed upon in writing by and solely at the discretion of the Authorized Officer. In case of default in payment by the successful bidder, the amount already deposited by the bidder shall be liable forfeited and property shall be put to re-auction and the defaulting borrower shall have no claim/ right in respect of property/ amount.</w:t>
      </w:r>
    </w:p>
    <w:p w:rsidR="00EF4292" w:rsidRPr="000C59B4" w:rsidRDefault="00EF4292" w:rsidP="00EF4292">
      <w:pPr>
        <w:pBdr>
          <w:top w:val="nil"/>
          <w:left w:val="nil"/>
          <w:bottom w:val="nil"/>
          <w:right w:val="nil"/>
          <w:between w:val="nil"/>
        </w:pBdr>
        <w:spacing w:before="4"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19"/>
        </w:tabs>
        <w:autoSpaceDE/>
        <w:autoSpaceDN/>
        <w:spacing w:line="276" w:lineRule="auto"/>
        <w:ind w:right="259" w:firstLine="0"/>
        <w:jc w:val="both"/>
        <w:rPr>
          <w:color w:val="000000"/>
          <w:sz w:val="20"/>
          <w:szCs w:val="20"/>
        </w:rPr>
      </w:pPr>
      <w:r w:rsidRPr="000C59B4">
        <w:rPr>
          <w:color w:val="000000"/>
          <w:sz w:val="20"/>
          <w:szCs w:val="20"/>
        </w:rPr>
        <w:t>The purchaser shall bear the applicable stamp duties/ additional stamp duty/ transfer charges, fee etc. and also all the statutory/ non-statutory dues, taxes, rates, assessment charges, fees etc. owing to anybody.</w:t>
      </w:r>
    </w:p>
    <w:p w:rsidR="00EF4292" w:rsidRPr="000C59B4" w:rsidRDefault="00EF4292" w:rsidP="00EF4292">
      <w:pPr>
        <w:pBdr>
          <w:top w:val="nil"/>
          <w:left w:val="nil"/>
          <w:bottom w:val="nil"/>
          <w:right w:val="nil"/>
          <w:between w:val="nil"/>
        </w:pBdr>
        <w:spacing w:before="5"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21"/>
        </w:tabs>
        <w:autoSpaceDE/>
        <w:autoSpaceDN/>
        <w:spacing w:line="276" w:lineRule="auto"/>
        <w:ind w:right="253" w:firstLine="0"/>
        <w:jc w:val="both"/>
        <w:rPr>
          <w:color w:val="000000"/>
          <w:sz w:val="20"/>
          <w:szCs w:val="20"/>
        </w:rPr>
      </w:pPr>
      <w:r w:rsidRPr="000C59B4">
        <w:rPr>
          <w:color w:val="000000"/>
          <w:sz w:val="20"/>
          <w:szCs w:val="20"/>
        </w:rPr>
        <w:t>The Authorized Officer is not bound to accept the highest offer and the Authorized Officer has the absolute right to accept or reject any or all offer(s) or adjourn/ postpone/ cancel the e-Auction without assigning any reason thereof.</w:t>
      </w:r>
    </w:p>
    <w:p w:rsidR="00EF4292" w:rsidRPr="000C59B4" w:rsidRDefault="00EF4292" w:rsidP="00EF4292">
      <w:pPr>
        <w:pBdr>
          <w:top w:val="nil"/>
          <w:left w:val="nil"/>
          <w:bottom w:val="nil"/>
          <w:right w:val="nil"/>
          <w:between w:val="nil"/>
        </w:pBdr>
        <w:spacing w:before="5"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35"/>
        </w:tabs>
        <w:autoSpaceDE/>
        <w:autoSpaceDN/>
        <w:spacing w:line="276" w:lineRule="auto"/>
        <w:ind w:right="252" w:firstLine="0"/>
        <w:jc w:val="both"/>
        <w:rPr>
          <w:color w:val="000000"/>
          <w:sz w:val="20"/>
          <w:szCs w:val="20"/>
        </w:rPr>
      </w:pPr>
      <w:r w:rsidRPr="000C59B4">
        <w:rPr>
          <w:color w:val="000000"/>
          <w:sz w:val="20"/>
          <w:szCs w:val="20"/>
        </w:rPr>
        <w:t>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EF4292" w:rsidRPr="000C59B4" w:rsidRDefault="00EF4292" w:rsidP="00EF4292">
      <w:pPr>
        <w:pBdr>
          <w:top w:val="nil"/>
          <w:left w:val="nil"/>
          <w:bottom w:val="nil"/>
          <w:right w:val="nil"/>
          <w:between w:val="nil"/>
        </w:pBdr>
        <w:spacing w:before="4"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31"/>
        </w:tabs>
        <w:autoSpaceDE/>
        <w:autoSpaceDN/>
        <w:spacing w:line="276" w:lineRule="auto"/>
        <w:ind w:right="262" w:firstLine="0"/>
        <w:jc w:val="both"/>
        <w:rPr>
          <w:color w:val="000000"/>
          <w:sz w:val="20"/>
          <w:szCs w:val="20"/>
        </w:rPr>
      </w:pPr>
      <w:r w:rsidRPr="000C59B4">
        <w:rPr>
          <w:color w:val="000000"/>
          <w:sz w:val="20"/>
          <w:szCs w:val="20"/>
        </w:rPr>
        <w:t>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EF4292" w:rsidRPr="000C59B4" w:rsidRDefault="00EF4292" w:rsidP="00EF4292">
      <w:pPr>
        <w:numPr>
          <w:ilvl w:val="0"/>
          <w:numId w:val="4"/>
        </w:numPr>
        <w:pBdr>
          <w:top w:val="nil"/>
          <w:left w:val="nil"/>
          <w:bottom w:val="nil"/>
          <w:right w:val="nil"/>
          <w:between w:val="nil"/>
        </w:pBdr>
        <w:tabs>
          <w:tab w:val="left" w:pos="526"/>
        </w:tabs>
        <w:autoSpaceDE/>
        <w:autoSpaceDN/>
        <w:spacing w:before="198" w:line="276" w:lineRule="auto"/>
        <w:ind w:right="248" w:firstLine="0"/>
        <w:jc w:val="both"/>
        <w:rPr>
          <w:color w:val="000000"/>
          <w:sz w:val="20"/>
          <w:szCs w:val="20"/>
        </w:rPr>
      </w:pPr>
      <w:r w:rsidRPr="000C59B4">
        <w:rPr>
          <w:color w:val="000000"/>
          <w:sz w:val="20"/>
          <w:szCs w:val="20"/>
        </w:rPr>
        <w:t xml:space="preserve">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9B4">
        <w:rPr>
          <w:color w:val="000000"/>
          <w:sz w:val="20"/>
          <w:szCs w:val="20"/>
        </w:rPr>
        <w:t>etc</w:t>
      </w:r>
      <w:proofErr w:type="spellEnd"/>
      <w:r w:rsidRPr="000C59B4">
        <w:rPr>
          <w:color w:val="000000"/>
          <w:sz w:val="20"/>
          <w:szCs w:val="20"/>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w:t>
      </w:r>
    </w:p>
    <w:p w:rsidR="00EF4292" w:rsidRPr="000C59B4" w:rsidRDefault="00EF4292" w:rsidP="00EF4292">
      <w:pPr>
        <w:pBdr>
          <w:top w:val="nil"/>
          <w:left w:val="nil"/>
          <w:bottom w:val="nil"/>
          <w:right w:val="nil"/>
          <w:between w:val="nil"/>
        </w:pBdr>
        <w:spacing w:before="6"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33"/>
        </w:tabs>
        <w:autoSpaceDE/>
        <w:autoSpaceDN/>
        <w:spacing w:line="276" w:lineRule="auto"/>
        <w:ind w:right="254" w:firstLine="0"/>
        <w:jc w:val="both"/>
        <w:rPr>
          <w:color w:val="000000"/>
          <w:sz w:val="20"/>
          <w:szCs w:val="20"/>
        </w:rPr>
      </w:pPr>
      <w:r w:rsidRPr="000C59B4">
        <w:rPr>
          <w:color w:val="000000"/>
          <w:sz w:val="20"/>
          <w:szCs w:val="20"/>
        </w:rPr>
        <w:t>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EF4292" w:rsidRPr="000C59B4" w:rsidRDefault="00EF4292" w:rsidP="00EF4292">
      <w:pPr>
        <w:pBdr>
          <w:top w:val="nil"/>
          <w:left w:val="nil"/>
          <w:bottom w:val="nil"/>
          <w:right w:val="nil"/>
          <w:between w:val="nil"/>
        </w:pBdr>
        <w:spacing w:before="6"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19"/>
        </w:tabs>
        <w:autoSpaceDE/>
        <w:autoSpaceDN/>
        <w:spacing w:line="276" w:lineRule="auto"/>
        <w:ind w:right="252" w:firstLine="0"/>
        <w:jc w:val="both"/>
        <w:rPr>
          <w:color w:val="000000"/>
          <w:sz w:val="20"/>
          <w:szCs w:val="20"/>
        </w:rPr>
      </w:pPr>
      <w:r w:rsidRPr="000C59B4">
        <w:rPr>
          <w:color w:val="000000"/>
          <w:sz w:val="20"/>
          <w:szCs w:val="20"/>
        </w:rPr>
        <w:t>The bidders are advised to go through the detailed Terms &amp; Conditions of e-Auction available on the Web Portal of MSTC https://</w:t>
      </w:r>
      <w:hyperlink r:id="rId26">
        <w:r w:rsidRPr="000C59B4">
          <w:rPr>
            <w:color w:val="000000"/>
            <w:sz w:val="20"/>
            <w:szCs w:val="20"/>
          </w:rPr>
          <w:t>www.mstcecommerce.com</w:t>
        </w:r>
      </w:hyperlink>
      <w:r w:rsidRPr="000C59B4">
        <w:rPr>
          <w:color w:val="000000"/>
          <w:sz w:val="20"/>
          <w:szCs w:val="20"/>
        </w:rPr>
        <w:t xml:space="preserve"> and </w:t>
      </w:r>
      <w:hyperlink r:id="rId27">
        <w:r w:rsidRPr="000C59B4">
          <w:rPr>
            <w:color w:val="000000"/>
            <w:sz w:val="20"/>
            <w:szCs w:val="20"/>
          </w:rPr>
          <w:t>www.centralbankofindia.co.in</w:t>
        </w:r>
      </w:hyperlink>
      <w:r w:rsidRPr="000C59B4">
        <w:rPr>
          <w:color w:val="000000"/>
          <w:sz w:val="20"/>
          <w:szCs w:val="20"/>
        </w:rPr>
        <w:t xml:space="preserve"> before submitting their bids and taking part in the e-Auction.</w:t>
      </w:r>
    </w:p>
    <w:p w:rsidR="00EF4292" w:rsidRPr="001104F7" w:rsidRDefault="00EF4292" w:rsidP="00EF4292">
      <w:pPr>
        <w:numPr>
          <w:ilvl w:val="0"/>
          <w:numId w:val="4"/>
        </w:numPr>
        <w:pBdr>
          <w:top w:val="nil"/>
          <w:left w:val="nil"/>
          <w:bottom w:val="nil"/>
          <w:right w:val="nil"/>
          <w:between w:val="nil"/>
        </w:pBdr>
        <w:tabs>
          <w:tab w:val="left" w:pos="535"/>
        </w:tabs>
        <w:autoSpaceDE/>
        <w:autoSpaceDN/>
        <w:spacing w:before="91" w:line="276" w:lineRule="auto"/>
        <w:ind w:right="247" w:firstLine="0"/>
        <w:jc w:val="both"/>
        <w:rPr>
          <w:color w:val="000000"/>
          <w:sz w:val="20"/>
          <w:szCs w:val="20"/>
        </w:rPr>
      </w:pPr>
      <w:r w:rsidRPr="000C59B4">
        <w:rPr>
          <w:color w:val="000000"/>
          <w:sz w:val="20"/>
          <w:szCs w:val="20"/>
        </w:rPr>
        <w:t xml:space="preserve">Bidding in the last moment should be avoided in the bidders own interest as neither the Central Bank of India nor Service provider will be responsible for any lapse/failure(Internet failure/power failure etc.). </w:t>
      </w:r>
      <w:proofErr w:type="gramStart"/>
      <w:r w:rsidRPr="000C59B4">
        <w:rPr>
          <w:color w:val="000000"/>
          <w:sz w:val="20"/>
          <w:szCs w:val="20"/>
        </w:rPr>
        <w:t>in</w:t>
      </w:r>
      <w:proofErr w:type="gramEnd"/>
      <w:r w:rsidRPr="000C59B4">
        <w:rPr>
          <w:color w:val="000000"/>
          <w:sz w:val="20"/>
          <w:szCs w:val="20"/>
        </w:rPr>
        <w:t xml:space="preserve"> order to ward-off such contingent situations, bidders are requested to make all necessary arrangements / alternatives such as power supply back-up </w:t>
      </w:r>
      <w:proofErr w:type="spellStart"/>
      <w:r w:rsidRPr="000C59B4">
        <w:rPr>
          <w:color w:val="000000"/>
          <w:sz w:val="20"/>
          <w:szCs w:val="20"/>
        </w:rPr>
        <w:t>etc</w:t>
      </w:r>
      <w:proofErr w:type="spellEnd"/>
      <w:r w:rsidRPr="000C59B4">
        <w:rPr>
          <w:color w:val="000000"/>
          <w:sz w:val="20"/>
          <w:szCs w:val="20"/>
        </w:rPr>
        <w:t>, so that they are able to circumvent such situation and are able to participate in the auction successfully.</w:t>
      </w:r>
    </w:p>
    <w:p w:rsidR="00EF4292" w:rsidRPr="000C59B4" w:rsidRDefault="00EF4292" w:rsidP="00EF4292">
      <w:pPr>
        <w:pBdr>
          <w:top w:val="nil"/>
          <w:left w:val="nil"/>
          <w:bottom w:val="nil"/>
          <w:right w:val="nil"/>
          <w:between w:val="nil"/>
        </w:pBdr>
        <w:spacing w:before="4"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471"/>
        </w:tabs>
        <w:autoSpaceDE/>
        <w:autoSpaceDN/>
        <w:spacing w:line="276" w:lineRule="auto"/>
        <w:ind w:left="470" w:hanging="253"/>
        <w:rPr>
          <w:color w:val="000000"/>
          <w:sz w:val="20"/>
          <w:szCs w:val="20"/>
        </w:rPr>
      </w:pPr>
      <w:r w:rsidRPr="000C59B4">
        <w:rPr>
          <w:color w:val="000000"/>
          <w:sz w:val="20"/>
          <w:szCs w:val="20"/>
        </w:rPr>
        <w:t>The sale is subject to confirmation by the Bank.</w:t>
      </w:r>
    </w:p>
    <w:p w:rsidR="00EF4292" w:rsidRPr="000C59B4" w:rsidRDefault="00EF4292" w:rsidP="00EF4292">
      <w:pPr>
        <w:pBdr>
          <w:top w:val="nil"/>
          <w:left w:val="nil"/>
          <w:bottom w:val="nil"/>
          <w:right w:val="nil"/>
          <w:between w:val="nil"/>
        </w:pBdr>
        <w:tabs>
          <w:tab w:val="left" w:pos="471"/>
        </w:tabs>
        <w:spacing w:line="276" w:lineRule="auto"/>
        <w:rPr>
          <w:color w:val="000000"/>
          <w:sz w:val="20"/>
          <w:szCs w:val="20"/>
        </w:rPr>
      </w:pPr>
    </w:p>
    <w:p w:rsidR="00EF4292" w:rsidRPr="000C59B4" w:rsidRDefault="00EF4292" w:rsidP="00EF4292">
      <w:pPr>
        <w:numPr>
          <w:ilvl w:val="0"/>
          <w:numId w:val="4"/>
        </w:numPr>
        <w:pBdr>
          <w:top w:val="nil"/>
          <w:left w:val="nil"/>
          <w:bottom w:val="nil"/>
          <w:right w:val="nil"/>
          <w:between w:val="nil"/>
        </w:pBdr>
        <w:tabs>
          <w:tab w:val="left" w:pos="547"/>
        </w:tabs>
        <w:autoSpaceDE/>
        <w:autoSpaceDN/>
        <w:spacing w:line="276" w:lineRule="auto"/>
        <w:ind w:right="256" w:firstLine="0"/>
        <w:jc w:val="both"/>
        <w:rPr>
          <w:color w:val="000000"/>
          <w:sz w:val="20"/>
          <w:szCs w:val="20"/>
        </w:rPr>
      </w:pPr>
      <w:r w:rsidRPr="000C59B4">
        <w:rPr>
          <w:color w:val="000000"/>
          <w:sz w:val="20"/>
          <w:szCs w:val="20"/>
        </w:rPr>
        <w:t xml:space="preserve">The Intending purchaser can inspect the property on date and time mentioned above at his/her expense. For inspection about the title document &amp; other documents available with the Bank, the intending bidders may contact Central Bank of India during office hours on </w:t>
      </w:r>
      <w:r>
        <w:rPr>
          <w:color w:val="000000"/>
          <w:sz w:val="20"/>
          <w:szCs w:val="20"/>
          <w:highlight w:val="yellow"/>
        </w:rPr>
        <w:t>1</w:t>
      </w:r>
      <w:r w:rsidR="00363521">
        <w:rPr>
          <w:color w:val="000000"/>
          <w:sz w:val="20"/>
          <w:szCs w:val="20"/>
          <w:highlight w:val="yellow"/>
        </w:rPr>
        <w:t>5</w:t>
      </w:r>
      <w:bookmarkStart w:id="2" w:name="_GoBack"/>
      <w:bookmarkEnd w:id="2"/>
      <w:r>
        <w:rPr>
          <w:color w:val="000000"/>
          <w:sz w:val="20"/>
          <w:szCs w:val="20"/>
          <w:highlight w:val="yellow"/>
        </w:rPr>
        <w:t>.03.2022</w:t>
      </w:r>
      <w:r w:rsidRPr="000C59B4">
        <w:rPr>
          <w:color w:val="000000"/>
          <w:sz w:val="20"/>
          <w:szCs w:val="20"/>
          <w:highlight w:val="yellow"/>
        </w:rPr>
        <w:t>.</w:t>
      </w:r>
      <w:r w:rsidRPr="000C59B4">
        <w:rPr>
          <w:color w:val="000000"/>
          <w:sz w:val="20"/>
          <w:szCs w:val="20"/>
        </w:rPr>
        <w:t xml:space="preserve">  </w:t>
      </w:r>
    </w:p>
    <w:p w:rsidR="00EF4292" w:rsidRPr="00C84A48" w:rsidRDefault="00EF4292" w:rsidP="00EF4292">
      <w:pPr>
        <w:spacing w:line="20" w:lineRule="exact"/>
        <w:ind w:left="323"/>
        <w:rPr>
          <w:sz w:val="20"/>
          <w:szCs w:val="20"/>
        </w:rPr>
      </w:pPr>
      <w:r w:rsidRPr="00C84A48">
        <w:rPr>
          <w:noProof/>
          <w:sz w:val="20"/>
          <w:szCs w:val="20"/>
          <w:lang w:val="en-IN" w:eastAsia="en-IN" w:bidi="ar-SA"/>
        </w:rPr>
        <mc:AlternateContent>
          <mc:Choice Requires="wpg">
            <w:drawing>
              <wp:inline distT="0" distB="0" distL="0" distR="0" wp14:anchorId="4E744882" wp14:editId="5E0E812F">
                <wp:extent cx="5768975" cy="9525"/>
                <wp:effectExtent l="5080" t="8890" r="7620" b="63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9525"/>
                          <a:chOff x="0" y="0"/>
                          <a:chExt cx="9085" cy="15"/>
                        </a:xfrm>
                      </wpg:grpSpPr>
                      <wps:wsp>
                        <wps:cNvPr id="4" name="Line 3"/>
                        <wps:cNvCnPr/>
                        <wps:spPr bwMode="auto">
                          <a:xfrm>
                            <a:off x="0" y="7"/>
                            <a:ext cx="90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 o:spid="_x0000_s1026" style="width:454.25pt;height:.75pt;mso-position-horizontal-relative:char;mso-position-vertical-relative:line" coordsize="908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">
                <v:line id="Line 3" o:spid="_x0000_s1027" style="position:absolute;visibility:visible;mso-wrap-style:square" from="0,7" to="90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KjMQAAADaAAAADwAAAGRycy9kb3ducmV2LnhtbESPQWvCQBSE74L/YXlCb3Vj1VZSV5GC&#10;UHrSVK3entnXJJh9u2S3Jv33XaHgcZiZb5j5sjO1uFLjK8sKRsMEBHFudcWFgt3n+nEGwgdkjbVl&#10;UvBLHpaLfm+OqbYtb+mahUJECPsUFZQhuFRKn5dk0A+tI47et20MhiibQuoG2wg3tXxKkmdpsOK4&#10;UKKjt5LyS/ZjFJyP1O63h9X062Wa7fabsTucPpxSD4Nu9QoiUBfu4f/2u1YwgduVe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T0qMxAAAANoAAAAPAAAAAAAAAAAA&#10;AAAAAKECAABkcnMvZG93bnJldi54bWxQSwUGAAAAAAQABAD5AAAAkgMAAAAA&#10;" strokeweight=".72pt"/>
                <w10:anchorlock/>
              </v:group>
            </w:pict>
          </mc:Fallback>
        </mc:AlternateContent>
      </w:r>
    </w:p>
    <w:p w:rsidR="00EF4292" w:rsidRPr="00C84A48" w:rsidRDefault="00EF4292" w:rsidP="00EF4292">
      <w:pPr>
        <w:widowControl/>
        <w:suppressAutoHyphens/>
        <w:autoSpaceDE/>
        <w:autoSpaceDN/>
        <w:ind w:left="900" w:hanging="900"/>
        <w:jc w:val="both"/>
        <w:rPr>
          <w:sz w:val="20"/>
          <w:szCs w:val="20"/>
        </w:rPr>
      </w:pPr>
      <w:r>
        <w:rPr>
          <w:sz w:val="20"/>
          <w:szCs w:val="20"/>
        </w:rPr>
        <w:t xml:space="preserve">      </w:t>
      </w:r>
      <w:r w:rsidRPr="00C84A48">
        <w:rPr>
          <w:sz w:val="20"/>
          <w:szCs w:val="20"/>
        </w:rPr>
        <w:t xml:space="preserve">Note: The intending bidders </w:t>
      </w:r>
      <w:r w:rsidRPr="00C84A48">
        <w:rPr>
          <w:spacing w:val="-3"/>
          <w:sz w:val="20"/>
          <w:szCs w:val="20"/>
        </w:rPr>
        <w:t xml:space="preserve">may </w:t>
      </w:r>
      <w:r w:rsidRPr="00C84A48">
        <w:rPr>
          <w:sz w:val="20"/>
          <w:szCs w:val="20"/>
        </w:rPr>
        <w:t xml:space="preserve">contact </w:t>
      </w:r>
      <w:r>
        <w:rPr>
          <w:sz w:val="20"/>
          <w:szCs w:val="20"/>
        </w:rPr>
        <w:t>Branch</w:t>
      </w:r>
      <w:r w:rsidRPr="00C84A48">
        <w:rPr>
          <w:sz w:val="20"/>
          <w:szCs w:val="20"/>
        </w:rPr>
        <w:t xml:space="preserve"> Manager,</w:t>
      </w:r>
      <w:r w:rsidRPr="00B05213">
        <w:rPr>
          <w:sz w:val="20"/>
          <w:szCs w:val="20"/>
        </w:rPr>
        <w:t xml:space="preserve"> </w:t>
      </w:r>
      <w:proofErr w:type="spellStart"/>
      <w:r>
        <w:rPr>
          <w:sz w:val="20"/>
          <w:szCs w:val="20"/>
        </w:rPr>
        <w:t>Malkajgiri</w:t>
      </w:r>
      <w:proofErr w:type="spellEnd"/>
      <w:r>
        <w:rPr>
          <w:sz w:val="20"/>
          <w:szCs w:val="20"/>
        </w:rPr>
        <w:t xml:space="preserve"> </w:t>
      </w:r>
      <w:proofErr w:type="gramStart"/>
      <w:r>
        <w:rPr>
          <w:sz w:val="20"/>
          <w:szCs w:val="20"/>
        </w:rPr>
        <w:t xml:space="preserve">Branch </w:t>
      </w:r>
      <w:r w:rsidRPr="00B05213">
        <w:rPr>
          <w:rFonts w:eastAsia="Calibri"/>
          <w:sz w:val="20"/>
          <w:szCs w:val="20"/>
          <w:lang w:val="en-AU" w:bidi="ar-SA"/>
        </w:rPr>
        <w:t>,</w:t>
      </w:r>
      <w:proofErr w:type="gramEnd"/>
      <w:r>
        <w:rPr>
          <w:rFonts w:eastAsia="Calibri"/>
          <w:sz w:val="20"/>
          <w:szCs w:val="20"/>
          <w:lang w:val="en-AU" w:bidi="ar-SA"/>
        </w:rPr>
        <w:t xml:space="preserve"> </w:t>
      </w:r>
      <w:r w:rsidRPr="00BD5ECC">
        <w:rPr>
          <w:rFonts w:eastAsia="Calibri"/>
          <w:lang w:val="en-AU" w:bidi="ar-SA"/>
        </w:rPr>
        <w:t xml:space="preserve">040-23468923  Mob : </w:t>
      </w:r>
      <w:r>
        <w:rPr>
          <w:rFonts w:eastAsia="Calibri"/>
          <w:lang w:val="en-AU" w:bidi="ar-SA"/>
        </w:rPr>
        <w:t xml:space="preserve">              </w:t>
      </w:r>
      <w:r w:rsidRPr="00BD5ECC">
        <w:rPr>
          <w:rFonts w:eastAsia="Calibri"/>
          <w:lang w:val="en-AU" w:bidi="ar-SA"/>
        </w:rPr>
        <w:t xml:space="preserve">6304903732  </w:t>
      </w:r>
      <w:r w:rsidRPr="00B05213">
        <w:rPr>
          <w:rFonts w:eastAsia="Calibri"/>
          <w:sz w:val="20"/>
          <w:szCs w:val="20"/>
          <w:lang w:val="en-AU" w:bidi="ar-SA"/>
        </w:rPr>
        <w:t xml:space="preserve">  </w:t>
      </w:r>
      <w:r w:rsidRPr="00C84A48">
        <w:rPr>
          <w:spacing w:val="-3"/>
          <w:sz w:val="20"/>
          <w:szCs w:val="20"/>
        </w:rPr>
        <w:t xml:space="preserve">for </w:t>
      </w:r>
      <w:r w:rsidRPr="00C84A48">
        <w:rPr>
          <w:sz w:val="20"/>
          <w:szCs w:val="20"/>
        </w:rPr>
        <w:t xml:space="preserve">ascertaining the details </w:t>
      </w:r>
      <w:r w:rsidRPr="00C84A48">
        <w:rPr>
          <w:spacing w:val="-3"/>
          <w:sz w:val="20"/>
          <w:szCs w:val="20"/>
        </w:rPr>
        <w:t xml:space="preserve">of </w:t>
      </w:r>
      <w:r w:rsidRPr="00C84A48">
        <w:rPr>
          <w:sz w:val="20"/>
          <w:szCs w:val="20"/>
        </w:rPr>
        <w:t xml:space="preserve">the properties and also </w:t>
      </w:r>
      <w:r w:rsidRPr="00C84A48">
        <w:rPr>
          <w:spacing w:val="-3"/>
          <w:sz w:val="20"/>
          <w:szCs w:val="20"/>
        </w:rPr>
        <w:t xml:space="preserve">for </w:t>
      </w:r>
      <w:r w:rsidRPr="00C84A48">
        <w:rPr>
          <w:sz w:val="20"/>
          <w:szCs w:val="20"/>
        </w:rPr>
        <w:t>Inspection of the</w:t>
      </w:r>
      <w:r w:rsidRPr="00C84A48">
        <w:rPr>
          <w:spacing w:val="-3"/>
          <w:sz w:val="20"/>
          <w:szCs w:val="20"/>
        </w:rPr>
        <w:t xml:space="preserve"> </w:t>
      </w:r>
      <w:r w:rsidRPr="00C84A48">
        <w:rPr>
          <w:sz w:val="20"/>
          <w:szCs w:val="20"/>
        </w:rPr>
        <w:t>properties.</w:t>
      </w:r>
    </w:p>
    <w:p w:rsidR="00EF4292" w:rsidRPr="00C84A48" w:rsidRDefault="00EF4292" w:rsidP="00EF4292">
      <w:pPr>
        <w:tabs>
          <w:tab w:val="left" w:pos="9000"/>
        </w:tabs>
        <w:spacing w:before="10" w:after="23"/>
        <w:ind w:left="360" w:right="354"/>
        <w:jc w:val="both"/>
        <w:rPr>
          <w:sz w:val="20"/>
          <w:szCs w:val="20"/>
        </w:rPr>
      </w:pPr>
      <w:r>
        <w:rPr>
          <w:sz w:val="20"/>
          <w:szCs w:val="20"/>
        </w:rPr>
        <w:t>----------------------------------------------------------------------------------------------------------------------------</w:t>
      </w:r>
    </w:p>
    <w:p w:rsidR="00EF4292" w:rsidRPr="00C84A48" w:rsidRDefault="00EF4292" w:rsidP="00EF4292">
      <w:pPr>
        <w:spacing w:before="10" w:after="23"/>
        <w:ind w:left="360" w:right="354"/>
        <w:jc w:val="both"/>
        <w:rPr>
          <w:sz w:val="20"/>
          <w:szCs w:val="20"/>
        </w:rPr>
      </w:pPr>
    </w:p>
    <w:p w:rsidR="00EF4292" w:rsidRPr="00C84A48" w:rsidRDefault="00EF4292" w:rsidP="00EF4292">
      <w:pPr>
        <w:spacing w:before="10" w:after="23"/>
        <w:ind w:left="360" w:right="354"/>
        <w:jc w:val="both"/>
        <w:rPr>
          <w:sz w:val="20"/>
          <w:szCs w:val="20"/>
        </w:rPr>
      </w:pPr>
    </w:p>
    <w:p w:rsidR="00EF4292" w:rsidRPr="00C84A48" w:rsidRDefault="00EF4292" w:rsidP="00EF4292">
      <w:pPr>
        <w:spacing w:before="10" w:after="23"/>
        <w:ind w:left="360" w:right="354"/>
        <w:jc w:val="both"/>
        <w:rPr>
          <w:sz w:val="20"/>
          <w:szCs w:val="20"/>
        </w:rPr>
      </w:pPr>
    </w:p>
    <w:p w:rsidR="00EF4292" w:rsidRPr="00C84A48" w:rsidRDefault="00EF4292" w:rsidP="00EF4292">
      <w:pPr>
        <w:spacing w:before="10" w:after="23"/>
        <w:ind w:left="360" w:right="354"/>
        <w:jc w:val="both"/>
        <w:rPr>
          <w:sz w:val="20"/>
          <w:szCs w:val="20"/>
        </w:rPr>
      </w:pPr>
    </w:p>
    <w:p w:rsidR="00EF4292" w:rsidRPr="00C84A48" w:rsidRDefault="00EF4292" w:rsidP="00EF4292">
      <w:pPr>
        <w:spacing w:before="10" w:after="23"/>
        <w:ind w:left="360" w:right="354"/>
        <w:jc w:val="both"/>
        <w:rPr>
          <w:sz w:val="20"/>
          <w:szCs w:val="20"/>
        </w:rPr>
      </w:pPr>
    </w:p>
    <w:p w:rsidR="00EF4292" w:rsidRPr="00C84A48" w:rsidRDefault="00EF4292" w:rsidP="00EF4292">
      <w:pPr>
        <w:spacing w:before="10" w:after="23"/>
        <w:ind w:right="354"/>
        <w:jc w:val="both"/>
        <w:rPr>
          <w:sz w:val="20"/>
          <w:szCs w:val="20"/>
        </w:rPr>
      </w:pPr>
      <w:proofErr w:type="gramStart"/>
      <w:r w:rsidRPr="00C84A48">
        <w:rPr>
          <w:sz w:val="20"/>
          <w:szCs w:val="20"/>
        </w:rPr>
        <w:t>PLACE :</w:t>
      </w:r>
      <w:proofErr w:type="gramEnd"/>
      <w:r w:rsidRPr="00C84A48">
        <w:rPr>
          <w:sz w:val="20"/>
          <w:szCs w:val="20"/>
        </w:rPr>
        <w:t xml:space="preserve"> HYDERABAD</w:t>
      </w:r>
      <w:r w:rsidRPr="00C84A48">
        <w:rPr>
          <w:sz w:val="20"/>
          <w:szCs w:val="20"/>
        </w:rPr>
        <w:tab/>
      </w:r>
      <w:r w:rsidRPr="00C84A48">
        <w:rPr>
          <w:sz w:val="20"/>
          <w:szCs w:val="20"/>
        </w:rPr>
        <w:tab/>
      </w:r>
      <w:r w:rsidRPr="00C84A48">
        <w:rPr>
          <w:sz w:val="20"/>
          <w:szCs w:val="20"/>
        </w:rPr>
        <w:tab/>
      </w:r>
      <w:r w:rsidRPr="00C84A48">
        <w:rPr>
          <w:sz w:val="20"/>
          <w:szCs w:val="20"/>
        </w:rPr>
        <w:tab/>
      </w:r>
      <w:r w:rsidRPr="00C84A48">
        <w:rPr>
          <w:sz w:val="20"/>
          <w:szCs w:val="20"/>
        </w:rPr>
        <w:tab/>
        <w:t xml:space="preserve">                AUTHORISED OFFICER</w:t>
      </w:r>
    </w:p>
    <w:p w:rsidR="00EF4292" w:rsidRPr="00C84A48" w:rsidRDefault="00EF4292" w:rsidP="00EF4292">
      <w:pPr>
        <w:spacing w:before="10" w:after="23"/>
        <w:ind w:right="354"/>
        <w:jc w:val="both"/>
        <w:rPr>
          <w:sz w:val="20"/>
          <w:szCs w:val="20"/>
        </w:rPr>
      </w:pPr>
      <w:proofErr w:type="gramStart"/>
      <w:r>
        <w:rPr>
          <w:sz w:val="20"/>
          <w:szCs w:val="20"/>
        </w:rPr>
        <w:t>DATE :</w:t>
      </w:r>
      <w:proofErr w:type="gramEnd"/>
      <w:r>
        <w:rPr>
          <w:sz w:val="20"/>
          <w:szCs w:val="20"/>
        </w:rPr>
        <w:t xml:space="preserve"> 23</w:t>
      </w:r>
      <w:r w:rsidRPr="00C84A48">
        <w:rPr>
          <w:sz w:val="20"/>
          <w:szCs w:val="20"/>
        </w:rPr>
        <w:t>.</w:t>
      </w:r>
      <w:r>
        <w:rPr>
          <w:sz w:val="20"/>
          <w:szCs w:val="20"/>
        </w:rPr>
        <w:t>02.</w:t>
      </w:r>
      <w:r w:rsidRPr="00C84A48">
        <w:rPr>
          <w:sz w:val="20"/>
          <w:szCs w:val="20"/>
        </w:rPr>
        <w:t>202</w:t>
      </w:r>
      <w:r>
        <w:rPr>
          <w:sz w:val="20"/>
          <w:szCs w:val="20"/>
        </w:rPr>
        <w:t>2</w:t>
      </w:r>
      <w:r w:rsidRPr="00C84A48">
        <w:rPr>
          <w:sz w:val="20"/>
          <w:szCs w:val="20"/>
        </w:rPr>
        <w:tab/>
      </w:r>
      <w:r w:rsidRPr="00C84A48">
        <w:rPr>
          <w:sz w:val="20"/>
          <w:szCs w:val="20"/>
        </w:rPr>
        <w:tab/>
      </w:r>
      <w:r w:rsidRPr="00C84A48">
        <w:rPr>
          <w:sz w:val="20"/>
          <w:szCs w:val="20"/>
        </w:rPr>
        <w:tab/>
      </w:r>
      <w:r w:rsidRPr="00C84A48">
        <w:rPr>
          <w:sz w:val="20"/>
          <w:szCs w:val="20"/>
        </w:rPr>
        <w:tab/>
      </w:r>
      <w:r w:rsidRPr="00C84A48">
        <w:rPr>
          <w:sz w:val="20"/>
          <w:szCs w:val="20"/>
        </w:rPr>
        <w:tab/>
      </w:r>
      <w:r w:rsidRPr="00C84A48">
        <w:rPr>
          <w:sz w:val="20"/>
          <w:szCs w:val="20"/>
        </w:rPr>
        <w:tab/>
        <w:t>CENTRAL BANK OF INDIA</w:t>
      </w:r>
    </w:p>
    <w:p w:rsidR="00EF4292" w:rsidRPr="00C84A48" w:rsidRDefault="00EF4292" w:rsidP="00EF4292">
      <w:pPr>
        <w:pStyle w:val="BodyText"/>
        <w:rPr>
          <w:sz w:val="20"/>
          <w:szCs w:val="20"/>
        </w:rPr>
      </w:pPr>
    </w:p>
    <w:p w:rsidR="00EF4292" w:rsidRPr="00C84A48" w:rsidRDefault="00EF4292" w:rsidP="00EF4292">
      <w:pPr>
        <w:rPr>
          <w:sz w:val="20"/>
          <w:szCs w:val="20"/>
        </w:rPr>
      </w:pPr>
    </w:p>
    <w:p w:rsidR="00922F3C" w:rsidRPr="00C84A48" w:rsidRDefault="004F2802" w:rsidP="00EF4292">
      <w:pPr>
        <w:spacing w:before="92"/>
        <w:ind w:left="888" w:right="889"/>
        <w:jc w:val="center"/>
        <w:rPr>
          <w:sz w:val="20"/>
          <w:szCs w:val="20"/>
        </w:rPr>
      </w:pPr>
    </w:p>
    <w:sectPr w:rsidR="00922F3C" w:rsidRPr="00C84A48" w:rsidSect="00DA5B3C">
      <w:footerReference w:type="default" r:id="rId28"/>
      <w:pgSz w:w="11907" w:h="16839" w:code="9"/>
      <w:pgMar w:top="81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802" w:rsidRDefault="004F2802" w:rsidP="00381204">
      <w:r>
        <w:separator/>
      </w:r>
    </w:p>
  </w:endnote>
  <w:endnote w:type="continuationSeparator" w:id="0">
    <w:p w:rsidR="004F2802" w:rsidRDefault="004F2802" w:rsidP="0038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Kalimat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204" w:rsidRPr="00C84A48" w:rsidRDefault="00381204" w:rsidP="00381204">
    <w:pPr>
      <w:tabs>
        <w:tab w:val="left" w:pos="721"/>
      </w:tabs>
      <w:spacing w:line="242" w:lineRule="auto"/>
      <w:ind w:left="360" w:right="359"/>
      <w:jc w:val="right"/>
      <w:rPr>
        <w:sz w:val="20"/>
        <w:szCs w:val="20"/>
      </w:rPr>
    </w:pPr>
    <w:proofErr w:type="spellStart"/>
    <w:r w:rsidRPr="00C84A48">
      <w:rPr>
        <w:sz w:val="20"/>
        <w:szCs w:val="20"/>
      </w:rPr>
      <w:t>Contd</w:t>
    </w:r>
    <w:proofErr w:type="spellEnd"/>
    <w:r w:rsidRPr="00C84A48">
      <w:rPr>
        <w:sz w:val="20"/>
        <w:szCs w:val="20"/>
      </w:rPr>
      <w:t>…3</w:t>
    </w:r>
  </w:p>
  <w:p w:rsidR="00381204" w:rsidRDefault="003812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802" w:rsidRDefault="004F2802" w:rsidP="00381204">
      <w:r>
        <w:separator/>
      </w:r>
    </w:p>
  </w:footnote>
  <w:footnote w:type="continuationSeparator" w:id="0">
    <w:p w:rsidR="004F2802" w:rsidRDefault="004F2802" w:rsidP="00381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F1081B"/>
    <w:multiLevelType w:val="multilevel"/>
    <w:tmpl w:val="3CFE335E"/>
    <w:lvl w:ilvl="0">
      <w:start w:val="1"/>
      <w:numFmt w:val="decimalZero"/>
      <w:lvlText w:val="%1."/>
      <w:lvlJc w:val="left"/>
      <w:pPr>
        <w:ind w:left="218" w:hanging="317"/>
      </w:pPr>
      <w:rPr>
        <w:rFonts w:ascii="Times New Roman" w:eastAsia="Times New Roman" w:hAnsi="Times New Roman" w:cs="Times New Roman"/>
        <w:sz w:val="20"/>
        <w:szCs w:val="20"/>
      </w:rPr>
    </w:lvl>
    <w:lvl w:ilvl="1">
      <w:numFmt w:val="bullet"/>
      <w:lvlText w:val="•"/>
      <w:lvlJc w:val="left"/>
      <w:pPr>
        <w:ind w:left="1180" w:hanging="317"/>
      </w:pPr>
    </w:lvl>
    <w:lvl w:ilvl="2">
      <w:numFmt w:val="bullet"/>
      <w:lvlText w:val="•"/>
      <w:lvlJc w:val="left"/>
      <w:pPr>
        <w:ind w:left="2141" w:hanging="317"/>
      </w:pPr>
    </w:lvl>
    <w:lvl w:ilvl="3">
      <w:numFmt w:val="bullet"/>
      <w:lvlText w:val="•"/>
      <w:lvlJc w:val="left"/>
      <w:pPr>
        <w:ind w:left="3102" w:hanging="317"/>
      </w:pPr>
    </w:lvl>
    <w:lvl w:ilvl="4">
      <w:numFmt w:val="bullet"/>
      <w:lvlText w:val="•"/>
      <w:lvlJc w:val="left"/>
      <w:pPr>
        <w:ind w:left="4063" w:hanging="317"/>
      </w:pPr>
    </w:lvl>
    <w:lvl w:ilvl="5">
      <w:numFmt w:val="bullet"/>
      <w:lvlText w:val="•"/>
      <w:lvlJc w:val="left"/>
      <w:pPr>
        <w:ind w:left="5024" w:hanging="317"/>
      </w:pPr>
    </w:lvl>
    <w:lvl w:ilvl="6">
      <w:numFmt w:val="bullet"/>
      <w:lvlText w:val="•"/>
      <w:lvlJc w:val="left"/>
      <w:pPr>
        <w:ind w:left="5985" w:hanging="317"/>
      </w:pPr>
    </w:lvl>
    <w:lvl w:ilvl="7">
      <w:numFmt w:val="bullet"/>
      <w:lvlText w:val="•"/>
      <w:lvlJc w:val="left"/>
      <w:pPr>
        <w:ind w:left="6946" w:hanging="317"/>
      </w:pPr>
    </w:lvl>
    <w:lvl w:ilvl="8">
      <w:numFmt w:val="bullet"/>
      <w:lvlText w:val="•"/>
      <w:lvlJc w:val="left"/>
      <w:pPr>
        <w:ind w:left="7907" w:hanging="317"/>
      </w:pPr>
    </w:lvl>
  </w:abstractNum>
  <w:abstractNum w:abstractNumId="2">
    <w:nsid w:val="33DC159D"/>
    <w:multiLevelType w:val="hybridMultilevel"/>
    <w:tmpl w:val="363E420A"/>
    <w:lvl w:ilvl="0" w:tplc="0944B0EC">
      <w:start w:val="1"/>
      <w:numFmt w:val="decimal"/>
      <w:lvlText w:val="%1."/>
      <w:lvlJc w:val="left"/>
      <w:pPr>
        <w:ind w:left="720" w:hanging="360"/>
      </w:pPr>
      <w:rPr>
        <w:rFonts w:ascii="Times New Roman" w:eastAsia="Times New Roman" w:hAnsi="Times New Roman" w:cs="Times New Roman"/>
        <w:w w:val="100"/>
        <w:sz w:val="22"/>
        <w:szCs w:val="22"/>
        <w:lang w:val="en-US" w:eastAsia="en-US" w:bidi="en-US"/>
      </w:rPr>
    </w:lvl>
    <w:lvl w:ilvl="1" w:tplc="4DF6608E">
      <w:numFmt w:val="bullet"/>
      <w:lvlText w:val="•"/>
      <w:lvlJc w:val="left"/>
      <w:pPr>
        <w:ind w:left="1622" w:hanging="360"/>
      </w:pPr>
      <w:rPr>
        <w:rFonts w:hint="default"/>
        <w:lang w:val="en-US" w:eastAsia="en-US" w:bidi="en-US"/>
      </w:rPr>
    </w:lvl>
    <w:lvl w:ilvl="2" w:tplc="82F69B14">
      <w:numFmt w:val="bullet"/>
      <w:lvlText w:val="•"/>
      <w:lvlJc w:val="left"/>
      <w:pPr>
        <w:ind w:left="2524" w:hanging="360"/>
      </w:pPr>
      <w:rPr>
        <w:rFonts w:hint="default"/>
        <w:lang w:val="en-US" w:eastAsia="en-US" w:bidi="en-US"/>
      </w:rPr>
    </w:lvl>
    <w:lvl w:ilvl="3" w:tplc="EF40F096">
      <w:numFmt w:val="bullet"/>
      <w:lvlText w:val="•"/>
      <w:lvlJc w:val="left"/>
      <w:pPr>
        <w:ind w:left="3427" w:hanging="360"/>
      </w:pPr>
      <w:rPr>
        <w:rFonts w:hint="default"/>
        <w:lang w:val="en-US" w:eastAsia="en-US" w:bidi="en-US"/>
      </w:rPr>
    </w:lvl>
    <w:lvl w:ilvl="4" w:tplc="510EF4B2">
      <w:numFmt w:val="bullet"/>
      <w:lvlText w:val="•"/>
      <w:lvlJc w:val="left"/>
      <w:pPr>
        <w:ind w:left="4329" w:hanging="360"/>
      </w:pPr>
      <w:rPr>
        <w:rFonts w:hint="default"/>
        <w:lang w:val="en-US" w:eastAsia="en-US" w:bidi="en-US"/>
      </w:rPr>
    </w:lvl>
    <w:lvl w:ilvl="5" w:tplc="DE2A9C2A">
      <w:numFmt w:val="bullet"/>
      <w:lvlText w:val="•"/>
      <w:lvlJc w:val="left"/>
      <w:pPr>
        <w:ind w:left="5232" w:hanging="360"/>
      </w:pPr>
      <w:rPr>
        <w:rFonts w:hint="default"/>
        <w:lang w:val="en-US" w:eastAsia="en-US" w:bidi="en-US"/>
      </w:rPr>
    </w:lvl>
    <w:lvl w:ilvl="6" w:tplc="727EDE14">
      <w:numFmt w:val="bullet"/>
      <w:lvlText w:val="•"/>
      <w:lvlJc w:val="left"/>
      <w:pPr>
        <w:ind w:left="6134" w:hanging="360"/>
      </w:pPr>
      <w:rPr>
        <w:rFonts w:hint="default"/>
        <w:lang w:val="en-US" w:eastAsia="en-US" w:bidi="en-US"/>
      </w:rPr>
    </w:lvl>
    <w:lvl w:ilvl="7" w:tplc="37E4A58E">
      <w:numFmt w:val="bullet"/>
      <w:lvlText w:val="•"/>
      <w:lvlJc w:val="left"/>
      <w:pPr>
        <w:ind w:left="7036" w:hanging="360"/>
      </w:pPr>
      <w:rPr>
        <w:rFonts w:hint="default"/>
        <w:lang w:val="en-US" w:eastAsia="en-US" w:bidi="en-US"/>
      </w:rPr>
    </w:lvl>
    <w:lvl w:ilvl="8" w:tplc="A7CA63BC">
      <w:numFmt w:val="bullet"/>
      <w:lvlText w:val="•"/>
      <w:lvlJc w:val="left"/>
      <w:pPr>
        <w:ind w:left="7939" w:hanging="360"/>
      </w:pPr>
      <w:rPr>
        <w:rFonts w:hint="default"/>
        <w:lang w:val="en-US" w:eastAsia="en-US" w:bidi="en-US"/>
      </w:rPr>
    </w:lvl>
  </w:abstractNum>
  <w:abstractNum w:abstractNumId="3">
    <w:nsid w:val="43EF7B5A"/>
    <w:multiLevelType w:val="hybridMultilevel"/>
    <w:tmpl w:val="8E282796"/>
    <w:lvl w:ilvl="0" w:tplc="48BEF3DA">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83F5625"/>
    <w:multiLevelType w:val="multilevel"/>
    <w:tmpl w:val="2EF24EF2"/>
    <w:lvl w:ilvl="0">
      <w:start w:val="10"/>
      <w:numFmt w:val="decimal"/>
      <w:lvlText w:val="%1."/>
      <w:lvlJc w:val="left"/>
      <w:pPr>
        <w:ind w:left="218" w:hanging="329"/>
      </w:pPr>
      <w:rPr>
        <w:rFonts w:ascii="Times New Roman" w:eastAsia="Times New Roman" w:hAnsi="Times New Roman" w:cs="Times New Roman"/>
        <w:sz w:val="20"/>
        <w:szCs w:val="20"/>
      </w:rPr>
    </w:lvl>
    <w:lvl w:ilvl="1">
      <w:numFmt w:val="bullet"/>
      <w:lvlText w:val="•"/>
      <w:lvlJc w:val="left"/>
      <w:pPr>
        <w:ind w:left="1180" w:hanging="329"/>
      </w:pPr>
    </w:lvl>
    <w:lvl w:ilvl="2">
      <w:numFmt w:val="bullet"/>
      <w:lvlText w:val="•"/>
      <w:lvlJc w:val="left"/>
      <w:pPr>
        <w:ind w:left="2141" w:hanging="329"/>
      </w:pPr>
    </w:lvl>
    <w:lvl w:ilvl="3">
      <w:numFmt w:val="bullet"/>
      <w:lvlText w:val="•"/>
      <w:lvlJc w:val="left"/>
      <w:pPr>
        <w:ind w:left="3102" w:hanging="329"/>
      </w:pPr>
    </w:lvl>
    <w:lvl w:ilvl="4">
      <w:numFmt w:val="bullet"/>
      <w:lvlText w:val="•"/>
      <w:lvlJc w:val="left"/>
      <w:pPr>
        <w:ind w:left="4063" w:hanging="328"/>
      </w:pPr>
    </w:lvl>
    <w:lvl w:ilvl="5">
      <w:numFmt w:val="bullet"/>
      <w:lvlText w:val="•"/>
      <w:lvlJc w:val="left"/>
      <w:pPr>
        <w:ind w:left="5024" w:hanging="329"/>
      </w:pPr>
    </w:lvl>
    <w:lvl w:ilvl="6">
      <w:numFmt w:val="bullet"/>
      <w:lvlText w:val="•"/>
      <w:lvlJc w:val="left"/>
      <w:pPr>
        <w:ind w:left="5985" w:hanging="329"/>
      </w:pPr>
    </w:lvl>
    <w:lvl w:ilvl="7">
      <w:numFmt w:val="bullet"/>
      <w:lvlText w:val="•"/>
      <w:lvlJc w:val="left"/>
      <w:pPr>
        <w:ind w:left="6946" w:hanging="329"/>
      </w:pPr>
    </w:lvl>
    <w:lvl w:ilvl="8">
      <w:numFmt w:val="bullet"/>
      <w:lvlText w:val="•"/>
      <w:lvlJc w:val="left"/>
      <w:pPr>
        <w:ind w:left="7907" w:hanging="328"/>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66B"/>
    <w:rsid w:val="001104F7"/>
    <w:rsid w:val="00196A2A"/>
    <w:rsid w:val="001A2D62"/>
    <w:rsid w:val="001D3C61"/>
    <w:rsid w:val="002064AF"/>
    <w:rsid w:val="002C1CA7"/>
    <w:rsid w:val="00363521"/>
    <w:rsid w:val="00381204"/>
    <w:rsid w:val="003C51FC"/>
    <w:rsid w:val="003E33D6"/>
    <w:rsid w:val="004F2802"/>
    <w:rsid w:val="005042CB"/>
    <w:rsid w:val="00535F0E"/>
    <w:rsid w:val="00552805"/>
    <w:rsid w:val="00557035"/>
    <w:rsid w:val="005764C5"/>
    <w:rsid w:val="006E2AE0"/>
    <w:rsid w:val="007939E2"/>
    <w:rsid w:val="00810C91"/>
    <w:rsid w:val="008444A8"/>
    <w:rsid w:val="00974233"/>
    <w:rsid w:val="00982E16"/>
    <w:rsid w:val="009A4EC2"/>
    <w:rsid w:val="009F766B"/>
    <w:rsid w:val="00B5140D"/>
    <w:rsid w:val="00B71322"/>
    <w:rsid w:val="00BA1B7E"/>
    <w:rsid w:val="00BE3B96"/>
    <w:rsid w:val="00C521E1"/>
    <w:rsid w:val="00C84A48"/>
    <w:rsid w:val="00D1687F"/>
    <w:rsid w:val="00D21332"/>
    <w:rsid w:val="00D71106"/>
    <w:rsid w:val="00DA5B3C"/>
    <w:rsid w:val="00E01A9A"/>
    <w:rsid w:val="00EF4292"/>
    <w:rsid w:val="00F45DBF"/>
    <w:rsid w:val="00F71BD8"/>
    <w:rsid w:val="00F81149"/>
    <w:rsid w:val="00FD7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766B"/>
  </w:style>
  <w:style w:type="character" w:customStyle="1" w:styleId="BodyTextChar">
    <w:name w:val="Body Text Char"/>
    <w:basedOn w:val="DefaultParagraphFont"/>
    <w:link w:val="BodyText"/>
    <w:uiPriority w:val="1"/>
    <w:rsid w:val="009F766B"/>
    <w:rPr>
      <w:rFonts w:ascii="Times New Roman" w:eastAsia="Times New Roman" w:hAnsi="Times New Roman" w:cs="Times New Roman"/>
      <w:lang w:bidi="en-US"/>
    </w:rPr>
  </w:style>
  <w:style w:type="paragraph" w:styleId="ListParagraph">
    <w:name w:val="List Paragraph"/>
    <w:aliases w:val="Heading 91,List Paragraph1,Heading 911,heading 9,Annexure,Heading 9111,List Paragraph2,List Paragraph11,Heading 92,Heading 93,Heading 94,Heading 91111,Heading 95,Heading 921,Heading 96,Heading 911111,Heading 97,Heading 98,Heading 9111111"/>
    <w:basedOn w:val="Normal"/>
    <w:link w:val="ListParagraphChar"/>
    <w:uiPriority w:val="34"/>
    <w:qFormat/>
    <w:rsid w:val="009F766B"/>
    <w:pPr>
      <w:ind w:left="360"/>
      <w:jc w:val="both"/>
    </w:pPr>
  </w:style>
  <w:style w:type="paragraph" w:customStyle="1" w:styleId="TableParagraph">
    <w:name w:val="Table Paragraph"/>
    <w:basedOn w:val="Normal"/>
    <w:uiPriority w:val="1"/>
    <w:qFormat/>
    <w:rsid w:val="009F766B"/>
    <w:pPr>
      <w:ind w:left="105"/>
    </w:pPr>
  </w:style>
  <w:style w:type="paragraph" w:styleId="NoSpacing">
    <w:name w:val="No Spacing"/>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D71106"/>
    <w:rPr>
      <w:rFonts w:ascii="Tahoma" w:hAnsi="Tahoma" w:cs="Tahoma"/>
      <w:sz w:val="16"/>
      <w:szCs w:val="16"/>
    </w:rPr>
  </w:style>
  <w:style w:type="character" w:customStyle="1" w:styleId="BalloonTextChar">
    <w:name w:val="Balloon Text Char"/>
    <w:basedOn w:val="DefaultParagraphFont"/>
    <w:link w:val="BalloonText"/>
    <w:uiPriority w:val="99"/>
    <w:semiHidden/>
    <w:rsid w:val="00D71106"/>
    <w:rPr>
      <w:rFonts w:ascii="Tahoma" w:eastAsia="Times New Roman" w:hAnsi="Tahoma" w:cs="Tahoma"/>
      <w:sz w:val="16"/>
      <w:szCs w:val="16"/>
      <w:lang w:bidi="en-US"/>
    </w:rPr>
  </w:style>
  <w:style w:type="paragraph" w:styleId="Header">
    <w:name w:val="header"/>
    <w:basedOn w:val="Normal"/>
    <w:link w:val="HeaderChar"/>
    <w:uiPriority w:val="99"/>
    <w:unhideWhenUsed/>
    <w:rsid w:val="00381204"/>
    <w:pPr>
      <w:tabs>
        <w:tab w:val="center" w:pos="4680"/>
        <w:tab w:val="right" w:pos="9360"/>
      </w:tabs>
    </w:pPr>
  </w:style>
  <w:style w:type="character" w:customStyle="1" w:styleId="HeaderChar">
    <w:name w:val="Header Char"/>
    <w:basedOn w:val="DefaultParagraphFont"/>
    <w:link w:val="Header"/>
    <w:uiPriority w:val="99"/>
    <w:rsid w:val="00381204"/>
    <w:rPr>
      <w:rFonts w:ascii="Times New Roman" w:eastAsia="Times New Roman" w:hAnsi="Times New Roman" w:cs="Times New Roman"/>
      <w:lang w:bidi="en-US"/>
    </w:rPr>
  </w:style>
  <w:style w:type="paragraph" w:styleId="Footer">
    <w:name w:val="footer"/>
    <w:basedOn w:val="Normal"/>
    <w:link w:val="FooterChar"/>
    <w:uiPriority w:val="99"/>
    <w:unhideWhenUsed/>
    <w:rsid w:val="00381204"/>
    <w:pPr>
      <w:tabs>
        <w:tab w:val="center" w:pos="4680"/>
        <w:tab w:val="right" w:pos="9360"/>
      </w:tabs>
    </w:pPr>
  </w:style>
  <w:style w:type="character" w:customStyle="1" w:styleId="FooterChar">
    <w:name w:val="Footer Char"/>
    <w:basedOn w:val="DefaultParagraphFont"/>
    <w:link w:val="Footer"/>
    <w:uiPriority w:val="99"/>
    <w:rsid w:val="00381204"/>
    <w:rPr>
      <w:rFonts w:ascii="Times New Roman" w:eastAsia="Times New Roman" w:hAnsi="Times New Roman" w:cs="Times New Roman"/>
      <w:lang w:bidi="en-US"/>
    </w:rPr>
  </w:style>
  <w:style w:type="character" w:styleId="Hyperlink">
    <w:name w:val="Hyperlink"/>
    <w:basedOn w:val="DefaultParagraphFont"/>
    <w:uiPriority w:val="99"/>
    <w:unhideWhenUsed/>
    <w:rsid w:val="00810C91"/>
    <w:rPr>
      <w:color w:val="0000FF" w:themeColor="hyperlink"/>
      <w:u w:val="single"/>
    </w:rPr>
  </w:style>
  <w:style w:type="character" w:customStyle="1" w:styleId="ListParagraphChar">
    <w:name w:val="List Paragraph Char"/>
    <w:aliases w:val="Heading 91 Char,List Paragraph1 Char,Heading 911 Char,heading 9 Char,Annexure Char,Heading 9111 Char,List Paragraph2 Char,List Paragraph11 Char,Heading 92 Char,Heading 93 Char,Heading 94 Char,Heading 91111 Char,Heading 95 Char"/>
    <w:link w:val="ListParagraph"/>
    <w:uiPriority w:val="34"/>
    <w:qFormat/>
    <w:locked/>
    <w:rsid w:val="003E33D6"/>
    <w:rPr>
      <w:rFonts w:ascii="Times New Roman" w:eastAsia="Times New Roman" w:hAnsi="Times New Roman" w:cs="Times New Roman"/>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766B"/>
  </w:style>
  <w:style w:type="character" w:customStyle="1" w:styleId="BodyTextChar">
    <w:name w:val="Body Text Char"/>
    <w:basedOn w:val="DefaultParagraphFont"/>
    <w:link w:val="BodyText"/>
    <w:uiPriority w:val="1"/>
    <w:rsid w:val="009F766B"/>
    <w:rPr>
      <w:rFonts w:ascii="Times New Roman" w:eastAsia="Times New Roman" w:hAnsi="Times New Roman" w:cs="Times New Roman"/>
      <w:lang w:bidi="en-US"/>
    </w:rPr>
  </w:style>
  <w:style w:type="paragraph" w:styleId="ListParagraph">
    <w:name w:val="List Paragraph"/>
    <w:aliases w:val="Heading 91,List Paragraph1,Heading 911,heading 9,Annexure,Heading 9111,List Paragraph2,List Paragraph11,Heading 92,Heading 93,Heading 94,Heading 91111,Heading 95,Heading 921,Heading 96,Heading 911111,Heading 97,Heading 98,Heading 9111111"/>
    <w:basedOn w:val="Normal"/>
    <w:link w:val="ListParagraphChar"/>
    <w:uiPriority w:val="34"/>
    <w:qFormat/>
    <w:rsid w:val="009F766B"/>
    <w:pPr>
      <w:ind w:left="360"/>
      <w:jc w:val="both"/>
    </w:pPr>
  </w:style>
  <w:style w:type="paragraph" w:customStyle="1" w:styleId="TableParagraph">
    <w:name w:val="Table Paragraph"/>
    <w:basedOn w:val="Normal"/>
    <w:uiPriority w:val="1"/>
    <w:qFormat/>
    <w:rsid w:val="009F766B"/>
    <w:pPr>
      <w:ind w:left="105"/>
    </w:pPr>
  </w:style>
  <w:style w:type="paragraph" w:styleId="NoSpacing">
    <w:name w:val="No Spacing"/>
    <w:uiPriority w:val="1"/>
    <w:qFormat/>
    <w:rsid w:val="009F766B"/>
    <w:pPr>
      <w:widowControl w:val="0"/>
      <w:autoSpaceDE w:val="0"/>
      <w:autoSpaceDN w:val="0"/>
      <w:spacing w:after="0" w:line="240" w:lineRule="auto"/>
    </w:pPr>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D71106"/>
    <w:rPr>
      <w:rFonts w:ascii="Tahoma" w:hAnsi="Tahoma" w:cs="Tahoma"/>
      <w:sz w:val="16"/>
      <w:szCs w:val="16"/>
    </w:rPr>
  </w:style>
  <w:style w:type="character" w:customStyle="1" w:styleId="BalloonTextChar">
    <w:name w:val="Balloon Text Char"/>
    <w:basedOn w:val="DefaultParagraphFont"/>
    <w:link w:val="BalloonText"/>
    <w:uiPriority w:val="99"/>
    <w:semiHidden/>
    <w:rsid w:val="00D71106"/>
    <w:rPr>
      <w:rFonts w:ascii="Tahoma" w:eastAsia="Times New Roman" w:hAnsi="Tahoma" w:cs="Tahoma"/>
      <w:sz w:val="16"/>
      <w:szCs w:val="16"/>
      <w:lang w:bidi="en-US"/>
    </w:rPr>
  </w:style>
  <w:style w:type="paragraph" w:styleId="Header">
    <w:name w:val="header"/>
    <w:basedOn w:val="Normal"/>
    <w:link w:val="HeaderChar"/>
    <w:uiPriority w:val="99"/>
    <w:unhideWhenUsed/>
    <w:rsid w:val="00381204"/>
    <w:pPr>
      <w:tabs>
        <w:tab w:val="center" w:pos="4680"/>
        <w:tab w:val="right" w:pos="9360"/>
      </w:tabs>
    </w:pPr>
  </w:style>
  <w:style w:type="character" w:customStyle="1" w:styleId="HeaderChar">
    <w:name w:val="Header Char"/>
    <w:basedOn w:val="DefaultParagraphFont"/>
    <w:link w:val="Header"/>
    <w:uiPriority w:val="99"/>
    <w:rsid w:val="00381204"/>
    <w:rPr>
      <w:rFonts w:ascii="Times New Roman" w:eastAsia="Times New Roman" w:hAnsi="Times New Roman" w:cs="Times New Roman"/>
      <w:lang w:bidi="en-US"/>
    </w:rPr>
  </w:style>
  <w:style w:type="paragraph" w:styleId="Footer">
    <w:name w:val="footer"/>
    <w:basedOn w:val="Normal"/>
    <w:link w:val="FooterChar"/>
    <w:uiPriority w:val="99"/>
    <w:unhideWhenUsed/>
    <w:rsid w:val="00381204"/>
    <w:pPr>
      <w:tabs>
        <w:tab w:val="center" w:pos="4680"/>
        <w:tab w:val="right" w:pos="9360"/>
      </w:tabs>
    </w:pPr>
  </w:style>
  <w:style w:type="character" w:customStyle="1" w:styleId="FooterChar">
    <w:name w:val="Footer Char"/>
    <w:basedOn w:val="DefaultParagraphFont"/>
    <w:link w:val="Footer"/>
    <w:uiPriority w:val="99"/>
    <w:rsid w:val="00381204"/>
    <w:rPr>
      <w:rFonts w:ascii="Times New Roman" w:eastAsia="Times New Roman" w:hAnsi="Times New Roman" w:cs="Times New Roman"/>
      <w:lang w:bidi="en-US"/>
    </w:rPr>
  </w:style>
  <w:style w:type="character" w:styleId="Hyperlink">
    <w:name w:val="Hyperlink"/>
    <w:basedOn w:val="DefaultParagraphFont"/>
    <w:uiPriority w:val="99"/>
    <w:unhideWhenUsed/>
    <w:rsid w:val="00810C91"/>
    <w:rPr>
      <w:color w:val="0000FF" w:themeColor="hyperlink"/>
      <w:u w:val="single"/>
    </w:rPr>
  </w:style>
  <w:style w:type="character" w:customStyle="1" w:styleId="ListParagraphChar">
    <w:name w:val="List Paragraph Char"/>
    <w:aliases w:val="Heading 91 Char,List Paragraph1 Char,Heading 911 Char,heading 9 Char,Annexure Char,Heading 9111 Char,List Paragraph2 Char,List Paragraph11 Char,Heading 92 Char,Heading 93 Char,Heading 94 Char,Heading 91111 Char,Heading 95 Char"/>
    <w:link w:val="ListParagraph"/>
    <w:uiPriority w:val="34"/>
    <w:qFormat/>
    <w:locked/>
    <w:rsid w:val="003E33D6"/>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stcecommerce.com/auctionhome/ibpi/index.jsp" TargetMode="External"/><Relationship Id="rId18" Type="http://schemas.openxmlformats.org/officeDocument/2006/relationships/hyperlink" Target="https://www.centralbankofindia.co.in/" TargetMode="External"/><Relationship Id="rId26" Type="http://schemas.openxmlformats.org/officeDocument/2006/relationships/hyperlink" Target="http://www.mstcecommerce.com/" TargetMode="External"/><Relationship Id="rId3" Type="http://schemas.microsoft.com/office/2007/relationships/stylesWithEffects" Target="stylesWithEffects.xml"/><Relationship Id="rId21" Type="http://schemas.openxmlformats.org/officeDocument/2006/relationships/hyperlink" Target="https://ibapi.in/" TargetMode="External"/><Relationship Id="rId7" Type="http://schemas.openxmlformats.org/officeDocument/2006/relationships/endnotes" Target="endnotes.xml"/><Relationship Id="rId12" Type="http://schemas.openxmlformats.org/officeDocument/2006/relationships/hyperlink" Target="https://www.mstcecommerce.com/auctionhome/ibpi/index.jsp" TargetMode="External"/><Relationship Id="rId17" Type="http://schemas.openxmlformats.org/officeDocument/2006/relationships/hyperlink" Target="https://www.centralbankofindia.co.in/" TargetMode="External"/><Relationship Id="rId25" Type="http://schemas.openxmlformats.org/officeDocument/2006/relationships/hyperlink" Target="http://www.mstcecommerce.com/" TargetMode="External"/><Relationship Id="rId2" Type="http://schemas.openxmlformats.org/officeDocument/2006/relationships/styles" Target="styles.xml"/><Relationship Id="rId16" Type="http://schemas.openxmlformats.org/officeDocument/2006/relationships/hyperlink" Target="http://www.mstcecommerce.com/" TargetMode="External"/><Relationship Id="rId20" Type="http://schemas.openxmlformats.org/officeDocument/2006/relationships/hyperlink" Target="https://ibapi.i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24" Type="http://schemas.openxmlformats.org/officeDocument/2006/relationships/hyperlink" Target="http://www.mstcecommerce.com/" TargetMode="External"/><Relationship Id="rId5" Type="http://schemas.openxmlformats.org/officeDocument/2006/relationships/webSettings" Target="webSettings.xml"/><Relationship Id="rId15" Type="http://schemas.openxmlformats.org/officeDocument/2006/relationships/hyperlink" Target="https://www.mstcecommerce.com/auctionhome/ibpi/index.jsp" TargetMode="External"/><Relationship Id="rId23" Type="http://schemas.openxmlformats.org/officeDocument/2006/relationships/hyperlink" Target="https://www.ibapi.in/" TargetMode="External"/><Relationship Id="rId28" Type="http://schemas.openxmlformats.org/officeDocument/2006/relationships/footer" Target="footer1.xml"/><Relationship Id="rId10" Type="http://schemas.openxmlformats.org/officeDocument/2006/relationships/hyperlink" Target="https://www.centralbankofindia.co.in/" TargetMode="External"/><Relationship Id="rId19" Type="http://schemas.openxmlformats.org/officeDocument/2006/relationships/hyperlink" Target="https://www.centralbankofindia.co.in/" TargetMode="External"/><Relationship Id="rId4" Type="http://schemas.openxmlformats.org/officeDocument/2006/relationships/settings" Target="settings.xml"/><Relationship Id="rId9" Type="http://schemas.openxmlformats.org/officeDocument/2006/relationships/hyperlink" Target="http://www.mstcecommerce.com/auctionhome/ibpi/index.jsp" TargetMode="External"/><Relationship Id="rId14" Type="http://schemas.openxmlformats.org/officeDocument/2006/relationships/hyperlink" Target="http://www.ibapi.in/" TargetMode="External"/><Relationship Id="rId22" Type="http://schemas.openxmlformats.org/officeDocument/2006/relationships/hyperlink" Target="http://www.mstcecommerce.com/" TargetMode="External"/><Relationship Id="rId27" Type="http://schemas.openxmlformats.org/officeDocument/2006/relationships/hyperlink" Target="http://www.centralbankofindia.co.i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2424</Words>
  <Characters>13819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DOGUPARTHI N.MALLIKARJUN RAO .</dc:creator>
  <cp:lastModifiedBy>VINOD KUMAR PAWAR</cp:lastModifiedBy>
  <cp:revision>9</cp:revision>
  <cp:lastPrinted>2021-02-08T12:30:00Z</cp:lastPrinted>
  <dcterms:created xsi:type="dcterms:W3CDTF">2022-02-23T09:15:00Z</dcterms:created>
  <dcterms:modified xsi:type="dcterms:W3CDTF">2022-02-23T10:00:00Z</dcterms:modified>
</cp:coreProperties>
</file>