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8" w:rsidRDefault="00A91BB9">
      <w:pPr>
        <w:rPr>
          <w:lang w:bidi="hi-IN"/>
        </w:rPr>
      </w:pPr>
      <w:r>
        <w:t xml:space="preserve">           </w:t>
      </w:r>
      <w:r w:rsidR="00F53E3A">
        <w:t xml:space="preserve">                          </w:t>
      </w:r>
      <w:r w:rsidR="00590033">
        <w:t xml:space="preserve">                                             </w:t>
      </w:r>
      <w:r w:rsidR="00590033">
        <w:rPr>
          <w:rFonts w:hint="cs"/>
          <w:cs/>
          <w:lang w:bidi="hi-IN"/>
        </w:rPr>
        <w:t xml:space="preserve">   </w:t>
      </w:r>
      <w:r w:rsidR="00E77688">
        <w:rPr>
          <w:rFonts w:hint="cs"/>
          <w:cs/>
          <w:lang w:bidi="hi-IN"/>
        </w:rPr>
        <w:t xml:space="preserve">  </w:t>
      </w:r>
      <w:r w:rsidR="00590033">
        <w:rPr>
          <w:rFonts w:hint="cs"/>
          <w:cs/>
          <w:lang w:bidi="hi-IN"/>
        </w:rPr>
        <w:t xml:space="preserve"> </w:t>
      </w:r>
    </w:p>
    <w:tbl>
      <w:tblPr>
        <w:tblStyle w:val="TableGrid"/>
        <w:tblW w:w="10064" w:type="dxa"/>
        <w:tblInd w:w="1526" w:type="dxa"/>
        <w:tblLook w:val="04A0" w:firstRow="1" w:lastRow="0" w:firstColumn="1" w:lastColumn="0" w:noHBand="0" w:noVBand="1"/>
      </w:tblPr>
      <w:tblGrid>
        <w:gridCol w:w="10064"/>
      </w:tblGrid>
      <w:tr w:rsidR="00B52D18" w:rsidRPr="00E93977" w:rsidTr="00B52D18">
        <w:trPr>
          <w:trHeight w:val="1352"/>
        </w:trPr>
        <w:tc>
          <w:tcPr>
            <w:tcW w:w="10064" w:type="dxa"/>
          </w:tcPr>
          <w:p w:rsidR="00B52D18" w:rsidRPr="00E93977" w:rsidRDefault="00B52D18" w:rsidP="00E93977">
            <w:pPr>
              <w:pStyle w:val="NoSpacing"/>
              <w:jc w:val="center"/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</w:rPr>
            </w:pPr>
            <w:r w:rsidRPr="00E93977"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  <w:cs/>
              </w:rPr>
              <w:t>परिसर के लिये निविदाओं का आमंत्रण</w:t>
            </w:r>
          </w:p>
          <w:p w:rsidR="00B52D18" w:rsidRPr="00E93977" w:rsidRDefault="00B52D18" w:rsidP="00823DC6">
            <w:pPr>
              <w:pStyle w:val="NoSpacing"/>
              <w:rPr>
                <w:rFonts w:ascii="Nirmala UI" w:hAnsi="Nirmala UI" w:cs="Nirmala UI"/>
                <w:sz w:val="24"/>
                <w:szCs w:val="24"/>
                <w:u w:val="single"/>
              </w:rPr>
            </w:pPr>
          </w:p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सेंट्रल बैंक ऑफ इन्डिया की की शाखा </w:t>
            </w:r>
            <w:r w:rsidR="00763C47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बिसेसरगंज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के लिए ऐसे नए परिसर की आवश्यकता है 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जो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तैयार हो या जो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माह के भीतर उपयोग मे लाया जा सके । नवीन परिसर भूतल पर स्थित हो और परिसर </w:t>
            </w:r>
            <w:r w:rsidR="00E670D0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के साथ पर्याप्त पार्किंग सु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वि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धा होना अति आवश्यक है एवं परिसर मेन रोड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पर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स्थित हो । वांछित परिसर हमारी वर्तमान शाखा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से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कि.मी. के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अंदर </w:t>
            </w:r>
            <w:r w:rsidR="00763C4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होना  चाहिए।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वांछित परिसर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का पता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एवं कुल कार्पेट एरिया  कुछ इस प्रकार  होना </w:t>
            </w:r>
            <w:r w:rsidR="00E93977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चाहिए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443"/>
              <w:gridCol w:w="2660"/>
              <w:gridCol w:w="3528"/>
            </w:tblGrid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क्र. स.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शाखा का नाम</w:t>
                  </w:r>
                </w:p>
              </w:tc>
              <w:tc>
                <w:tcPr>
                  <w:tcW w:w="2660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वांछित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परिसर कुल कार्पेट एरिया  </w:t>
                  </w:r>
                </w:p>
              </w:tc>
            </w:tr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763C47" w:rsidP="00763C4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  <w:lang w:val="en-IN"/>
                    </w:rPr>
                  </w:pP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बिसेसरगंज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(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0193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2660" w:type="dxa"/>
                </w:tcPr>
                <w:p w:rsidR="00B52D18" w:rsidRPr="00E93977" w:rsidRDefault="00763C47" w:rsidP="00763C4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cs/>
                    </w:rPr>
                    <w:t>बिसेसरगंज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, </w:t>
                  </w:r>
                  <w:r w:rsidR="00B52D18"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वाराणसी 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कुल कार्पेट एरिया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(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1200-1800(+-20%)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वर्ग फुट) का होना चाहिए।</w:t>
                  </w:r>
                </w:p>
              </w:tc>
            </w:tr>
          </w:tbl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अर्धसरकारी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 निबन्धन और शर्तों की अधिक जानकारी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हमारी वेवसाइट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www.centralbankofindia.co.in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 डाउनलोड करें अथवा किसी भी कार्य दिवस मे सेंट्रल बैंक ओफ इंडिया की उपरोक्त शाखाओं से व  क्षेत्रीय कार्यालय: लंका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वाराणसी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पिन कोड: 221005 से प्राप्त कर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सकतें है। सभी प्रस्ताव रुपये 2000.00 के डिमांड ड्राफ्ट (नान रिफंडेबल) एवं रुपये  10000/- ई. एम. डी. (रिफंडेबल) के साथ दिनांक </w:t>
            </w:r>
            <w:r w:rsidR="00B83B11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23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.04.2025</w:t>
            </w:r>
            <w:r w:rsidR="00763C4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को शायं 4.00 बजे तक ही स्वीकार किये जाएंगे। बैंक किसी भी निविदा अथवा सभी निविदा को  बिना कोई  कारण बताये  निरस्त करने  का अधिकार सुरक्षित रखता है ।</w:t>
            </w:r>
          </w:p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</w:p>
          <w:p w:rsidR="00B52D18" w:rsidRPr="00E93977" w:rsidRDefault="00B52D18" w:rsidP="00B83B11">
            <w:pPr>
              <w:pStyle w:val="NoSpacing"/>
              <w:jc w:val="both"/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>दिनांक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: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</w:t>
            </w:r>
            <w:r w:rsidR="00B83B11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02.04</w:t>
            </w:r>
            <w:r w:rsidR="00763C47">
              <w:rPr>
                <w:rFonts w:ascii="Nirmala UI" w:eastAsia="Arial Unicode MS" w:hAnsi="Nirmala UI" w:cs="Nirmala UI" w:hint="cs"/>
                <w:b/>
                <w:bCs/>
                <w:sz w:val="24"/>
                <w:szCs w:val="24"/>
              </w:rPr>
              <w:t>.2025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                                        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  <w:t xml:space="preserve">   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क्षेत्रीय प्रमुख </w:t>
            </w:r>
          </w:p>
        </w:tc>
      </w:tr>
    </w:tbl>
    <w:p w:rsidR="00F53E3A" w:rsidRDefault="00F53E3A">
      <w:pPr>
        <w:rPr>
          <w:u w:val="single"/>
          <w:lang w:bidi="hi-IN"/>
        </w:rPr>
      </w:pPr>
    </w:p>
    <w:p w:rsidR="00E93977" w:rsidRPr="00F53E3A" w:rsidRDefault="00F53E3A" w:rsidP="00E93977">
      <w:pPr>
        <w:pStyle w:val="NoSpacing"/>
        <w:jc w:val="center"/>
        <w:rPr>
          <w:rFonts w:ascii="Nirmala UI" w:hAnsi="Nirmala UI" w:cs="Nirmala UI"/>
          <w:b/>
          <w:bCs/>
          <w:sz w:val="24"/>
          <w:szCs w:val="24"/>
          <w:u w:val="single"/>
        </w:rPr>
      </w:pPr>
      <w:r>
        <w:rPr>
          <w:u w:val="single"/>
        </w:rPr>
        <w:br w:type="page"/>
      </w:r>
    </w:p>
    <w:p w:rsidR="00F53E3A" w:rsidRDefault="00F53E3A" w:rsidP="00E93977">
      <w:pPr>
        <w:rPr>
          <w:u w:val="single"/>
          <w:lang w:bidi="hi-IN"/>
        </w:rPr>
      </w:pPr>
    </w:p>
    <w:tbl>
      <w:tblPr>
        <w:tblStyle w:val="TableGrid"/>
        <w:tblpPr w:leftFromText="180" w:rightFromText="180" w:vertAnchor="text" w:tblpX="1627" w:tblpY="1"/>
        <w:tblOverlap w:val="never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F53E3A" w:rsidRPr="00B52D18" w:rsidTr="00E93977">
        <w:trPr>
          <w:trHeight w:val="7791"/>
        </w:trPr>
        <w:tc>
          <w:tcPr>
            <w:tcW w:w="10031" w:type="dxa"/>
          </w:tcPr>
          <w:p w:rsidR="00B52D18" w:rsidRDefault="00B52D18" w:rsidP="00F53E3A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</w:pP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  <w:t xml:space="preserve">INVITATION OF BIDS / OFFERS FOR PREMISES ON LEASE </w:t>
            </w: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Central Bank of India requires a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premise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which is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ready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for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possession / ready for possession within 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 months </w:t>
            </w:r>
            <w:r w:rsidR="000C38DD">
              <w:rPr>
                <w:rStyle w:val="NoSpacingChar"/>
                <w:rFonts w:ascii="Nirmala UI" w:hAnsi="Nirmala UI" w:cs="Nirmala UI"/>
                <w:sz w:val="24"/>
                <w:szCs w:val="24"/>
              </w:rPr>
              <w:t>within the territory of 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Km from current branch location of below mentioned branch: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03"/>
              <w:gridCol w:w="2132"/>
              <w:gridCol w:w="3619"/>
              <w:gridCol w:w="3345"/>
            </w:tblGrid>
            <w:tr w:rsidR="00F53E3A" w:rsidRPr="00B52D18" w:rsidTr="00E93977">
              <w:trPr>
                <w:trHeight w:val="548"/>
              </w:trPr>
              <w:tc>
                <w:tcPr>
                  <w:tcW w:w="718" w:type="dxa"/>
                </w:tcPr>
                <w:p w:rsidR="00F53E3A" w:rsidRPr="00B52D18" w:rsidRDefault="00F53E3A" w:rsidP="00B83B11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Sr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1681" w:type="dxa"/>
                  <w:vAlign w:val="center"/>
                </w:tcPr>
                <w:p w:rsidR="00F53E3A" w:rsidRPr="00B52D18" w:rsidRDefault="00F53E3A" w:rsidP="00B83B11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Branch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vAlign w:val="center"/>
                </w:tcPr>
                <w:p w:rsidR="00F53E3A" w:rsidRPr="00B52D18" w:rsidRDefault="0022179E" w:rsidP="00B83B11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>Branch A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ddress</w:t>
                  </w: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B83B11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Proposed Premises Carpet Area</w:t>
                  </w:r>
                </w:p>
              </w:tc>
            </w:tr>
            <w:tr w:rsidR="00F53E3A" w:rsidRPr="00B52D18" w:rsidTr="00E93977">
              <w:trPr>
                <w:trHeight w:val="439"/>
              </w:trPr>
              <w:tc>
                <w:tcPr>
                  <w:tcW w:w="718" w:type="dxa"/>
                </w:tcPr>
                <w:p w:rsidR="00F53E3A" w:rsidRPr="00B52D18" w:rsidRDefault="00F53E3A" w:rsidP="00B83B11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681" w:type="dxa"/>
                </w:tcPr>
                <w:p w:rsidR="00F53E3A" w:rsidRPr="00B52D18" w:rsidRDefault="00763C47" w:rsidP="00B83B11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lang w:bidi="hi-IN"/>
                    </w:rPr>
                    <w:t>Bisesarganj</w:t>
                  </w:r>
                  <w:proofErr w:type="spellEnd"/>
                  <w:r w:rsidR="00F53E3A"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(</w:t>
                  </w:r>
                  <w:r>
                    <w:rPr>
                      <w:rFonts w:ascii="Nirmala UI" w:eastAsia="Arial Unicode MS" w:hAnsi="Nirmala UI" w:cs="Nirmala UI" w:hint="cs"/>
                      <w:sz w:val="24"/>
                      <w:szCs w:val="24"/>
                      <w:lang w:bidi="hi-IN"/>
                    </w:rPr>
                    <w:t>0193</w:t>
                  </w:r>
                  <w:r w:rsidR="00F53E3A"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)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  <w:rtl/>
                      <w:cs/>
                    </w:rPr>
                    <w:t xml:space="preserve"> 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3977" w:rsidRDefault="00763C47" w:rsidP="00B83B11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</w:pPr>
                  <w:proofErr w:type="spellStart"/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>Bisesarganj</w:t>
                  </w:r>
                  <w:proofErr w:type="spellEnd"/>
                  <w:r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  <w:t xml:space="preserve"> </w:t>
                  </w:r>
                  <w:r w:rsidR="00E93977">
                    <w:rPr>
                      <w:rFonts w:ascii="Nirmala UI" w:hAnsi="Nirmala UI" w:cs="Nirmala UI"/>
                      <w:sz w:val="24"/>
                      <w:szCs w:val="24"/>
                    </w:rPr>
                    <w:t>Varanasi</w:t>
                  </w:r>
                </w:p>
                <w:p w:rsidR="00F53E3A" w:rsidRPr="00B52D18" w:rsidRDefault="00F53E3A" w:rsidP="00B83B11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B83B11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Total Carpet area  Between</w:t>
                  </w:r>
                </w:p>
                <w:p w:rsidR="00F53E3A" w:rsidRPr="00B52D18" w:rsidRDefault="00F53E3A" w:rsidP="00B83B11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  <w:rtl/>
                      <w:cs/>
                    </w:rPr>
                    <w:t xml:space="preserve">   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(</w:t>
                  </w:r>
                  <w:r w:rsidR="00E93977">
                    <w:rPr>
                      <w:rFonts w:ascii="Nirmala UI" w:hAnsi="Nirmala UI" w:cs="Nirmala UI"/>
                      <w:sz w:val="24"/>
                      <w:szCs w:val="24"/>
                    </w:rPr>
                    <w:t>1200-1800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(+-20%) </w:t>
                  </w: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sq.ft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.)</w:t>
                  </w:r>
                </w:p>
              </w:tc>
            </w:tr>
          </w:tbl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  <w:cs/>
                <w:lang w:val="en-IN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Premise should be preferably on the ground floor with adequate parking space for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Branch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/ Office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,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also location of the proposed premise should be on road. No brokers or intermediaries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allowed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Priority will be accorded to Government / Semi Govt. bodies or public sector undertakings. Kindly download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formats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terms and conditions from the website</w:t>
            </w:r>
            <w:hyperlink r:id="rId8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hyperlink r:id="rId9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>http://www.centralbankofindia.co.in</w:t>
              </w:r>
            </w:hyperlink>
            <w:hyperlink r:id="rId10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or collect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same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from above mentioned Central Bank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 India branch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Regional Office Varanasi at Lanka 221005 during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office hours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The last date for Submission of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bids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is </w:t>
            </w:r>
            <w:r w:rsidR="00B83B11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23</w:t>
            </w:r>
            <w:r w:rsidR="00763C47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.04.2025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up to 04:00 P.M., which shall be accompanied with a DD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2000/- (Non-Refundable) and EMD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. 10000/- (Refundable). Bank reserves the right to reject any or all bids without assigning any reason thereof</w:t>
            </w:r>
            <w:r w:rsidRPr="00B52D18">
              <w:rPr>
                <w:rFonts w:ascii="Nirmala UI" w:hAnsi="Nirmala UI" w:cs="Nirmala UI"/>
                <w:color w:val="000000"/>
                <w:sz w:val="24"/>
                <w:szCs w:val="24"/>
              </w:rPr>
              <w:t>.</w:t>
            </w: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</w:pPr>
          </w:p>
          <w:p w:rsidR="00F53E3A" w:rsidRPr="00B52D18" w:rsidRDefault="00F53E3A" w:rsidP="00B83B11">
            <w:pPr>
              <w:pStyle w:val="NoSpacing"/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DATE:</w:t>
            </w:r>
            <w:r w:rsidR="0022179E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83B11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02.04</w:t>
            </w:r>
            <w:r w:rsidR="00763C47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.2025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REGIONAL  HEAD</w:t>
            </w:r>
          </w:p>
        </w:tc>
      </w:tr>
    </w:tbl>
    <w:p w:rsidR="00355940" w:rsidRPr="00590033" w:rsidRDefault="00B83B11">
      <w:pPr>
        <w:rPr>
          <w:u w:val="single"/>
          <w:cs/>
          <w:lang w:bidi="hi-IN"/>
        </w:rPr>
      </w:pPr>
      <w:r>
        <w:rPr>
          <w:u w:val="single"/>
          <w:lang w:bidi="hi-IN"/>
        </w:rPr>
        <w:t xml:space="preserve">    </w:t>
      </w:r>
      <w:bookmarkStart w:id="0" w:name="_GoBack"/>
      <w:bookmarkEnd w:id="0"/>
    </w:p>
    <w:sectPr w:rsidR="00355940" w:rsidRPr="00590033" w:rsidSect="00297631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18" w:rsidRDefault="00480B18" w:rsidP="00F53E3A">
      <w:pPr>
        <w:spacing w:after="0" w:line="240" w:lineRule="auto"/>
      </w:pPr>
      <w:r>
        <w:separator/>
      </w:r>
    </w:p>
  </w:endnote>
  <w:endnote w:type="continuationSeparator" w:id="0">
    <w:p w:rsidR="00480B18" w:rsidRDefault="00480B18" w:rsidP="00F5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18" w:rsidRDefault="00480B18" w:rsidP="00F53E3A">
      <w:pPr>
        <w:spacing w:after="0" w:line="240" w:lineRule="auto"/>
      </w:pPr>
      <w:r>
        <w:separator/>
      </w:r>
    </w:p>
  </w:footnote>
  <w:footnote w:type="continuationSeparator" w:id="0">
    <w:p w:rsidR="00480B18" w:rsidRDefault="00480B18" w:rsidP="00F53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E3A" w:rsidRDefault="00F53E3A" w:rsidP="00F53E3A">
    <w:pPr>
      <w:pStyle w:val="Header"/>
      <w:jc w:val="center"/>
    </w:pPr>
    <w:r>
      <w:rPr>
        <w:noProof/>
        <w:lang w:val="en-IN" w:eastAsia="en-IN" w:bidi="hi-IN"/>
      </w:rPr>
      <w:drawing>
        <wp:inline distT="0" distB="0" distL="0" distR="0" wp14:anchorId="399A6154" wp14:editId="72949D51">
          <wp:extent cx="6057900" cy="1057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02A52"/>
    <w:multiLevelType w:val="hybridMultilevel"/>
    <w:tmpl w:val="B5C28074"/>
    <w:lvl w:ilvl="0" w:tplc="19B0FB2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33"/>
    <w:rsid w:val="00013876"/>
    <w:rsid w:val="000322F3"/>
    <w:rsid w:val="00052FAC"/>
    <w:rsid w:val="000C38DD"/>
    <w:rsid w:val="000D194F"/>
    <w:rsid w:val="000E2BA7"/>
    <w:rsid w:val="000E5B59"/>
    <w:rsid w:val="00124E77"/>
    <w:rsid w:val="001C5865"/>
    <w:rsid w:val="001D32B9"/>
    <w:rsid w:val="0022179E"/>
    <w:rsid w:val="00297631"/>
    <w:rsid w:val="002A48AD"/>
    <w:rsid w:val="002A51E2"/>
    <w:rsid w:val="002D7ED5"/>
    <w:rsid w:val="00355940"/>
    <w:rsid w:val="00377DAF"/>
    <w:rsid w:val="003A39CD"/>
    <w:rsid w:val="003F1767"/>
    <w:rsid w:val="00470FFC"/>
    <w:rsid w:val="00480B18"/>
    <w:rsid w:val="00590033"/>
    <w:rsid w:val="00591424"/>
    <w:rsid w:val="00591B57"/>
    <w:rsid w:val="005B49DA"/>
    <w:rsid w:val="005C3E3B"/>
    <w:rsid w:val="00657DE4"/>
    <w:rsid w:val="006B34D0"/>
    <w:rsid w:val="006F31CB"/>
    <w:rsid w:val="00725A6F"/>
    <w:rsid w:val="00763C47"/>
    <w:rsid w:val="007D26E7"/>
    <w:rsid w:val="00842424"/>
    <w:rsid w:val="00857679"/>
    <w:rsid w:val="00865872"/>
    <w:rsid w:val="00884831"/>
    <w:rsid w:val="00884A3D"/>
    <w:rsid w:val="00893E5F"/>
    <w:rsid w:val="00951495"/>
    <w:rsid w:val="009726BA"/>
    <w:rsid w:val="009C68A3"/>
    <w:rsid w:val="00A41A91"/>
    <w:rsid w:val="00A91BB9"/>
    <w:rsid w:val="00A930C2"/>
    <w:rsid w:val="00AA017E"/>
    <w:rsid w:val="00AA3D00"/>
    <w:rsid w:val="00AD3E69"/>
    <w:rsid w:val="00B37627"/>
    <w:rsid w:val="00B52D18"/>
    <w:rsid w:val="00B64CA6"/>
    <w:rsid w:val="00B802AD"/>
    <w:rsid w:val="00B83B11"/>
    <w:rsid w:val="00BA4D07"/>
    <w:rsid w:val="00BA5FA9"/>
    <w:rsid w:val="00C5184D"/>
    <w:rsid w:val="00C53767"/>
    <w:rsid w:val="00D112FB"/>
    <w:rsid w:val="00D91141"/>
    <w:rsid w:val="00D92C7A"/>
    <w:rsid w:val="00DA34E5"/>
    <w:rsid w:val="00E12FDE"/>
    <w:rsid w:val="00E670D0"/>
    <w:rsid w:val="00E77688"/>
    <w:rsid w:val="00E93977"/>
    <w:rsid w:val="00EE358C"/>
    <w:rsid w:val="00F10E72"/>
    <w:rsid w:val="00F53E3A"/>
    <w:rsid w:val="00FC05FE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entralbankofindia.co.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NISHITH SINGH</dc:creator>
  <cp:lastModifiedBy>SUDHA .</cp:lastModifiedBy>
  <cp:revision>4</cp:revision>
  <cp:lastPrinted>2024-10-07T09:42:00Z</cp:lastPrinted>
  <dcterms:created xsi:type="dcterms:W3CDTF">2025-03-31T11:05:00Z</dcterms:created>
  <dcterms:modified xsi:type="dcterms:W3CDTF">2025-04-02T05:18:00Z</dcterms:modified>
</cp:coreProperties>
</file>