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1CF" w:rsidRPr="004C6886" w:rsidRDefault="00A23270" w:rsidP="00824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</w:pPr>
      <w:r w:rsidRPr="004C6886"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  <w:t>(</w:t>
      </w:r>
      <w:r w:rsidR="00701FA5" w:rsidRPr="004C6886"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  <w:t xml:space="preserve">Short tender Notice for publication in the </w:t>
      </w:r>
      <w:r w:rsidR="004F3FDD" w:rsidRPr="004C6886"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  <w:t xml:space="preserve">English </w:t>
      </w:r>
      <w:r w:rsidR="00701FA5" w:rsidRPr="004C6886"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  <w:t>newspaper</w:t>
      </w:r>
      <w:r w:rsidRPr="004C6886"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  <w:t>)</w:t>
      </w:r>
    </w:p>
    <w:p w:rsidR="00701FA5" w:rsidRPr="008241CF" w:rsidRDefault="00701FA5" w:rsidP="00824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</w:pPr>
    </w:p>
    <w:p w:rsidR="00D62C49" w:rsidRPr="00FD37DB" w:rsidRDefault="00D62C49" w:rsidP="00D62C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8241CF" w:rsidRPr="00FD37DB" w:rsidRDefault="00701FA5" w:rsidP="00701FA5">
      <w:pPr>
        <w:pStyle w:val="ListParagraph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</w:pPr>
      <w:r w:rsidRPr="00FD37DB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 xml:space="preserve">NIT No.: ___________________      </w:t>
      </w:r>
      <w:r w:rsidR="008241CF" w:rsidRPr="00FD37DB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>Date</w:t>
      </w:r>
      <w:r w:rsidR="007543E9" w:rsidRPr="00FD37DB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>: _</w:t>
      </w:r>
      <w:r w:rsidRPr="00FD37DB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>__________________________</w:t>
      </w:r>
    </w:p>
    <w:p w:rsidR="008241CF" w:rsidRPr="008241CF" w:rsidRDefault="008241CF" w:rsidP="00824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F7206A" w:rsidRPr="00FD37DB" w:rsidRDefault="008241CF" w:rsidP="00DE5690">
      <w:pPr>
        <w:spacing w:after="0" w:line="240" w:lineRule="auto"/>
        <w:jc w:val="both"/>
        <w:rPr>
          <w:rFonts w:ascii="Times New Roman" w:eastAsia="Arial" w:hAnsi="Times New Roman" w:cs="Times New Roman"/>
          <w:color w:val="0000FF" w:themeColor="hyperlink"/>
          <w:sz w:val="24"/>
          <w:szCs w:val="24"/>
          <w:u w:val="single"/>
        </w:rPr>
      </w:pPr>
      <w:r w:rsidRPr="008241CF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The Central Bank of India invites </w:t>
      </w:r>
      <w:r w:rsidR="00E31C57" w:rsidRPr="00FD37D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n-IN" w:bidi="hi-IN"/>
        </w:rPr>
        <w:t>online</w:t>
      </w:r>
      <w:r w:rsidR="00E31C57" w:rsidRPr="00FD37DB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 </w:t>
      </w:r>
      <w:r w:rsidRPr="008241CF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tenders from eligible bidders for </w:t>
      </w:r>
      <w:r w:rsidR="00CB5B5B" w:rsidRPr="00FD37DB"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="00DE5690" w:rsidRPr="00FD37DB">
        <w:rPr>
          <w:rFonts w:ascii="Times New Roman" w:hAnsi="Times New Roman" w:cs="Times New Roman"/>
          <w:color w:val="000000"/>
          <w:sz w:val="24"/>
          <w:szCs w:val="24"/>
        </w:rPr>
        <w:t xml:space="preserve">urbishing </w:t>
      </w:r>
      <w:r w:rsidR="00CB5B5B" w:rsidRPr="00FD37DB">
        <w:rPr>
          <w:rFonts w:ascii="Times New Roman" w:hAnsi="Times New Roman" w:cs="Times New Roman"/>
          <w:color w:val="000000"/>
          <w:sz w:val="24"/>
          <w:szCs w:val="24"/>
        </w:rPr>
        <w:t>(Furnitu</w:t>
      </w:r>
      <w:r w:rsidR="00E20BE4">
        <w:rPr>
          <w:rFonts w:ascii="Times New Roman" w:hAnsi="Times New Roman" w:cs="Times New Roman"/>
          <w:color w:val="000000"/>
          <w:sz w:val="24"/>
          <w:szCs w:val="24"/>
        </w:rPr>
        <w:t>re, Electrical, Data cabling &amp;</w:t>
      </w:r>
      <w:r w:rsidR="00CB5B5B" w:rsidRPr="00FD37DB">
        <w:rPr>
          <w:rFonts w:ascii="Times New Roman" w:hAnsi="Times New Roman" w:cs="Times New Roman"/>
          <w:color w:val="000000"/>
          <w:sz w:val="24"/>
          <w:szCs w:val="24"/>
        </w:rPr>
        <w:t xml:space="preserve"> Air-conditioning</w:t>
      </w:r>
      <w:r w:rsidR="002A416C">
        <w:rPr>
          <w:rFonts w:ascii="Times New Roman" w:hAnsi="Times New Roman" w:cs="Times New Roman"/>
          <w:color w:val="000000"/>
          <w:sz w:val="24"/>
          <w:szCs w:val="24"/>
        </w:rPr>
        <w:t xml:space="preserve"> low side</w:t>
      </w:r>
      <w:r w:rsidR="00CB5B5B" w:rsidRPr="00FD37DB">
        <w:rPr>
          <w:rFonts w:ascii="Times New Roman" w:hAnsi="Times New Roman" w:cs="Times New Roman"/>
          <w:color w:val="000000"/>
          <w:sz w:val="24"/>
          <w:szCs w:val="24"/>
        </w:rPr>
        <w:t>) work</w:t>
      </w:r>
      <w:r w:rsidR="004902C6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CB5B5B" w:rsidRPr="00FD37DB">
        <w:rPr>
          <w:rFonts w:ascii="Times New Roman" w:hAnsi="Times New Roman" w:cs="Times New Roman"/>
          <w:color w:val="000000"/>
          <w:sz w:val="24"/>
          <w:szCs w:val="24"/>
        </w:rPr>
        <w:t xml:space="preserve"> at premises of </w:t>
      </w:r>
      <w:proofErr w:type="spellStart"/>
      <w:r w:rsidR="00844D17">
        <w:rPr>
          <w:rFonts w:ascii="Times New Roman" w:hAnsi="Times New Roman" w:cs="Times New Roman"/>
          <w:color w:val="000000"/>
          <w:sz w:val="24"/>
          <w:szCs w:val="24"/>
        </w:rPr>
        <w:t>Panchanai</w:t>
      </w:r>
      <w:proofErr w:type="spellEnd"/>
      <w:r w:rsidR="004902C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20BE4">
        <w:rPr>
          <w:rFonts w:ascii="Times New Roman" w:hAnsi="Times New Roman" w:cs="Times New Roman"/>
          <w:color w:val="000000"/>
          <w:sz w:val="24"/>
          <w:szCs w:val="24"/>
        </w:rPr>
        <w:t>Branch</w:t>
      </w:r>
      <w:r w:rsidR="00A27FA2" w:rsidRPr="00FD37DB">
        <w:rPr>
          <w:rFonts w:ascii="Times New Roman" w:hAnsi="Times New Roman" w:cs="Times New Roman"/>
          <w:color w:val="000000"/>
          <w:sz w:val="24"/>
          <w:szCs w:val="24"/>
        </w:rPr>
        <w:t xml:space="preserve"> under</w:t>
      </w:r>
      <w:r w:rsidR="00CB5B5B" w:rsidRPr="00FD37DB">
        <w:rPr>
          <w:rFonts w:ascii="Times New Roman" w:hAnsi="Times New Roman" w:cs="Times New Roman"/>
          <w:color w:val="000000"/>
          <w:sz w:val="24"/>
          <w:szCs w:val="24"/>
        </w:rPr>
        <w:t xml:space="preserve"> Regional Office </w:t>
      </w:r>
      <w:r w:rsidR="0007369E">
        <w:rPr>
          <w:rFonts w:ascii="Times New Roman" w:hAnsi="Times New Roman" w:cs="Times New Roman"/>
          <w:color w:val="000000"/>
          <w:sz w:val="24"/>
          <w:szCs w:val="24"/>
        </w:rPr>
        <w:t>Siliguri</w:t>
      </w:r>
      <w:r w:rsidR="00820937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8241CF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 For a detailed Notice Inviting Tenders visit </w:t>
      </w:r>
      <w:r w:rsidR="00F7206A" w:rsidRPr="00FD37DB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the webpage </w:t>
      </w:r>
      <w:hyperlink r:id="rId6" w:history="1">
        <w:r w:rsidR="00F7206A" w:rsidRPr="00FD37DB">
          <w:rPr>
            <w:rStyle w:val="Hyperlink"/>
            <w:rFonts w:ascii="Times New Roman" w:eastAsia="Arial" w:hAnsi="Times New Roman" w:cs="Times New Roman"/>
            <w:sz w:val="24"/>
            <w:szCs w:val="24"/>
          </w:rPr>
          <w:t>http://www.centralbankofindia.co.in/en/active-tender</w:t>
        </w:r>
      </w:hyperlink>
      <w:r w:rsidR="00A25FB7" w:rsidRPr="00FD37DB">
        <w:rPr>
          <w:rStyle w:val="Hyperlink"/>
          <w:rFonts w:ascii="Times New Roman" w:eastAsia="Arial" w:hAnsi="Times New Roman" w:cs="Times New Roman"/>
          <w:sz w:val="24"/>
          <w:szCs w:val="24"/>
          <w:u w:val="none"/>
        </w:rPr>
        <w:t xml:space="preserve"> </w:t>
      </w:r>
      <w:r w:rsidR="00F7206A" w:rsidRPr="00FD37DB">
        <w:rPr>
          <w:rStyle w:val="Hyperlink"/>
          <w:rFonts w:ascii="Times New Roman" w:eastAsia="Arial" w:hAnsi="Times New Roman" w:cs="Times New Roman"/>
          <w:color w:val="000000" w:themeColor="text1"/>
          <w:sz w:val="24"/>
          <w:szCs w:val="24"/>
          <w:u w:val="none"/>
        </w:rPr>
        <w:t>and /or</w:t>
      </w:r>
      <w:r w:rsidR="00F7206A" w:rsidRPr="00FD37DB">
        <w:rPr>
          <w:rStyle w:val="Hyperlink"/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hyperlink r:id="rId7" w:history="1">
        <w:r w:rsidR="00F7206A" w:rsidRPr="00FD37DB">
          <w:rPr>
            <w:rStyle w:val="Hyperlink"/>
            <w:rFonts w:ascii="Times New Roman" w:eastAsia="Arial" w:hAnsi="Times New Roman" w:cs="Times New Roman"/>
            <w:sz w:val="24"/>
            <w:szCs w:val="24"/>
          </w:rPr>
          <w:t>https://centralbank.abcprocure.com/EPROC/</w:t>
        </w:r>
      </w:hyperlink>
      <w:r w:rsidR="00F7206A" w:rsidRPr="00FD37DB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8241CF" w:rsidRPr="008241CF" w:rsidRDefault="008241CF" w:rsidP="00DE5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41CF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The deadline for submission of tenders is </w:t>
      </w:r>
      <w:r w:rsidR="00844D17">
        <w:rPr>
          <w:rFonts w:ascii="Times New Roman" w:hAnsi="Times New Roman" w:cs="Times New Roman"/>
          <w:b/>
          <w:bCs/>
          <w:color w:val="FF0000"/>
          <w:sz w:val="24"/>
          <w:szCs w:val="24"/>
        </w:rPr>
        <w:t>24.01.2025</w:t>
      </w:r>
      <w:bookmarkStart w:id="0" w:name="_GoBack"/>
      <w:bookmarkEnd w:id="0"/>
      <w:r w:rsidR="00257E7D" w:rsidRPr="00FD37DB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up to 3.00 pm</w:t>
      </w:r>
    </w:p>
    <w:p w:rsidR="008241CF" w:rsidRPr="008241CF" w:rsidRDefault="008241CF" w:rsidP="00824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8241CF" w:rsidRPr="00FD37DB" w:rsidRDefault="009D0C3B" w:rsidP="008241C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</w:pPr>
      <w:r w:rsidRPr="00FD37DB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>REGIONAL HEAD</w:t>
      </w:r>
    </w:p>
    <w:p w:rsidR="009D0C3B" w:rsidRPr="00FD37DB" w:rsidRDefault="009D0C3B" w:rsidP="00824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  <w:r w:rsidRPr="00FD37DB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>Regional Office,</w:t>
      </w:r>
    </w:p>
    <w:p w:rsidR="009D0C3B" w:rsidRPr="00FD37DB" w:rsidRDefault="0007369E" w:rsidP="00824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>Siliguri</w:t>
      </w:r>
    </w:p>
    <w:p w:rsidR="006A18B5" w:rsidRDefault="006A18B5" w:rsidP="008241CF">
      <w:pPr>
        <w:spacing w:after="0" w:line="240" w:lineRule="auto"/>
        <w:rPr>
          <w:rFonts w:ascii="Times New Roman" w:eastAsia="Times New Roman" w:hAnsi="Times New Roman" w:cs="Arial Unicode MS"/>
          <w:sz w:val="24"/>
          <w:szCs w:val="24"/>
          <w:lang w:eastAsia="en-IN" w:bidi="hi-IN"/>
        </w:rPr>
      </w:pPr>
    </w:p>
    <w:p w:rsidR="00FD37DB" w:rsidRDefault="00FD37DB" w:rsidP="008241CF">
      <w:pPr>
        <w:spacing w:after="0" w:line="240" w:lineRule="auto"/>
        <w:rPr>
          <w:rFonts w:ascii="Times New Roman" w:eastAsia="Times New Roman" w:hAnsi="Times New Roman" w:cs="Arial Unicode MS"/>
          <w:sz w:val="24"/>
          <w:szCs w:val="24"/>
          <w:lang w:eastAsia="en-IN" w:bidi="hi-IN"/>
        </w:rPr>
      </w:pPr>
    </w:p>
    <w:p w:rsidR="00FD37DB" w:rsidRPr="00FD37DB" w:rsidRDefault="00FD37DB" w:rsidP="008241CF">
      <w:pPr>
        <w:spacing w:after="0" w:line="240" w:lineRule="auto"/>
        <w:rPr>
          <w:rFonts w:ascii="Times New Roman" w:eastAsia="Times New Roman" w:hAnsi="Times New Roman" w:cs="Arial Unicode MS"/>
          <w:sz w:val="24"/>
          <w:szCs w:val="24"/>
          <w:lang w:eastAsia="en-IN" w:bidi="hi-IN"/>
        </w:rPr>
      </w:pPr>
    </w:p>
    <w:p w:rsidR="006A18B5" w:rsidRPr="00FD37DB" w:rsidRDefault="00820937" w:rsidP="00824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>Similarly, same Notice to be published in (majority speaking) regional language in same language Newspaper.</w:t>
      </w:r>
    </w:p>
    <w:sectPr w:rsidR="006A18B5" w:rsidRPr="00FD37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602F8C"/>
    <w:multiLevelType w:val="hybridMultilevel"/>
    <w:tmpl w:val="F8DA85F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2062FF"/>
    <w:multiLevelType w:val="hybridMultilevel"/>
    <w:tmpl w:val="8A4627C0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586"/>
    <w:rsid w:val="0007369E"/>
    <w:rsid w:val="000C5B94"/>
    <w:rsid w:val="000F696F"/>
    <w:rsid w:val="00106020"/>
    <w:rsid w:val="00144479"/>
    <w:rsid w:val="001E37C1"/>
    <w:rsid w:val="001E7B68"/>
    <w:rsid w:val="00211479"/>
    <w:rsid w:val="00257E7D"/>
    <w:rsid w:val="002A416C"/>
    <w:rsid w:val="002B1840"/>
    <w:rsid w:val="002D57F3"/>
    <w:rsid w:val="003834EE"/>
    <w:rsid w:val="004902C6"/>
    <w:rsid w:val="00496059"/>
    <w:rsid w:val="004A0AD9"/>
    <w:rsid w:val="004C6886"/>
    <w:rsid w:val="004F3FDD"/>
    <w:rsid w:val="005647DD"/>
    <w:rsid w:val="00565D7E"/>
    <w:rsid w:val="00572B90"/>
    <w:rsid w:val="00576458"/>
    <w:rsid w:val="005C5135"/>
    <w:rsid w:val="005F0837"/>
    <w:rsid w:val="00606DCC"/>
    <w:rsid w:val="006A18B5"/>
    <w:rsid w:val="006C0E80"/>
    <w:rsid w:val="007000D3"/>
    <w:rsid w:val="00701FA5"/>
    <w:rsid w:val="00736E35"/>
    <w:rsid w:val="0074552A"/>
    <w:rsid w:val="007543E9"/>
    <w:rsid w:val="007E2FFB"/>
    <w:rsid w:val="007E484F"/>
    <w:rsid w:val="008034A4"/>
    <w:rsid w:val="00820937"/>
    <w:rsid w:val="008241CF"/>
    <w:rsid w:val="00833206"/>
    <w:rsid w:val="008430CD"/>
    <w:rsid w:val="00844D17"/>
    <w:rsid w:val="00955865"/>
    <w:rsid w:val="009D0C3B"/>
    <w:rsid w:val="00A04348"/>
    <w:rsid w:val="00A23270"/>
    <w:rsid w:val="00A25FB7"/>
    <w:rsid w:val="00A27FA2"/>
    <w:rsid w:val="00A60773"/>
    <w:rsid w:val="00A936D5"/>
    <w:rsid w:val="00B9683A"/>
    <w:rsid w:val="00C26A53"/>
    <w:rsid w:val="00C37E8C"/>
    <w:rsid w:val="00C66CB9"/>
    <w:rsid w:val="00CB5B5B"/>
    <w:rsid w:val="00CE3B24"/>
    <w:rsid w:val="00D12275"/>
    <w:rsid w:val="00D3684C"/>
    <w:rsid w:val="00D453EA"/>
    <w:rsid w:val="00D62C49"/>
    <w:rsid w:val="00D96C90"/>
    <w:rsid w:val="00DA34E3"/>
    <w:rsid w:val="00DD7873"/>
    <w:rsid w:val="00DE5690"/>
    <w:rsid w:val="00E20BE4"/>
    <w:rsid w:val="00E31C57"/>
    <w:rsid w:val="00E83E8C"/>
    <w:rsid w:val="00F7206A"/>
    <w:rsid w:val="00FB1586"/>
    <w:rsid w:val="00FD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53E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7206A"/>
    <w:rPr>
      <w:color w:val="0000FF" w:themeColor="hyperlink"/>
      <w:u w:val="single"/>
    </w:rPr>
  </w:style>
  <w:style w:type="paragraph" w:styleId="NoSpacing">
    <w:name w:val="No Spacing"/>
    <w:basedOn w:val="Normal"/>
    <w:link w:val="NoSpacingChar"/>
    <w:uiPriority w:val="1"/>
    <w:qFormat/>
    <w:rsid w:val="00606DCC"/>
    <w:pPr>
      <w:spacing w:after="0" w:line="240" w:lineRule="auto"/>
    </w:pPr>
    <w:rPr>
      <w:rFonts w:ascii="Constantia" w:eastAsia="Constantia" w:hAnsi="Constantia" w:cs="Mangal"/>
      <w:sz w:val="20"/>
      <w:szCs w:val="20"/>
      <w:lang w:val="en-US"/>
    </w:rPr>
  </w:style>
  <w:style w:type="character" w:customStyle="1" w:styleId="NoSpacingChar">
    <w:name w:val="No Spacing Char"/>
    <w:link w:val="NoSpacing"/>
    <w:uiPriority w:val="1"/>
    <w:rsid w:val="00606DCC"/>
    <w:rPr>
      <w:rFonts w:ascii="Constantia" w:eastAsia="Constantia" w:hAnsi="Constantia" w:cs="Mangal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53E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7206A"/>
    <w:rPr>
      <w:color w:val="0000FF" w:themeColor="hyperlink"/>
      <w:u w:val="single"/>
    </w:rPr>
  </w:style>
  <w:style w:type="paragraph" w:styleId="NoSpacing">
    <w:name w:val="No Spacing"/>
    <w:basedOn w:val="Normal"/>
    <w:link w:val="NoSpacingChar"/>
    <w:uiPriority w:val="1"/>
    <w:qFormat/>
    <w:rsid w:val="00606DCC"/>
    <w:pPr>
      <w:spacing w:after="0" w:line="240" w:lineRule="auto"/>
    </w:pPr>
    <w:rPr>
      <w:rFonts w:ascii="Constantia" w:eastAsia="Constantia" w:hAnsi="Constantia" w:cs="Mangal"/>
      <w:sz w:val="20"/>
      <w:szCs w:val="20"/>
      <w:lang w:val="en-US"/>
    </w:rPr>
  </w:style>
  <w:style w:type="character" w:customStyle="1" w:styleId="NoSpacingChar">
    <w:name w:val="No Spacing Char"/>
    <w:link w:val="NoSpacing"/>
    <w:uiPriority w:val="1"/>
    <w:rsid w:val="00606DCC"/>
    <w:rPr>
      <w:rFonts w:ascii="Constantia" w:eastAsia="Constantia" w:hAnsi="Constantia" w:cs="Mang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3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5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02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65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70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93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63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93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50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2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28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536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7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3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9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05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1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7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30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centralbank.abcprocure.com/EPROC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ntralbankofindia.co.in/en/active-tende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ASHOK KUMAR</dc:creator>
  <cp:keywords/>
  <dc:description/>
  <cp:lastModifiedBy>SOURABH AGRAWAL</cp:lastModifiedBy>
  <cp:revision>75</cp:revision>
  <dcterms:created xsi:type="dcterms:W3CDTF">2023-03-31T10:39:00Z</dcterms:created>
  <dcterms:modified xsi:type="dcterms:W3CDTF">2024-12-31T07:28:00Z</dcterms:modified>
</cp:coreProperties>
</file>