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30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6018"/>
      </w:tblGrid>
      <w:tr w:rsidR="00B65FF5" w:rsidRPr="00534FB9" w:rsidTr="009B42A8">
        <w:trPr>
          <w:cantSplit/>
          <w:trHeight w:val="20"/>
        </w:trPr>
        <w:tc>
          <w:tcPr>
            <w:tcW w:w="9785" w:type="dxa"/>
            <w:gridSpan w:val="2"/>
            <w:vAlign w:val="center"/>
          </w:tcPr>
          <w:p w:rsidR="00B65FF5" w:rsidRPr="00534FB9" w:rsidRDefault="00B65FF5" w:rsidP="009B42A8">
            <w:pPr>
              <w:spacing w:after="0"/>
              <w:jc w:val="center"/>
              <w:rPr>
                <w:rFonts w:ascii="Century Gothic" w:eastAsia="Times New Roman" w:hAnsi="Century Gothic"/>
                <w:b/>
                <w:bCs/>
                <w:sz w:val="20"/>
                <w:szCs w:val="20"/>
              </w:rPr>
            </w:pPr>
            <w:r w:rsidRPr="00534FB9">
              <w:rPr>
                <w:rFonts w:ascii="Century Gothic" w:eastAsia="Times New Roman" w:hAnsi="Century Gothic"/>
                <w:b/>
                <w:sz w:val="20"/>
                <w:szCs w:val="20"/>
              </w:rPr>
              <w:t xml:space="preserve">LIST OF APPROVED MATERIALS: Vendors are advised to use the materials of below mentioned Brand with prior approval of </w:t>
            </w:r>
            <w:r>
              <w:rPr>
                <w:rFonts w:ascii="Century Gothic" w:eastAsia="Times New Roman" w:hAnsi="Century Gothic"/>
                <w:b/>
                <w:sz w:val="20"/>
                <w:szCs w:val="20"/>
              </w:rPr>
              <w:t>Engineer</w:t>
            </w:r>
            <w:r w:rsidRPr="00534FB9">
              <w:rPr>
                <w:rFonts w:ascii="Century Gothic" w:eastAsia="Times New Roman" w:hAnsi="Century Gothic"/>
                <w:b/>
                <w:sz w:val="20"/>
                <w:szCs w:val="20"/>
              </w:rPr>
              <w:t>/ Architect only.</w:t>
            </w:r>
          </w:p>
        </w:tc>
      </w:tr>
      <w:tr w:rsidR="00B65FF5" w:rsidRPr="00534FB9" w:rsidTr="009B42A8">
        <w:trPr>
          <w:cantSplit/>
          <w:trHeight w:val="20"/>
        </w:trPr>
        <w:tc>
          <w:tcPr>
            <w:tcW w:w="3767" w:type="dxa"/>
            <w:vAlign w:val="center"/>
          </w:tcPr>
          <w:p w:rsidR="00B65FF5" w:rsidRPr="00534FB9" w:rsidRDefault="00B65FF5" w:rsidP="009B42A8">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MATERIAL</w:t>
            </w:r>
          </w:p>
        </w:tc>
        <w:tc>
          <w:tcPr>
            <w:tcW w:w="6018" w:type="dxa"/>
            <w:vAlign w:val="center"/>
          </w:tcPr>
          <w:p w:rsidR="00B65FF5" w:rsidRPr="00534FB9" w:rsidRDefault="00B65FF5" w:rsidP="009B42A8">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MANUFACTURER / BRAND NAME</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composite panel</w:t>
            </w:r>
          </w:p>
        </w:tc>
        <w:tc>
          <w:tcPr>
            <w:tcW w:w="6018" w:type="dxa"/>
            <w:vAlign w:val="center"/>
          </w:tcPr>
          <w:p w:rsidR="00B65FF5" w:rsidRPr="00534FB9" w:rsidRDefault="00B65FF5" w:rsidP="009B42A8">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Alstone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Alcobond</w:t>
            </w:r>
            <w:proofErr w:type="spellEnd"/>
            <w:r w:rsidRPr="00534FB9">
              <w:rPr>
                <w:rFonts w:ascii="Century Gothic" w:eastAsia="Times New Roman" w:hAnsi="Century Gothic"/>
                <w:bCs/>
                <w:sz w:val="20"/>
                <w:szCs w:val="20"/>
              </w:rPr>
              <w:t>, Eurobond</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member</w:t>
            </w:r>
          </w:p>
        </w:tc>
        <w:tc>
          <w:tcPr>
            <w:tcW w:w="6018" w:type="dxa"/>
            <w:vAlign w:val="center"/>
          </w:tcPr>
          <w:p w:rsidR="00B65FF5" w:rsidRPr="00534FB9" w:rsidRDefault="00B65FF5" w:rsidP="009B42A8">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Ajit</w:t>
            </w:r>
            <w:proofErr w:type="spellEnd"/>
            <w:r w:rsidRPr="00534FB9">
              <w:rPr>
                <w:rFonts w:ascii="Century Gothic" w:eastAsia="Times New Roman" w:hAnsi="Century Gothic"/>
                <w:bCs/>
                <w:sz w:val="20"/>
                <w:szCs w:val="20"/>
              </w:rPr>
              <w:t xml:space="preserve"> India, Jindal, </w:t>
            </w:r>
            <w:proofErr w:type="spellStart"/>
            <w:r w:rsidRPr="00534FB9">
              <w:rPr>
                <w:rFonts w:ascii="Century Gothic" w:eastAsia="Times New Roman" w:hAnsi="Century Gothic"/>
                <w:bCs/>
                <w:sz w:val="20"/>
                <w:szCs w:val="20"/>
              </w:rPr>
              <w:t>Indal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Hindalco</w:t>
            </w:r>
            <w:proofErr w:type="spellEnd"/>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grill</w:t>
            </w:r>
          </w:p>
        </w:tc>
        <w:tc>
          <w:tcPr>
            <w:tcW w:w="6018" w:type="dxa"/>
            <w:vAlign w:val="center"/>
          </w:tcPr>
          <w:p w:rsidR="00B65FF5" w:rsidRPr="00534FB9" w:rsidRDefault="00B65FF5" w:rsidP="009B42A8">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Jindal, Nalco, </w:t>
            </w:r>
            <w:proofErr w:type="spellStart"/>
            <w:r w:rsidRPr="00534FB9">
              <w:rPr>
                <w:rFonts w:ascii="Century Gothic" w:eastAsia="Times New Roman" w:hAnsi="Century Gothic"/>
                <w:bCs/>
                <w:sz w:val="20"/>
                <w:szCs w:val="20"/>
              </w:rPr>
              <w:t>Hindalco</w:t>
            </w:r>
            <w:proofErr w:type="spellEnd"/>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Plywood</w:t>
            </w:r>
            <w:r w:rsidR="00BC345C">
              <w:rPr>
                <w:rFonts w:ascii="Century Gothic" w:eastAsia="Times New Roman" w:hAnsi="Century Gothic"/>
                <w:sz w:val="20"/>
                <w:szCs w:val="20"/>
              </w:rPr>
              <w:t xml:space="preserve"> (BWP ONLY)</w:t>
            </w:r>
          </w:p>
        </w:tc>
        <w:tc>
          <w:tcPr>
            <w:tcW w:w="6018" w:type="dxa"/>
            <w:vAlign w:val="center"/>
          </w:tcPr>
          <w:p w:rsidR="00B65FF5" w:rsidRPr="00534FB9" w:rsidRDefault="00B65FF5" w:rsidP="00BC345C">
            <w:pPr>
              <w:spacing w:after="0"/>
              <w:rPr>
                <w:rFonts w:ascii="Century Gothic" w:eastAsia="Times New Roman" w:hAnsi="Century Gothic"/>
                <w:sz w:val="20"/>
                <w:szCs w:val="20"/>
              </w:rPr>
            </w:pPr>
            <w:r>
              <w:rPr>
                <w:rFonts w:ascii="Century Gothic" w:eastAsia="Times New Roman" w:hAnsi="Century Gothic"/>
                <w:sz w:val="20"/>
                <w:szCs w:val="20"/>
              </w:rPr>
              <w:t xml:space="preserve">Century/ </w:t>
            </w:r>
            <w:proofErr w:type="spellStart"/>
            <w:r>
              <w:rPr>
                <w:rFonts w:ascii="Century Gothic" w:eastAsia="Times New Roman" w:hAnsi="Century Gothic"/>
                <w:sz w:val="20"/>
                <w:szCs w:val="20"/>
              </w:rPr>
              <w:t>Greenply</w:t>
            </w:r>
            <w:proofErr w:type="spellEnd"/>
            <w:r>
              <w:rPr>
                <w:rFonts w:ascii="Century Gothic" w:eastAsia="Times New Roman" w:hAnsi="Century Gothic"/>
                <w:sz w:val="20"/>
                <w:szCs w:val="20"/>
              </w:rPr>
              <w:t xml:space="preserve"> / </w:t>
            </w:r>
            <w:proofErr w:type="spellStart"/>
            <w:r>
              <w:rPr>
                <w:rFonts w:ascii="Century Gothic" w:eastAsia="Times New Roman" w:hAnsi="Century Gothic"/>
                <w:sz w:val="20"/>
                <w:szCs w:val="20"/>
              </w:rPr>
              <w:t>Duro</w:t>
            </w:r>
            <w:proofErr w:type="spellEnd"/>
            <w:r>
              <w:rPr>
                <w:rFonts w:ascii="Century Gothic" w:eastAsia="Times New Roman" w:hAnsi="Century Gothic"/>
                <w:sz w:val="20"/>
                <w:szCs w:val="20"/>
              </w:rPr>
              <w:t xml:space="preserve"> </w:t>
            </w:r>
            <w:r w:rsidRPr="00534FB9">
              <w:rPr>
                <w:rFonts w:ascii="Century Gothic" w:eastAsia="Times New Roman" w:hAnsi="Century Gothic"/>
                <w:sz w:val="20"/>
                <w:szCs w:val="20"/>
              </w:rPr>
              <w:t>confirming to IS 710.</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Modular Grid Ceiling tiles</w:t>
            </w:r>
          </w:p>
        </w:tc>
        <w:tc>
          <w:tcPr>
            <w:tcW w:w="6018"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600X600, 12-15mm thick perforated tiles of “ ARMSTRONG PVT LTD”</w:t>
            </w:r>
            <w:r w:rsidRPr="00534FB9">
              <w:rPr>
                <w:sz w:val="20"/>
                <w:szCs w:val="20"/>
              </w:rPr>
              <w:t xml:space="preserve"> </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Gypsum Ceiling</w:t>
            </w:r>
          </w:p>
        </w:tc>
        <w:tc>
          <w:tcPr>
            <w:tcW w:w="6018"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eastAsia="Times New Roman" w:hAnsi="Century Gothic"/>
                <w:bCs/>
                <w:sz w:val="20"/>
                <w:szCs w:val="20"/>
              </w:rPr>
              <w:t xml:space="preserve">Gypsum India Ltd, Saint </w:t>
            </w:r>
            <w:proofErr w:type="spellStart"/>
            <w:r w:rsidRPr="00534FB9">
              <w:rPr>
                <w:rFonts w:ascii="Century Gothic" w:eastAsia="Times New Roman" w:hAnsi="Century Gothic"/>
                <w:bCs/>
                <w:sz w:val="20"/>
                <w:szCs w:val="20"/>
              </w:rPr>
              <w:t>Gobain</w:t>
            </w:r>
            <w:proofErr w:type="spellEnd"/>
            <w:r w:rsidRPr="00534FB9">
              <w:rPr>
                <w:rFonts w:ascii="Century Gothic" w:eastAsia="Times New Roman" w:hAnsi="Century Gothic"/>
                <w:bCs/>
                <w:sz w:val="20"/>
                <w:szCs w:val="20"/>
              </w:rPr>
              <w:t>,</w:t>
            </w:r>
            <w:r>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Laffarge</w:t>
            </w:r>
            <w:proofErr w:type="spellEnd"/>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Teak-Wood, </w:t>
            </w:r>
            <w:proofErr w:type="spellStart"/>
            <w:r w:rsidRPr="00534FB9">
              <w:rPr>
                <w:rFonts w:ascii="Century Gothic" w:eastAsia="Times New Roman" w:hAnsi="Century Gothic"/>
                <w:bCs/>
                <w:sz w:val="20"/>
                <w:szCs w:val="20"/>
              </w:rPr>
              <w:t>Mouldings</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Lippings</w:t>
            </w:r>
            <w:proofErr w:type="spellEnd"/>
          </w:p>
        </w:tc>
        <w:tc>
          <w:tcPr>
            <w:tcW w:w="6018" w:type="dxa"/>
            <w:vAlign w:val="center"/>
          </w:tcPr>
          <w:p w:rsidR="00B65FF5" w:rsidRPr="00534FB9" w:rsidRDefault="00B65FF5" w:rsidP="009B42A8">
            <w:pPr>
              <w:spacing w:after="0"/>
              <w:rPr>
                <w:rFonts w:ascii="Century Gothic" w:eastAsia="Times New Roman" w:hAnsi="Century Gothic"/>
                <w:bCs/>
                <w:sz w:val="20"/>
                <w:szCs w:val="20"/>
              </w:rPr>
            </w:pPr>
            <w:r w:rsidRPr="00534FB9">
              <w:rPr>
                <w:rFonts w:ascii="Century Gothic" w:eastAsia="Times New Roman" w:hAnsi="Century Gothic"/>
                <w:bCs/>
                <w:sz w:val="20"/>
                <w:szCs w:val="20"/>
              </w:rPr>
              <w:t>First Quality, well-Seasoned Wood Free From all Defects</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bCs/>
                <w:sz w:val="20"/>
                <w:szCs w:val="20"/>
              </w:rPr>
            </w:pPr>
            <w:r w:rsidRPr="00534FB9">
              <w:rPr>
                <w:rFonts w:ascii="Century Gothic" w:eastAsia="Times New Roman" w:hAnsi="Century Gothic"/>
                <w:bCs/>
                <w:sz w:val="20"/>
                <w:szCs w:val="20"/>
              </w:rPr>
              <w:t>MDF/ Partition Board</w:t>
            </w:r>
          </w:p>
        </w:tc>
        <w:tc>
          <w:tcPr>
            <w:tcW w:w="6018" w:type="dxa"/>
            <w:vAlign w:val="center"/>
          </w:tcPr>
          <w:p w:rsidR="00B65FF5" w:rsidRPr="00534FB9" w:rsidRDefault="00B65FF5" w:rsidP="009B42A8">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Novapan</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Archid</w:t>
            </w:r>
            <w:proofErr w:type="spellEnd"/>
            <w:r w:rsidRPr="00534FB9">
              <w:rPr>
                <w:rFonts w:ascii="Century Gothic" w:eastAsia="Times New Roman" w:hAnsi="Century Gothic"/>
                <w:bCs/>
                <w:sz w:val="20"/>
                <w:szCs w:val="20"/>
              </w:rPr>
              <w:t>, Century (Exterior EWP Grade) or equivalent approved by Bank.</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bCs/>
                <w:sz w:val="20"/>
                <w:szCs w:val="20"/>
              </w:rPr>
            </w:pPr>
            <w:r w:rsidRPr="00534FB9">
              <w:rPr>
                <w:rFonts w:ascii="Century Gothic" w:eastAsia="Times New Roman" w:hAnsi="Century Gothic"/>
                <w:bCs/>
                <w:sz w:val="20"/>
                <w:szCs w:val="20"/>
              </w:rPr>
              <w:t>skirting : (100mm)</w:t>
            </w:r>
          </w:p>
        </w:tc>
        <w:tc>
          <w:tcPr>
            <w:tcW w:w="6018" w:type="dxa"/>
            <w:vAlign w:val="center"/>
          </w:tcPr>
          <w:p w:rsidR="00B65FF5" w:rsidRPr="00534FB9" w:rsidRDefault="00B65FF5" w:rsidP="009B42A8">
            <w:pPr>
              <w:spacing w:after="0"/>
              <w:rPr>
                <w:rFonts w:ascii="Century Gothic" w:eastAsia="Times New Roman" w:hAnsi="Century Gothic"/>
                <w:bCs/>
                <w:sz w:val="20"/>
                <w:szCs w:val="20"/>
              </w:rPr>
            </w:pPr>
            <w:r>
              <w:rPr>
                <w:rFonts w:ascii="Century Gothic" w:eastAsia="Times New Roman" w:hAnsi="Century Gothic"/>
                <w:bCs/>
                <w:sz w:val="20"/>
                <w:szCs w:val="20"/>
              </w:rPr>
              <w:t>B</w:t>
            </w:r>
            <w:r w:rsidRPr="00534FB9">
              <w:rPr>
                <w:rFonts w:ascii="Century Gothic" w:eastAsia="Times New Roman" w:hAnsi="Century Gothic"/>
                <w:bCs/>
                <w:sz w:val="20"/>
                <w:szCs w:val="20"/>
              </w:rPr>
              <w:t xml:space="preserve">ank's pattern i.e. Blue: Red = 3:1 as per proportion.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Eurolam</w:t>
            </w:r>
            <w:proofErr w:type="spellEnd"/>
            <w:r w:rsidRPr="00534FB9">
              <w:rPr>
                <w:rFonts w:ascii="Century Gothic" w:eastAsia="Times New Roman" w:hAnsi="Century Gothic"/>
                <w:bCs/>
                <w:sz w:val="20"/>
                <w:szCs w:val="20"/>
              </w:rPr>
              <w:t>, Formica. (Blue - C=100 M=50 Y=0 K=0)  (Red C=0 M=100 Y=65 K=15)</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bCs/>
                <w:sz w:val="20"/>
                <w:szCs w:val="20"/>
              </w:rPr>
            </w:pPr>
          </w:p>
        </w:tc>
        <w:tc>
          <w:tcPr>
            <w:tcW w:w="6018" w:type="dxa"/>
            <w:vAlign w:val="center"/>
          </w:tcPr>
          <w:p w:rsidR="00B65FF5" w:rsidRPr="00534FB9" w:rsidRDefault="00B65FF5" w:rsidP="009B42A8">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Red &amp; Blue laminated strips required on </w:t>
            </w:r>
            <w:proofErr w:type="spellStart"/>
            <w:r w:rsidRPr="00534FB9">
              <w:rPr>
                <w:rFonts w:ascii="Century Gothic" w:eastAsia="Times New Roman" w:hAnsi="Century Gothic"/>
                <w:bCs/>
                <w:sz w:val="20"/>
                <w:szCs w:val="20"/>
              </w:rPr>
              <w:t>walll</w:t>
            </w:r>
            <w:proofErr w:type="spellEnd"/>
            <w:r w:rsidRPr="00534FB9">
              <w:rPr>
                <w:rFonts w:ascii="Century Gothic" w:eastAsia="Times New Roman" w:hAnsi="Century Gothic"/>
                <w:bCs/>
                <w:sz w:val="20"/>
                <w:szCs w:val="20"/>
              </w:rPr>
              <w:t xml:space="preserve"> paneling &amp; partition top side (below false ceiling). This is compulsory on every site. Approved sizes are Blue 3" &amp; Red 1'': (As per bank's approved shade)</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Mortice</w:t>
            </w:r>
            <w:proofErr w:type="spellEnd"/>
            <w:r w:rsidRPr="00534FB9">
              <w:rPr>
                <w:rFonts w:ascii="Century Gothic" w:eastAsia="Times New Roman" w:hAnsi="Century Gothic"/>
                <w:bCs/>
                <w:sz w:val="20"/>
                <w:szCs w:val="20"/>
              </w:rPr>
              <w:t xml:space="preserve"> Locks, Night Latch</w:t>
            </w:r>
            <w:r w:rsidRPr="00534FB9">
              <w:rPr>
                <w:rFonts w:ascii="Century Gothic" w:eastAsia="Times New Roman" w:hAnsi="Century Gothic"/>
                <w:bCs/>
                <w:sz w:val="20"/>
                <w:szCs w:val="20"/>
              </w:rPr>
              <w:tab/>
            </w:r>
          </w:p>
        </w:tc>
        <w:tc>
          <w:tcPr>
            <w:tcW w:w="6018" w:type="dxa"/>
            <w:vAlign w:val="center"/>
          </w:tcPr>
          <w:p w:rsidR="00B65FF5" w:rsidRPr="00534FB9" w:rsidRDefault="00B65FF5" w:rsidP="009B42A8">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Godrej, 4-C ACME, Ultra, Dorset </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Multi Purpose</w:t>
            </w:r>
            <w:proofErr w:type="spellEnd"/>
            <w:r w:rsidRPr="00534FB9">
              <w:rPr>
                <w:rFonts w:ascii="Century Gothic" w:eastAsia="Times New Roman" w:hAnsi="Century Gothic"/>
                <w:bCs/>
                <w:sz w:val="20"/>
                <w:szCs w:val="20"/>
              </w:rPr>
              <w:t xml:space="preserve"> Locks</w:t>
            </w:r>
            <w:r w:rsidRPr="00534FB9">
              <w:rPr>
                <w:rFonts w:ascii="Century Gothic" w:eastAsia="Times New Roman" w:hAnsi="Century Gothic"/>
                <w:bCs/>
                <w:sz w:val="20"/>
                <w:szCs w:val="20"/>
              </w:rPr>
              <w:tab/>
            </w:r>
          </w:p>
        </w:tc>
        <w:tc>
          <w:tcPr>
            <w:tcW w:w="6018" w:type="dxa"/>
            <w:vAlign w:val="center"/>
          </w:tcPr>
          <w:p w:rsidR="00B65FF5" w:rsidRPr="00534FB9" w:rsidRDefault="00B65FF5" w:rsidP="009B42A8">
            <w:pPr>
              <w:spacing w:after="0"/>
              <w:rPr>
                <w:rFonts w:ascii="Century Gothic" w:eastAsia="Times New Roman" w:hAnsi="Century Gothic"/>
                <w:bCs/>
                <w:sz w:val="20"/>
                <w:szCs w:val="20"/>
              </w:rPr>
            </w:pPr>
            <w:r w:rsidRPr="00534FB9">
              <w:rPr>
                <w:rFonts w:ascii="Century Gothic" w:eastAsia="Times New Roman" w:hAnsi="Century Gothic"/>
                <w:bCs/>
                <w:sz w:val="20"/>
                <w:szCs w:val="20"/>
              </w:rPr>
              <w:t>Godrej/ Dorset/ Link/ Harrison</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Laminate </w:t>
            </w:r>
          </w:p>
        </w:tc>
        <w:tc>
          <w:tcPr>
            <w:tcW w:w="6018"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1mm </w:t>
            </w:r>
            <w:proofErr w:type="spellStart"/>
            <w:r w:rsidRPr="00534FB9">
              <w:rPr>
                <w:rFonts w:ascii="Century Gothic" w:eastAsia="Times New Roman" w:hAnsi="Century Gothic"/>
                <w:bCs/>
                <w:sz w:val="20"/>
                <w:szCs w:val="20"/>
              </w:rPr>
              <w:t>Thk</w:t>
            </w:r>
            <w:proofErr w:type="spellEnd"/>
            <w:r w:rsidRPr="00534FB9">
              <w:rPr>
                <w:rFonts w:ascii="Century Gothic" w:eastAsia="Times New Roman" w:hAnsi="Century Gothic"/>
                <w:bCs/>
                <w:sz w:val="20"/>
                <w:szCs w:val="20"/>
              </w:rPr>
              <w:t xml:space="preserve">. Shade - HL Pine. (Laminate make -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Century, </w:t>
            </w:r>
            <w:proofErr w:type="spellStart"/>
            <w:r w:rsidRPr="00534FB9">
              <w:rPr>
                <w:rFonts w:ascii="Century Gothic" w:eastAsia="Times New Roman" w:hAnsi="Century Gothic"/>
                <w:bCs/>
                <w:sz w:val="20"/>
                <w:szCs w:val="20"/>
              </w:rPr>
              <w:t>Merrino</w:t>
            </w:r>
            <w:proofErr w:type="spellEnd"/>
            <w:r w:rsidRPr="00534FB9">
              <w:rPr>
                <w:rFonts w:ascii="Century Gothic" w:eastAsia="Times New Roman" w:hAnsi="Century Gothic"/>
                <w:bCs/>
                <w:sz w:val="20"/>
                <w:szCs w:val="20"/>
              </w:rPr>
              <w:t xml:space="preserve">, Formica ) </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Veneer</w:t>
            </w:r>
          </w:p>
        </w:tc>
        <w:tc>
          <w:tcPr>
            <w:tcW w:w="6018" w:type="dxa"/>
            <w:vAlign w:val="center"/>
          </w:tcPr>
          <w:p w:rsidR="00B65FF5" w:rsidRPr="00534FB9" w:rsidRDefault="00B65FF5" w:rsidP="009B42A8">
            <w:pPr>
              <w:spacing w:after="0"/>
              <w:rPr>
                <w:rFonts w:ascii="Century Gothic" w:eastAsia="Times New Roman" w:hAnsi="Century Gothic"/>
                <w:bCs/>
                <w:sz w:val="20"/>
                <w:szCs w:val="20"/>
              </w:rPr>
            </w:pPr>
            <w:r w:rsidRPr="00534FB9">
              <w:rPr>
                <w:rFonts w:ascii="Century Gothic" w:hAnsi="Century Gothic" w:cs="Arial"/>
                <w:color w:val="000000"/>
                <w:sz w:val="20"/>
                <w:szCs w:val="20"/>
              </w:rPr>
              <w:t xml:space="preserve">Durian, </w:t>
            </w:r>
            <w:proofErr w:type="spellStart"/>
            <w:r w:rsidRPr="00534FB9">
              <w:rPr>
                <w:rFonts w:ascii="Century Gothic" w:hAnsi="Century Gothic" w:cs="Arial"/>
                <w:color w:val="000000"/>
                <w:sz w:val="20"/>
                <w:szCs w:val="20"/>
              </w:rPr>
              <w:t>Duro</w:t>
            </w:r>
            <w:proofErr w:type="spellEnd"/>
            <w:r w:rsidRPr="00534FB9">
              <w:rPr>
                <w:rFonts w:ascii="Century Gothic" w:hAnsi="Century Gothic" w:cs="Arial"/>
                <w:color w:val="000000"/>
                <w:sz w:val="20"/>
                <w:szCs w:val="20"/>
              </w:rPr>
              <w:t>, Century</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Glass</w:t>
            </w:r>
          </w:p>
        </w:tc>
        <w:tc>
          <w:tcPr>
            <w:tcW w:w="6018" w:type="dxa"/>
            <w:vAlign w:val="center"/>
          </w:tcPr>
          <w:p w:rsidR="00B65FF5" w:rsidRPr="00534FB9" w:rsidRDefault="00B65FF5" w:rsidP="009B42A8">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Modi</w:t>
            </w:r>
            <w:proofErr w:type="spellEnd"/>
            <w:r w:rsidRPr="00534FB9">
              <w:rPr>
                <w:rFonts w:ascii="Century Gothic" w:eastAsia="Times New Roman" w:hAnsi="Century Gothic"/>
                <w:sz w:val="20"/>
                <w:szCs w:val="20"/>
              </w:rPr>
              <w:t xml:space="preserve"> Guard/ Saint </w:t>
            </w:r>
            <w:proofErr w:type="spellStart"/>
            <w:r w:rsidRPr="00534FB9">
              <w:rPr>
                <w:rFonts w:ascii="Century Gothic" w:eastAsia="Times New Roman" w:hAnsi="Century Gothic"/>
                <w:sz w:val="20"/>
                <w:szCs w:val="20"/>
              </w:rPr>
              <w:t>Gobain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Ashai</w:t>
            </w:r>
            <w:proofErr w:type="spellEnd"/>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Screw / Nail</w:t>
            </w:r>
          </w:p>
        </w:tc>
        <w:tc>
          <w:tcPr>
            <w:tcW w:w="6018"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G.K.W., </w:t>
            </w:r>
            <w:proofErr w:type="spellStart"/>
            <w:r w:rsidRPr="00534FB9">
              <w:rPr>
                <w:rFonts w:ascii="Century Gothic" w:eastAsia="Times New Roman" w:hAnsi="Century Gothic"/>
                <w:sz w:val="20"/>
                <w:szCs w:val="20"/>
              </w:rPr>
              <w:t>Netle</w:t>
            </w:r>
            <w:proofErr w:type="spellEnd"/>
            <w:r w:rsidRPr="00534FB9">
              <w:rPr>
                <w:rFonts w:ascii="Century Gothic" w:eastAsia="Times New Roman" w:hAnsi="Century Gothic"/>
                <w:sz w:val="20"/>
                <w:szCs w:val="20"/>
              </w:rPr>
              <w:t xml:space="preserve"> Fold </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Hinges &amp; Hardware</w:t>
            </w:r>
          </w:p>
        </w:tc>
        <w:tc>
          <w:tcPr>
            <w:tcW w:w="6018"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Ozone /Magnum/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xml:space="preserve"> all ISI marked</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Floor Spring</w:t>
            </w:r>
          </w:p>
        </w:tc>
        <w:tc>
          <w:tcPr>
            <w:tcW w:w="6018" w:type="dxa"/>
            <w:vAlign w:val="center"/>
          </w:tcPr>
          <w:p w:rsidR="00B65FF5" w:rsidRPr="00534FB9" w:rsidRDefault="00B65FF5" w:rsidP="009B42A8">
            <w:pPr>
              <w:pStyle w:val="ListParagraph"/>
              <w:tabs>
                <w:tab w:val="left" w:pos="4710"/>
              </w:tabs>
              <w:ind w:left="0"/>
              <w:jc w:val="left"/>
              <w:rPr>
                <w:rFonts w:ascii="Century Gothic" w:hAnsi="Century Gothic"/>
                <w:b/>
                <w:bCs/>
                <w:sz w:val="20"/>
                <w:szCs w:val="20"/>
              </w:rPr>
            </w:pPr>
            <w:proofErr w:type="spellStart"/>
            <w:r w:rsidRPr="00534FB9">
              <w:rPr>
                <w:rFonts w:ascii="Century Gothic" w:eastAsia="Times New Roman" w:hAnsi="Century Gothic"/>
                <w:sz w:val="20"/>
                <w:szCs w:val="20"/>
              </w:rPr>
              <w:t>Hemco</w:t>
            </w:r>
            <w:proofErr w:type="spellEnd"/>
            <w:r w:rsidRPr="00534FB9">
              <w:rPr>
                <w:rFonts w:ascii="Century Gothic" w:eastAsia="Times New Roman" w:hAnsi="Century Gothic"/>
                <w:sz w:val="20"/>
                <w:szCs w:val="20"/>
              </w:rPr>
              <w:t xml:space="preserve">/ Ozone/ </w:t>
            </w:r>
            <w:proofErr w:type="spellStart"/>
            <w:r w:rsidRPr="00534FB9">
              <w:rPr>
                <w:rFonts w:ascii="Century Gothic" w:eastAsia="Times New Roman" w:hAnsi="Century Gothic"/>
                <w:sz w:val="20"/>
                <w:szCs w:val="20"/>
              </w:rPr>
              <w:t>Geze</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Dorma</w:t>
            </w:r>
            <w:proofErr w:type="spellEnd"/>
            <w:r w:rsidRPr="00534FB9">
              <w:rPr>
                <w:rFonts w:ascii="Century Gothic" w:eastAsia="Times New Roman" w:hAnsi="Century Gothic"/>
                <w:sz w:val="20"/>
                <w:szCs w:val="20"/>
              </w:rPr>
              <w:t xml:space="preserve"> </w:t>
            </w:r>
            <w:r w:rsidRPr="00534FB9">
              <w:rPr>
                <w:rFonts w:ascii="Century Gothic" w:hAnsi="Century Gothic"/>
                <w:sz w:val="20"/>
                <w:szCs w:val="20"/>
              </w:rPr>
              <w:t xml:space="preserve"> Aluminum plate type confirming to IS: 6315</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Hydraulic Door Closure</w:t>
            </w:r>
          </w:p>
        </w:tc>
        <w:tc>
          <w:tcPr>
            <w:tcW w:w="6018"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Hyper/ Godrej/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Ozone</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hAnsi="Century Gothic"/>
                <w:sz w:val="20"/>
                <w:szCs w:val="20"/>
              </w:rPr>
              <w:t>Drawer</w:t>
            </w:r>
            <w:r w:rsidR="00F54DBD">
              <w:rPr>
                <w:rFonts w:ascii="Century Gothic" w:hAnsi="Century Gothic"/>
                <w:sz w:val="20"/>
                <w:szCs w:val="20"/>
              </w:rPr>
              <w:t xml:space="preserve"> sliders </w:t>
            </w:r>
            <w:r w:rsidRPr="00534FB9">
              <w:rPr>
                <w:rFonts w:ascii="Century Gothic" w:hAnsi="Century Gothic"/>
                <w:sz w:val="20"/>
                <w:szCs w:val="20"/>
              </w:rPr>
              <w:t xml:space="preserve">    </w:t>
            </w:r>
          </w:p>
        </w:tc>
        <w:tc>
          <w:tcPr>
            <w:tcW w:w="6018" w:type="dxa"/>
            <w:vAlign w:val="center"/>
          </w:tcPr>
          <w:p w:rsidR="00B65FF5" w:rsidRPr="00534FB9" w:rsidRDefault="00B65FF5" w:rsidP="009B42A8">
            <w:pPr>
              <w:pStyle w:val="ListParagraph"/>
              <w:tabs>
                <w:tab w:val="left" w:pos="4710"/>
              </w:tabs>
              <w:ind w:left="0"/>
              <w:jc w:val="left"/>
              <w:rPr>
                <w:rFonts w:ascii="Century Gothic" w:hAnsi="Century Gothic"/>
                <w:sz w:val="20"/>
                <w:szCs w:val="20"/>
              </w:rPr>
            </w:pPr>
            <w:r w:rsidRPr="00534FB9">
              <w:rPr>
                <w:rFonts w:ascii="Century Gothic" w:hAnsi="Century Gothic"/>
                <w:sz w:val="20"/>
                <w:szCs w:val="20"/>
              </w:rPr>
              <w:t xml:space="preserve">Earl </w:t>
            </w:r>
            <w:proofErr w:type="spellStart"/>
            <w:r w:rsidRPr="00534FB9">
              <w:rPr>
                <w:rFonts w:ascii="Century Gothic" w:hAnsi="Century Gothic"/>
                <w:sz w:val="20"/>
                <w:szCs w:val="20"/>
              </w:rPr>
              <w:t>Bihari</w:t>
            </w:r>
            <w:proofErr w:type="spellEnd"/>
            <w:r w:rsidRPr="00534FB9">
              <w:rPr>
                <w:rFonts w:ascii="Century Gothic" w:hAnsi="Century Gothic"/>
                <w:sz w:val="20"/>
                <w:szCs w:val="20"/>
              </w:rPr>
              <w:t xml:space="preserve">, EBCO or </w:t>
            </w:r>
            <w:proofErr w:type="spellStart"/>
            <w:r w:rsidRPr="00534FB9">
              <w:rPr>
                <w:rFonts w:ascii="Century Gothic" w:hAnsi="Century Gothic"/>
                <w:sz w:val="20"/>
                <w:szCs w:val="20"/>
              </w:rPr>
              <w:t>Hetich</w:t>
            </w:r>
            <w:proofErr w:type="spellEnd"/>
            <w:r w:rsidRPr="00534FB9">
              <w:rPr>
                <w:rFonts w:ascii="Century Gothic" w:hAnsi="Century Gothic"/>
                <w:sz w:val="20"/>
                <w:szCs w:val="20"/>
              </w:rPr>
              <w:t xml:space="preserve"> make.</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Adhesive</w:t>
            </w:r>
          </w:p>
        </w:tc>
        <w:tc>
          <w:tcPr>
            <w:tcW w:w="6018" w:type="dxa"/>
            <w:vAlign w:val="center"/>
          </w:tcPr>
          <w:p w:rsidR="00B65FF5" w:rsidRPr="00534FB9" w:rsidRDefault="00B65FF5" w:rsidP="009B42A8">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Fevicol</w:t>
            </w:r>
            <w:proofErr w:type="spellEnd"/>
            <w:r w:rsidRPr="00534FB9">
              <w:rPr>
                <w:rFonts w:ascii="Century Gothic" w:eastAsia="Times New Roman" w:hAnsi="Century Gothic"/>
                <w:sz w:val="20"/>
                <w:szCs w:val="20"/>
              </w:rPr>
              <w:t xml:space="preserve">, Araldite, </w:t>
            </w:r>
            <w:proofErr w:type="spellStart"/>
            <w:r w:rsidRPr="00534FB9">
              <w:rPr>
                <w:rFonts w:ascii="Century Gothic" w:eastAsia="Times New Roman" w:hAnsi="Century Gothic"/>
                <w:sz w:val="20"/>
                <w:szCs w:val="20"/>
              </w:rPr>
              <w:t>Mowicol</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Mahacol</w:t>
            </w:r>
            <w:proofErr w:type="spellEnd"/>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Soft Board</w:t>
            </w:r>
          </w:p>
        </w:tc>
        <w:tc>
          <w:tcPr>
            <w:tcW w:w="6018" w:type="dxa"/>
            <w:vAlign w:val="center"/>
          </w:tcPr>
          <w:p w:rsidR="00B65FF5" w:rsidRPr="00534FB9" w:rsidRDefault="00B65FF5" w:rsidP="009B42A8">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Sitatex</w:t>
            </w:r>
            <w:proofErr w:type="spellEnd"/>
            <w:r w:rsidRPr="00534FB9">
              <w:rPr>
                <w:rFonts w:ascii="Century Gothic" w:hAnsi="Century Gothic" w:cs="Arial"/>
                <w:color w:val="000000"/>
                <w:sz w:val="20"/>
                <w:szCs w:val="20"/>
              </w:rPr>
              <w:t xml:space="preserve"> or equivalent </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Paints</w:t>
            </w:r>
          </w:p>
        </w:tc>
        <w:tc>
          <w:tcPr>
            <w:tcW w:w="6018"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Asian, Berger, Deluxe or equivalent as per bank approval</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Wood preservative</w:t>
            </w:r>
          </w:p>
        </w:tc>
        <w:tc>
          <w:tcPr>
            <w:tcW w:w="6018"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Asian, </w:t>
            </w:r>
            <w:proofErr w:type="spellStart"/>
            <w:r w:rsidRPr="00534FB9">
              <w:rPr>
                <w:rFonts w:ascii="Century Gothic" w:eastAsia="Times New Roman" w:hAnsi="Century Gothic"/>
                <w:sz w:val="20"/>
                <w:szCs w:val="20"/>
              </w:rPr>
              <w:t>Nerolac</w:t>
            </w:r>
            <w:proofErr w:type="spellEnd"/>
            <w:r w:rsidRPr="00534FB9">
              <w:rPr>
                <w:rFonts w:ascii="Century Gothic" w:eastAsia="Times New Roman" w:hAnsi="Century Gothic"/>
                <w:sz w:val="20"/>
                <w:szCs w:val="20"/>
              </w:rPr>
              <w:t>, Wood guard, British</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Powder coating on all metal section</w:t>
            </w:r>
          </w:p>
        </w:tc>
        <w:tc>
          <w:tcPr>
            <w:tcW w:w="6018"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Ivory Gloss :- H3N00307S9</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Cement</w:t>
            </w:r>
          </w:p>
        </w:tc>
        <w:tc>
          <w:tcPr>
            <w:tcW w:w="6018"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L&amp;T, ACC</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Vitrified Tiles</w:t>
            </w:r>
          </w:p>
        </w:tc>
        <w:tc>
          <w:tcPr>
            <w:tcW w:w="6018" w:type="dxa"/>
            <w:vAlign w:val="center"/>
          </w:tcPr>
          <w:p w:rsidR="00B65FF5" w:rsidRPr="00534FB9" w:rsidRDefault="00B65FF5" w:rsidP="009B42A8">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[Shade </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Make (AGCNL- K6211) /same shade matching in </w:t>
            </w: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 Johnson Company] as approved by bank</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Ceramic Tiles</w:t>
            </w:r>
          </w:p>
        </w:tc>
        <w:tc>
          <w:tcPr>
            <w:tcW w:w="6018" w:type="dxa"/>
            <w:vAlign w:val="center"/>
          </w:tcPr>
          <w:p w:rsidR="00B65FF5" w:rsidRPr="00534FB9" w:rsidRDefault="00B65FF5" w:rsidP="009B42A8">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Jhonsan</w:t>
            </w:r>
            <w:proofErr w:type="spellEnd"/>
            <w:r w:rsidRPr="00534FB9">
              <w:rPr>
                <w:rFonts w:ascii="Century Gothic" w:eastAsia="Times New Roman" w:hAnsi="Century Gothic"/>
                <w:sz w:val="20"/>
                <w:szCs w:val="20"/>
              </w:rPr>
              <w:t xml:space="preserve"> (Sample shall be pre-approved by bank)</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Vinyl Flooring</w:t>
            </w:r>
          </w:p>
        </w:tc>
        <w:tc>
          <w:tcPr>
            <w:tcW w:w="6018"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Applicable only in strong room are 2mm </w:t>
            </w:r>
            <w:proofErr w:type="spellStart"/>
            <w:r w:rsidRPr="00534FB9">
              <w:rPr>
                <w:rFonts w:ascii="Century Gothic" w:eastAsia="Times New Roman" w:hAnsi="Century Gothic"/>
                <w:sz w:val="20"/>
                <w:szCs w:val="20"/>
              </w:rPr>
              <w:t>thk</w:t>
            </w:r>
            <w:proofErr w:type="spellEnd"/>
            <w:r w:rsidRPr="00534FB9">
              <w:rPr>
                <w:rFonts w:ascii="Century Gothic" w:eastAsia="Times New Roman" w:hAnsi="Century Gothic"/>
                <w:sz w:val="20"/>
                <w:szCs w:val="20"/>
              </w:rPr>
              <w:t xml:space="preserve">. (Armstrong, </w:t>
            </w:r>
            <w:proofErr w:type="spellStart"/>
            <w:r w:rsidRPr="00534FB9">
              <w:rPr>
                <w:rFonts w:ascii="Century Gothic" w:eastAsia="Times New Roman" w:hAnsi="Century Gothic"/>
                <w:sz w:val="20"/>
                <w:szCs w:val="20"/>
              </w:rPr>
              <w:t>Rikwin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Marblex</w:t>
            </w:r>
            <w:proofErr w:type="spellEnd"/>
            <w:r w:rsidRPr="00534FB9">
              <w:rPr>
                <w:rFonts w:ascii="Century Gothic" w:eastAsia="Times New Roman" w:hAnsi="Century Gothic"/>
                <w:sz w:val="20"/>
                <w:szCs w:val="20"/>
              </w:rPr>
              <w:t>)</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bCs/>
                <w:sz w:val="20"/>
                <w:szCs w:val="20"/>
              </w:rPr>
              <w:t>Bonding/ Water Proofing Chemical</w:t>
            </w:r>
          </w:p>
        </w:tc>
        <w:tc>
          <w:tcPr>
            <w:tcW w:w="6018" w:type="dxa"/>
            <w:vAlign w:val="center"/>
          </w:tcPr>
          <w:p w:rsidR="00B65FF5" w:rsidRPr="00534FB9" w:rsidRDefault="00B65FF5" w:rsidP="009B42A8">
            <w:pPr>
              <w:spacing w:after="0"/>
              <w:rPr>
                <w:rFonts w:ascii="Century Gothic" w:eastAsia="Times New Roman" w:hAnsi="Century Gothic"/>
                <w:sz w:val="20"/>
                <w:szCs w:val="20"/>
              </w:rPr>
            </w:pPr>
            <w:proofErr w:type="spellStart"/>
            <w:r w:rsidRPr="00534FB9">
              <w:rPr>
                <w:rFonts w:ascii="Century Gothic" w:eastAsia="Times New Roman" w:hAnsi="Century Gothic"/>
                <w:bCs/>
                <w:sz w:val="20"/>
                <w:szCs w:val="20"/>
              </w:rPr>
              <w:t>Bal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Roffe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Sunanda</w:t>
            </w:r>
            <w:proofErr w:type="spellEnd"/>
            <w:r w:rsidRPr="00534FB9">
              <w:rPr>
                <w:rFonts w:ascii="Century Gothic" w:eastAsia="Times New Roman" w:hAnsi="Century Gothic"/>
                <w:bCs/>
                <w:sz w:val="20"/>
                <w:szCs w:val="20"/>
              </w:rPr>
              <w:t>/ Ciba</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Sanitary Fittings</w:t>
            </w:r>
          </w:p>
        </w:tc>
        <w:tc>
          <w:tcPr>
            <w:tcW w:w="6018"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Parry Ware/ </w:t>
            </w:r>
            <w:proofErr w:type="spellStart"/>
            <w:r w:rsidRPr="00534FB9">
              <w:rPr>
                <w:rFonts w:ascii="Century Gothic" w:eastAsia="Times New Roman" w:hAnsi="Century Gothic"/>
                <w:sz w:val="20"/>
                <w:szCs w:val="20"/>
              </w:rPr>
              <w:t>Hindware</w:t>
            </w:r>
            <w:proofErr w:type="spellEnd"/>
            <w:r w:rsidRPr="00534FB9">
              <w:rPr>
                <w:rFonts w:ascii="Century Gothic" w:eastAsia="Times New Roman" w:hAnsi="Century Gothic"/>
                <w:sz w:val="20"/>
                <w:szCs w:val="20"/>
              </w:rPr>
              <w:t xml:space="preserve"> </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p>
        </w:tc>
        <w:tc>
          <w:tcPr>
            <w:tcW w:w="6018" w:type="dxa"/>
            <w:vAlign w:val="center"/>
          </w:tcPr>
          <w:p w:rsidR="00B65FF5" w:rsidRPr="00534FB9" w:rsidRDefault="00B65FF5" w:rsidP="009B42A8">
            <w:pPr>
              <w:spacing w:after="0"/>
              <w:rPr>
                <w:rFonts w:ascii="Century Gothic" w:eastAsia="Times New Roman" w:hAnsi="Century Gothic"/>
                <w:sz w:val="20"/>
                <w:szCs w:val="20"/>
              </w:rPr>
            </w:pP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Plumbing Fittings</w:t>
            </w:r>
          </w:p>
        </w:tc>
        <w:tc>
          <w:tcPr>
            <w:tcW w:w="6018" w:type="dxa"/>
            <w:vAlign w:val="center"/>
          </w:tcPr>
          <w:p w:rsidR="00B65FF5" w:rsidRPr="00534FB9" w:rsidRDefault="00B65FF5" w:rsidP="009B42A8">
            <w:pPr>
              <w:spacing w:after="0"/>
              <w:rPr>
                <w:rFonts w:ascii="Century Gothic" w:eastAsia="Times New Roman" w:hAnsi="Century Gothic"/>
                <w:sz w:val="20"/>
                <w:szCs w:val="20"/>
              </w:rPr>
            </w:pPr>
            <w:r w:rsidRPr="00534FB9">
              <w:rPr>
                <w:rFonts w:ascii="Century Gothic" w:eastAsia="Times New Roman" w:hAnsi="Century Gothic"/>
                <w:sz w:val="20"/>
                <w:szCs w:val="20"/>
              </w:rPr>
              <w:t>G. I. Pipes, Tata/ Jindal/ Zenith Make C-Class</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hAnsi="Century Gothic" w:cs="Calibri"/>
                <w:color w:val="000000"/>
                <w:sz w:val="20"/>
                <w:szCs w:val="20"/>
              </w:rPr>
            </w:pPr>
            <w:r w:rsidRPr="00534FB9">
              <w:rPr>
                <w:rFonts w:ascii="Century Gothic" w:hAnsi="Century Gothic" w:cs="Calibri"/>
                <w:color w:val="000000"/>
                <w:sz w:val="20"/>
                <w:szCs w:val="20"/>
              </w:rPr>
              <w:lastRenderedPageBreak/>
              <w:t>Water Taps, Stop cocks &amp; other fittings</w:t>
            </w:r>
          </w:p>
        </w:tc>
        <w:tc>
          <w:tcPr>
            <w:tcW w:w="6018"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ISI Marked and as per bank approval</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Insulation Wool</w:t>
            </w:r>
          </w:p>
        </w:tc>
        <w:tc>
          <w:tcPr>
            <w:tcW w:w="6018"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U.F. </w:t>
            </w:r>
            <w:proofErr w:type="spellStart"/>
            <w:r w:rsidRPr="00534FB9">
              <w:rPr>
                <w:rFonts w:ascii="Century Gothic" w:hAnsi="Century Gothic" w:cs="Arial"/>
                <w:color w:val="000000"/>
                <w:sz w:val="20"/>
                <w:szCs w:val="20"/>
              </w:rPr>
              <w:t>Twiga</w:t>
            </w:r>
            <w:proofErr w:type="spellEnd"/>
            <w:r w:rsidRPr="00534FB9">
              <w:rPr>
                <w:rFonts w:ascii="Century Gothic" w:hAnsi="Century Gothic" w:cs="Arial"/>
                <w:color w:val="000000"/>
                <w:sz w:val="20"/>
                <w:szCs w:val="20"/>
              </w:rPr>
              <w:t>, Crown, Lloyd</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Soil waste &amp; R .W.P.</w:t>
            </w:r>
          </w:p>
        </w:tc>
        <w:tc>
          <w:tcPr>
            <w:tcW w:w="6018"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RIF/BC/SRIF</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G I fitting</w:t>
            </w:r>
          </w:p>
        </w:tc>
        <w:tc>
          <w:tcPr>
            <w:tcW w:w="6018"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KS ENG. Works/R-mark, K-Mark, Jindal. Tats</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G I Pipes</w:t>
            </w:r>
          </w:p>
        </w:tc>
        <w:tc>
          <w:tcPr>
            <w:tcW w:w="6018"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Tata/JINDAL/ </w:t>
            </w:r>
            <w:proofErr w:type="spellStart"/>
            <w:r w:rsidRPr="00534FB9">
              <w:rPr>
                <w:rFonts w:ascii="Century Gothic" w:hAnsi="Century Gothic" w:cs="Arial"/>
                <w:color w:val="000000"/>
                <w:sz w:val="20"/>
                <w:szCs w:val="20"/>
              </w:rPr>
              <w:t>Hissar</w:t>
            </w:r>
            <w:proofErr w:type="spellEnd"/>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Stone ware pipes and gully traps</w:t>
            </w:r>
          </w:p>
        </w:tc>
        <w:tc>
          <w:tcPr>
            <w:tcW w:w="6018"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Perfect/</w:t>
            </w:r>
            <w:proofErr w:type="spellStart"/>
            <w:r w:rsidRPr="00534FB9">
              <w:rPr>
                <w:rFonts w:ascii="Century Gothic" w:hAnsi="Century Gothic" w:cs="Arial"/>
                <w:color w:val="000000"/>
                <w:sz w:val="20"/>
                <w:szCs w:val="20"/>
              </w:rPr>
              <w:t>Bura</w:t>
            </w:r>
            <w:proofErr w:type="spellEnd"/>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Steel sinks</w:t>
            </w:r>
          </w:p>
        </w:tc>
        <w:tc>
          <w:tcPr>
            <w:tcW w:w="6018" w:type="dxa"/>
            <w:vAlign w:val="center"/>
          </w:tcPr>
          <w:p w:rsidR="00B65FF5" w:rsidRPr="00534FB9" w:rsidRDefault="00B65FF5" w:rsidP="009B42A8">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Neelkant</w:t>
            </w:r>
            <w:proofErr w:type="spellEnd"/>
            <w:r w:rsidRPr="00534FB9">
              <w:rPr>
                <w:rFonts w:ascii="Century Gothic" w:hAnsi="Century Gothic" w:cs="Arial"/>
                <w:color w:val="000000"/>
                <w:sz w:val="20"/>
                <w:szCs w:val="20"/>
              </w:rPr>
              <w:t xml:space="preserve">,  </w:t>
            </w:r>
            <w:proofErr w:type="spellStart"/>
            <w:r w:rsidRPr="00534FB9">
              <w:rPr>
                <w:rFonts w:ascii="Century Gothic" w:hAnsi="Century Gothic" w:cs="Arial"/>
                <w:color w:val="000000"/>
                <w:sz w:val="20"/>
                <w:szCs w:val="20"/>
              </w:rPr>
              <w:t>Nirali</w:t>
            </w:r>
            <w:proofErr w:type="spellEnd"/>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Fire Retardant Coating</w:t>
            </w:r>
          </w:p>
        </w:tc>
        <w:tc>
          <w:tcPr>
            <w:tcW w:w="6018"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Viper or Equivalent</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Wood Preservative</w:t>
            </w:r>
          </w:p>
        </w:tc>
        <w:tc>
          <w:tcPr>
            <w:tcW w:w="6018"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ASCU PS-2 or equivalent</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hAnsi="Century Gothic" w:cs="Arial"/>
                <w:color w:val="000000"/>
                <w:sz w:val="20"/>
                <w:szCs w:val="20"/>
              </w:rPr>
            </w:pPr>
            <w:r>
              <w:rPr>
                <w:rFonts w:ascii="Century Gothic" w:hAnsi="Century Gothic" w:cs="Arial"/>
                <w:color w:val="000000"/>
                <w:sz w:val="20"/>
                <w:szCs w:val="20"/>
              </w:rPr>
              <w:t>Chairs</w:t>
            </w:r>
          </w:p>
        </w:tc>
        <w:tc>
          <w:tcPr>
            <w:tcW w:w="6018" w:type="dxa"/>
            <w:vAlign w:val="center"/>
          </w:tcPr>
          <w:p w:rsidR="00B65FF5" w:rsidRPr="00534FB9" w:rsidRDefault="00B65FF5" w:rsidP="009B42A8">
            <w:pPr>
              <w:spacing w:after="0"/>
              <w:rPr>
                <w:rFonts w:ascii="Century Gothic" w:hAnsi="Century Gothic" w:cs="Arial"/>
                <w:color w:val="000000"/>
                <w:sz w:val="20"/>
                <w:szCs w:val="20"/>
              </w:rPr>
            </w:pPr>
            <w:r>
              <w:rPr>
                <w:rFonts w:ascii="Century Gothic" w:hAnsi="Century Gothic" w:cs="Arial"/>
                <w:color w:val="000000"/>
                <w:sz w:val="20"/>
                <w:szCs w:val="20"/>
              </w:rPr>
              <w:t xml:space="preserve">Godrej, </w:t>
            </w:r>
            <w:proofErr w:type="spellStart"/>
            <w:r>
              <w:rPr>
                <w:rFonts w:ascii="Century Gothic" w:hAnsi="Century Gothic" w:cs="Arial"/>
                <w:color w:val="000000"/>
                <w:sz w:val="20"/>
                <w:szCs w:val="20"/>
              </w:rPr>
              <w:t>Methodex</w:t>
            </w:r>
            <w:proofErr w:type="spellEnd"/>
            <w:r>
              <w:rPr>
                <w:rFonts w:ascii="Century Gothic" w:hAnsi="Century Gothic" w:cs="Arial"/>
                <w:color w:val="000000"/>
                <w:sz w:val="20"/>
                <w:szCs w:val="20"/>
              </w:rPr>
              <w:t xml:space="preserve">, </w:t>
            </w:r>
            <w:proofErr w:type="spellStart"/>
            <w:r>
              <w:rPr>
                <w:rFonts w:ascii="Century Gothic" w:hAnsi="Century Gothic" w:cs="Arial"/>
                <w:color w:val="000000"/>
                <w:sz w:val="20"/>
                <w:szCs w:val="20"/>
              </w:rPr>
              <w:t>Featherlite</w:t>
            </w:r>
            <w:proofErr w:type="spellEnd"/>
            <w:r>
              <w:rPr>
                <w:rFonts w:ascii="Century Gothic" w:hAnsi="Century Gothic" w:cs="Arial"/>
                <w:color w:val="000000"/>
                <w:sz w:val="20"/>
                <w:szCs w:val="20"/>
              </w:rPr>
              <w:t>, Wipro</w:t>
            </w:r>
          </w:p>
        </w:tc>
      </w:tr>
      <w:tr w:rsidR="00B65FF5" w:rsidRPr="00534FB9" w:rsidTr="009B42A8">
        <w:trPr>
          <w:cantSplit/>
          <w:trHeight w:val="20"/>
        </w:trPr>
        <w:tc>
          <w:tcPr>
            <w:tcW w:w="3767"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Vertical/Venetian Blinds</w:t>
            </w:r>
          </w:p>
        </w:tc>
        <w:tc>
          <w:tcPr>
            <w:tcW w:w="6018" w:type="dxa"/>
            <w:vAlign w:val="center"/>
          </w:tcPr>
          <w:p w:rsidR="00B65FF5" w:rsidRPr="00534FB9" w:rsidRDefault="00B65FF5" w:rsidP="009B42A8">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Vista </w:t>
            </w:r>
            <w:proofErr w:type="spellStart"/>
            <w:r w:rsidRPr="00534FB9">
              <w:rPr>
                <w:rFonts w:ascii="Century Gothic" w:hAnsi="Century Gothic" w:cs="Arial"/>
                <w:color w:val="000000"/>
                <w:sz w:val="20"/>
                <w:szCs w:val="20"/>
              </w:rPr>
              <w:t>levellor</w:t>
            </w:r>
            <w:proofErr w:type="spellEnd"/>
            <w:r w:rsidRPr="00534FB9">
              <w:rPr>
                <w:rFonts w:ascii="Century Gothic" w:hAnsi="Century Gothic" w:cs="Arial"/>
                <w:color w:val="000000"/>
                <w:sz w:val="20"/>
                <w:szCs w:val="20"/>
              </w:rPr>
              <w:t>/MAC</w:t>
            </w:r>
          </w:p>
        </w:tc>
      </w:tr>
    </w:tbl>
    <w:p w:rsidR="00B65FF5" w:rsidRPr="00534FB9" w:rsidRDefault="00B65FF5" w:rsidP="00B65FF5">
      <w:pPr>
        <w:rPr>
          <w:rFonts w:ascii="Century Gothic" w:eastAsia="Times New Roman" w:hAnsi="Century Gothic"/>
          <w:b/>
          <w:u w:val="single"/>
        </w:rPr>
      </w:pPr>
    </w:p>
    <w:p w:rsidR="00B65FF5" w:rsidRPr="00534FB9" w:rsidRDefault="00B65FF5" w:rsidP="00B65FF5">
      <w:pPr>
        <w:rPr>
          <w:rFonts w:ascii="Century Gothic" w:eastAsia="Times New Roman" w:hAnsi="Century Gothic"/>
          <w:b/>
          <w:u w:val="single"/>
        </w:rPr>
      </w:pPr>
      <w:r w:rsidRPr="00534FB9">
        <w:rPr>
          <w:rFonts w:ascii="Century Gothic" w:hAnsi="Century Gothic" w:cs="Arial"/>
          <w:b/>
          <w:u w:val="single"/>
        </w:rPr>
        <w:t>NOTE:</w:t>
      </w:r>
      <w:r w:rsidRPr="00534FB9">
        <w:rPr>
          <w:rFonts w:ascii="Century Gothic" w:hAnsi="Century Gothic" w:cs="Arial"/>
        </w:rPr>
        <w:t xml:space="preserve"> Above specifications are of the general type only and must be used in conjunction with the drawing</w:t>
      </w:r>
      <w:r w:rsidR="00BC345C">
        <w:rPr>
          <w:rFonts w:ascii="Century Gothic" w:hAnsi="Century Gothic" w:cs="Arial"/>
        </w:rPr>
        <w:t>/Financial bid</w:t>
      </w:r>
      <w:r w:rsidRPr="00534FB9">
        <w:rPr>
          <w:rFonts w:ascii="Century Gothic" w:hAnsi="Century Gothic" w:cs="Arial"/>
        </w:rPr>
        <w:t xml:space="preserve"> of the particular item being made. Anything shown on the drawing</w:t>
      </w:r>
      <w:r w:rsidR="00BC345C">
        <w:rPr>
          <w:rFonts w:ascii="Century Gothic" w:hAnsi="Century Gothic" w:cs="Arial"/>
        </w:rPr>
        <w:t>/financial bid</w:t>
      </w:r>
      <w:bookmarkStart w:id="0" w:name="_GoBack"/>
      <w:bookmarkEnd w:id="0"/>
      <w:r w:rsidRPr="00534FB9">
        <w:rPr>
          <w:rFonts w:ascii="Century Gothic" w:hAnsi="Century Gothic" w:cs="Arial"/>
        </w:rPr>
        <w:t xml:space="preserve"> and not in the specification must be compiled with, and vice versa.</w:t>
      </w:r>
    </w:p>
    <w:p w:rsidR="00B65FF5" w:rsidRPr="00534FB9" w:rsidRDefault="00B65FF5" w:rsidP="00B65FF5">
      <w:pPr>
        <w:ind w:firstLine="720"/>
        <w:rPr>
          <w:rFonts w:ascii="Century Gothic" w:eastAsia="Times New Roman" w:hAnsi="Century Gothic"/>
          <w:b/>
          <w:u w:val="single"/>
        </w:rPr>
      </w:pPr>
    </w:p>
    <w:p w:rsidR="00B65FF5" w:rsidRPr="00534FB9" w:rsidRDefault="00B65FF5" w:rsidP="00B65FF5">
      <w:pPr>
        <w:ind w:firstLine="720"/>
        <w:rPr>
          <w:rFonts w:ascii="Century Gothic" w:eastAsia="Times New Roman" w:hAnsi="Century Gothic"/>
          <w:u w:val="single"/>
        </w:rPr>
      </w:pPr>
    </w:p>
    <w:p w:rsidR="00B65FF5" w:rsidRPr="00534FB9" w:rsidRDefault="00B65FF5" w:rsidP="00B65FF5">
      <w:pPr>
        <w:ind w:right="-11"/>
        <w:jc w:val="center"/>
        <w:rPr>
          <w:rFonts w:ascii="Century Gothic" w:eastAsia="Times New Roman" w:hAnsi="Century Gothic"/>
          <w:b/>
        </w:rPr>
      </w:pPr>
    </w:p>
    <w:p w:rsidR="00B65FF5" w:rsidRPr="00534FB9" w:rsidRDefault="00B65FF5" w:rsidP="00B65FF5">
      <w:pPr>
        <w:ind w:right="-11"/>
        <w:jc w:val="center"/>
        <w:rPr>
          <w:rFonts w:ascii="Century Gothic" w:eastAsia="Times New Roman" w:hAnsi="Century Gothic"/>
          <w:b/>
        </w:rPr>
      </w:pPr>
    </w:p>
    <w:p w:rsidR="00B65FF5" w:rsidRPr="00534FB9" w:rsidRDefault="00B65FF5" w:rsidP="00B65FF5">
      <w:pPr>
        <w:ind w:right="-11"/>
        <w:jc w:val="center"/>
        <w:rPr>
          <w:rFonts w:ascii="Century Gothic" w:eastAsia="Times New Roman" w:hAnsi="Century Gothic"/>
          <w:b/>
        </w:rPr>
      </w:pPr>
    </w:p>
    <w:p w:rsidR="00B65FF5" w:rsidRPr="00534FB9" w:rsidRDefault="00B65FF5" w:rsidP="00B65FF5">
      <w:pPr>
        <w:ind w:right="-11"/>
        <w:jc w:val="center"/>
        <w:rPr>
          <w:rFonts w:ascii="Century Gothic" w:eastAsia="Times New Roman" w:hAnsi="Century Gothic"/>
          <w:b/>
        </w:rPr>
      </w:pPr>
    </w:p>
    <w:p w:rsidR="00B65FF5" w:rsidRPr="00534FB9" w:rsidRDefault="00B65FF5" w:rsidP="00B65FF5">
      <w:pPr>
        <w:ind w:right="-11"/>
        <w:jc w:val="center"/>
        <w:rPr>
          <w:rFonts w:ascii="Century Gothic" w:eastAsia="Times New Roman" w:hAnsi="Century Gothic"/>
          <w:b/>
        </w:rPr>
      </w:pPr>
    </w:p>
    <w:p w:rsidR="00B65FF5" w:rsidRPr="00534FB9" w:rsidRDefault="00B65FF5" w:rsidP="00B65FF5">
      <w:pPr>
        <w:ind w:right="-11"/>
        <w:jc w:val="center"/>
        <w:rPr>
          <w:rFonts w:ascii="Century Gothic" w:eastAsia="Times New Roman" w:hAnsi="Century Gothic"/>
          <w:b/>
        </w:rPr>
      </w:pPr>
    </w:p>
    <w:p w:rsidR="00B65FF5" w:rsidRPr="00534FB9" w:rsidRDefault="00B65FF5" w:rsidP="00B65FF5">
      <w:pPr>
        <w:ind w:right="-11"/>
        <w:jc w:val="center"/>
        <w:rPr>
          <w:rFonts w:ascii="Century Gothic" w:eastAsia="Times New Roman" w:hAnsi="Century Gothic"/>
          <w:b/>
        </w:rPr>
      </w:pPr>
    </w:p>
    <w:p w:rsidR="00B65FF5" w:rsidRPr="00534FB9" w:rsidRDefault="00B65FF5" w:rsidP="00B65FF5">
      <w:pPr>
        <w:ind w:right="-11"/>
        <w:jc w:val="center"/>
        <w:rPr>
          <w:rFonts w:ascii="Century Gothic" w:eastAsia="Times New Roman" w:hAnsi="Century Gothic"/>
          <w:b/>
        </w:rPr>
      </w:pPr>
    </w:p>
    <w:p w:rsidR="00B65FF5" w:rsidRPr="00534FB9" w:rsidRDefault="00B65FF5" w:rsidP="00B65FF5">
      <w:pPr>
        <w:ind w:right="-11"/>
        <w:jc w:val="center"/>
        <w:rPr>
          <w:rFonts w:ascii="Century Gothic" w:eastAsia="Times New Roman" w:hAnsi="Century Gothic"/>
          <w:b/>
        </w:rPr>
      </w:pPr>
    </w:p>
    <w:p w:rsidR="00B65FF5" w:rsidRPr="00534FB9" w:rsidRDefault="00B65FF5" w:rsidP="00B65FF5">
      <w:pPr>
        <w:ind w:right="-11"/>
        <w:jc w:val="center"/>
        <w:rPr>
          <w:rFonts w:ascii="Century Gothic" w:eastAsia="Times New Roman" w:hAnsi="Century Gothic"/>
          <w:b/>
        </w:rPr>
      </w:pPr>
    </w:p>
    <w:p w:rsidR="00B65FF5" w:rsidRPr="00534FB9" w:rsidRDefault="00B65FF5" w:rsidP="00B65FF5">
      <w:pPr>
        <w:ind w:right="-11"/>
        <w:jc w:val="center"/>
        <w:rPr>
          <w:rFonts w:ascii="Century Gothic" w:eastAsia="Times New Roman" w:hAnsi="Century Gothic"/>
          <w:b/>
        </w:rPr>
      </w:pPr>
    </w:p>
    <w:p w:rsidR="00B65FF5" w:rsidRDefault="00B65FF5" w:rsidP="00B65FF5">
      <w:pPr>
        <w:ind w:right="-11"/>
        <w:jc w:val="center"/>
        <w:rPr>
          <w:rFonts w:ascii="Century Gothic" w:eastAsia="Times New Roman" w:hAnsi="Century Gothic"/>
          <w:b/>
        </w:rPr>
      </w:pPr>
    </w:p>
    <w:p w:rsidR="00B65FF5" w:rsidRDefault="00B65FF5" w:rsidP="00B65FF5">
      <w:pPr>
        <w:ind w:right="-11"/>
        <w:jc w:val="center"/>
        <w:rPr>
          <w:rFonts w:ascii="Century Gothic" w:eastAsia="Times New Roman" w:hAnsi="Century Gothic"/>
          <w:b/>
        </w:rPr>
      </w:pPr>
    </w:p>
    <w:p w:rsidR="00B65FF5" w:rsidRDefault="00B65FF5" w:rsidP="00B65FF5">
      <w:pPr>
        <w:ind w:right="-11"/>
        <w:jc w:val="center"/>
        <w:rPr>
          <w:rFonts w:ascii="Century Gothic" w:eastAsia="Times New Roman" w:hAnsi="Century Gothic"/>
          <w:b/>
        </w:rPr>
      </w:pPr>
    </w:p>
    <w:p w:rsidR="00B65FF5" w:rsidRDefault="00B65FF5" w:rsidP="00B65FF5">
      <w:pPr>
        <w:ind w:right="-11"/>
        <w:jc w:val="center"/>
        <w:rPr>
          <w:rFonts w:ascii="Century Gothic" w:eastAsia="Times New Roman" w:hAnsi="Century Gothic"/>
          <w:b/>
        </w:rPr>
      </w:pPr>
    </w:p>
    <w:p w:rsidR="00B65FF5" w:rsidRDefault="00B65FF5" w:rsidP="00B65FF5">
      <w:pPr>
        <w:ind w:right="-11"/>
        <w:jc w:val="center"/>
        <w:rPr>
          <w:rFonts w:ascii="Century Gothic" w:eastAsia="Times New Roman" w:hAnsi="Century Gothic"/>
          <w:b/>
        </w:rPr>
      </w:pPr>
    </w:p>
    <w:tbl>
      <w:tblPr>
        <w:tblStyle w:val="TableGrid"/>
        <w:tblW w:w="0" w:type="auto"/>
        <w:tblLook w:val="04A0" w:firstRow="1" w:lastRow="0" w:firstColumn="1" w:lastColumn="0" w:noHBand="0" w:noVBand="1"/>
      </w:tblPr>
      <w:tblGrid>
        <w:gridCol w:w="9242"/>
      </w:tblGrid>
      <w:tr w:rsidR="00B65FF5" w:rsidRPr="00534FB9" w:rsidTr="00B65FF5">
        <w:trPr>
          <w:trHeight w:val="490"/>
        </w:trPr>
        <w:tc>
          <w:tcPr>
            <w:tcW w:w="9242" w:type="dxa"/>
          </w:tcPr>
          <w:p w:rsidR="00B65FF5" w:rsidRPr="00534FB9" w:rsidRDefault="00B65FF5" w:rsidP="009B42A8">
            <w:pPr>
              <w:ind w:right="-11"/>
              <w:jc w:val="center"/>
              <w:rPr>
                <w:rFonts w:ascii="Century Gothic" w:eastAsia="Times New Roman" w:hAnsi="Century Gothic"/>
                <w:b/>
              </w:rPr>
            </w:pPr>
            <w:r w:rsidRPr="00534FB9">
              <w:rPr>
                <w:rFonts w:ascii="Century Gothic" w:eastAsia="Times New Roman" w:hAnsi="Century Gothic"/>
                <w:b/>
                <w:sz w:val="20"/>
                <w:szCs w:val="20"/>
              </w:rPr>
              <w:lastRenderedPageBreak/>
              <w:t>LIST OF APPROVED MATERIALS: Vendors are advised to use the materials of below mentioned Brand with prior approval of Bank/ Architect only.</w:t>
            </w:r>
          </w:p>
        </w:tc>
      </w:tr>
      <w:tr w:rsidR="00B65FF5" w:rsidRPr="00534FB9" w:rsidTr="00B65FF5">
        <w:trPr>
          <w:trHeight w:val="260"/>
        </w:trPr>
        <w:tc>
          <w:tcPr>
            <w:tcW w:w="9242" w:type="dxa"/>
          </w:tcPr>
          <w:p w:rsidR="00B65FF5" w:rsidRPr="00534FB9" w:rsidRDefault="00B65FF5" w:rsidP="009B42A8">
            <w:pPr>
              <w:ind w:right="-11"/>
              <w:jc w:val="center"/>
              <w:rPr>
                <w:rFonts w:ascii="Century Gothic" w:eastAsia="Times New Roman" w:hAnsi="Century Gothic"/>
                <w:b/>
              </w:rPr>
            </w:pPr>
            <w:r w:rsidRPr="00534FB9">
              <w:rPr>
                <w:rFonts w:ascii="Century Gothic" w:eastAsia="Times New Roman" w:hAnsi="Century Gothic"/>
                <w:b/>
                <w:sz w:val="20"/>
                <w:szCs w:val="20"/>
                <w:u w:val="single"/>
              </w:rPr>
              <w:t>APPROVED LIST OF ELECTRICAL, DATA CABELING AND AIR-CONDITIONING WORKS</w:t>
            </w:r>
          </w:p>
        </w:tc>
      </w:tr>
    </w:tbl>
    <w:p w:rsidR="00B65FF5" w:rsidRPr="00534FB9" w:rsidRDefault="00B65FF5" w:rsidP="00B65FF5">
      <w:pPr>
        <w:spacing w:after="0" w:line="240" w:lineRule="auto"/>
        <w:rPr>
          <w:vanish/>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07"/>
        <w:gridCol w:w="4135"/>
      </w:tblGrid>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DESRIPTION</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MAKE/ BRAND</w:t>
            </w:r>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PVC Insulated Copper wires (Multi stranded 650 V Gr.)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L&amp;T/ RR Cable/ </w:t>
            </w: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Polycab</w:t>
            </w:r>
            <w:proofErr w:type="spellEnd"/>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MS Conduit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BEC/AKG/ KALINGA</w:t>
            </w:r>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Wires/ Cable (FRLS)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Telephone wire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Armored  XLPE/PVC Cables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MCCB/MCB/ELCB/DB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rPr>
                <w:rFonts w:ascii="Century Gothic" w:hAnsi="Century Gothic"/>
                <w:sz w:val="19"/>
                <w:szCs w:val="19"/>
              </w:rPr>
            </w:pPr>
            <w:proofErr w:type="spellStart"/>
            <w:r w:rsidRPr="00534FB9">
              <w:rPr>
                <w:rFonts w:ascii="Century Gothic" w:hAnsi="Century Gothic"/>
                <w:sz w:val="19"/>
                <w:szCs w:val="19"/>
              </w:rPr>
              <w:t>Legrand</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Seime</w:t>
            </w:r>
            <w:r>
              <w:rPr>
                <w:rFonts w:ascii="Century Gothic" w:hAnsi="Century Gothic"/>
                <w:sz w:val="19"/>
                <w:szCs w:val="19"/>
              </w:rPr>
              <w:t>ns</w:t>
            </w:r>
            <w:proofErr w:type="spellEnd"/>
            <w:r>
              <w:rPr>
                <w:rFonts w:ascii="Century Gothic" w:hAnsi="Century Gothic"/>
                <w:sz w:val="19"/>
                <w:szCs w:val="19"/>
              </w:rPr>
              <w:t>/ L&amp; T</w:t>
            </w:r>
            <w:r w:rsidR="00FF1667">
              <w:rPr>
                <w:rFonts w:ascii="Century Gothic" w:hAnsi="Century Gothic"/>
                <w:sz w:val="19"/>
                <w:szCs w:val="19"/>
              </w:rPr>
              <w:t xml:space="preserve"> / HAGER</w:t>
            </w:r>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Load line 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Pr>
                <w:rFonts w:ascii="Century Gothic" w:hAnsi="Century Gothic"/>
                <w:sz w:val="19"/>
                <w:szCs w:val="19"/>
              </w:rPr>
              <w:t>HPL/Crompton, L &amp; T/</w:t>
            </w:r>
            <w:r w:rsidRPr="00534FB9">
              <w:rPr>
                <w:rFonts w:ascii="Century Gothic" w:hAnsi="Century Gothic"/>
                <w:sz w:val="19"/>
                <w:szCs w:val="19"/>
              </w:rPr>
              <w:t xml:space="preserve"> </w:t>
            </w:r>
            <w:proofErr w:type="spellStart"/>
            <w:r w:rsidRPr="00534FB9">
              <w:rPr>
                <w:rFonts w:ascii="Century Gothic" w:hAnsi="Century Gothic"/>
                <w:sz w:val="19"/>
                <w:szCs w:val="19"/>
              </w:rPr>
              <w:t>Legrand</w:t>
            </w:r>
            <w:proofErr w:type="spellEnd"/>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Ceiling/ Wall mounted Fans/ Exhaust Fan with Louvers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Crompton/ </w:t>
            </w:r>
            <w:r>
              <w:rPr>
                <w:rFonts w:ascii="Century Gothic" w:hAnsi="Century Gothic"/>
                <w:sz w:val="19"/>
                <w:szCs w:val="19"/>
              </w:rPr>
              <w:t>CG</w:t>
            </w:r>
            <w:r w:rsidRPr="00534FB9">
              <w:rPr>
                <w:rFonts w:ascii="Century Gothic" w:hAnsi="Century Gothic"/>
                <w:sz w:val="19"/>
                <w:szCs w:val="19"/>
              </w:rPr>
              <w:t>/ Orient</w:t>
            </w:r>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Pr>
                <w:rFonts w:ascii="Century Gothic" w:hAnsi="Century Gothic"/>
                <w:sz w:val="19"/>
                <w:szCs w:val="19"/>
              </w:rPr>
              <w:t>PVC non-</w:t>
            </w:r>
            <w:r w:rsidRPr="00534FB9">
              <w:rPr>
                <w:rFonts w:ascii="Century Gothic" w:hAnsi="Century Gothic"/>
                <w:sz w:val="19"/>
                <w:szCs w:val="19"/>
              </w:rPr>
              <w:t>metallic conduits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BEC/ Precision/ AKG, </w:t>
            </w:r>
            <w:proofErr w:type="spellStart"/>
            <w:r w:rsidRPr="00534FB9">
              <w:rPr>
                <w:rFonts w:ascii="Century Gothic" w:hAnsi="Century Gothic"/>
                <w:sz w:val="19"/>
                <w:szCs w:val="19"/>
              </w:rPr>
              <w:t>Polycab</w:t>
            </w:r>
            <w:proofErr w:type="spellEnd"/>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Panel manufacturer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CPRI approved manufacturers</w:t>
            </w:r>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Bulb holders, Ceiling rose, 6/16A Switch socket/Telephone socket/TV Outlet/Fan regulators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proofErr w:type="spellStart"/>
            <w:r>
              <w:rPr>
                <w:rFonts w:ascii="Century Gothic" w:hAnsi="Century Gothic"/>
                <w:sz w:val="19"/>
                <w:szCs w:val="19"/>
              </w:rPr>
              <w:t>Mylinc</w:t>
            </w:r>
            <w:proofErr w:type="spellEnd"/>
            <w:r w:rsidRPr="00534FB9">
              <w:rPr>
                <w:rFonts w:ascii="Century Gothic" w:hAnsi="Century Gothic"/>
                <w:sz w:val="19"/>
                <w:szCs w:val="19"/>
              </w:rPr>
              <w:t>/ Crab tree</w:t>
            </w:r>
            <w:r>
              <w:rPr>
                <w:rFonts w:ascii="Century Gothic" w:hAnsi="Century Gothic"/>
                <w:sz w:val="19"/>
                <w:szCs w:val="19"/>
              </w:rPr>
              <w:t xml:space="preserve"> </w:t>
            </w:r>
            <w:proofErr w:type="spellStart"/>
            <w:r>
              <w:rPr>
                <w:rFonts w:ascii="Century Gothic" w:hAnsi="Century Gothic"/>
                <w:sz w:val="19"/>
                <w:szCs w:val="19"/>
              </w:rPr>
              <w:t>athena</w:t>
            </w:r>
            <w:proofErr w:type="spellEnd"/>
            <w:r>
              <w:rPr>
                <w:rFonts w:ascii="Century Gothic" w:hAnsi="Century Gothic"/>
                <w:sz w:val="19"/>
                <w:szCs w:val="19"/>
              </w:rPr>
              <w:t xml:space="preserve"> / Schneider Electric</w:t>
            </w:r>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GI pipes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Swastic</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Khandelwal</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Prakesh</w:t>
            </w:r>
            <w:proofErr w:type="spellEnd"/>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Lugs/ Glands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Dowells</w:t>
            </w:r>
            <w:proofErr w:type="spellEnd"/>
            <w:r w:rsidRPr="00534FB9">
              <w:rPr>
                <w:rFonts w:ascii="Century Gothic" w:hAnsi="Century Gothic"/>
                <w:sz w:val="19"/>
                <w:szCs w:val="19"/>
              </w:rPr>
              <w:t>/Comet/L &amp; T</w:t>
            </w:r>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LAN/ Data Cable (Cat 6e)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D-Link, </w:t>
            </w:r>
            <w:proofErr w:type="spellStart"/>
            <w:r w:rsidRPr="00534FB9">
              <w:rPr>
                <w:rFonts w:ascii="Century Gothic" w:hAnsi="Century Gothic"/>
                <w:sz w:val="19"/>
                <w:szCs w:val="19"/>
              </w:rPr>
              <w:t>Digi</w:t>
            </w:r>
            <w:proofErr w:type="spellEnd"/>
            <w:r w:rsidRPr="00534FB9">
              <w:rPr>
                <w:rFonts w:ascii="Century Gothic" w:hAnsi="Century Gothic"/>
                <w:sz w:val="19"/>
                <w:szCs w:val="19"/>
              </w:rPr>
              <w:t xml:space="preserve"> Link</w:t>
            </w:r>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975"/>
              </w:tabs>
              <w:spacing w:after="0" w:line="240" w:lineRule="auto"/>
              <w:rPr>
                <w:rFonts w:ascii="Century Gothic" w:hAnsi="Century Gothic"/>
                <w:sz w:val="19"/>
                <w:szCs w:val="19"/>
              </w:rPr>
            </w:pPr>
            <w:r w:rsidRPr="00534FB9">
              <w:rPr>
                <w:rFonts w:ascii="Century Gothic" w:hAnsi="Century Gothic"/>
                <w:sz w:val="19"/>
                <w:szCs w:val="19"/>
              </w:rPr>
              <w:t>Changeover Switch</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 &amp; T, </w:t>
            </w:r>
            <w:proofErr w:type="spellStart"/>
            <w:r>
              <w:rPr>
                <w:rFonts w:ascii="Century Gothic" w:hAnsi="Century Gothic"/>
                <w:sz w:val="19"/>
                <w:szCs w:val="19"/>
              </w:rPr>
              <w:t>Legrand</w:t>
            </w:r>
            <w:proofErr w:type="spellEnd"/>
            <w:r>
              <w:rPr>
                <w:rFonts w:ascii="Century Gothic" w:hAnsi="Century Gothic"/>
                <w:sz w:val="19"/>
                <w:szCs w:val="19"/>
              </w:rPr>
              <w:t>, Siemens</w:t>
            </w:r>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tcPr>
          <w:p w:rsidR="00B65FF5" w:rsidRPr="00534FB9" w:rsidRDefault="00B65FF5" w:rsidP="009B42A8">
            <w:pPr>
              <w:tabs>
                <w:tab w:val="left" w:pos="975"/>
              </w:tabs>
              <w:spacing w:after="0" w:line="240" w:lineRule="auto"/>
              <w:rPr>
                <w:rFonts w:ascii="Century Gothic" w:hAnsi="Century Gothic"/>
                <w:sz w:val="19"/>
                <w:szCs w:val="19"/>
              </w:rPr>
            </w:pPr>
            <w:r>
              <w:rPr>
                <w:rFonts w:ascii="Century Gothic" w:hAnsi="Century Gothic"/>
                <w:sz w:val="19"/>
                <w:szCs w:val="19"/>
              </w:rPr>
              <w:t>GI metal/Plastic boxes (Flush/Surface mounted)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B65FF5" w:rsidRPr="00534FB9" w:rsidRDefault="00B65FF5" w:rsidP="009B42A8">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r w:rsidRPr="00534FB9">
              <w:rPr>
                <w:rFonts w:ascii="Century Gothic" w:hAnsi="Century Gothic"/>
                <w:sz w:val="19"/>
                <w:szCs w:val="19"/>
              </w:rPr>
              <w:t>/ Crab tree</w:t>
            </w:r>
            <w:r>
              <w:rPr>
                <w:rFonts w:ascii="Century Gothic" w:hAnsi="Century Gothic"/>
                <w:sz w:val="19"/>
                <w:szCs w:val="19"/>
              </w:rPr>
              <w:t xml:space="preserve">  / Anchor</w:t>
            </w:r>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tcPr>
          <w:p w:rsidR="00B65FF5" w:rsidRPr="00534FB9" w:rsidRDefault="00B65FF5" w:rsidP="009B42A8">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Selector switch &amp; indication Light</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B65FF5" w:rsidRPr="00534FB9" w:rsidRDefault="00B65FF5" w:rsidP="009B42A8">
            <w:pPr>
              <w:spacing w:after="0" w:line="240" w:lineRule="auto"/>
              <w:rPr>
                <w:rFonts w:ascii="Century Gothic" w:hAnsi="Century Gothic" w:cs="Arial"/>
                <w:color w:val="000000"/>
                <w:sz w:val="19"/>
                <w:szCs w:val="19"/>
              </w:rPr>
            </w:pPr>
            <w:proofErr w:type="spellStart"/>
            <w:r>
              <w:rPr>
                <w:rFonts w:ascii="Century Gothic" w:hAnsi="Century Gothic" w:cs="Arial"/>
                <w:color w:val="000000"/>
                <w:sz w:val="19"/>
                <w:szCs w:val="19"/>
              </w:rPr>
              <w:t>Kaycee</w:t>
            </w:r>
            <w:proofErr w:type="spellEnd"/>
            <w:r>
              <w:rPr>
                <w:rFonts w:ascii="Century Gothic" w:hAnsi="Century Gothic" w:cs="Arial"/>
                <w:color w:val="000000"/>
                <w:sz w:val="19"/>
                <w:szCs w:val="19"/>
              </w:rPr>
              <w:t>/ Siemens/ L&amp;T</w:t>
            </w:r>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tcPr>
          <w:p w:rsidR="00B65FF5" w:rsidRPr="00534FB9" w:rsidRDefault="00B65FF5" w:rsidP="009B42A8">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Distribution Boards</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B65FF5" w:rsidRPr="00534FB9" w:rsidRDefault="00B65FF5" w:rsidP="009B42A8">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 xml:space="preserve">Double Door </w:t>
            </w:r>
            <w:proofErr w:type="spellStart"/>
            <w:r>
              <w:rPr>
                <w:rFonts w:ascii="Century Gothic" w:hAnsi="Century Gothic" w:cs="Arial"/>
                <w:color w:val="000000"/>
                <w:sz w:val="19"/>
                <w:szCs w:val="19"/>
              </w:rPr>
              <w:t>Legrand</w:t>
            </w:r>
            <w:proofErr w:type="spellEnd"/>
            <w:r>
              <w:rPr>
                <w:rFonts w:ascii="Century Gothic" w:hAnsi="Century Gothic" w:cs="Arial"/>
                <w:color w:val="000000"/>
                <w:sz w:val="19"/>
                <w:szCs w:val="19"/>
              </w:rPr>
              <w:t>/L&amp;T/Siemens</w:t>
            </w:r>
          </w:p>
        </w:tc>
      </w:tr>
      <w:tr w:rsidR="00B65FF5" w:rsidRPr="00534FB9" w:rsidTr="00B65FF5">
        <w:trPr>
          <w:trHeight w:val="273"/>
        </w:trPr>
        <w:tc>
          <w:tcPr>
            <w:tcW w:w="5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5FF5" w:rsidRPr="00534FB9" w:rsidRDefault="00B65FF5" w:rsidP="009B42A8">
            <w:pPr>
              <w:spacing w:after="0" w:line="240" w:lineRule="auto"/>
              <w:rPr>
                <w:rFonts w:ascii="Century Gothic" w:hAnsi="Century Gothic"/>
                <w:sz w:val="19"/>
                <w:szCs w:val="19"/>
              </w:rPr>
            </w:pPr>
            <w:r w:rsidRPr="00534FB9">
              <w:rPr>
                <w:rFonts w:ascii="Century Gothic" w:hAnsi="Century Gothic" w:cs="Calibri"/>
                <w:color w:val="000000"/>
                <w:sz w:val="19"/>
                <w:szCs w:val="19"/>
              </w:rPr>
              <w:t>Grid Light 2'x2' (LED)</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65FF5" w:rsidRPr="00534FB9" w:rsidRDefault="00B65FF5" w:rsidP="009B42A8">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/Wipro</w:t>
            </w:r>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vAlign w:val="center"/>
          </w:tcPr>
          <w:p w:rsidR="00B65FF5" w:rsidRPr="00534FB9" w:rsidRDefault="00B65FF5" w:rsidP="009B42A8">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Down Light (LED)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B65FF5" w:rsidRPr="00534FB9" w:rsidRDefault="00B65FF5" w:rsidP="009B42A8">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/Wipro</w:t>
            </w:r>
          </w:p>
        </w:tc>
      </w:tr>
      <w:tr w:rsidR="00B65FF5" w:rsidRPr="00534FB9" w:rsidTr="009B42A8">
        <w:tc>
          <w:tcPr>
            <w:tcW w:w="5508" w:type="dxa"/>
            <w:tcBorders>
              <w:top w:val="single" w:sz="4" w:space="0" w:color="auto"/>
              <w:left w:val="single" w:sz="4" w:space="0" w:color="auto"/>
              <w:bottom w:val="single" w:sz="4" w:space="0" w:color="auto"/>
              <w:right w:val="single" w:sz="4" w:space="0" w:color="auto"/>
            </w:tcBorders>
            <w:shd w:val="clear" w:color="auto" w:fill="auto"/>
          </w:tcPr>
          <w:p w:rsidR="00B65FF5" w:rsidRPr="00534FB9" w:rsidRDefault="00B65FF5" w:rsidP="009B42A8">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Central Air Conditioning Plants , Package type plant ,Window, Split AC, Cassette AC (Five Star rated)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B65FF5" w:rsidRPr="00534FB9" w:rsidRDefault="00B65FF5" w:rsidP="009B42A8">
            <w:pPr>
              <w:tabs>
                <w:tab w:val="left" w:pos="4710"/>
              </w:tabs>
              <w:spacing w:after="0" w:line="240" w:lineRule="auto"/>
              <w:jc w:val="both"/>
              <w:rPr>
                <w:rFonts w:ascii="Century Gothic" w:hAnsi="Century Gothic"/>
                <w:sz w:val="19"/>
                <w:szCs w:val="19"/>
              </w:rPr>
            </w:pPr>
            <w:r>
              <w:rPr>
                <w:rFonts w:ascii="Century Gothic" w:hAnsi="Century Gothic"/>
                <w:sz w:val="19"/>
                <w:szCs w:val="19"/>
              </w:rPr>
              <w:t>Hitachi/Daikin/</w:t>
            </w:r>
            <w:proofErr w:type="spellStart"/>
            <w:r>
              <w:rPr>
                <w:rFonts w:ascii="Century Gothic" w:hAnsi="Century Gothic"/>
                <w:sz w:val="19"/>
                <w:szCs w:val="19"/>
              </w:rPr>
              <w:t>OGeneral</w:t>
            </w:r>
            <w:proofErr w:type="spellEnd"/>
            <w:r>
              <w:rPr>
                <w:rFonts w:ascii="Century Gothic" w:hAnsi="Century Gothic"/>
                <w:sz w:val="19"/>
                <w:szCs w:val="19"/>
              </w:rPr>
              <w:t>/</w:t>
            </w:r>
            <w:proofErr w:type="spellStart"/>
            <w:r>
              <w:rPr>
                <w:rFonts w:ascii="Century Gothic" w:hAnsi="Century Gothic"/>
                <w:sz w:val="19"/>
                <w:szCs w:val="19"/>
              </w:rPr>
              <w:t>Mistubishi</w:t>
            </w:r>
            <w:proofErr w:type="spellEnd"/>
            <w:r>
              <w:rPr>
                <w:rFonts w:ascii="Century Gothic" w:hAnsi="Century Gothic"/>
                <w:sz w:val="19"/>
                <w:szCs w:val="19"/>
              </w:rPr>
              <w:t xml:space="preserve"> Heavy</w:t>
            </w:r>
          </w:p>
        </w:tc>
      </w:tr>
    </w:tbl>
    <w:p w:rsidR="00B65FF5" w:rsidRPr="00534FB9" w:rsidRDefault="00B65FF5" w:rsidP="00B65FF5">
      <w:pPr>
        <w:jc w:val="both"/>
        <w:rPr>
          <w:rFonts w:ascii="Century Gothic" w:hAnsi="Century Gothic" w:cs="Arial"/>
          <w:sz w:val="20"/>
          <w:szCs w:val="20"/>
        </w:rPr>
      </w:pPr>
      <w:r w:rsidRPr="00534FB9">
        <w:rPr>
          <w:rFonts w:ascii="Century Gothic" w:hAnsi="Century Gothic" w:cs="Arial"/>
          <w:b/>
          <w:sz w:val="20"/>
          <w:szCs w:val="20"/>
          <w:u w:val="single"/>
        </w:rPr>
        <w:t>NOTE:</w:t>
      </w:r>
      <w:r w:rsidRPr="00534FB9">
        <w:rPr>
          <w:rFonts w:ascii="Century Gothic" w:hAnsi="Century Gothic" w:cs="Arial"/>
          <w:sz w:val="20"/>
          <w:szCs w:val="20"/>
        </w:rPr>
        <w:t xml:space="preserve"> Above specifications are of the general type only and must be used in conjunction with the drawing of the particular item being made. Anything shown on the drawing and not in the specification must be compiled with, and vice versa.</w:t>
      </w:r>
    </w:p>
    <w:p w:rsidR="00B65FF5" w:rsidRPr="00534FB9" w:rsidRDefault="00B65FF5" w:rsidP="00B65FF5">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1. All the materials shall be ISI make.</w:t>
      </w:r>
    </w:p>
    <w:p w:rsidR="00B65FF5" w:rsidRPr="00534FB9" w:rsidRDefault="00B65FF5" w:rsidP="00B65FF5">
      <w:pPr>
        <w:pStyle w:val="ListParagraph"/>
        <w:spacing w:after="200" w:line="276" w:lineRule="auto"/>
        <w:rPr>
          <w:rFonts w:ascii="Century Gothic" w:hAnsi="Century Gothic" w:cs="Arial"/>
          <w:color w:val="000000"/>
          <w:sz w:val="20"/>
          <w:szCs w:val="20"/>
        </w:rPr>
      </w:pPr>
      <w:r w:rsidRPr="00534FB9">
        <w:rPr>
          <w:rFonts w:ascii="Century Gothic" w:hAnsi="Century Gothic" w:cs="Arial"/>
          <w:color w:val="000000"/>
          <w:sz w:val="20"/>
          <w:szCs w:val="20"/>
        </w:rPr>
        <w:t>2. The contractor will have to get the sample approved from the architect whose decision shall be binding on the contractor. The condition is also applicable for any material not mentioned in the specification or schedule of works No deviations are allowed in these even during/after tender.</w:t>
      </w:r>
    </w:p>
    <w:p w:rsidR="00B65FF5" w:rsidRPr="00534FB9" w:rsidRDefault="00B65FF5" w:rsidP="00B65FF5">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3. Architect/</w:t>
      </w:r>
      <w:r>
        <w:rPr>
          <w:rFonts w:ascii="Century Gothic" w:hAnsi="Century Gothic"/>
          <w:sz w:val="20"/>
          <w:szCs w:val="20"/>
        </w:rPr>
        <w:t>Engineer</w:t>
      </w:r>
      <w:r w:rsidRPr="00534FB9">
        <w:rPr>
          <w:rFonts w:ascii="Century Gothic" w:hAnsi="Century Gothic"/>
          <w:sz w:val="20"/>
          <w:szCs w:val="20"/>
        </w:rPr>
        <w:t xml:space="preserve"> decision in this regard shall be final and binding.</w:t>
      </w:r>
    </w:p>
    <w:p w:rsidR="00B65FF5" w:rsidRPr="00534FB9" w:rsidRDefault="00B65FF5" w:rsidP="00B65FF5">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4. In case any material is not available for any one or all the approved make the Architect/ Client shall select and approve alternative make.</w:t>
      </w:r>
    </w:p>
    <w:p w:rsidR="00B65FF5" w:rsidRPr="00534FB9" w:rsidRDefault="00B65FF5" w:rsidP="00B65FF5">
      <w:pPr>
        <w:spacing w:before="120"/>
        <w:jc w:val="both"/>
        <w:outlineLvl w:val="0"/>
        <w:rPr>
          <w:rFonts w:ascii="Century Gothic" w:hAnsi="Century Gothic" w:cs="Arial"/>
          <w:b/>
          <w:sz w:val="20"/>
          <w:szCs w:val="20"/>
        </w:rPr>
      </w:pPr>
      <w:r w:rsidRPr="00534FB9">
        <w:rPr>
          <w:rFonts w:ascii="Century Gothic" w:hAnsi="Century Gothic" w:cs="Arial"/>
          <w:b/>
          <w:sz w:val="20"/>
          <w:szCs w:val="20"/>
        </w:rPr>
        <w:t>ELECTRICAL INSTALLATION:</w:t>
      </w:r>
    </w:p>
    <w:p w:rsidR="00B65FF5" w:rsidRPr="00534FB9" w:rsidRDefault="00B65FF5" w:rsidP="00B65FF5">
      <w:pPr>
        <w:spacing w:before="120"/>
        <w:jc w:val="both"/>
        <w:rPr>
          <w:rFonts w:ascii="Century Gothic" w:hAnsi="Century Gothic" w:cs="Arial"/>
          <w:b/>
          <w:bCs/>
          <w:i/>
          <w:iCs/>
          <w:sz w:val="20"/>
          <w:szCs w:val="20"/>
        </w:rPr>
      </w:pPr>
      <w:r w:rsidRPr="00534FB9">
        <w:rPr>
          <w:rFonts w:ascii="Century Gothic" w:hAnsi="Century Gothic" w:cs="Arial"/>
          <w:b/>
          <w:bCs/>
          <w:i/>
          <w:iCs/>
          <w:sz w:val="20"/>
          <w:szCs w:val="20"/>
        </w:rPr>
        <w:t>The whole of the Electrical &amp; Data cabling installation shall be carried out by a major registered licensed Electrical Contractor's firm.</w:t>
      </w:r>
    </w:p>
    <w:p w:rsidR="00B65FF5" w:rsidRPr="00534FB9" w:rsidRDefault="00B65FF5" w:rsidP="00B65FF5">
      <w:pPr>
        <w:spacing w:before="120"/>
        <w:jc w:val="both"/>
        <w:rPr>
          <w:rFonts w:ascii="Century Gothic" w:hAnsi="Century Gothic" w:cs="Arial"/>
          <w:b/>
          <w:bCs/>
          <w:i/>
          <w:iCs/>
          <w:sz w:val="20"/>
          <w:szCs w:val="20"/>
        </w:rPr>
      </w:pPr>
      <w:r w:rsidRPr="00534FB9">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Pr="00534FB9">
        <w:rPr>
          <w:rFonts w:ascii="Century Gothic" w:hAnsi="Century Gothic" w:cs="Arial"/>
          <w:b/>
          <w:sz w:val="20"/>
          <w:szCs w:val="20"/>
        </w:rPr>
        <w:t>Architect</w:t>
      </w:r>
      <w:r w:rsidRPr="00534FB9">
        <w:rPr>
          <w:rFonts w:ascii="Century Gothic" w:hAnsi="Century Gothic" w:cs="Arial"/>
          <w:sz w:val="20"/>
          <w:szCs w:val="20"/>
        </w:rPr>
        <w:t xml:space="preserve"> / </w:t>
      </w:r>
      <w:r>
        <w:rPr>
          <w:rFonts w:ascii="Century Gothic" w:hAnsi="Century Gothic" w:cs="Arial"/>
          <w:sz w:val="20"/>
          <w:szCs w:val="20"/>
        </w:rPr>
        <w:t>Engineer</w:t>
      </w:r>
      <w:r w:rsidRPr="00534FB9">
        <w:rPr>
          <w:rFonts w:ascii="Century Gothic" w:hAnsi="Century Gothic" w:cs="Arial"/>
          <w:sz w:val="20"/>
          <w:szCs w:val="20"/>
        </w:rPr>
        <w:t>.</w:t>
      </w:r>
    </w:p>
    <w:p w:rsidR="00B65FF5" w:rsidRPr="00B65FF5" w:rsidRDefault="00B65FF5" w:rsidP="00B65FF5">
      <w:pPr>
        <w:spacing w:before="120"/>
        <w:jc w:val="both"/>
        <w:rPr>
          <w:rFonts w:ascii="Century Gothic" w:eastAsia="Times New Roman" w:hAnsi="Century Gothic"/>
          <w:b/>
          <w:u w:val="single"/>
        </w:rPr>
      </w:pPr>
      <w:r w:rsidRPr="00534FB9">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Pr>
          <w:rFonts w:ascii="Century Gothic" w:eastAsia="Times New Roman" w:hAnsi="Century Gothic"/>
          <w:b/>
          <w:u w:val="single"/>
        </w:rPr>
        <w:t xml:space="preserve"> </w:t>
      </w:r>
    </w:p>
    <w:sectPr w:rsidR="00B65FF5" w:rsidRPr="00B65FF5" w:rsidSect="00B65FF5">
      <w:pgSz w:w="11906" w:h="16838" w:code="9"/>
      <w:pgMar w:top="1134" w:right="1440" w:bottom="1135"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D29B0"/>
    <w:multiLevelType w:val="hybridMultilevel"/>
    <w:tmpl w:val="69321CF0"/>
    <w:lvl w:ilvl="0" w:tplc="95B4C650">
      <w:start w:val="1"/>
      <w:numFmt w:val="upperLetter"/>
      <w:lvlText w:val="%1."/>
      <w:lvlJc w:val="left"/>
      <w:pPr>
        <w:ind w:left="720" w:hanging="360"/>
      </w:pPr>
      <w:rPr>
        <w:rFonts w:asciiTheme="minorHAnsi" w:hAnsiTheme="minorHAnsi" w:cs="Mang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457"/>
    <w:rsid w:val="00725A66"/>
    <w:rsid w:val="007B5E4D"/>
    <w:rsid w:val="00AA4F62"/>
    <w:rsid w:val="00AA6457"/>
    <w:rsid w:val="00B65FF5"/>
    <w:rsid w:val="00BC345C"/>
    <w:rsid w:val="00CF59EA"/>
    <w:rsid w:val="00F521A3"/>
    <w:rsid w:val="00F54DBD"/>
    <w:rsid w:val="00FF166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5FF5"/>
    <w:rPr>
      <w:szCs w:val="22"/>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B65FF5"/>
    <w:pPr>
      <w:spacing w:after="0" w:line="240" w:lineRule="auto"/>
      <w:ind w:left="720"/>
      <w:contextualSpacing/>
      <w:jc w:val="both"/>
    </w:pPr>
    <w:rPr>
      <w:rFonts w:ascii="Times New Roman" w:hAnsi="Times New Roman" w:cs="Times New Roman"/>
      <w:sz w:val="24"/>
      <w:szCs w:val="24"/>
    </w:rPr>
  </w:style>
  <w:style w:type="table" w:styleId="TableGrid">
    <w:name w:val="Table Grid"/>
    <w:basedOn w:val="TableNormal"/>
    <w:uiPriority w:val="59"/>
    <w:rsid w:val="00B65FF5"/>
    <w:pPr>
      <w:spacing w:after="0" w:line="240" w:lineRule="auto"/>
    </w:pPr>
    <w:rPr>
      <w:szCs w:val="22"/>
      <w:lang w:val="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Figure_name Char"/>
    <w:link w:val="ListParagraph"/>
    <w:uiPriority w:val="34"/>
    <w:locked/>
    <w:rsid w:val="00B65FF5"/>
    <w:rPr>
      <w:rFonts w:ascii="Times New Roman" w:hAnsi="Times New Roman" w:cs="Times New Roman"/>
      <w:sz w:val="24"/>
      <w:szCs w:val="24"/>
      <w:lang w:val="en-US" w:bidi="ar-SA"/>
    </w:rPr>
  </w:style>
  <w:style w:type="paragraph" w:styleId="Header">
    <w:name w:val="header"/>
    <w:basedOn w:val="Normal"/>
    <w:link w:val="HeaderChar"/>
    <w:uiPriority w:val="99"/>
    <w:unhideWhenUsed/>
    <w:rsid w:val="00B65FF5"/>
    <w:pPr>
      <w:tabs>
        <w:tab w:val="center" w:pos="4513"/>
        <w:tab w:val="right" w:pos="9026"/>
      </w:tabs>
      <w:spacing w:after="0" w:line="240" w:lineRule="auto"/>
    </w:pPr>
    <w:rPr>
      <w:rFonts w:cs="Mangal"/>
      <w:szCs w:val="20"/>
      <w:lang w:val="en-IN" w:bidi="hi-IN"/>
    </w:rPr>
  </w:style>
  <w:style w:type="character" w:customStyle="1" w:styleId="HeaderChar">
    <w:name w:val="Header Char"/>
    <w:basedOn w:val="DefaultParagraphFont"/>
    <w:link w:val="Header"/>
    <w:uiPriority w:val="99"/>
    <w:rsid w:val="00B65FF5"/>
    <w:rPr>
      <w:rFonts w:cs="Mangal"/>
    </w:rPr>
  </w:style>
  <w:style w:type="paragraph" w:styleId="Footer">
    <w:name w:val="footer"/>
    <w:basedOn w:val="Normal"/>
    <w:link w:val="FooterChar"/>
    <w:uiPriority w:val="99"/>
    <w:unhideWhenUsed/>
    <w:rsid w:val="00B65FF5"/>
    <w:pPr>
      <w:tabs>
        <w:tab w:val="center" w:pos="4513"/>
        <w:tab w:val="right" w:pos="9026"/>
      </w:tabs>
      <w:spacing w:after="0" w:line="240" w:lineRule="auto"/>
    </w:pPr>
    <w:rPr>
      <w:rFonts w:cs="Mangal"/>
      <w:szCs w:val="20"/>
      <w:lang w:val="en-IN" w:bidi="hi-IN"/>
    </w:rPr>
  </w:style>
  <w:style w:type="character" w:customStyle="1" w:styleId="FooterChar">
    <w:name w:val="Footer Char"/>
    <w:basedOn w:val="DefaultParagraphFont"/>
    <w:link w:val="Footer"/>
    <w:uiPriority w:val="99"/>
    <w:rsid w:val="00B65FF5"/>
    <w:rPr>
      <w:rFonts w:cs="Mangal"/>
    </w:rPr>
  </w:style>
  <w:style w:type="paragraph" w:styleId="BodyText">
    <w:name w:val="Body Text"/>
    <w:basedOn w:val="Normal"/>
    <w:link w:val="BodyTextChar"/>
    <w:rsid w:val="00B65FF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B65FF5"/>
    <w:rPr>
      <w:rFonts w:ascii="Times New Roman" w:eastAsia="Times New Roman" w:hAnsi="Times New Roman" w:cs="Times New Roman"/>
      <w:snapToGrid w:val="0"/>
      <w:color w:val="000000"/>
      <w:sz w:val="24"/>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5FF5"/>
    <w:rPr>
      <w:szCs w:val="22"/>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B65FF5"/>
    <w:pPr>
      <w:spacing w:after="0" w:line="240" w:lineRule="auto"/>
      <w:ind w:left="720"/>
      <w:contextualSpacing/>
      <w:jc w:val="both"/>
    </w:pPr>
    <w:rPr>
      <w:rFonts w:ascii="Times New Roman" w:hAnsi="Times New Roman" w:cs="Times New Roman"/>
      <w:sz w:val="24"/>
      <w:szCs w:val="24"/>
    </w:rPr>
  </w:style>
  <w:style w:type="table" w:styleId="TableGrid">
    <w:name w:val="Table Grid"/>
    <w:basedOn w:val="TableNormal"/>
    <w:uiPriority w:val="59"/>
    <w:rsid w:val="00B65FF5"/>
    <w:pPr>
      <w:spacing w:after="0" w:line="240" w:lineRule="auto"/>
    </w:pPr>
    <w:rPr>
      <w:szCs w:val="22"/>
      <w:lang w:val="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Figure_name Char"/>
    <w:link w:val="ListParagraph"/>
    <w:uiPriority w:val="34"/>
    <w:locked/>
    <w:rsid w:val="00B65FF5"/>
    <w:rPr>
      <w:rFonts w:ascii="Times New Roman" w:hAnsi="Times New Roman" w:cs="Times New Roman"/>
      <w:sz w:val="24"/>
      <w:szCs w:val="24"/>
      <w:lang w:val="en-US" w:bidi="ar-SA"/>
    </w:rPr>
  </w:style>
  <w:style w:type="paragraph" w:styleId="Header">
    <w:name w:val="header"/>
    <w:basedOn w:val="Normal"/>
    <w:link w:val="HeaderChar"/>
    <w:uiPriority w:val="99"/>
    <w:unhideWhenUsed/>
    <w:rsid w:val="00B65FF5"/>
    <w:pPr>
      <w:tabs>
        <w:tab w:val="center" w:pos="4513"/>
        <w:tab w:val="right" w:pos="9026"/>
      </w:tabs>
      <w:spacing w:after="0" w:line="240" w:lineRule="auto"/>
    </w:pPr>
    <w:rPr>
      <w:rFonts w:cs="Mangal"/>
      <w:szCs w:val="20"/>
      <w:lang w:val="en-IN" w:bidi="hi-IN"/>
    </w:rPr>
  </w:style>
  <w:style w:type="character" w:customStyle="1" w:styleId="HeaderChar">
    <w:name w:val="Header Char"/>
    <w:basedOn w:val="DefaultParagraphFont"/>
    <w:link w:val="Header"/>
    <w:uiPriority w:val="99"/>
    <w:rsid w:val="00B65FF5"/>
    <w:rPr>
      <w:rFonts w:cs="Mangal"/>
    </w:rPr>
  </w:style>
  <w:style w:type="paragraph" w:styleId="Footer">
    <w:name w:val="footer"/>
    <w:basedOn w:val="Normal"/>
    <w:link w:val="FooterChar"/>
    <w:uiPriority w:val="99"/>
    <w:unhideWhenUsed/>
    <w:rsid w:val="00B65FF5"/>
    <w:pPr>
      <w:tabs>
        <w:tab w:val="center" w:pos="4513"/>
        <w:tab w:val="right" w:pos="9026"/>
      </w:tabs>
      <w:spacing w:after="0" w:line="240" w:lineRule="auto"/>
    </w:pPr>
    <w:rPr>
      <w:rFonts w:cs="Mangal"/>
      <w:szCs w:val="20"/>
      <w:lang w:val="en-IN" w:bidi="hi-IN"/>
    </w:rPr>
  </w:style>
  <w:style w:type="character" w:customStyle="1" w:styleId="FooterChar">
    <w:name w:val="Footer Char"/>
    <w:basedOn w:val="DefaultParagraphFont"/>
    <w:link w:val="Footer"/>
    <w:uiPriority w:val="99"/>
    <w:rsid w:val="00B65FF5"/>
    <w:rPr>
      <w:rFonts w:cs="Mangal"/>
    </w:rPr>
  </w:style>
  <w:style w:type="paragraph" w:styleId="BodyText">
    <w:name w:val="Body Text"/>
    <w:basedOn w:val="Normal"/>
    <w:link w:val="BodyTextChar"/>
    <w:rsid w:val="00B65FF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B65FF5"/>
    <w:rPr>
      <w:rFonts w:ascii="Times New Roman" w:eastAsia="Times New Roman" w:hAnsi="Times New Roman" w:cs="Times New Roman"/>
      <w:snapToGrid w:val="0"/>
      <w:color w:val="000000"/>
      <w:sz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960</Words>
  <Characters>5473</Characters>
  <Application>Microsoft Office Word</Application>
  <DocSecurity>0</DocSecurity>
  <Lines>45</Lines>
  <Paragraphs>12</Paragraphs>
  <ScaleCrop>false</ScaleCrop>
  <Company/>
  <LinksUpToDate>false</LinksUpToDate>
  <CharactersWithSpaces>6421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SOURABH AGRAWAL</dc:creator>
  <cp:keywords/>
  <dc:description/>
  <cp:lastModifiedBy>SOURABH AGRAWAL</cp:lastModifiedBy>
  <cp:revision>6</cp:revision>
  <dcterms:created xsi:type="dcterms:W3CDTF">2023-06-28T08:10:00Z</dcterms:created>
  <dcterms:modified xsi:type="dcterms:W3CDTF">2024-08-23T09:50:00Z</dcterms:modified>
</cp:coreProperties>
</file>