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4ADC43" w14:textId="11ED14D5" w:rsidR="00DA63B5" w:rsidRDefault="00DA63B5" w:rsidP="00EB79FD">
      <w:pPr>
        <w:pStyle w:val="NoSpacing"/>
        <w:jc w:val="center"/>
        <w:rPr>
          <w:rFonts w:ascii="Calibri Light" w:hAnsi="Calibri Light" w:cs="Calibri Light"/>
          <w:noProof/>
          <w:color w:val="000000" w:themeColor="text1"/>
        </w:rPr>
      </w:pPr>
    </w:p>
    <w:p w14:paraId="4F44F1B1" w14:textId="77777777" w:rsidR="002F788E" w:rsidRDefault="002F788E" w:rsidP="00EB79FD">
      <w:pPr>
        <w:pStyle w:val="NoSpacing"/>
        <w:jc w:val="center"/>
        <w:rPr>
          <w:rFonts w:ascii="Calibri Light" w:hAnsi="Calibri Light" w:cs="Calibri Light"/>
          <w:noProof/>
          <w:color w:val="000000" w:themeColor="text1"/>
        </w:rPr>
      </w:pPr>
    </w:p>
    <w:p w14:paraId="22F8E3A0" w14:textId="77777777" w:rsidR="002F788E" w:rsidRDefault="002F788E" w:rsidP="00EB79FD">
      <w:pPr>
        <w:pStyle w:val="NoSpacing"/>
        <w:jc w:val="center"/>
        <w:rPr>
          <w:rFonts w:ascii="Calibri Light" w:hAnsi="Calibri Light" w:cs="Calibri Light"/>
          <w:noProof/>
          <w:color w:val="000000" w:themeColor="text1"/>
        </w:rPr>
      </w:pPr>
    </w:p>
    <w:p w14:paraId="4141402D" w14:textId="77777777" w:rsidR="002F788E" w:rsidRDefault="002F788E" w:rsidP="00EB79FD">
      <w:pPr>
        <w:pStyle w:val="NoSpacing"/>
        <w:jc w:val="center"/>
        <w:rPr>
          <w:rFonts w:ascii="Calibri Light" w:hAnsi="Calibri Light" w:cs="Calibri Light"/>
          <w:noProof/>
          <w:color w:val="000000" w:themeColor="text1"/>
        </w:rPr>
      </w:pPr>
    </w:p>
    <w:p w14:paraId="7F47CA06" w14:textId="77777777" w:rsidR="002F788E" w:rsidRDefault="002F788E" w:rsidP="00EB79FD">
      <w:pPr>
        <w:pStyle w:val="NoSpacing"/>
        <w:jc w:val="center"/>
        <w:rPr>
          <w:rFonts w:ascii="Calibri Light" w:hAnsi="Calibri Light" w:cs="Calibri Light"/>
          <w:noProof/>
          <w:color w:val="000000" w:themeColor="text1"/>
        </w:rPr>
      </w:pPr>
    </w:p>
    <w:p w14:paraId="001E338E" w14:textId="77777777" w:rsidR="002F788E" w:rsidRPr="006B1A2F" w:rsidRDefault="002F788E" w:rsidP="00EB79FD">
      <w:pPr>
        <w:pStyle w:val="NoSpacing"/>
        <w:jc w:val="center"/>
        <w:rPr>
          <w:rFonts w:ascii="Calibri Light" w:hAnsi="Calibri Light" w:cs="Calibri Light"/>
          <w:color w:val="000000" w:themeColor="text1"/>
        </w:rPr>
      </w:pPr>
    </w:p>
    <w:p w14:paraId="7DF0AE88" w14:textId="28372B93" w:rsidR="00DA63B5" w:rsidRPr="006B1A2F" w:rsidRDefault="002F788E" w:rsidP="00EB79FD">
      <w:pPr>
        <w:pStyle w:val="NoSpacing"/>
        <w:jc w:val="center"/>
        <w:rPr>
          <w:b/>
          <w:bCs/>
          <w:color w:val="000000" w:themeColor="text1"/>
          <w:sz w:val="28"/>
          <w:szCs w:val="28"/>
        </w:rPr>
      </w:pPr>
      <w:r>
        <w:rPr>
          <w:b/>
          <w:bCs/>
          <w:color w:val="000000" w:themeColor="text1"/>
          <w:sz w:val="28"/>
          <w:szCs w:val="28"/>
        </w:rPr>
        <w:t xml:space="preserve">CENTRAL </w:t>
      </w:r>
      <w:r w:rsidR="00DA63B5" w:rsidRPr="006B1A2F">
        <w:rPr>
          <w:b/>
          <w:bCs/>
          <w:color w:val="000000" w:themeColor="text1"/>
          <w:sz w:val="28"/>
          <w:szCs w:val="28"/>
        </w:rPr>
        <w:t xml:space="preserve">BANK OF </w:t>
      </w:r>
      <w:r>
        <w:rPr>
          <w:b/>
          <w:bCs/>
          <w:color w:val="000000" w:themeColor="text1"/>
          <w:sz w:val="28"/>
          <w:szCs w:val="28"/>
        </w:rPr>
        <w:t>INDIA</w:t>
      </w:r>
    </w:p>
    <w:p w14:paraId="1564A074" w14:textId="72CFEC0C" w:rsidR="00DA63B5" w:rsidRPr="006B1A2F" w:rsidRDefault="00EB79FD" w:rsidP="00EB79FD">
      <w:pPr>
        <w:pStyle w:val="NoSpacing"/>
        <w:jc w:val="center"/>
        <w:rPr>
          <w:b/>
          <w:bCs/>
          <w:color w:val="000000" w:themeColor="text1"/>
          <w:sz w:val="28"/>
          <w:szCs w:val="28"/>
        </w:rPr>
      </w:pPr>
      <w:r w:rsidRPr="006B1A2F">
        <w:rPr>
          <w:b/>
          <w:bCs/>
          <w:color w:val="000000" w:themeColor="text1"/>
          <w:sz w:val="28"/>
          <w:szCs w:val="28"/>
        </w:rPr>
        <w:t>(</w:t>
      </w:r>
      <w:r w:rsidR="002F788E">
        <w:rPr>
          <w:b/>
          <w:bCs/>
          <w:color w:val="000000" w:themeColor="text1"/>
          <w:sz w:val="28"/>
          <w:szCs w:val="28"/>
        </w:rPr>
        <w:t xml:space="preserve">REGIONAL OFFICE </w:t>
      </w:r>
      <w:r w:rsidR="002E20E3">
        <w:rPr>
          <w:b/>
          <w:bCs/>
          <w:color w:val="000000" w:themeColor="text1"/>
          <w:sz w:val="28"/>
          <w:szCs w:val="28"/>
        </w:rPr>
        <w:t>RANCHI</w:t>
      </w:r>
      <w:r w:rsidR="00601A22" w:rsidRPr="006B1A2F">
        <w:rPr>
          <w:b/>
          <w:bCs/>
          <w:color w:val="000000" w:themeColor="text1"/>
          <w:sz w:val="28"/>
          <w:szCs w:val="28"/>
        </w:rPr>
        <w:t>)</w:t>
      </w:r>
    </w:p>
    <w:p w14:paraId="506C3E28" w14:textId="2339F8D5" w:rsidR="00DA63B5" w:rsidRPr="006B1A2F" w:rsidRDefault="00EB79FD" w:rsidP="00EB79FD">
      <w:pPr>
        <w:pStyle w:val="NoSpacing"/>
        <w:jc w:val="center"/>
        <w:rPr>
          <w:b/>
          <w:bCs/>
          <w:color w:val="000000" w:themeColor="text1"/>
        </w:rPr>
      </w:pPr>
      <w:r w:rsidRPr="006B1A2F">
        <w:rPr>
          <w:b/>
          <w:bCs/>
          <w:color w:val="000000" w:themeColor="text1"/>
        </w:rPr>
        <w:t>(</w:t>
      </w:r>
      <w:r w:rsidR="002E20E3">
        <w:rPr>
          <w:b/>
          <w:bCs/>
          <w:color w:val="000000" w:themeColor="text1"/>
        </w:rPr>
        <w:t>RANCHI</w:t>
      </w:r>
      <w:r w:rsidRPr="006B1A2F">
        <w:rPr>
          <w:b/>
          <w:bCs/>
          <w:color w:val="000000" w:themeColor="text1"/>
        </w:rPr>
        <w:t>)</w:t>
      </w:r>
    </w:p>
    <w:p w14:paraId="63997153" w14:textId="77777777" w:rsidR="00DA63B5" w:rsidRPr="006B1A2F" w:rsidRDefault="00DA63B5" w:rsidP="00EB79FD">
      <w:pPr>
        <w:pStyle w:val="NoSpacing"/>
        <w:jc w:val="center"/>
        <w:rPr>
          <w:color w:val="000000" w:themeColor="text1"/>
          <w:sz w:val="28"/>
          <w:szCs w:val="28"/>
        </w:rPr>
      </w:pPr>
    </w:p>
    <w:p w14:paraId="109D7378" w14:textId="77777777" w:rsidR="00FF4C83" w:rsidRPr="006B1A2F" w:rsidRDefault="00FF4C83" w:rsidP="00EB79FD">
      <w:pPr>
        <w:pStyle w:val="NoSpacing"/>
        <w:jc w:val="center"/>
        <w:rPr>
          <w:b/>
          <w:color w:val="000000" w:themeColor="text1"/>
          <w:sz w:val="28"/>
          <w:szCs w:val="28"/>
        </w:rPr>
      </w:pPr>
      <w:r w:rsidRPr="006B1A2F">
        <w:rPr>
          <w:b/>
          <w:color w:val="000000" w:themeColor="text1"/>
          <w:sz w:val="28"/>
          <w:szCs w:val="28"/>
        </w:rPr>
        <w:t>TENDER DOCUMENT</w:t>
      </w:r>
    </w:p>
    <w:p w14:paraId="03636ECE" w14:textId="77777777" w:rsidR="00EB79FD" w:rsidRPr="006B1A2F" w:rsidRDefault="00EB79FD" w:rsidP="00EB79FD">
      <w:pPr>
        <w:pStyle w:val="NoSpacing"/>
        <w:jc w:val="center"/>
        <w:rPr>
          <w:b/>
          <w:color w:val="000000" w:themeColor="text1"/>
          <w:sz w:val="28"/>
          <w:szCs w:val="28"/>
        </w:rPr>
      </w:pPr>
    </w:p>
    <w:p w14:paraId="189E8EC2" w14:textId="7F8A1D85" w:rsidR="00EB79FD" w:rsidRPr="006B1A2F" w:rsidRDefault="00C34881" w:rsidP="00EB79FD">
      <w:pPr>
        <w:pStyle w:val="NoSpacing"/>
        <w:jc w:val="center"/>
        <w:rPr>
          <w:b/>
          <w:color w:val="000000" w:themeColor="text1"/>
          <w:sz w:val="28"/>
          <w:szCs w:val="28"/>
        </w:rPr>
      </w:pPr>
      <w:r w:rsidRPr="006B1A2F">
        <w:rPr>
          <w:b/>
          <w:color w:val="000000" w:themeColor="text1"/>
          <w:sz w:val="28"/>
          <w:szCs w:val="28"/>
        </w:rPr>
        <w:t xml:space="preserve">TENDER NO: </w:t>
      </w:r>
    </w:p>
    <w:p w14:paraId="15D76B9D" w14:textId="77777777" w:rsidR="00EB79FD" w:rsidRPr="006B1A2F" w:rsidRDefault="00EB79FD" w:rsidP="00DE00AE">
      <w:pPr>
        <w:pStyle w:val="NoSpacing"/>
        <w:rPr>
          <w:b/>
          <w:color w:val="000000" w:themeColor="text1"/>
          <w:sz w:val="28"/>
          <w:szCs w:val="28"/>
        </w:rPr>
      </w:pPr>
    </w:p>
    <w:p w14:paraId="0448364A" w14:textId="77777777" w:rsidR="00EB79FD" w:rsidRPr="006B1A2F" w:rsidRDefault="00EB79FD" w:rsidP="00EB79FD">
      <w:pPr>
        <w:pStyle w:val="NoSpacing"/>
        <w:jc w:val="both"/>
        <w:rPr>
          <w:b/>
          <w:color w:val="000000" w:themeColor="text1"/>
        </w:rPr>
      </w:pPr>
    </w:p>
    <w:p w14:paraId="61575699" w14:textId="77777777" w:rsidR="00F8108F" w:rsidRPr="006B1A2F" w:rsidRDefault="00F8108F" w:rsidP="00F8108F">
      <w:pPr>
        <w:jc w:val="center"/>
        <w:rPr>
          <w:b/>
          <w:color w:val="000000" w:themeColor="text1"/>
          <w:sz w:val="36"/>
        </w:rPr>
      </w:pPr>
      <w:r w:rsidRPr="006B1A2F">
        <w:rPr>
          <w:b/>
          <w:color w:val="000000" w:themeColor="text1"/>
          <w:sz w:val="36"/>
        </w:rPr>
        <w:t>INVITATION OF TENDER</w:t>
      </w:r>
    </w:p>
    <w:p w14:paraId="6EA221BE" w14:textId="77777777" w:rsidR="00F8108F" w:rsidRPr="006B1A2F" w:rsidRDefault="00F8108F" w:rsidP="00F8108F">
      <w:pPr>
        <w:jc w:val="center"/>
        <w:rPr>
          <w:b/>
          <w:color w:val="000000" w:themeColor="text1"/>
          <w:sz w:val="32"/>
        </w:rPr>
      </w:pPr>
    </w:p>
    <w:p w14:paraId="5CF56105" w14:textId="77777777" w:rsidR="00F8108F" w:rsidRPr="006B1A2F" w:rsidRDefault="00F8108F" w:rsidP="00F8108F">
      <w:pPr>
        <w:keepNext/>
        <w:jc w:val="center"/>
        <w:outlineLvl w:val="8"/>
        <w:rPr>
          <w:b/>
          <w:color w:val="000000" w:themeColor="text1"/>
          <w:sz w:val="24"/>
        </w:rPr>
      </w:pPr>
      <w:r w:rsidRPr="006B1A2F">
        <w:rPr>
          <w:b/>
          <w:color w:val="000000" w:themeColor="text1"/>
          <w:sz w:val="24"/>
        </w:rPr>
        <w:t>INSTRUCTION TO TENDERS</w:t>
      </w:r>
    </w:p>
    <w:p w14:paraId="4C97E557" w14:textId="77777777" w:rsidR="00F8108F" w:rsidRPr="006B1A2F" w:rsidRDefault="00F8108F" w:rsidP="00F8108F">
      <w:pPr>
        <w:jc w:val="center"/>
        <w:rPr>
          <w:color w:val="000000" w:themeColor="text1"/>
        </w:rPr>
      </w:pPr>
    </w:p>
    <w:p w14:paraId="7A46235A" w14:textId="77777777" w:rsidR="00F8108F" w:rsidRPr="006B1A2F" w:rsidRDefault="00F8108F" w:rsidP="00F8108F">
      <w:pPr>
        <w:jc w:val="center"/>
        <w:rPr>
          <w:color w:val="000000" w:themeColor="text1"/>
        </w:rPr>
      </w:pPr>
    </w:p>
    <w:p w14:paraId="6FC73159" w14:textId="77777777" w:rsidR="00F8108F" w:rsidRPr="006B1A2F" w:rsidRDefault="00F8108F" w:rsidP="00F8108F">
      <w:pPr>
        <w:jc w:val="center"/>
        <w:rPr>
          <w:b/>
          <w:color w:val="000000" w:themeColor="text1"/>
          <w:sz w:val="24"/>
        </w:rPr>
      </w:pPr>
      <w:r w:rsidRPr="006B1A2F">
        <w:rPr>
          <w:b/>
          <w:color w:val="000000" w:themeColor="text1"/>
          <w:sz w:val="24"/>
        </w:rPr>
        <w:t>AND</w:t>
      </w:r>
    </w:p>
    <w:p w14:paraId="47BD14B3" w14:textId="77777777" w:rsidR="00F8108F" w:rsidRPr="006B1A2F" w:rsidRDefault="00F8108F" w:rsidP="00F8108F">
      <w:pPr>
        <w:jc w:val="center"/>
        <w:rPr>
          <w:b/>
          <w:color w:val="000000" w:themeColor="text1"/>
          <w:sz w:val="24"/>
        </w:rPr>
      </w:pPr>
    </w:p>
    <w:p w14:paraId="3BCFEA20" w14:textId="77777777" w:rsidR="00F8108F" w:rsidRPr="006B1A2F" w:rsidRDefault="00F8108F" w:rsidP="00F8108F">
      <w:pPr>
        <w:jc w:val="center"/>
        <w:rPr>
          <w:b/>
          <w:color w:val="000000" w:themeColor="text1"/>
          <w:sz w:val="24"/>
        </w:rPr>
      </w:pPr>
      <w:r w:rsidRPr="006B1A2F">
        <w:rPr>
          <w:b/>
          <w:color w:val="000000" w:themeColor="text1"/>
          <w:sz w:val="24"/>
        </w:rPr>
        <w:t>GENERAL CONDITIONS OF CONTRACT</w:t>
      </w:r>
    </w:p>
    <w:p w14:paraId="325591F6" w14:textId="77777777" w:rsidR="00F8108F" w:rsidRPr="006B1A2F" w:rsidRDefault="00F8108F" w:rsidP="00F8108F">
      <w:pPr>
        <w:jc w:val="center"/>
        <w:rPr>
          <w:b/>
          <w:color w:val="000000" w:themeColor="text1"/>
          <w:sz w:val="24"/>
        </w:rPr>
      </w:pPr>
    </w:p>
    <w:p w14:paraId="17CD5706" w14:textId="77777777" w:rsidR="00F8108F" w:rsidRPr="006B1A2F" w:rsidRDefault="00F8108F" w:rsidP="00F8108F">
      <w:pPr>
        <w:jc w:val="center"/>
        <w:rPr>
          <w:b/>
          <w:color w:val="000000" w:themeColor="text1"/>
          <w:sz w:val="24"/>
        </w:rPr>
      </w:pPr>
      <w:r w:rsidRPr="006B1A2F">
        <w:rPr>
          <w:b/>
          <w:color w:val="000000" w:themeColor="text1"/>
          <w:sz w:val="24"/>
        </w:rPr>
        <w:t>FOR</w:t>
      </w:r>
    </w:p>
    <w:p w14:paraId="3B902DB0" w14:textId="77777777" w:rsidR="00F8108F" w:rsidRPr="006B1A2F" w:rsidRDefault="00F8108F" w:rsidP="00F8108F">
      <w:pPr>
        <w:jc w:val="center"/>
        <w:rPr>
          <w:b/>
          <w:color w:val="000000" w:themeColor="text1"/>
          <w:sz w:val="24"/>
        </w:rPr>
      </w:pPr>
    </w:p>
    <w:p w14:paraId="25358EBB" w14:textId="5D680A86" w:rsidR="00F8108F" w:rsidRPr="006B1A2F" w:rsidRDefault="009D5B5B" w:rsidP="00F8108F">
      <w:pPr>
        <w:jc w:val="center"/>
        <w:rPr>
          <w:b/>
          <w:color w:val="000000" w:themeColor="text1"/>
          <w:sz w:val="24"/>
        </w:rPr>
      </w:pPr>
      <w:r w:rsidRPr="006B1A2F">
        <w:rPr>
          <w:b/>
          <w:color w:val="000000" w:themeColor="text1"/>
          <w:sz w:val="24"/>
        </w:rPr>
        <w:t>Interior Furnishing</w:t>
      </w:r>
      <w:r w:rsidR="002F788E">
        <w:rPr>
          <w:b/>
          <w:color w:val="000000" w:themeColor="text1"/>
          <w:sz w:val="24"/>
        </w:rPr>
        <w:t xml:space="preserve"> &amp;</w:t>
      </w:r>
      <w:r w:rsidRPr="006B1A2F">
        <w:rPr>
          <w:b/>
          <w:color w:val="000000" w:themeColor="text1"/>
          <w:sz w:val="24"/>
        </w:rPr>
        <w:t xml:space="preserve"> Electrical Work</w:t>
      </w:r>
    </w:p>
    <w:p w14:paraId="12B174F4" w14:textId="77777777" w:rsidR="00F8108F" w:rsidRPr="006B1A2F" w:rsidRDefault="00F8108F" w:rsidP="00F8108F">
      <w:pPr>
        <w:jc w:val="center"/>
        <w:rPr>
          <w:b/>
          <w:color w:val="000000" w:themeColor="text1"/>
          <w:sz w:val="24"/>
        </w:rPr>
      </w:pPr>
    </w:p>
    <w:p w14:paraId="3CE06006" w14:textId="4993BD9C" w:rsidR="00F8108F" w:rsidRPr="006B1A2F" w:rsidRDefault="002F788E" w:rsidP="00F8108F">
      <w:pPr>
        <w:jc w:val="center"/>
        <w:rPr>
          <w:b/>
          <w:color w:val="000000" w:themeColor="text1"/>
          <w:sz w:val="36"/>
          <w:szCs w:val="36"/>
        </w:rPr>
      </w:pPr>
      <w:r>
        <w:rPr>
          <w:b/>
          <w:color w:val="000000" w:themeColor="text1"/>
          <w:sz w:val="36"/>
          <w:szCs w:val="36"/>
        </w:rPr>
        <w:t xml:space="preserve">CENTRAL </w:t>
      </w:r>
      <w:r w:rsidR="00F8108F" w:rsidRPr="006B1A2F">
        <w:rPr>
          <w:b/>
          <w:color w:val="000000" w:themeColor="text1"/>
          <w:sz w:val="36"/>
          <w:szCs w:val="36"/>
        </w:rPr>
        <w:t xml:space="preserve">BANK OF </w:t>
      </w:r>
      <w:r>
        <w:rPr>
          <w:b/>
          <w:color w:val="000000" w:themeColor="text1"/>
          <w:sz w:val="36"/>
          <w:szCs w:val="36"/>
        </w:rPr>
        <w:t>INDIA</w:t>
      </w:r>
    </w:p>
    <w:p w14:paraId="06D0A68B" w14:textId="77777777" w:rsidR="00F8108F" w:rsidRPr="006B1A2F" w:rsidRDefault="00F8108F" w:rsidP="00F8108F">
      <w:pPr>
        <w:jc w:val="center"/>
        <w:rPr>
          <w:b/>
          <w:color w:val="000000" w:themeColor="text1"/>
        </w:rPr>
      </w:pPr>
    </w:p>
    <w:p w14:paraId="0D91C63E" w14:textId="77777777" w:rsidR="00F8108F" w:rsidRPr="006B1A2F" w:rsidRDefault="00F8108F" w:rsidP="00F8108F">
      <w:pPr>
        <w:jc w:val="center"/>
        <w:rPr>
          <w:b/>
          <w:color w:val="000000" w:themeColor="text1"/>
          <w:sz w:val="28"/>
          <w:szCs w:val="28"/>
        </w:rPr>
      </w:pPr>
      <w:r w:rsidRPr="006B1A2F">
        <w:rPr>
          <w:b/>
          <w:color w:val="000000" w:themeColor="text1"/>
          <w:sz w:val="28"/>
          <w:szCs w:val="28"/>
        </w:rPr>
        <w:t>At</w:t>
      </w:r>
    </w:p>
    <w:p w14:paraId="2C6EDE4A" w14:textId="77777777" w:rsidR="00F8108F" w:rsidRPr="006B1A2F" w:rsidRDefault="00F8108F" w:rsidP="00F8108F">
      <w:pPr>
        <w:jc w:val="center"/>
        <w:rPr>
          <w:b/>
          <w:color w:val="000000" w:themeColor="text1"/>
        </w:rPr>
      </w:pPr>
    </w:p>
    <w:p w14:paraId="5CD226E2" w14:textId="179C9C24" w:rsidR="00F8108F" w:rsidRPr="006B1A2F" w:rsidRDefault="002E20E3" w:rsidP="00F8108F">
      <w:pPr>
        <w:jc w:val="center"/>
        <w:rPr>
          <w:b/>
          <w:bCs/>
          <w:color w:val="000000" w:themeColor="text1"/>
          <w:sz w:val="28"/>
          <w:szCs w:val="28"/>
        </w:rPr>
      </w:pPr>
      <w:r>
        <w:rPr>
          <w:b/>
          <w:color w:val="000000" w:themeColor="text1"/>
          <w:sz w:val="28"/>
          <w:szCs w:val="28"/>
        </w:rPr>
        <w:t>Garhwa Road</w:t>
      </w:r>
      <w:r w:rsidR="002F788E">
        <w:rPr>
          <w:b/>
          <w:color w:val="000000" w:themeColor="text1"/>
          <w:sz w:val="28"/>
          <w:szCs w:val="28"/>
        </w:rPr>
        <w:t xml:space="preserve"> Branch</w:t>
      </w:r>
      <w:r w:rsidR="00BB26AD">
        <w:rPr>
          <w:b/>
          <w:color w:val="000000" w:themeColor="text1"/>
          <w:sz w:val="28"/>
          <w:szCs w:val="28"/>
        </w:rPr>
        <w:t xml:space="preserve">, Under </w:t>
      </w:r>
      <w:r w:rsidR="002F788E">
        <w:rPr>
          <w:b/>
          <w:color w:val="000000" w:themeColor="text1"/>
          <w:sz w:val="28"/>
          <w:szCs w:val="28"/>
        </w:rPr>
        <w:t xml:space="preserve">Regional Office </w:t>
      </w:r>
      <w:r>
        <w:rPr>
          <w:b/>
          <w:color w:val="000000" w:themeColor="text1"/>
          <w:sz w:val="28"/>
          <w:szCs w:val="28"/>
        </w:rPr>
        <w:t>Ranchi</w:t>
      </w:r>
    </w:p>
    <w:p w14:paraId="052A827F" w14:textId="77777777" w:rsidR="00F8108F" w:rsidRPr="006B1A2F" w:rsidRDefault="00F8108F" w:rsidP="00F8108F">
      <w:pPr>
        <w:jc w:val="center"/>
        <w:rPr>
          <w:rFonts w:ascii="Arial" w:hAnsi="Arial" w:cs="Arial"/>
          <w:color w:val="000000" w:themeColor="text1"/>
          <w:sz w:val="24"/>
          <w:szCs w:val="24"/>
        </w:rPr>
      </w:pPr>
    </w:p>
    <w:p w14:paraId="4ADD062C" w14:textId="77777777" w:rsidR="00F8108F" w:rsidRPr="006B1A2F" w:rsidRDefault="00F8108F" w:rsidP="00F8108F">
      <w:pPr>
        <w:widowControl w:val="0"/>
        <w:autoSpaceDE w:val="0"/>
        <w:autoSpaceDN w:val="0"/>
        <w:adjustRightInd w:val="0"/>
        <w:jc w:val="center"/>
        <w:rPr>
          <w:rFonts w:ascii="Arial" w:hAnsi="Arial" w:cs="Arial"/>
          <w:b/>
          <w:bCs/>
          <w:color w:val="000000" w:themeColor="text1"/>
          <w:sz w:val="24"/>
          <w:szCs w:val="24"/>
          <w:u w:val="single"/>
          <w:lang w:bidi="hi-IN"/>
        </w:rPr>
      </w:pPr>
      <w:r w:rsidRPr="006B1A2F">
        <w:rPr>
          <w:rFonts w:ascii="Arial" w:hAnsi="Arial" w:cs="Arial"/>
          <w:b/>
          <w:bCs/>
          <w:color w:val="000000" w:themeColor="text1"/>
          <w:sz w:val="24"/>
          <w:szCs w:val="24"/>
          <w:u w:val="single"/>
          <w:lang w:bidi="hi-IN"/>
        </w:rPr>
        <w:t>ARCHITECT</w:t>
      </w:r>
    </w:p>
    <w:p w14:paraId="1C429D21" w14:textId="77777777" w:rsidR="00D27085" w:rsidRPr="006B1A2F" w:rsidRDefault="00D27085" w:rsidP="00F8108F">
      <w:pPr>
        <w:widowControl w:val="0"/>
        <w:autoSpaceDE w:val="0"/>
        <w:autoSpaceDN w:val="0"/>
        <w:adjustRightInd w:val="0"/>
        <w:jc w:val="center"/>
        <w:rPr>
          <w:rFonts w:ascii="Arial" w:hAnsi="Arial" w:cs="Arial"/>
          <w:b/>
          <w:bCs/>
          <w:color w:val="000000" w:themeColor="text1"/>
          <w:sz w:val="24"/>
          <w:szCs w:val="24"/>
          <w:u w:val="single"/>
          <w:lang w:bidi="hi-IN"/>
        </w:rPr>
      </w:pPr>
    </w:p>
    <w:p w14:paraId="3F46A307" w14:textId="48608DCD" w:rsidR="00E87277" w:rsidRPr="002F788E" w:rsidRDefault="00E87277" w:rsidP="002F788E">
      <w:pPr>
        <w:ind w:left="2880" w:firstLine="720"/>
        <w:jc w:val="both"/>
        <w:rPr>
          <w:b/>
          <w:bCs/>
          <w:sz w:val="28"/>
          <w:szCs w:val="28"/>
        </w:rPr>
      </w:pPr>
      <w:r w:rsidRPr="002F788E">
        <w:rPr>
          <w:b/>
          <w:bCs/>
          <w:sz w:val="28"/>
          <w:szCs w:val="28"/>
        </w:rPr>
        <w:t>M/s A</w:t>
      </w:r>
      <w:r w:rsidR="002F788E">
        <w:rPr>
          <w:b/>
          <w:bCs/>
          <w:sz w:val="28"/>
          <w:szCs w:val="28"/>
        </w:rPr>
        <w:t>ks</w:t>
      </w:r>
      <w:r w:rsidRPr="002F788E">
        <w:rPr>
          <w:b/>
          <w:bCs/>
          <w:sz w:val="28"/>
          <w:szCs w:val="28"/>
        </w:rPr>
        <w:t xml:space="preserve"> Design</w:t>
      </w:r>
    </w:p>
    <w:p w14:paraId="13E910CC" w14:textId="77777777" w:rsidR="00E87277" w:rsidRPr="002F788E" w:rsidRDefault="00E87277" w:rsidP="002F788E">
      <w:pPr>
        <w:ind w:left="2160" w:firstLine="720"/>
        <w:jc w:val="both"/>
        <w:rPr>
          <w:b/>
          <w:bCs/>
          <w:sz w:val="28"/>
          <w:szCs w:val="28"/>
        </w:rPr>
      </w:pPr>
      <w:r w:rsidRPr="002F788E">
        <w:rPr>
          <w:b/>
          <w:bCs/>
          <w:sz w:val="28"/>
          <w:szCs w:val="28"/>
        </w:rPr>
        <w:t>Indrapuri</w:t>
      </w:r>
      <w:proofErr w:type="gramStart"/>
      <w:r w:rsidRPr="002F788E">
        <w:rPr>
          <w:b/>
          <w:bCs/>
          <w:sz w:val="28"/>
          <w:szCs w:val="28"/>
        </w:rPr>
        <w:t>,Shiv</w:t>
      </w:r>
      <w:proofErr w:type="gramEnd"/>
      <w:r w:rsidRPr="002F788E">
        <w:rPr>
          <w:b/>
          <w:bCs/>
          <w:sz w:val="28"/>
          <w:szCs w:val="28"/>
        </w:rPr>
        <w:t xml:space="preserve"> Mandir Road,</w:t>
      </w:r>
    </w:p>
    <w:p w14:paraId="6F361FFF" w14:textId="77777777" w:rsidR="00E87277" w:rsidRPr="002F788E" w:rsidRDefault="00E87277" w:rsidP="002F788E">
      <w:pPr>
        <w:ind w:left="2160" w:firstLine="720"/>
        <w:jc w:val="both"/>
        <w:rPr>
          <w:b/>
          <w:bCs/>
          <w:sz w:val="28"/>
          <w:szCs w:val="28"/>
        </w:rPr>
      </w:pPr>
      <w:r w:rsidRPr="002F788E">
        <w:rPr>
          <w:b/>
          <w:bCs/>
          <w:sz w:val="28"/>
          <w:szCs w:val="28"/>
        </w:rPr>
        <w:t>Opp.Puja Medical</w:t>
      </w:r>
      <w:proofErr w:type="gramStart"/>
      <w:r w:rsidRPr="002F788E">
        <w:rPr>
          <w:b/>
          <w:bCs/>
          <w:sz w:val="28"/>
          <w:szCs w:val="28"/>
        </w:rPr>
        <w:t>,Road</w:t>
      </w:r>
      <w:proofErr w:type="gramEnd"/>
      <w:r w:rsidRPr="002F788E">
        <w:rPr>
          <w:b/>
          <w:bCs/>
          <w:sz w:val="28"/>
          <w:szCs w:val="28"/>
        </w:rPr>
        <w:t xml:space="preserve"> no-10,</w:t>
      </w:r>
    </w:p>
    <w:p w14:paraId="0A767B31" w14:textId="77777777" w:rsidR="00E87277" w:rsidRPr="002F788E" w:rsidRDefault="00E87277" w:rsidP="002F788E">
      <w:pPr>
        <w:ind w:left="2160" w:firstLine="720"/>
        <w:jc w:val="both"/>
        <w:rPr>
          <w:b/>
          <w:bCs/>
          <w:sz w:val="28"/>
          <w:szCs w:val="28"/>
        </w:rPr>
      </w:pPr>
      <w:r w:rsidRPr="002F788E">
        <w:rPr>
          <w:b/>
          <w:bCs/>
          <w:sz w:val="28"/>
          <w:szCs w:val="28"/>
        </w:rPr>
        <w:t>Dist-Patna</w:t>
      </w:r>
      <w:proofErr w:type="gramStart"/>
      <w:r w:rsidRPr="002F788E">
        <w:rPr>
          <w:b/>
          <w:bCs/>
          <w:sz w:val="28"/>
          <w:szCs w:val="28"/>
        </w:rPr>
        <w:t>,Bihar</w:t>
      </w:r>
      <w:proofErr w:type="gramEnd"/>
      <w:r w:rsidRPr="002F788E">
        <w:rPr>
          <w:b/>
          <w:bCs/>
          <w:sz w:val="28"/>
          <w:szCs w:val="28"/>
        </w:rPr>
        <w:t xml:space="preserve"> Pin-800024</w:t>
      </w:r>
    </w:p>
    <w:p w14:paraId="7E60BC85" w14:textId="0F0AD612" w:rsidR="00E87277" w:rsidRPr="002F788E" w:rsidRDefault="002F788E" w:rsidP="002F788E">
      <w:pPr>
        <w:ind w:left="2880"/>
        <w:jc w:val="both"/>
        <w:rPr>
          <w:b/>
          <w:bCs/>
          <w:sz w:val="28"/>
          <w:szCs w:val="28"/>
        </w:rPr>
      </w:pPr>
      <w:r>
        <w:rPr>
          <w:b/>
          <w:bCs/>
          <w:sz w:val="28"/>
          <w:szCs w:val="28"/>
        </w:rPr>
        <w:t xml:space="preserve">Mobile: </w:t>
      </w:r>
      <w:r w:rsidR="00E87277" w:rsidRPr="002F788E">
        <w:rPr>
          <w:b/>
          <w:bCs/>
          <w:sz w:val="28"/>
          <w:szCs w:val="28"/>
        </w:rPr>
        <w:t>9835812470</w:t>
      </w:r>
    </w:p>
    <w:p w14:paraId="602D4395" w14:textId="65295BD8" w:rsidR="00E87277" w:rsidRPr="002F788E" w:rsidRDefault="00E87277" w:rsidP="002F788E">
      <w:pPr>
        <w:ind w:left="2160" w:firstLine="720"/>
        <w:jc w:val="both"/>
        <w:rPr>
          <w:b/>
          <w:bCs/>
          <w:sz w:val="28"/>
          <w:szCs w:val="28"/>
        </w:rPr>
      </w:pPr>
      <w:r w:rsidRPr="002F788E">
        <w:rPr>
          <w:b/>
          <w:bCs/>
          <w:sz w:val="28"/>
          <w:szCs w:val="28"/>
        </w:rPr>
        <w:t>Email:-ar.aks@yahoo.com</w:t>
      </w:r>
    </w:p>
    <w:p w14:paraId="3E4865AD" w14:textId="096C1B69" w:rsidR="00637746" w:rsidRPr="006B1A2F" w:rsidRDefault="00637746" w:rsidP="00E87277">
      <w:pPr>
        <w:rPr>
          <w:rFonts w:ascii="Arial" w:hAnsi="Arial" w:cs="Arial"/>
          <w:color w:val="000000" w:themeColor="text1"/>
        </w:rPr>
      </w:pPr>
    </w:p>
    <w:p w14:paraId="7A7176B6" w14:textId="77777777" w:rsidR="008604EE" w:rsidRPr="006B1A2F" w:rsidRDefault="008604EE" w:rsidP="008604EE">
      <w:pPr>
        <w:widowControl w:val="0"/>
        <w:autoSpaceDE w:val="0"/>
        <w:autoSpaceDN w:val="0"/>
        <w:adjustRightInd w:val="0"/>
        <w:jc w:val="center"/>
        <w:rPr>
          <w:rFonts w:ascii="Arial" w:hAnsi="Arial" w:cs="Arial"/>
          <w:color w:val="000000" w:themeColor="text1"/>
          <w:sz w:val="24"/>
          <w:szCs w:val="24"/>
        </w:rPr>
      </w:pPr>
    </w:p>
    <w:p w14:paraId="6DE40E4A" w14:textId="77777777" w:rsidR="00D27085" w:rsidRPr="006B1A2F" w:rsidRDefault="00D27085" w:rsidP="00F8108F">
      <w:pPr>
        <w:pBdr>
          <w:bottom w:val="single" w:sz="6" w:space="1" w:color="auto"/>
        </w:pBdr>
        <w:jc w:val="center"/>
        <w:rPr>
          <w:color w:val="000000" w:themeColor="text1"/>
          <w:sz w:val="16"/>
          <w:szCs w:val="16"/>
        </w:rPr>
      </w:pPr>
    </w:p>
    <w:p w14:paraId="6105158E" w14:textId="77777777" w:rsidR="00D27085" w:rsidRPr="006B1A2F" w:rsidRDefault="00D27085" w:rsidP="00F8108F">
      <w:pPr>
        <w:pBdr>
          <w:bottom w:val="single" w:sz="6" w:space="1" w:color="auto"/>
        </w:pBdr>
        <w:jc w:val="center"/>
        <w:rPr>
          <w:color w:val="000000" w:themeColor="text1"/>
          <w:sz w:val="16"/>
          <w:szCs w:val="16"/>
        </w:rPr>
      </w:pPr>
    </w:p>
    <w:p w14:paraId="1B18DF5A" w14:textId="77777777" w:rsidR="00D27085" w:rsidRPr="006B1A2F" w:rsidRDefault="00D27085" w:rsidP="00F8108F">
      <w:pPr>
        <w:pBdr>
          <w:bottom w:val="single" w:sz="6" w:space="1" w:color="auto"/>
        </w:pBdr>
        <w:jc w:val="center"/>
        <w:rPr>
          <w:color w:val="000000" w:themeColor="text1"/>
          <w:sz w:val="16"/>
          <w:szCs w:val="16"/>
        </w:rPr>
      </w:pPr>
    </w:p>
    <w:p w14:paraId="243D2F5A" w14:textId="77777777" w:rsidR="00F8108F" w:rsidRPr="006B1A2F" w:rsidRDefault="00F8108F" w:rsidP="00F8108F">
      <w:pPr>
        <w:pBdr>
          <w:bottom w:val="single" w:sz="6" w:space="1" w:color="auto"/>
        </w:pBdr>
        <w:jc w:val="center"/>
        <w:rPr>
          <w:vanish/>
          <w:color w:val="000000" w:themeColor="text1"/>
          <w:sz w:val="16"/>
          <w:szCs w:val="16"/>
        </w:rPr>
      </w:pPr>
      <w:r w:rsidRPr="006B1A2F">
        <w:rPr>
          <w:vanish/>
          <w:color w:val="000000" w:themeColor="text1"/>
          <w:sz w:val="16"/>
          <w:szCs w:val="16"/>
        </w:rPr>
        <w:lastRenderedPageBreak/>
        <w:t>Top of Form</w:t>
      </w:r>
    </w:p>
    <w:p w14:paraId="5A4E5740" w14:textId="77777777" w:rsidR="00F8108F" w:rsidRPr="006B1A2F" w:rsidRDefault="00F8108F" w:rsidP="00F8108F">
      <w:pPr>
        <w:jc w:val="center"/>
        <w:rPr>
          <w:b/>
          <w:color w:val="000000" w:themeColor="text1"/>
          <w:sz w:val="32"/>
          <w:szCs w:val="32"/>
        </w:rPr>
      </w:pPr>
    </w:p>
    <w:p w14:paraId="0A761E00" w14:textId="0C932070" w:rsidR="00F8108F" w:rsidRPr="006B1A2F" w:rsidRDefault="002F788E" w:rsidP="00F8108F">
      <w:pPr>
        <w:jc w:val="center"/>
        <w:rPr>
          <w:b/>
          <w:color w:val="000000" w:themeColor="text1"/>
        </w:rPr>
      </w:pPr>
      <w:r>
        <w:rPr>
          <w:b/>
          <w:color w:val="000000" w:themeColor="text1"/>
        </w:rPr>
        <w:t xml:space="preserve">CENTRAL </w:t>
      </w:r>
      <w:r w:rsidR="00F8108F" w:rsidRPr="006B1A2F">
        <w:rPr>
          <w:b/>
          <w:color w:val="000000" w:themeColor="text1"/>
        </w:rPr>
        <w:t xml:space="preserve">BANK OF </w:t>
      </w:r>
      <w:r>
        <w:rPr>
          <w:b/>
          <w:color w:val="000000" w:themeColor="text1"/>
        </w:rPr>
        <w:t>INDIA</w:t>
      </w:r>
      <w:r w:rsidR="00D27085" w:rsidRPr="006B1A2F">
        <w:rPr>
          <w:b/>
          <w:color w:val="000000" w:themeColor="text1"/>
        </w:rPr>
        <w:t xml:space="preserve"> </w:t>
      </w:r>
      <w:r>
        <w:rPr>
          <w:b/>
          <w:color w:val="000000" w:themeColor="text1"/>
        </w:rPr>
        <w:t>REGIONAL</w:t>
      </w:r>
      <w:r w:rsidR="00F8108F" w:rsidRPr="006B1A2F">
        <w:rPr>
          <w:b/>
          <w:color w:val="000000" w:themeColor="text1"/>
        </w:rPr>
        <w:t xml:space="preserve"> OFFICE PATNA,</w:t>
      </w:r>
    </w:p>
    <w:p w14:paraId="7069A11E" w14:textId="77777777" w:rsidR="00F8108F" w:rsidRPr="006B1A2F" w:rsidRDefault="00F8108F" w:rsidP="00F8108F">
      <w:pPr>
        <w:jc w:val="center"/>
        <w:rPr>
          <w:b/>
          <w:color w:val="000000" w:themeColor="text1"/>
          <w:sz w:val="32"/>
          <w:szCs w:val="32"/>
        </w:rPr>
      </w:pPr>
    </w:p>
    <w:p w14:paraId="1F56E1CE" w14:textId="77777777" w:rsidR="00F8108F" w:rsidRPr="006B1A2F" w:rsidRDefault="00F8108F" w:rsidP="00F8108F">
      <w:pPr>
        <w:jc w:val="center"/>
        <w:rPr>
          <w:b/>
          <w:color w:val="000000" w:themeColor="text1"/>
          <w:sz w:val="32"/>
          <w:szCs w:val="32"/>
        </w:rPr>
      </w:pPr>
    </w:p>
    <w:p w14:paraId="63215082" w14:textId="77777777" w:rsidR="00F8108F" w:rsidRPr="006B1A2F" w:rsidRDefault="00F8108F" w:rsidP="00F8108F">
      <w:pPr>
        <w:jc w:val="center"/>
        <w:rPr>
          <w:b/>
          <w:color w:val="000000" w:themeColor="text1"/>
          <w:sz w:val="28"/>
          <w:u w:val="single"/>
        </w:rPr>
      </w:pPr>
    </w:p>
    <w:p w14:paraId="101A7FAB" w14:textId="77777777" w:rsidR="00F8108F" w:rsidRPr="006B1A2F" w:rsidRDefault="00F8108F" w:rsidP="00F8108F">
      <w:pPr>
        <w:jc w:val="center"/>
        <w:rPr>
          <w:b/>
          <w:color w:val="000000" w:themeColor="text1"/>
          <w:sz w:val="28"/>
          <w:u w:val="single"/>
        </w:rPr>
      </w:pPr>
    </w:p>
    <w:p w14:paraId="63A080EF" w14:textId="77777777" w:rsidR="00F8108F" w:rsidRPr="006B1A2F" w:rsidRDefault="00F8108F" w:rsidP="00F8108F">
      <w:pPr>
        <w:tabs>
          <w:tab w:val="center" w:pos="4320"/>
        </w:tabs>
        <w:rPr>
          <w:b/>
          <w:color w:val="000000" w:themeColor="text1"/>
          <w:sz w:val="24"/>
          <w:szCs w:val="24"/>
        </w:rPr>
      </w:pPr>
      <w:r w:rsidRPr="006B1A2F">
        <w:rPr>
          <w:b/>
          <w:color w:val="000000" w:themeColor="text1"/>
          <w:sz w:val="24"/>
          <w:szCs w:val="24"/>
        </w:rPr>
        <w:t xml:space="preserve">TENDER ISSUED </w:t>
      </w:r>
      <w:r w:rsidR="00A05E10" w:rsidRPr="006B1A2F">
        <w:rPr>
          <w:b/>
          <w:color w:val="000000" w:themeColor="text1"/>
          <w:sz w:val="24"/>
          <w:szCs w:val="24"/>
        </w:rPr>
        <w:t>TO…</w:t>
      </w:r>
      <w:r w:rsidRPr="006B1A2F">
        <w:rPr>
          <w:b/>
          <w:color w:val="000000" w:themeColor="text1"/>
          <w:sz w:val="24"/>
          <w:szCs w:val="24"/>
        </w:rPr>
        <w:t>……………………………</w:t>
      </w:r>
    </w:p>
    <w:p w14:paraId="1F7F4B69" w14:textId="77777777" w:rsidR="00F8108F" w:rsidRPr="006B1A2F" w:rsidRDefault="00F8108F" w:rsidP="00F8108F">
      <w:pPr>
        <w:tabs>
          <w:tab w:val="center" w:pos="4320"/>
        </w:tabs>
        <w:rPr>
          <w:b/>
          <w:color w:val="000000" w:themeColor="text1"/>
          <w:sz w:val="24"/>
          <w:szCs w:val="24"/>
        </w:rPr>
      </w:pPr>
    </w:p>
    <w:p w14:paraId="717CB4E9" w14:textId="77777777" w:rsidR="00F8108F" w:rsidRPr="006B1A2F" w:rsidRDefault="00F8108F" w:rsidP="00F8108F">
      <w:pPr>
        <w:jc w:val="center"/>
        <w:rPr>
          <w:b/>
          <w:color w:val="000000" w:themeColor="text1"/>
          <w:sz w:val="24"/>
          <w:szCs w:val="24"/>
        </w:rPr>
      </w:pPr>
    </w:p>
    <w:p w14:paraId="58355092" w14:textId="77777777" w:rsidR="00F8108F" w:rsidRPr="006B1A2F" w:rsidRDefault="00F8108F" w:rsidP="00F8108F">
      <w:pPr>
        <w:jc w:val="center"/>
        <w:rPr>
          <w:color w:val="000000" w:themeColor="text1"/>
          <w:sz w:val="24"/>
          <w:szCs w:val="24"/>
        </w:rPr>
      </w:pPr>
      <w:r w:rsidRPr="006B1A2F">
        <w:rPr>
          <w:b/>
          <w:color w:val="000000" w:themeColor="text1"/>
          <w:sz w:val="24"/>
          <w:szCs w:val="24"/>
          <w:u w:val="single"/>
        </w:rPr>
        <w:t>CONTENTS</w:t>
      </w:r>
    </w:p>
    <w:p w14:paraId="1060C9AF" w14:textId="77777777" w:rsidR="00F8108F" w:rsidRPr="006B1A2F" w:rsidRDefault="00F8108F" w:rsidP="00F8108F">
      <w:pPr>
        <w:rPr>
          <w:color w:val="000000" w:themeColor="text1"/>
          <w:sz w:val="24"/>
          <w:szCs w:val="24"/>
        </w:rPr>
      </w:pPr>
    </w:p>
    <w:p w14:paraId="6C25ED7A" w14:textId="77777777" w:rsidR="00F8108F" w:rsidRPr="006B1A2F" w:rsidRDefault="00F8108F" w:rsidP="00F8108F">
      <w:pPr>
        <w:rPr>
          <w:color w:val="000000" w:themeColor="text1"/>
          <w:sz w:val="24"/>
          <w:szCs w:val="24"/>
        </w:rPr>
      </w:pPr>
    </w:p>
    <w:p w14:paraId="0614564A" w14:textId="77777777" w:rsidR="00F8108F" w:rsidRPr="006B1A2F" w:rsidRDefault="00F8108F" w:rsidP="00F8108F">
      <w:pPr>
        <w:keepNext/>
        <w:outlineLvl w:val="6"/>
        <w:rPr>
          <w:b/>
          <w:color w:val="000000" w:themeColor="text1"/>
          <w:sz w:val="24"/>
          <w:szCs w:val="24"/>
          <w:u w:val="single"/>
        </w:rPr>
      </w:pPr>
      <w:r w:rsidRPr="006B1A2F">
        <w:rPr>
          <w:b/>
          <w:color w:val="000000" w:themeColor="text1"/>
          <w:sz w:val="24"/>
          <w:szCs w:val="24"/>
          <w:u w:val="single"/>
        </w:rPr>
        <w:t>SL NO      SECTION NO</w:t>
      </w:r>
      <w:r w:rsidRPr="006B1A2F">
        <w:rPr>
          <w:b/>
          <w:color w:val="000000" w:themeColor="text1"/>
          <w:sz w:val="24"/>
          <w:szCs w:val="24"/>
          <w:u w:val="single"/>
        </w:rPr>
        <w:tab/>
        <w:t xml:space="preserve">                                     DESCRIPTION</w:t>
      </w:r>
    </w:p>
    <w:p w14:paraId="553EF6D3" w14:textId="77777777" w:rsidR="00F8108F" w:rsidRPr="006B1A2F" w:rsidRDefault="00F8108F" w:rsidP="00F8108F">
      <w:pPr>
        <w:jc w:val="both"/>
        <w:rPr>
          <w:color w:val="000000" w:themeColor="text1"/>
          <w:sz w:val="24"/>
          <w:szCs w:val="24"/>
        </w:rPr>
      </w:pPr>
    </w:p>
    <w:p w14:paraId="6B8FE15B" w14:textId="77777777" w:rsidR="00F8108F" w:rsidRPr="006B1A2F" w:rsidRDefault="00F8108F" w:rsidP="00F8108F">
      <w:pPr>
        <w:jc w:val="both"/>
        <w:rPr>
          <w:color w:val="000000" w:themeColor="text1"/>
          <w:sz w:val="24"/>
          <w:szCs w:val="24"/>
        </w:rPr>
      </w:pPr>
      <w:r w:rsidRPr="006B1A2F">
        <w:rPr>
          <w:color w:val="000000" w:themeColor="text1"/>
          <w:sz w:val="24"/>
          <w:szCs w:val="24"/>
        </w:rPr>
        <w:t>1</w:t>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t>Summary</w:t>
      </w:r>
    </w:p>
    <w:p w14:paraId="6F02F606" w14:textId="44874F3C" w:rsidR="009D5B5B" w:rsidRPr="006B1A2F" w:rsidRDefault="009D5B5B" w:rsidP="002F788E">
      <w:pPr>
        <w:jc w:val="center"/>
        <w:rPr>
          <w:b/>
          <w:color w:val="000000" w:themeColor="text1"/>
          <w:sz w:val="24"/>
          <w:szCs w:val="24"/>
        </w:rPr>
      </w:pPr>
      <w:r w:rsidRPr="006B1A2F">
        <w:rPr>
          <w:color w:val="000000" w:themeColor="text1"/>
          <w:sz w:val="24"/>
          <w:szCs w:val="24"/>
        </w:rPr>
        <w:t xml:space="preserve">                                                                </w:t>
      </w:r>
      <w:r w:rsidR="00F8108F" w:rsidRPr="006B1A2F">
        <w:rPr>
          <w:color w:val="000000" w:themeColor="text1"/>
          <w:sz w:val="24"/>
          <w:szCs w:val="24"/>
        </w:rPr>
        <w:t>Part (A</w:t>
      </w:r>
      <w:r w:rsidR="00A05E10" w:rsidRPr="006B1A2F">
        <w:rPr>
          <w:color w:val="000000" w:themeColor="text1"/>
          <w:sz w:val="24"/>
          <w:szCs w:val="24"/>
        </w:rPr>
        <w:t>). –</w:t>
      </w:r>
      <w:r w:rsidR="00F8108F" w:rsidRPr="006B1A2F">
        <w:rPr>
          <w:color w:val="000000" w:themeColor="text1"/>
          <w:sz w:val="24"/>
          <w:szCs w:val="24"/>
        </w:rPr>
        <w:t xml:space="preserve"> </w:t>
      </w:r>
      <w:r w:rsidR="002F788E">
        <w:rPr>
          <w:b/>
          <w:color w:val="000000" w:themeColor="text1"/>
          <w:sz w:val="24"/>
          <w:szCs w:val="24"/>
        </w:rPr>
        <w:t>Interior Furnishing &amp; Electrical</w:t>
      </w:r>
    </w:p>
    <w:p w14:paraId="5FA52955" w14:textId="77777777" w:rsidR="00F8108F" w:rsidRPr="006B1A2F" w:rsidRDefault="00F8108F" w:rsidP="00F8108F">
      <w:pPr>
        <w:ind w:left="3600" w:firstLine="720"/>
        <w:jc w:val="both"/>
        <w:rPr>
          <w:color w:val="000000" w:themeColor="text1"/>
          <w:sz w:val="24"/>
          <w:szCs w:val="24"/>
        </w:rPr>
      </w:pPr>
    </w:p>
    <w:p w14:paraId="5E2F841C" w14:textId="77777777" w:rsidR="00F8108F" w:rsidRPr="006B1A2F" w:rsidRDefault="00F8108F" w:rsidP="00F8108F">
      <w:pPr>
        <w:ind w:left="3600" w:firstLine="720"/>
        <w:jc w:val="both"/>
        <w:rPr>
          <w:color w:val="000000" w:themeColor="text1"/>
          <w:sz w:val="24"/>
          <w:szCs w:val="24"/>
        </w:rPr>
      </w:pPr>
    </w:p>
    <w:p w14:paraId="5FEC0508" w14:textId="77777777" w:rsidR="00F8108F" w:rsidRPr="006B1A2F" w:rsidRDefault="00F8108F" w:rsidP="00F8108F">
      <w:pPr>
        <w:ind w:left="3600" w:firstLine="720"/>
        <w:jc w:val="both"/>
        <w:rPr>
          <w:color w:val="000000" w:themeColor="text1"/>
          <w:sz w:val="24"/>
          <w:szCs w:val="24"/>
        </w:rPr>
      </w:pPr>
      <w:r w:rsidRPr="006B1A2F">
        <w:rPr>
          <w:b/>
          <w:color w:val="000000" w:themeColor="text1"/>
          <w:sz w:val="24"/>
          <w:szCs w:val="24"/>
        </w:rPr>
        <w:tab/>
      </w:r>
      <w:r w:rsidRPr="006B1A2F">
        <w:rPr>
          <w:b/>
          <w:color w:val="000000" w:themeColor="text1"/>
          <w:sz w:val="24"/>
          <w:szCs w:val="24"/>
        </w:rPr>
        <w:tab/>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r>
    </w:p>
    <w:p w14:paraId="7C89DC18" w14:textId="77777777" w:rsidR="00F8108F" w:rsidRPr="006B1A2F" w:rsidRDefault="00F8108F" w:rsidP="00F8108F">
      <w:pPr>
        <w:rPr>
          <w:color w:val="000000" w:themeColor="text1"/>
          <w:sz w:val="24"/>
          <w:szCs w:val="24"/>
        </w:rPr>
      </w:pPr>
      <w:r w:rsidRPr="006B1A2F">
        <w:rPr>
          <w:color w:val="000000" w:themeColor="text1"/>
          <w:sz w:val="24"/>
          <w:szCs w:val="24"/>
        </w:rPr>
        <w:t>2</w:t>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t>I</w:t>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t>TENDER NOTICE</w:t>
      </w:r>
    </w:p>
    <w:p w14:paraId="4FCD7CE7" w14:textId="77777777" w:rsidR="00F8108F" w:rsidRPr="006B1A2F" w:rsidRDefault="00F8108F" w:rsidP="00F8108F">
      <w:pPr>
        <w:rPr>
          <w:color w:val="000000" w:themeColor="text1"/>
          <w:sz w:val="24"/>
          <w:szCs w:val="24"/>
        </w:rPr>
      </w:pPr>
    </w:p>
    <w:p w14:paraId="193D913F" w14:textId="77777777" w:rsidR="00F8108F" w:rsidRPr="006B1A2F" w:rsidRDefault="00F8108F" w:rsidP="00F8108F">
      <w:pPr>
        <w:rPr>
          <w:color w:val="000000" w:themeColor="text1"/>
          <w:sz w:val="24"/>
          <w:szCs w:val="24"/>
        </w:rPr>
      </w:pPr>
      <w:r w:rsidRPr="006B1A2F">
        <w:rPr>
          <w:color w:val="000000" w:themeColor="text1"/>
          <w:sz w:val="24"/>
          <w:szCs w:val="24"/>
        </w:rPr>
        <w:t>3</w:t>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t>II</w:t>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t>GENERAL RULES AND INSTRU-</w:t>
      </w:r>
    </w:p>
    <w:p w14:paraId="69F9E3DE" w14:textId="77777777" w:rsidR="00F8108F" w:rsidRPr="006B1A2F" w:rsidRDefault="00F8108F" w:rsidP="00F8108F">
      <w:pPr>
        <w:ind w:left="720" w:hanging="720"/>
        <w:rPr>
          <w:color w:val="000000" w:themeColor="text1"/>
          <w:sz w:val="24"/>
          <w:szCs w:val="24"/>
        </w:rPr>
      </w:pP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t>CTIONS FOR THE GUIDENCE OF</w:t>
      </w:r>
    </w:p>
    <w:p w14:paraId="32A7AE84" w14:textId="77777777" w:rsidR="00F8108F" w:rsidRPr="006B1A2F" w:rsidRDefault="00F8108F" w:rsidP="00F8108F">
      <w:pPr>
        <w:rPr>
          <w:color w:val="000000" w:themeColor="text1"/>
          <w:sz w:val="24"/>
          <w:szCs w:val="24"/>
        </w:rPr>
      </w:pP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t>TENDERERS</w:t>
      </w:r>
    </w:p>
    <w:p w14:paraId="65DEC2E3" w14:textId="77777777" w:rsidR="00F8108F" w:rsidRPr="006B1A2F" w:rsidRDefault="00F8108F" w:rsidP="00F8108F">
      <w:pPr>
        <w:rPr>
          <w:color w:val="000000" w:themeColor="text1"/>
          <w:sz w:val="24"/>
          <w:szCs w:val="24"/>
        </w:rPr>
      </w:pPr>
    </w:p>
    <w:p w14:paraId="2DE75C80" w14:textId="77777777" w:rsidR="00F8108F" w:rsidRPr="006B1A2F" w:rsidRDefault="00F8108F" w:rsidP="00F8108F">
      <w:pPr>
        <w:rPr>
          <w:color w:val="000000" w:themeColor="text1"/>
          <w:sz w:val="24"/>
          <w:szCs w:val="24"/>
        </w:rPr>
      </w:pPr>
      <w:r w:rsidRPr="006B1A2F">
        <w:rPr>
          <w:color w:val="000000" w:themeColor="text1"/>
          <w:sz w:val="24"/>
          <w:szCs w:val="24"/>
        </w:rPr>
        <w:t>4</w:t>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t>III</w:t>
      </w:r>
      <w:r w:rsidRPr="006B1A2F">
        <w:rPr>
          <w:color w:val="000000" w:themeColor="text1"/>
          <w:sz w:val="24"/>
          <w:szCs w:val="24"/>
        </w:rPr>
        <w:tab/>
      </w:r>
      <w:r w:rsidRPr="006B1A2F">
        <w:rPr>
          <w:color w:val="000000" w:themeColor="text1"/>
          <w:sz w:val="24"/>
          <w:szCs w:val="24"/>
        </w:rPr>
        <w:tab/>
      </w:r>
      <w:r w:rsidRPr="006B1A2F">
        <w:rPr>
          <w:color w:val="000000" w:themeColor="text1"/>
          <w:sz w:val="24"/>
          <w:szCs w:val="24"/>
        </w:rPr>
        <w:tab/>
        <w:t>MAKE OF MATERIAL</w:t>
      </w:r>
    </w:p>
    <w:p w14:paraId="1FD472C5" w14:textId="77777777" w:rsidR="00F8108F" w:rsidRPr="006B1A2F" w:rsidRDefault="00F8108F" w:rsidP="00F8108F">
      <w:pPr>
        <w:rPr>
          <w:color w:val="000000" w:themeColor="text1"/>
          <w:sz w:val="28"/>
        </w:rPr>
      </w:pPr>
    </w:p>
    <w:p w14:paraId="3443A1FF" w14:textId="77777777" w:rsidR="00F8108F" w:rsidRPr="006B1A2F" w:rsidRDefault="00F8108F" w:rsidP="00F8108F">
      <w:pPr>
        <w:ind w:left="2070"/>
        <w:rPr>
          <w:color w:val="000000" w:themeColor="text1"/>
          <w:sz w:val="28"/>
        </w:rPr>
      </w:pPr>
    </w:p>
    <w:p w14:paraId="21AA707B" w14:textId="77777777" w:rsidR="00F8108F" w:rsidRPr="006B1A2F" w:rsidRDefault="00F8108F" w:rsidP="00F8108F">
      <w:pPr>
        <w:ind w:left="2070"/>
        <w:rPr>
          <w:color w:val="000000" w:themeColor="text1"/>
          <w:sz w:val="28"/>
        </w:rPr>
      </w:pPr>
    </w:p>
    <w:p w14:paraId="22A9E50B" w14:textId="77777777" w:rsidR="00F8108F" w:rsidRPr="006B1A2F" w:rsidRDefault="00F8108F" w:rsidP="00F8108F">
      <w:pPr>
        <w:ind w:left="2070"/>
        <w:rPr>
          <w:color w:val="000000" w:themeColor="text1"/>
          <w:sz w:val="28"/>
        </w:rPr>
      </w:pPr>
    </w:p>
    <w:p w14:paraId="6AC49FF9" w14:textId="77777777" w:rsidR="00F8108F" w:rsidRPr="006B1A2F" w:rsidRDefault="00F8108F" w:rsidP="00F8108F">
      <w:pPr>
        <w:ind w:left="2070"/>
        <w:rPr>
          <w:color w:val="000000" w:themeColor="text1"/>
          <w:sz w:val="28"/>
        </w:rPr>
      </w:pPr>
    </w:p>
    <w:p w14:paraId="143A1084" w14:textId="77777777" w:rsidR="00F8108F" w:rsidRPr="006B1A2F" w:rsidRDefault="00F8108F" w:rsidP="00F8108F">
      <w:pPr>
        <w:ind w:left="2070"/>
        <w:rPr>
          <w:color w:val="000000" w:themeColor="text1"/>
          <w:sz w:val="28"/>
        </w:rPr>
      </w:pPr>
    </w:p>
    <w:p w14:paraId="12985193" w14:textId="77777777" w:rsidR="00F8108F" w:rsidRPr="006B1A2F" w:rsidRDefault="00F8108F" w:rsidP="00F8108F">
      <w:pPr>
        <w:ind w:left="2070"/>
        <w:rPr>
          <w:color w:val="000000" w:themeColor="text1"/>
          <w:sz w:val="28"/>
        </w:rPr>
      </w:pPr>
    </w:p>
    <w:p w14:paraId="787E4206" w14:textId="77777777" w:rsidR="00F8108F" w:rsidRPr="006B1A2F" w:rsidRDefault="00F8108F" w:rsidP="00F8108F">
      <w:pPr>
        <w:ind w:left="2070"/>
        <w:rPr>
          <w:color w:val="000000" w:themeColor="text1"/>
          <w:sz w:val="28"/>
        </w:rPr>
      </w:pPr>
    </w:p>
    <w:p w14:paraId="1EB7E747" w14:textId="77777777" w:rsidR="00F8108F" w:rsidRPr="006B1A2F" w:rsidRDefault="00F8108F" w:rsidP="00F8108F">
      <w:pPr>
        <w:ind w:left="2070"/>
        <w:rPr>
          <w:color w:val="000000" w:themeColor="text1"/>
          <w:sz w:val="28"/>
        </w:rPr>
      </w:pPr>
    </w:p>
    <w:p w14:paraId="10305574" w14:textId="77777777" w:rsidR="00F8108F" w:rsidRPr="006B1A2F" w:rsidRDefault="00F8108F" w:rsidP="00F8108F">
      <w:pPr>
        <w:ind w:left="2070"/>
        <w:rPr>
          <w:color w:val="000000" w:themeColor="text1"/>
          <w:sz w:val="28"/>
        </w:rPr>
      </w:pPr>
    </w:p>
    <w:p w14:paraId="294B01A2" w14:textId="77777777" w:rsidR="00F8108F" w:rsidRPr="006B1A2F" w:rsidRDefault="00F8108F" w:rsidP="00F8108F">
      <w:pPr>
        <w:ind w:left="2070"/>
        <w:rPr>
          <w:color w:val="000000" w:themeColor="text1"/>
          <w:sz w:val="28"/>
        </w:rPr>
      </w:pPr>
    </w:p>
    <w:p w14:paraId="3D8A6A0F" w14:textId="77777777" w:rsidR="00F8108F" w:rsidRPr="006B1A2F" w:rsidRDefault="00F8108F" w:rsidP="00F8108F">
      <w:pPr>
        <w:ind w:left="2070"/>
        <w:rPr>
          <w:color w:val="000000" w:themeColor="text1"/>
          <w:sz w:val="28"/>
        </w:rPr>
      </w:pPr>
    </w:p>
    <w:p w14:paraId="0213A2DC" w14:textId="77777777" w:rsidR="00F8108F" w:rsidRPr="006B1A2F" w:rsidRDefault="00F8108F" w:rsidP="00F8108F">
      <w:pPr>
        <w:ind w:left="2070"/>
        <w:rPr>
          <w:color w:val="000000" w:themeColor="text1"/>
          <w:sz w:val="28"/>
        </w:rPr>
      </w:pPr>
    </w:p>
    <w:p w14:paraId="465B8A7E" w14:textId="77777777" w:rsidR="00F8108F" w:rsidRPr="006B1A2F" w:rsidRDefault="00F8108F" w:rsidP="00F8108F">
      <w:pPr>
        <w:ind w:left="2070"/>
        <w:rPr>
          <w:color w:val="000000" w:themeColor="text1"/>
          <w:sz w:val="28"/>
        </w:rPr>
      </w:pPr>
    </w:p>
    <w:p w14:paraId="40DCE2EF" w14:textId="77777777" w:rsidR="00F8108F" w:rsidRPr="006B1A2F" w:rsidRDefault="00F8108F" w:rsidP="00F8108F">
      <w:pPr>
        <w:ind w:left="2070"/>
        <w:rPr>
          <w:color w:val="000000" w:themeColor="text1"/>
          <w:sz w:val="28"/>
        </w:rPr>
      </w:pPr>
    </w:p>
    <w:p w14:paraId="74FACF86" w14:textId="77777777" w:rsidR="00F8108F" w:rsidRPr="006B1A2F" w:rsidRDefault="00F8108F" w:rsidP="00F8108F">
      <w:pPr>
        <w:jc w:val="center"/>
        <w:rPr>
          <w:b/>
          <w:color w:val="000000" w:themeColor="text1"/>
          <w:sz w:val="24"/>
          <w:u w:val="single"/>
        </w:rPr>
      </w:pPr>
    </w:p>
    <w:p w14:paraId="54F84CAD" w14:textId="77777777" w:rsidR="00F8108F" w:rsidRPr="006B1A2F" w:rsidRDefault="00F8108F" w:rsidP="00F8108F">
      <w:pPr>
        <w:jc w:val="center"/>
        <w:rPr>
          <w:b/>
          <w:color w:val="000000" w:themeColor="text1"/>
          <w:sz w:val="24"/>
          <w:u w:val="single"/>
        </w:rPr>
      </w:pPr>
    </w:p>
    <w:p w14:paraId="54A27292" w14:textId="77777777" w:rsidR="00F8108F" w:rsidRPr="006B1A2F" w:rsidRDefault="00F8108F" w:rsidP="00F8108F">
      <w:pPr>
        <w:rPr>
          <w:b/>
          <w:color w:val="000000" w:themeColor="text1"/>
          <w:sz w:val="24"/>
          <w:u w:val="single"/>
        </w:rPr>
      </w:pPr>
    </w:p>
    <w:p w14:paraId="77123030" w14:textId="77777777" w:rsidR="00F8108F" w:rsidRPr="006B1A2F" w:rsidRDefault="00F8108F" w:rsidP="00F8108F">
      <w:pPr>
        <w:rPr>
          <w:b/>
          <w:color w:val="000000" w:themeColor="text1"/>
          <w:sz w:val="24"/>
          <w:u w:val="single"/>
        </w:rPr>
      </w:pPr>
    </w:p>
    <w:p w14:paraId="0FCFA9E3" w14:textId="77777777" w:rsidR="009D5B5B" w:rsidRPr="006B1A2F" w:rsidRDefault="009D5B5B" w:rsidP="00F8108F">
      <w:pPr>
        <w:rPr>
          <w:b/>
          <w:color w:val="000000" w:themeColor="text1"/>
          <w:sz w:val="24"/>
          <w:u w:val="single"/>
        </w:rPr>
      </w:pPr>
    </w:p>
    <w:p w14:paraId="2CB5141A" w14:textId="77777777" w:rsidR="009D5B5B" w:rsidRPr="006B1A2F" w:rsidRDefault="009D5B5B" w:rsidP="00F8108F">
      <w:pPr>
        <w:rPr>
          <w:b/>
          <w:color w:val="000000" w:themeColor="text1"/>
          <w:sz w:val="24"/>
          <w:u w:val="single"/>
        </w:rPr>
      </w:pPr>
    </w:p>
    <w:p w14:paraId="39D0EA7C" w14:textId="77777777" w:rsidR="00CC1CB5" w:rsidRPr="006B1A2F" w:rsidRDefault="00CC1CB5" w:rsidP="00F8108F">
      <w:pPr>
        <w:rPr>
          <w:b/>
          <w:color w:val="000000" w:themeColor="text1"/>
          <w:sz w:val="24"/>
          <w:u w:val="single"/>
        </w:rPr>
      </w:pPr>
    </w:p>
    <w:p w14:paraId="1EC06400" w14:textId="77777777" w:rsidR="00C26AED" w:rsidRDefault="00C26AED" w:rsidP="00F8108F">
      <w:pPr>
        <w:rPr>
          <w:b/>
          <w:color w:val="000000" w:themeColor="text1"/>
          <w:sz w:val="24"/>
          <w:u w:val="single"/>
        </w:rPr>
      </w:pPr>
    </w:p>
    <w:p w14:paraId="570FE351" w14:textId="77777777" w:rsidR="0098051D" w:rsidRPr="006B1A2F" w:rsidRDefault="0098051D" w:rsidP="00F8108F">
      <w:pPr>
        <w:rPr>
          <w:b/>
          <w:color w:val="000000" w:themeColor="text1"/>
          <w:sz w:val="24"/>
          <w:u w:val="single"/>
        </w:rPr>
      </w:pPr>
    </w:p>
    <w:p w14:paraId="55C91C61" w14:textId="77777777" w:rsidR="00CC1CB5" w:rsidRPr="006B1A2F" w:rsidRDefault="00CC1CB5" w:rsidP="00F8108F">
      <w:pPr>
        <w:rPr>
          <w:b/>
          <w:color w:val="000000" w:themeColor="text1"/>
          <w:sz w:val="24"/>
          <w:u w:val="single"/>
        </w:rPr>
      </w:pPr>
    </w:p>
    <w:p w14:paraId="1F52A0EA" w14:textId="77777777" w:rsidR="00F8108F" w:rsidRPr="006B1A2F" w:rsidRDefault="00F8108F" w:rsidP="00F8108F">
      <w:pPr>
        <w:jc w:val="center"/>
        <w:rPr>
          <w:b/>
          <w:color w:val="000000" w:themeColor="text1"/>
          <w:sz w:val="24"/>
          <w:u w:val="single"/>
        </w:rPr>
      </w:pPr>
      <w:r w:rsidRPr="006B1A2F">
        <w:rPr>
          <w:b/>
          <w:color w:val="000000" w:themeColor="text1"/>
          <w:sz w:val="24"/>
          <w:u w:val="single"/>
        </w:rPr>
        <w:t>SECTION – 1</w:t>
      </w:r>
    </w:p>
    <w:p w14:paraId="3FF3E529" w14:textId="77777777" w:rsidR="00F8108F" w:rsidRPr="006B1A2F" w:rsidRDefault="00F8108F" w:rsidP="00F8108F">
      <w:pPr>
        <w:keepNext/>
        <w:jc w:val="center"/>
        <w:outlineLvl w:val="3"/>
        <w:rPr>
          <w:b/>
          <w:color w:val="000000" w:themeColor="text1"/>
          <w:sz w:val="24"/>
          <w:u w:val="single"/>
        </w:rPr>
      </w:pPr>
      <w:r w:rsidRPr="006B1A2F">
        <w:rPr>
          <w:b/>
          <w:color w:val="000000" w:themeColor="text1"/>
          <w:sz w:val="24"/>
          <w:u w:val="single"/>
        </w:rPr>
        <w:t>TENDER NOTICE</w:t>
      </w:r>
    </w:p>
    <w:p w14:paraId="0AAB198F" w14:textId="77777777" w:rsidR="00F8108F" w:rsidRPr="006B1A2F" w:rsidRDefault="00F8108F" w:rsidP="00F8108F">
      <w:pPr>
        <w:jc w:val="both"/>
        <w:rPr>
          <w:color w:val="000000" w:themeColor="text1"/>
          <w:sz w:val="24"/>
        </w:rPr>
      </w:pPr>
    </w:p>
    <w:p w14:paraId="6100373F" w14:textId="77777777" w:rsidR="00F8108F" w:rsidRPr="006B1A2F" w:rsidRDefault="00F8108F" w:rsidP="00F8108F">
      <w:pPr>
        <w:jc w:val="both"/>
        <w:rPr>
          <w:color w:val="000000" w:themeColor="text1"/>
          <w:sz w:val="24"/>
        </w:rPr>
      </w:pPr>
    </w:p>
    <w:p w14:paraId="605463D8" w14:textId="77777777" w:rsidR="00F8108F" w:rsidRPr="006B1A2F" w:rsidRDefault="00F8108F" w:rsidP="00F8108F">
      <w:pPr>
        <w:jc w:val="both"/>
        <w:rPr>
          <w:color w:val="000000" w:themeColor="text1"/>
          <w:sz w:val="24"/>
        </w:rPr>
      </w:pPr>
      <w:r w:rsidRPr="006B1A2F">
        <w:rPr>
          <w:color w:val="000000" w:themeColor="text1"/>
          <w:sz w:val="24"/>
        </w:rPr>
        <w:t xml:space="preserve">Sealed item rate </w:t>
      </w:r>
      <w:r w:rsidR="00966267" w:rsidRPr="006B1A2F">
        <w:rPr>
          <w:color w:val="000000" w:themeColor="text1"/>
          <w:sz w:val="24"/>
        </w:rPr>
        <w:t xml:space="preserve">separate </w:t>
      </w:r>
      <w:r w:rsidRPr="006B1A2F">
        <w:rPr>
          <w:color w:val="000000" w:themeColor="text1"/>
          <w:sz w:val="24"/>
        </w:rPr>
        <w:t xml:space="preserve">tenders are invited on behalf </w:t>
      </w:r>
      <w:r w:rsidR="00A05E10" w:rsidRPr="006B1A2F">
        <w:rPr>
          <w:color w:val="000000" w:themeColor="text1"/>
          <w:sz w:val="24"/>
        </w:rPr>
        <w:t>of: -</w:t>
      </w:r>
    </w:p>
    <w:p w14:paraId="20874E41" w14:textId="55071B74" w:rsidR="00F8108F" w:rsidRPr="006B1A2F" w:rsidRDefault="002F788E" w:rsidP="00F8108F">
      <w:pPr>
        <w:jc w:val="both"/>
        <w:rPr>
          <w:b/>
          <w:color w:val="000000" w:themeColor="text1"/>
          <w:sz w:val="24"/>
        </w:rPr>
      </w:pPr>
      <w:r>
        <w:rPr>
          <w:b/>
          <w:color w:val="000000" w:themeColor="text1"/>
          <w:sz w:val="24"/>
        </w:rPr>
        <w:t>Regional</w:t>
      </w:r>
      <w:r w:rsidR="00F8108F" w:rsidRPr="006B1A2F">
        <w:rPr>
          <w:b/>
          <w:color w:val="000000" w:themeColor="text1"/>
          <w:sz w:val="24"/>
        </w:rPr>
        <w:t xml:space="preserve"> Manager</w:t>
      </w:r>
    </w:p>
    <w:p w14:paraId="01D1E5F7" w14:textId="4EE9DDD9" w:rsidR="00F8108F" w:rsidRPr="006B1A2F" w:rsidRDefault="002F788E" w:rsidP="00F8108F">
      <w:pPr>
        <w:jc w:val="both"/>
        <w:rPr>
          <w:b/>
          <w:color w:val="000000" w:themeColor="text1"/>
          <w:sz w:val="24"/>
        </w:rPr>
      </w:pPr>
      <w:r>
        <w:rPr>
          <w:b/>
          <w:color w:val="000000" w:themeColor="text1"/>
          <w:sz w:val="24"/>
        </w:rPr>
        <w:t xml:space="preserve">CENTRAL </w:t>
      </w:r>
      <w:r w:rsidR="00F8108F" w:rsidRPr="006B1A2F">
        <w:rPr>
          <w:b/>
          <w:color w:val="000000" w:themeColor="text1"/>
          <w:sz w:val="24"/>
        </w:rPr>
        <w:t xml:space="preserve">BANK OF </w:t>
      </w:r>
      <w:r>
        <w:rPr>
          <w:b/>
          <w:color w:val="000000" w:themeColor="text1"/>
          <w:sz w:val="24"/>
        </w:rPr>
        <w:t>INDIA</w:t>
      </w:r>
      <w:r w:rsidR="00CC1CB5" w:rsidRPr="006B1A2F">
        <w:rPr>
          <w:b/>
          <w:color w:val="000000" w:themeColor="text1"/>
          <w:sz w:val="24"/>
        </w:rPr>
        <w:t xml:space="preserve">, </w:t>
      </w:r>
      <w:r>
        <w:rPr>
          <w:b/>
          <w:color w:val="000000" w:themeColor="text1"/>
          <w:sz w:val="24"/>
        </w:rPr>
        <w:t xml:space="preserve">REGIONAL OFFICE </w:t>
      </w:r>
      <w:r w:rsidR="002E20E3">
        <w:rPr>
          <w:b/>
          <w:color w:val="000000" w:themeColor="text1"/>
          <w:sz w:val="24"/>
        </w:rPr>
        <w:t>RANCHI</w:t>
      </w:r>
    </w:p>
    <w:p w14:paraId="6C6FD9BE" w14:textId="77777777" w:rsidR="00F8108F" w:rsidRPr="006B1A2F" w:rsidRDefault="00F8108F" w:rsidP="00F8108F">
      <w:pPr>
        <w:jc w:val="both"/>
        <w:rPr>
          <w:b/>
          <w:color w:val="000000" w:themeColor="text1"/>
          <w:sz w:val="24"/>
        </w:rPr>
      </w:pPr>
    </w:p>
    <w:p w14:paraId="1A0143E4" w14:textId="77777777" w:rsidR="00F8108F" w:rsidRPr="006B1A2F" w:rsidRDefault="00F8108F" w:rsidP="00F8108F">
      <w:pPr>
        <w:jc w:val="both"/>
        <w:rPr>
          <w:color w:val="000000" w:themeColor="text1"/>
          <w:sz w:val="24"/>
        </w:rPr>
      </w:pPr>
      <w:r w:rsidRPr="006B1A2F">
        <w:rPr>
          <w:color w:val="000000" w:themeColor="text1"/>
          <w:sz w:val="24"/>
        </w:rPr>
        <w:t>For the following work;</w:t>
      </w:r>
    </w:p>
    <w:p w14:paraId="3D964198" w14:textId="77777777" w:rsidR="00F8108F" w:rsidRPr="006B1A2F" w:rsidRDefault="00F8108F" w:rsidP="00F8108F">
      <w:pPr>
        <w:jc w:val="both"/>
        <w:rPr>
          <w:color w:val="000000" w:themeColor="text1"/>
          <w:sz w:val="24"/>
        </w:rPr>
      </w:pPr>
    </w:p>
    <w:p w14:paraId="485F2DCC" w14:textId="77777777" w:rsidR="00F8108F" w:rsidRPr="006B1A2F" w:rsidRDefault="00A05E10" w:rsidP="00AD419B">
      <w:pPr>
        <w:numPr>
          <w:ilvl w:val="0"/>
          <w:numId w:val="42"/>
        </w:numPr>
        <w:jc w:val="both"/>
        <w:rPr>
          <w:b/>
          <w:color w:val="000000" w:themeColor="text1"/>
          <w:sz w:val="24"/>
        </w:rPr>
      </w:pPr>
      <w:r w:rsidRPr="006B1A2F">
        <w:rPr>
          <w:color w:val="000000" w:themeColor="text1"/>
          <w:sz w:val="24"/>
        </w:rPr>
        <w:t>Name</w:t>
      </w:r>
      <w:r w:rsidR="00F8108F" w:rsidRPr="006B1A2F">
        <w:rPr>
          <w:color w:val="000000" w:themeColor="text1"/>
          <w:sz w:val="24"/>
        </w:rPr>
        <w:t> of the Work: - </w:t>
      </w:r>
      <w:r w:rsidR="00D86CDF" w:rsidRPr="006B1A2F">
        <w:rPr>
          <w:b/>
          <w:color w:val="000000" w:themeColor="text1"/>
          <w:sz w:val="24"/>
        </w:rPr>
        <w:t>Interior Furnishing, Electrical &amp; AC Work</w:t>
      </w:r>
    </w:p>
    <w:p w14:paraId="066CD330" w14:textId="77777777" w:rsidR="00F8108F" w:rsidRPr="006B1A2F" w:rsidRDefault="00F8108F" w:rsidP="00F8108F">
      <w:pPr>
        <w:jc w:val="both"/>
        <w:rPr>
          <w:color w:val="000000" w:themeColor="text1"/>
          <w:sz w:val="24"/>
        </w:rPr>
      </w:pPr>
    </w:p>
    <w:p w14:paraId="17EE9761" w14:textId="791A5267" w:rsidR="00F8108F" w:rsidRPr="006B1A2F" w:rsidRDefault="00F8108F" w:rsidP="00D27085">
      <w:pPr>
        <w:numPr>
          <w:ilvl w:val="0"/>
          <w:numId w:val="42"/>
        </w:numPr>
        <w:jc w:val="both"/>
        <w:rPr>
          <w:color w:val="000000" w:themeColor="text1"/>
          <w:sz w:val="24"/>
          <w:szCs w:val="24"/>
        </w:rPr>
      </w:pPr>
      <w:r w:rsidRPr="006B1A2F">
        <w:rPr>
          <w:color w:val="000000" w:themeColor="text1"/>
          <w:sz w:val="24"/>
          <w:szCs w:val="24"/>
        </w:rPr>
        <w:t xml:space="preserve">Location of Work:  </w:t>
      </w:r>
      <w:r w:rsidR="002F788E">
        <w:rPr>
          <w:b/>
          <w:color w:val="000000" w:themeColor="text1"/>
          <w:sz w:val="28"/>
          <w:szCs w:val="28"/>
        </w:rPr>
        <w:t>G</w:t>
      </w:r>
      <w:r w:rsidR="002E20E3">
        <w:rPr>
          <w:b/>
          <w:color w:val="000000" w:themeColor="text1"/>
          <w:sz w:val="28"/>
          <w:szCs w:val="28"/>
        </w:rPr>
        <w:t>arhwa Road</w:t>
      </w:r>
      <w:r w:rsidR="002F788E">
        <w:rPr>
          <w:b/>
          <w:color w:val="000000" w:themeColor="text1"/>
          <w:sz w:val="28"/>
          <w:szCs w:val="28"/>
        </w:rPr>
        <w:t xml:space="preserve"> Branch</w:t>
      </w:r>
      <w:r w:rsidR="00BB26AD">
        <w:rPr>
          <w:b/>
          <w:color w:val="000000" w:themeColor="text1"/>
          <w:sz w:val="28"/>
          <w:szCs w:val="28"/>
        </w:rPr>
        <w:t xml:space="preserve">, Under </w:t>
      </w:r>
      <w:r w:rsidR="002F788E">
        <w:rPr>
          <w:b/>
          <w:color w:val="000000" w:themeColor="text1"/>
          <w:sz w:val="28"/>
          <w:szCs w:val="28"/>
        </w:rPr>
        <w:t xml:space="preserve">Regional Office </w:t>
      </w:r>
      <w:r w:rsidR="002E20E3">
        <w:rPr>
          <w:b/>
          <w:color w:val="000000" w:themeColor="text1"/>
          <w:sz w:val="28"/>
          <w:szCs w:val="28"/>
        </w:rPr>
        <w:t>Ranchi</w:t>
      </w:r>
    </w:p>
    <w:p w14:paraId="37322DE5" w14:textId="77777777" w:rsidR="00D27085" w:rsidRPr="006B1A2F" w:rsidRDefault="00D27085" w:rsidP="00D27085">
      <w:pPr>
        <w:ind w:left="720"/>
        <w:jc w:val="both"/>
        <w:rPr>
          <w:color w:val="000000" w:themeColor="text1"/>
          <w:sz w:val="24"/>
        </w:rPr>
      </w:pPr>
    </w:p>
    <w:p w14:paraId="1B1772E0" w14:textId="77777777" w:rsidR="00F8108F" w:rsidRPr="006B1A2F" w:rsidRDefault="00F8108F" w:rsidP="00F8108F">
      <w:pPr>
        <w:jc w:val="both"/>
        <w:rPr>
          <w:color w:val="000000" w:themeColor="text1"/>
          <w:sz w:val="24"/>
        </w:rPr>
      </w:pPr>
      <w:r w:rsidRPr="006B1A2F">
        <w:rPr>
          <w:color w:val="000000" w:themeColor="text1"/>
          <w:sz w:val="24"/>
        </w:rPr>
        <w:t xml:space="preserve">c) Time of Completion: </w:t>
      </w:r>
      <w:r w:rsidRPr="006B1A2F">
        <w:rPr>
          <w:color w:val="000000" w:themeColor="text1"/>
          <w:sz w:val="24"/>
          <w:szCs w:val="24"/>
        </w:rPr>
        <w:t xml:space="preserve">- </w:t>
      </w:r>
      <w:r w:rsidRPr="006B1A2F">
        <w:rPr>
          <w:b/>
          <w:bCs/>
          <w:color w:val="000000" w:themeColor="text1"/>
          <w:sz w:val="24"/>
          <w:szCs w:val="24"/>
        </w:rPr>
        <w:t>2</w:t>
      </w:r>
      <w:r w:rsidRPr="006B1A2F">
        <w:rPr>
          <w:b/>
          <w:color w:val="000000" w:themeColor="text1"/>
          <w:sz w:val="24"/>
        </w:rPr>
        <w:t>1 Days</w:t>
      </w:r>
    </w:p>
    <w:p w14:paraId="6D9EB631" w14:textId="77777777" w:rsidR="00F8108F" w:rsidRPr="006B1A2F" w:rsidRDefault="00F8108F" w:rsidP="00F8108F">
      <w:pPr>
        <w:jc w:val="both"/>
        <w:rPr>
          <w:b/>
          <w:color w:val="000000" w:themeColor="text1"/>
          <w:sz w:val="24"/>
        </w:rPr>
      </w:pPr>
    </w:p>
    <w:p w14:paraId="7CC06631" w14:textId="77777777" w:rsidR="00F8108F" w:rsidRPr="006B1A2F" w:rsidRDefault="00F8108F" w:rsidP="00F8108F">
      <w:pPr>
        <w:ind w:left="2160" w:hanging="2160"/>
        <w:jc w:val="both"/>
        <w:rPr>
          <w:color w:val="000000" w:themeColor="text1"/>
          <w:sz w:val="24"/>
        </w:rPr>
      </w:pPr>
      <w:r w:rsidRPr="006B1A2F">
        <w:rPr>
          <w:color w:val="000000" w:themeColor="text1"/>
          <w:sz w:val="24"/>
        </w:rPr>
        <w:t xml:space="preserve">d) Earnest Money: </w:t>
      </w:r>
    </w:p>
    <w:p w14:paraId="7C1D5152" w14:textId="77777777" w:rsidR="00F8108F" w:rsidRPr="006B1A2F" w:rsidRDefault="003A2399" w:rsidP="00F8108F">
      <w:pPr>
        <w:jc w:val="both"/>
        <w:rPr>
          <w:color w:val="000000" w:themeColor="text1"/>
          <w:sz w:val="24"/>
        </w:rPr>
      </w:pPr>
      <w:r w:rsidRPr="006B1A2F">
        <w:rPr>
          <w:color w:val="000000" w:themeColor="text1"/>
          <w:sz w:val="24"/>
        </w:rPr>
        <w:t>Kindly find Bid Security declaration form instead of EMD in Annexure-I which is to be submitted by the bidder attached with this document</w:t>
      </w:r>
      <w:r w:rsidR="00F8108F" w:rsidRPr="006B1A2F">
        <w:rPr>
          <w:color w:val="000000" w:themeColor="text1"/>
          <w:sz w:val="24"/>
        </w:rPr>
        <w:t>.</w:t>
      </w:r>
    </w:p>
    <w:p w14:paraId="0BC5A9CF" w14:textId="77777777" w:rsidR="00F8108F" w:rsidRPr="006B1A2F" w:rsidRDefault="00F8108F" w:rsidP="00F8108F">
      <w:pPr>
        <w:jc w:val="both"/>
        <w:rPr>
          <w:color w:val="000000" w:themeColor="text1"/>
          <w:sz w:val="24"/>
        </w:rPr>
      </w:pPr>
    </w:p>
    <w:p w14:paraId="391016C8" w14:textId="68469FD9" w:rsidR="00F8108F" w:rsidRPr="006B1A2F" w:rsidRDefault="00F8108F" w:rsidP="00F8108F">
      <w:pPr>
        <w:jc w:val="both"/>
        <w:rPr>
          <w:color w:val="000000" w:themeColor="text1"/>
        </w:rPr>
      </w:pPr>
      <w:r w:rsidRPr="006B1A2F">
        <w:rPr>
          <w:color w:val="000000" w:themeColor="text1"/>
          <w:sz w:val="24"/>
        </w:rPr>
        <w:t xml:space="preserve">e) Cost of Tender document: </w:t>
      </w:r>
      <w:r w:rsidR="006E069E">
        <w:rPr>
          <w:b/>
          <w:bCs/>
          <w:color w:val="000000" w:themeColor="text1"/>
          <w:sz w:val="24"/>
        </w:rPr>
        <w:t xml:space="preserve">Interior Rs. </w:t>
      </w:r>
      <w:r w:rsidR="00AD24D6">
        <w:rPr>
          <w:b/>
          <w:bCs/>
          <w:color w:val="000000" w:themeColor="text1"/>
          <w:sz w:val="24"/>
        </w:rPr>
        <w:t>5500</w:t>
      </w:r>
      <w:r w:rsidR="006E069E">
        <w:rPr>
          <w:b/>
          <w:bCs/>
          <w:color w:val="000000" w:themeColor="text1"/>
          <w:sz w:val="24"/>
        </w:rPr>
        <w:t xml:space="preserve">, Electric Rs. </w:t>
      </w:r>
      <w:r w:rsidR="00AD24D6">
        <w:rPr>
          <w:b/>
          <w:bCs/>
          <w:color w:val="000000" w:themeColor="text1"/>
          <w:sz w:val="24"/>
        </w:rPr>
        <w:t>3500</w:t>
      </w:r>
      <w:r w:rsidR="006E069E">
        <w:rPr>
          <w:b/>
          <w:bCs/>
          <w:color w:val="000000" w:themeColor="text1"/>
          <w:sz w:val="24"/>
        </w:rPr>
        <w:t xml:space="preserve"> to be deposit in the </w:t>
      </w:r>
      <w:r w:rsidR="00DC4A71">
        <w:rPr>
          <w:b/>
          <w:bCs/>
          <w:color w:val="000000" w:themeColor="text1"/>
          <w:sz w:val="24"/>
        </w:rPr>
        <w:t>form</w:t>
      </w:r>
      <w:r w:rsidR="006E069E">
        <w:rPr>
          <w:b/>
          <w:bCs/>
          <w:color w:val="000000" w:themeColor="text1"/>
          <w:sz w:val="24"/>
        </w:rPr>
        <w:t xml:space="preserve"> of crossed Demand Bank Draft / Pay Order / Banker </w:t>
      </w:r>
      <w:r w:rsidR="00673D9B">
        <w:rPr>
          <w:b/>
          <w:bCs/>
          <w:color w:val="000000" w:themeColor="text1"/>
          <w:sz w:val="24"/>
        </w:rPr>
        <w:t xml:space="preserve">Cheque Drew </w:t>
      </w:r>
      <w:r w:rsidR="00DC4A71">
        <w:rPr>
          <w:b/>
          <w:bCs/>
          <w:color w:val="000000" w:themeColor="text1"/>
          <w:sz w:val="24"/>
        </w:rPr>
        <w:t>in</w:t>
      </w:r>
      <w:r w:rsidR="00673D9B">
        <w:rPr>
          <w:b/>
          <w:bCs/>
          <w:color w:val="000000" w:themeColor="text1"/>
          <w:sz w:val="24"/>
        </w:rPr>
        <w:t xml:space="preserve"> </w:t>
      </w:r>
      <w:r w:rsidR="00DC4A71">
        <w:rPr>
          <w:b/>
          <w:bCs/>
          <w:color w:val="000000" w:themeColor="text1"/>
          <w:sz w:val="24"/>
        </w:rPr>
        <w:t>favor</w:t>
      </w:r>
      <w:r w:rsidR="00673D9B">
        <w:rPr>
          <w:b/>
          <w:bCs/>
          <w:color w:val="000000" w:themeColor="text1"/>
          <w:sz w:val="24"/>
        </w:rPr>
        <w:t xml:space="preserve"> </w:t>
      </w:r>
      <w:r w:rsidR="00DC4A71">
        <w:rPr>
          <w:b/>
          <w:bCs/>
          <w:color w:val="000000" w:themeColor="text1"/>
          <w:sz w:val="24"/>
        </w:rPr>
        <w:t xml:space="preserve">Of </w:t>
      </w:r>
      <w:r w:rsidR="002F788E">
        <w:rPr>
          <w:b/>
          <w:bCs/>
          <w:color w:val="000000" w:themeColor="text1"/>
          <w:sz w:val="24"/>
        </w:rPr>
        <w:t>Regional</w:t>
      </w:r>
      <w:r w:rsidR="00673D9B">
        <w:rPr>
          <w:b/>
          <w:bCs/>
          <w:color w:val="000000" w:themeColor="text1"/>
          <w:sz w:val="24"/>
        </w:rPr>
        <w:t xml:space="preserve"> Manager </w:t>
      </w:r>
      <w:r w:rsidR="002F788E">
        <w:rPr>
          <w:b/>
          <w:bCs/>
          <w:color w:val="000000" w:themeColor="text1"/>
          <w:sz w:val="24"/>
        </w:rPr>
        <w:t xml:space="preserve">CENTRAL </w:t>
      </w:r>
      <w:r w:rsidR="00673D9B">
        <w:rPr>
          <w:b/>
          <w:bCs/>
          <w:color w:val="000000" w:themeColor="text1"/>
          <w:sz w:val="24"/>
        </w:rPr>
        <w:t xml:space="preserve">BANK OF </w:t>
      </w:r>
      <w:r w:rsidR="002F788E">
        <w:rPr>
          <w:b/>
          <w:bCs/>
          <w:color w:val="000000" w:themeColor="text1"/>
          <w:sz w:val="24"/>
        </w:rPr>
        <w:t>INDIA</w:t>
      </w:r>
      <w:r w:rsidR="00673D9B">
        <w:rPr>
          <w:b/>
          <w:bCs/>
          <w:color w:val="000000" w:themeColor="text1"/>
          <w:sz w:val="24"/>
        </w:rPr>
        <w:t xml:space="preserve">. No Interest Will Be Paid </w:t>
      </w:r>
      <w:r w:rsidR="00DC4A71">
        <w:rPr>
          <w:b/>
          <w:bCs/>
          <w:color w:val="000000" w:themeColor="text1"/>
          <w:sz w:val="24"/>
        </w:rPr>
        <w:t>on</w:t>
      </w:r>
      <w:r w:rsidR="00673D9B">
        <w:rPr>
          <w:b/>
          <w:bCs/>
          <w:color w:val="000000" w:themeColor="text1"/>
          <w:sz w:val="24"/>
        </w:rPr>
        <w:t xml:space="preserve"> The Earnest Money Deposit.</w:t>
      </w:r>
    </w:p>
    <w:p w14:paraId="3946D36B" w14:textId="77777777" w:rsidR="00F8108F" w:rsidRPr="006B1A2F" w:rsidRDefault="00F8108F" w:rsidP="00F8108F">
      <w:pPr>
        <w:jc w:val="both"/>
        <w:rPr>
          <w:color w:val="000000" w:themeColor="text1"/>
          <w:sz w:val="24"/>
        </w:rPr>
      </w:pPr>
    </w:p>
    <w:p w14:paraId="0D955C9B" w14:textId="29221DDF" w:rsidR="00673D9B" w:rsidRPr="00405B21" w:rsidRDefault="00F8108F" w:rsidP="00504157">
      <w:pPr>
        <w:jc w:val="both"/>
        <w:rPr>
          <w:color w:val="000000" w:themeColor="text1"/>
          <w:sz w:val="24"/>
        </w:rPr>
      </w:pPr>
      <w:r w:rsidRPr="006B1A2F">
        <w:rPr>
          <w:color w:val="000000" w:themeColor="text1"/>
          <w:sz w:val="24"/>
        </w:rPr>
        <w:t>f) Availability of Tender Documents</w:t>
      </w:r>
      <w:r w:rsidR="00637746" w:rsidRPr="006B1A2F">
        <w:rPr>
          <w:color w:val="000000" w:themeColor="text1"/>
          <w:sz w:val="24"/>
        </w:rPr>
        <w:t xml:space="preserve">- </w:t>
      </w:r>
      <w:r w:rsidR="00975641" w:rsidRPr="006B1A2F">
        <w:rPr>
          <w:color w:val="000000" w:themeColor="text1"/>
          <w:sz w:val="24"/>
        </w:rPr>
        <w:t>at</w:t>
      </w:r>
      <w:r w:rsidR="00637746" w:rsidRPr="006B1A2F">
        <w:rPr>
          <w:color w:val="000000" w:themeColor="text1"/>
          <w:sz w:val="24"/>
        </w:rPr>
        <w:t xml:space="preserve"> </w:t>
      </w:r>
      <w:r w:rsidR="002F788E">
        <w:rPr>
          <w:color w:val="000000" w:themeColor="text1"/>
          <w:sz w:val="24"/>
        </w:rPr>
        <w:t xml:space="preserve">Regional Office </w:t>
      </w:r>
      <w:r w:rsidR="002E20E3">
        <w:rPr>
          <w:color w:val="000000" w:themeColor="text1"/>
          <w:sz w:val="24"/>
        </w:rPr>
        <w:t>Ranchi</w:t>
      </w:r>
      <w:r w:rsidR="00673D9B">
        <w:rPr>
          <w:color w:val="000000" w:themeColor="text1"/>
          <w:sz w:val="24"/>
        </w:rPr>
        <w:t>.</w:t>
      </w:r>
    </w:p>
    <w:p w14:paraId="6CD72552" w14:textId="77777777" w:rsidR="002F791A" w:rsidRPr="006B1A2F" w:rsidRDefault="002F791A" w:rsidP="00EB79FD">
      <w:pPr>
        <w:pStyle w:val="NoSpacing"/>
        <w:jc w:val="both"/>
        <w:rPr>
          <w:b/>
          <w:color w:val="000000" w:themeColor="text1"/>
        </w:rPr>
      </w:pPr>
    </w:p>
    <w:p w14:paraId="14BFBDFE" w14:textId="7A08327E" w:rsidR="00DA63B5" w:rsidRPr="006B1A2F" w:rsidRDefault="00DA63B5" w:rsidP="00EB79FD">
      <w:pPr>
        <w:pStyle w:val="NoSpacing"/>
        <w:jc w:val="both"/>
        <w:rPr>
          <w:b/>
          <w:color w:val="000000" w:themeColor="text1"/>
        </w:rPr>
      </w:pPr>
      <w:r w:rsidRPr="006B1A2F">
        <w:rPr>
          <w:b/>
          <w:color w:val="000000" w:themeColor="text1"/>
        </w:rPr>
        <w:t xml:space="preserve">Date of Issue: </w:t>
      </w:r>
      <w:r w:rsidR="00187027">
        <w:rPr>
          <w:b/>
          <w:color w:val="000000" w:themeColor="text1"/>
        </w:rPr>
        <w:t>12</w:t>
      </w:r>
      <w:r w:rsidR="00D86CDF" w:rsidRPr="006B1A2F">
        <w:rPr>
          <w:b/>
          <w:color w:val="000000" w:themeColor="text1"/>
        </w:rPr>
        <w:t>/</w:t>
      </w:r>
      <w:r w:rsidR="00637746" w:rsidRPr="006B1A2F">
        <w:rPr>
          <w:b/>
          <w:color w:val="000000" w:themeColor="text1"/>
        </w:rPr>
        <w:t>0</w:t>
      </w:r>
      <w:r w:rsidR="002E20E3">
        <w:rPr>
          <w:b/>
          <w:color w:val="000000" w:themeColor="text1"/>
        </w:rPr>
        <w:t>9</w:t>
      </w:r>
      <w:r w:rsidR="00D86CDF" w:rsidRPr="006B1A2F">
        <w:rPr>
          <w:b/>
          <w:color w:val="000000" w:themeColor="text1"/>
        </w:rPr>
        <w:t>/202</w:t>
      </w:r>
      <w:r w:rsidR="00BB26AD">
        <w:rPr>
          <w:b/>
          <w:color w:val="000000" w:themeColor="text1"/>
        </w:rPr>
        <w:t>3</w:t>
      </w:r>
      <w:r w:rsidR="00F8108F" w:rsidRPr="006B1A2F">
        <w:rPr>
          <w:b/>
          <w:color w:val="000000" w:themeColor="text1"/>
        </w:rPr>
        <w:t xml:space="preserve"> to </w:t>
      </w:r>
      <w:r w:rsidR="00187027">
        <w:rPr>
          <w:b/>
          <w:color w:val="000000" w:themeColor="text1"/>
        </w:rPr>
        <w:t>18</w:t>
      </w:r>
      <w:r w:rsidR="00D86CDF" w:rsidRPr="006B1A2F">
        <w:rPr>
          <w:b/>
          <w:color w:val="000000" w:themeColor="text1"/>
        </w:rPr>
        <w:t>/0</w:t>
      </w:r>
      <w:r w:rsidR="002E20E3">
        <w:rPr>
          <w:b/>
          <w:color w:val="000000" w:themeColor="text1"/>
        </w:rPr>
        <w:t>9</w:t>
      </w:r>
      <w:r w:rsidR="00D86CDF" w:rsidRPr="006B1A2F">
        <w:rPr>
          <w:b/>
          <w:color w:val="000000" w:themeColor="text1"/>
        </w:rPr>
        <w:t>/202</w:t>
      </w:r>
      <w:r w:rsidR="00BB26AD">
        <w:rPr>
          <w:b/>
          <w:color w:val="000000" w:themeColor="text1"/>
        </w:rPr>
        <w:t>3</w:t>
      </w:r>
    </w:p>
    <w:p w14:paraId="1AE86EDA" w14:textId="77777777" w:rsidR="00DA63B5" w:rsidRPr="006B1A2F" w:rsidRDefault="00DA63B5" w:rsidP="00EB79FD">
      <w:pPr>
        <w:pStyle w:val="NoSpacing"/>
        <w:jc w:val="both"/>
        <w:rPr>
          <w:b/>
          <w:color w:val="000000" w:themeColor="text1"/>
        </w:rPr>
      </w:pPr>
    </w:p>
    <w:p w14:paraId="61F14FCD" w14:textId="7FAFE61C" w:rsidR="00F8108F" w:rsidRPr="006B1A2F" w:rsidRDefault="00DA63B5" w:rsidP="00F8108F">
      <w:pPr>
        <w:jc w:val="both"/>
        <w:rPr>
          <w:b/>
          <w:color w:val="000000" w:themeColor="text1"/>
          <w:sz w:val="24"/>
          <w:szCs w:val="24"/>
        </w:rPr>
      </w:pPr>
      <w:r w:rsidRPr="006B1A2F">
        <w:rPr>
          <w:b/>
          <w:color w:val="000000" w:themeColor="text1"/>
        </w:rPr>
        <w:t xml:space="preserve">Last date of submission: </w:t>
      </w:r>
      <w:r w:rsidR="00187027">
        <w:rPr>
          <w:b/>
          <w:color w:val="000000" w:themeColor="text1"/>
        </w:rPr>
        <w:t>18</w:t>
      </w:r>
      <w:r w:rsidR="00FE7C64" w:rsidRPr="006B1A2F">
        <w:rPr>
          <w:b/>
          <w:color w:val="000000" w:themeColor="text1"/>
          <w:sz w:val="24"/>
          <w:szCs w:val="24"/>
        </w:rPr>
        <w:t>/0</w:t>
      </w:r>
      <w:r w:rsidR="002E20E3">
        <w:rPr>
          <w:b/>
          <w:color w:val="000000" w:themeColor="text1"/>
          <w:sz w:val="24"/>
          <w:szCs w:val="24"/>
        </w:rPr>
        <w:t>9</w:t>
      </w:r>
      <w:r w:rsidR="00D86CDF" w:rsidRPr="006B1A2F">
        <w:rPr>
          <w:b/>
          <w:color w:val="000000" w:themeColor="text1"/>
          <w:sz w:val="24"/>
          <w:szCs w:val="24"/>
        </w:rPr>
        <w:t>/202</w:t>
      </w:r>
      <w:r w:rsidR="00BB26AD">
        <w:rPr>
          <w:b/>
          <w:color w:val="000000" w:themeColor="text1"/>
          <w:sz w:val="24"/>
          <w:szCs w:val="24"/>
        </w:rPr>
        <w:t>3</w:t>
      </w:r>
      <w:r w:rsidR="00C34881" w:rsidRPr="006B1A2F">
        <w:rPr>
          <w:b/>
          <w:color w:val="000000" w:themeColor="text1"/>
          <w:sz w:val="24"/>
          <w:szCs w:val="24"/>
        </w:rPr>
        <w:t xml:space="preserve"> up to </w:t>
      </w:r>
      <w:r w:rsidR="00504157" w:rsidRPr="006B1A2F">
        <w:rPr>
          <w:b/>
          <w:color w:val="000000" w:themeColor="text1"/>
          <w:sz w:val="24"/>
          <w:szCs w:val="24"/>
        </w:rPr>
        <w:t>5</w:t>
      </w:r>
      <w:r w:rsidR="00C34881" w:rsidRPr="006B1A2F">
        <w:rPr>
          <w:b/>
          <w:color w:val="000000" w:themeColor="text1"/>
          <w:sz w:val="24"/>
          <w:szCs w:val="24"/>
        </w:rPr>
        <w:t>.00</w:t>
      </w:r>
      <w:r w:rsidR="004D1284" w:rsidRPr="006B1A2F">
        <w:rPr>
          <w:b/>
          <w:color w:val="000000" w:themeColor="text1"/>
        </w:rPr>
        <w:t xml:space="preserve"> </w:t>
      </w:r>
      <w:r w:rsidR="00C34881" w:rsidRPr="006B1A2F">
        <w:rPr>
          <w:b/>
          <w:color w:val="000000" w:themeColor="text1"/>
          <w:sz w:val="24"/>
          <w:szCs w:val="24"/>
        </w:rPr>
        <w:t>PM</w:t>
      </w:r>
      <w:r w:rsidR="00F8108F" w:rsidRPr="006B1A2F">
        <w:rPr>
          <w:b/>
          <w:color w:val="000000" w:themeColor="text1"/>
          <w:sz w:val="24"/>
          <w:szCs w:val="24"/>
        </w:rPr>
        <w:t xml:space="preserve"> at the </w:t>
      </w:r>
      <w:r w:rsidR="00EB0C54">
        <w:rPr>
          <w:b/>
          <w:color w:val="000000" w:themeColor="text1"/>
          <w:sz w:val="24"/>
          <w:szCs w:val="24"/>
        </w:rPr>
        <w:t>Regional</w:t>
      </w:r>
      <w:r w:rsidR="00F8108F" w:rsidRPr="006B1A2F">
        <w:rPr>
          <w:b/>
          <w:color w:val="000000" w:themeColor="text1"/>
          <w:sz w:val="24"/>
          <w:szCs w:val="24"/>
        </w:rPr>
        <w:t xml:space="preserve"> office, </w:t>
      </w:r>
      <w:r w:rsidR="002E20E3">
        <w:rPr>
          <w:b/>
          <w:color w:val="000000" w:themeColor="text1"/>
          <w:sz w:val="24"/>
          <w:szCs w:val="24"/>
        </w:rPr>
        <w:t>Ranchi</w:t>
      </w:r>
      <w:r w:rsidR="00F8108F" w:rsidRPr="006B1A2F">
        <w:rPr>
          <w:b/>
          <w:color w:val="000000" w:themeColor="text1"/>
          <w:sz w:val="24"/>
          <w:szCs w:val="24"/>
        </w:rPr>
        <w:t>.</w:t>
      </w:r>
    </w:p>
    <w:p w14:paraId="018F4491" w14:textId="77777777" w:rsidR="00FF4C83" w:rsidRPr="006B1A2F" w:rsidRDefault="00FF4C83" w:rsidP="00EB79FD">
      <w:pPr>
        <w:pStyle w:val="NoSpacing"/>
        <w:jc w:val="both"/>
        <w:rPr>
          <w:b/>
          <w:color w:val="000000" w:themeColor="text1"/>
        </w:rPr>
      </w:pPr>
    </w:p>
    <w:p w14:paraId="70462106" w14:textId="77777777" w:rsidR="001C26FE" w:rsidRPr="006B1A2F" w:rsidRDefault="001C26FE" w:rsidP="00EB79FD">
      <w:pPr>
        <w:pStyle w:val="NoSpacing"/>
        <w:jc w:val="both"/>
        <w:rPr>
          <w:b/>
          <w:color w:val="000000" w:themeColor="text1"/>
        </w:rPr>
      </w:pPr>
    </w:p>
    <w:p w14:paraId="4D6DE5C8" w14:textId="35FE1B91" w:rsidR="00FF4C83" w:rsidRPr="006B1A2F" w:rsidRDefault="001C26FE" w:rsidP="00EB79FD">
      <w:pPr>
        <w:pStyle w:val="NoSpacing"/>
        <w:jc w:val="both"/>
        <w:rPr>
          <w:b/>
          <w:color w:val="000000" w:themeColor="text1"/>
        </w:rPr>
      </w:pPr>
      <w:r w:rsidRPr="006B1A2F">
        <w:rPr>
          <w:b/>
          <w:color w:val="000000" w:themeColor="text1"/>
        </w:rPr>
        <w:t>Date &amp; Time for Opening Technical Bids:</w:t>
      </w:r>
      <w:r w:rsidR="00493291" w:rsidRPr="006B1A2F">
        <w:rPr>
          <w:b/>
          <w:color w:val="000000" w:themeColor="text1"/>
        </w:rPr>
        <w:t xml:space="preserve"> </w:t>
      </w:r>
      <w:r w:rsidR="00187027">
        <w:rPr>
          <w:b/>
          <w:color w:val="000000" w:themeColor="text1"/>
        </w:rPr>
        <w:t>20</w:t>
      </w:r>
      <w:r w:rsidR="00FE7C64" w:rsidRPr="006B1A2F">
        <w:rPr>
          <w:b/>
          <w:color w:val="000000" w:themeColor="text1"/>
        </w:rPr>
        <w:t>/</w:t>
      </w:r>
      <w:r w:rsidR="001A03AE">
        <w:rPr>
          <w:b/>
          <w:color w:val="000000" w:themeColor="text1"/>
        </w:rPr>
        <w:t>0</w:t>
      </w:r>
      <w:r w:rsidR="002E20E3">
        <w:rPr>
          <w:b/>
          <w:color w:val="000000" w:themeColor="text1"/>
        </w:rPr>
        <w:t>9</w:t>
      </w:r>
      <w:r w:rsidR="00D86CDF" w:rsidRPr="006B1A2F">
        <w:rPr>
          <w:b/>
          <w:color w:val="000000" w:themeColor="text1"/>
        </w:rPr>
        <w:t>/202</w:t>
      </w:r>
      <w:r w:rsidR="001A03AE">
        <w:rPr>
          <w:b/>
          <w:color w:val="000000" w:themeColor="text1"/>
        </w:rPr>
        <w:t>3</w:t>
      </w:r>
      <w:r w:rsidR="00C34881" w:rsidRPr="006B1A2F">
        <w:rPr>
          <w:b/>
          <w:color w:val="000000" w:themeColor="text1"/>
        </w:rPr>
        <w:t xml:space="preserve"> at </w:t>
      </w:r>
      <w:r w:rsidR="00B25F14" w:rsidRPr="006B1A2F">
        <w:rPr>
          <w:b/>
          <w:color w:val="000000" w:themeColor="text1"/>
        </w:rPr>
        <w:t>12</w:t>
      </w:r>
      <w:r w:rsidR="00AB4369" w:rsidRPr="006B1A2F">
        <w:rPr>
          <w:b/>
          <w:color w:val="000000" w:themeColor="text1"/>
        </w:rPr>
        <w:t>.00</w:t>
      </w:r>
      <w:r w:rsidR="00D43EEC" w:rsidRPr="006B1A2F">
        <w:rPr>
          <w:b/>
          <w:color w:val="000000" w:themeColor="text1"/>
        </w:rPr>
        <w:t>P</w:t>
      </w:r>
      <w:r w:rsidR="00C34881" w:rsidRPr="006B1A2F">
        <w:rPr>
          <w:b/>
          <w:color w:val="000000" w:themeColor="text1"/>
        </w:rPr>
        <w:t>M</w:t>
      </w:r>
      <w:r w:rsidR="00F8108F" w:rsidRPr="006B1A2F">
        <w:rPr>
          <w:b/>
          <w:color w:val="000000" w:themeColor="text1"/>
        </w:rPr>
        <w:t xml:space="preserve"> </w:t>
      </w:r>
      <w:r w:rsidR="00F8108F" w:rsidRPr="006B1A2F">
        <w:rPr>
          <w:color w:val="000000" w:themeColor="text1"/>
        </w:rPr>
        <w:t xml:space="preserve">at </w:t>
      </w:r>
      <w:r w:rsidR="00EB0C54">
        <w:rPr>
          <w:bCs/>
          <w:color w:val="000000" w:themeColor="text1"/>
        </w:rPr>
        <w:t>Regional</w:t>
      </w:r>
      <w:r w:rsidR="00F8108F" w:rsidRPr="006B1A2F">
        <w:rPr>
          <w:bCs/>
          <w:color w:val="000000" w:themeColor="text1"/>
        </w:rPr>
        <w:t xml:space="preserve"> office, </w:t>
      </w:r>
      <w:r w:rsidR="002E20E3">
        <w:rPr>
          <w:bCs/>
          <w:color w:val="000000" w:themeColor="text1"/>
        </w:rPr>
        <w:t>Ranchi</w:t>
      </w:r>
    </w:p>
    <w:p w14:paraId="0C14FFC1" w14:textId="77777777" w:rsidR="00FF4C83" w:rsidRPr="006B1A2F" w:rsidRDefault="00FF4C83" w:rsidP="00EB79FD">
      <w:pPr>
        <w:pStyle w:val="NoSpacing"/>
        <w:jc w:val="both"/>
        <w:rPr>
          <w:color w:val="000000" w:themeColor="text1"/>
        </w:rPr>
      </w:pPr>
    </w:p>
    <w:p w14:paraId="1CA43747" w14:textId="77777777" w:rsidR="00FF4C83" w:rsidRPr="006B1A2F" w:rsidRDefault="00FF4C83" w:rsidP="00EB79FD">
      <w:pPr>
        <w:pStyle w:val="NoSpacing"/>
        <w:jc w:val="both"/>
        <w:rPr>
          <w:color w:val="000000" w:themeColor="text1"/>
        </w:rPr>
      </w:pPr>
    </w:p>
    <w:p w14:paraId="62E9600E" w14:textId="77777777" w:rsidR="00504157" w:rsidRPr="006B1A2F" w:rsidRDefault="00504157" w:rsidP="00EB79FD">
      <w:pPr>
        <w:pStyle w:val="NoSpacing"/>
        <w:jc w:val="both"/>
        <w:rPr>
          <w:color w:val="000000" w:themeColor="text1"/>
        </w:rPr>
      </w:pPr>
    </w:p>
    <w:p w14:paraId="2E16DAF2" w14:textId="77777777" w:rsidR="00504157" w:rsidRPr="006B1A2F" w:rsidRDefault="00504157" w:rsidP="00EB79FD">
      <w:pPr>
        <w:pStyle w:val="NoSpacing"/>
        <w:jc w:val="both"/>
        <w:rPr>
          <w:color w:val="000000" w:themeColor="text1"/>
        </w:rPr>
      </w:pPr>
    </w:p>
    <w:p w14:paraId="3DDA31EF" w14:textId="77777777" w:rsidR="00504157" w:rsidRPr="006B1A2F" w:rsidRDefault="00504157" w:rsidP="00EB79FD">
      <w:pPr>
        <w:pStyle w:val="NoSpacing"/>
        <w:jc w:val="both"/>
        <w:rPr>
          <w:color w:val="000000" w:themeColor="text1"/>
        </w:rPr>
      </w:pPr>
    </w:p>
    <w:p w14:paraId="76BA6441" w14:textId="77777777" w:rsidR="00504157" w:rsidRPr="006B1A2F" w:rsidRDefault="00504157" w:rsidP="00EB79FD">
      <w:pPr>
        <w:pStyle w:val="NoSpacing"/>
        <w:jc w:val="both"/>
        <w:rPr>
          <w:color w:val="000000" w:themeColor="text1"/>
        </w:rPr>
      </w:pPr>
    </w:p>
    <w:p w14:paraId="67A507EC" w14:textId="77777777" w:rsidR="00504157" w:rsidRPr="006B1A2F" w:rsidRDefault="00504157" w:rsidP="00EB79FD">
      <w:pPr>
        <w:pStyle w:val="NoSpacing"/>
        <w:jc w:val="both"/>
        <w:rPr>
          <w:color w:val="000000" w:themeColor="text1"/>
        </w:rPr>
      </w:pPr>
    </w:p>
    <w:p w14:paraId="412DE1BE" w14:textId="77777777" w:rsidR="00504157" w:rsidRPr="006B1A2F" w:rsidRDefault="00504157" w:rsidP="00EB79FD">
      <w:pPr>
        <w:pStyle w:val="NoSpacing"/>
        <w:jc w:val="both"/>
        <w:rPr>
          <w:color w:val="000000" w:themeColor="text1"/>
        </w:rPr>
      </w:pPr>
    </w:p>
    <w:p w14:paraId="183A1D47" w14:textId="77777777" w:rsidR="00504157" w:rsidRPr="006B1A2F" w:rsidRDefault="00504157" w:rsidP="00EB79FD">
      <w:pPr>
        <w:pStyle w:val="NoSpacing"/>
        <w:jc w:val="both"/>
        <w:rPr>
          <w:color w:val="000000" w:themeColor="text1"/>
        </w:rPr>
      </w:pPr>
    </w:p>
    <w:p w14:paraId="0881EBD0" w14:textId="77777777" w:rsidR="00504157" w:rsidRPr="006B1A2F" w:rsidRDefault="00504157" w:rsidP="00EB79FD">
      <w:pPr>
        <w:pStyle w:val="NoSpacing"/>
        <w:jc w:val="both"/>
        <w:rPr>
          <w:color w:val="000000" w:themeColor="text1"/>
        </w:rPr>
      </w:pPr>
    </w:p>
    <w:p w14:paraId="7B4034D2" w14:textId="77777777" w:rsidR="00504157" w:rsidRPr="006B1A2F" w:rsidRDefault="00504157" w:rsidP="00EB79FD">
      <w:pPr>
        <w:pStyle w:val="NoSpacing"/>
        <w:jc w:val="both"/>
        <w:rPr>
          <w:color w:val="000000" w:themeColor="text1"/>
        </w:rPr>
      </w:pPr>
    </w:p>
    <w:p w14:paraId="69374736" w14:textId="77777777" w:rsidR="00504157" w:rsidRPr="006B1A2F" w:rsidRDefault="00504157" w:rsidP="00EB79FD">
      <w:pPr>
        <w:pStyle w:val="NoSpacing"/>
        <w:jc w:val="both"/>
        <w:rPr>
          <w:color w:val="000000" w:themeColor="text1"/>
        </w:rPr>
      </w:pPr>
    </w:p>
    <w:p w14:paraId="08B3C441" w14:textId="77777777" w:rsidR="00CC1CB5" w:rsidRPr="006B1A2F" w:rsidRDefault="00CC1CB5" w:rsidP="00EB79FD">
      <w:pPr>
        <w:pStyle w:val="NoSpacing"/>
        <w:jc w:val="both"/>
        <w:rPr>
          <w:color w:val="000000" w:themeColor="text1"/>
        </w:rPr>
      </w:pPr>
    </w:p>
    <w:p w14:paraId="737C98B9" w14:textId="77777777" w:rsidR="00CC1CB5" w:rsidRPr="006B1A2F" w:rsidRDefault="00CC1CB5" w:rsidP="00EB79FD">
      <w:pPr>
        <w:pStyle w:val="NoSpacing"/>
        <w:jc w:val="both"/>
        <w:rPr>
          <w:color w:val="000000" w:themeColor="text1"/>
        </w:rPr>
      </w:pPr>
    </w:p>
    <w:p w14:paraId="0DFBEA5F" w14:textId="77777777" w:rsidR="00E175BE" w:rsidRPr="006B1A2F" w:rsidRDefault="00E175BE" w:rsidP="00EB79FD">
      <w:pPr>
        <w:pStyle w:val="NoSpacing"/>
        <w:jc w:val="both"/>
        <w:rPr>
          <w:color w:val="000000" w:themeColor="text1"/>
        </w:rPr>
      </w:pPr>
    </w:p>
    <w:p w14:paraId="145AE70D" w14:textId="77777777" w:rsidR="00FE7C64" w:rsidRPr="006B1A2F" w:rsidRDefault="00FE7C64" w:rsidP="00EB79FD">
      <w:pPr>
        <w:pStyle w:val="NoSpacing"/>
        <w:jc w:val="both"/>
        <w:rPr>
          <w:color w:val="000000" w:themeColor="text1"/>
        </w:rPr>
      </w:pPr>
    </w:p>
    <w:p w14:paraId="7E5E9B76" w14:textId="77777777" w:rsidR="00FE7C64" w:rsidRPr="006B1A2F" w:rsidRDefault="00FE7C64" w:rsidP="00EB79FD">
      <w:pPr>
        <w:pStyle w:val="NoSpacing"/>
        <w:jc w:val="both"/>
        <w:rPr>
          <w:color w:val="000000" w:themeColor="text1"/>
        </w:rPr>
      </w:pPr>
    </w:p>
    <w:p w14:paraId="0E7EF17C" w14:textId="77777777" w:rsidR="00CC1CB5" w:rsidRPr="006B1A2F" w:rsidRDefault="00CC1CB5" w:rsidP="00EB79FD">
      <w:pPr>
        <w:pStyle w:val="NoSpacing"/>
        <w:jc w:val="both"/>
        <w:rPr>
          <w:color w:val="000000" w:themeColor="text1"/>
        </w:rPr>
      </w:pPr>
    </w:p>
    <w:p w14:paraId="3702E003" w14:textId="77777777" w:rsidR="00E175BE" w:rsidRPr="006B1A2F" w:rsidRDefault="00E175BE" w:rsidP="00EB79FD">
      <w:pPr>
        <w:pStyle w:val="NoSpacing"/>
        <w:jc w:val="center"/>
        <w:rPr>
          <w:b/>
          <w:color w:val="000000" w:themeColor="text1"/>
          <w:sz w:val="32"/>
          <w:szCs w:val="32"/>
        </w:rPr>
      </w:pPr>
      <w:r w:rsidRPr="006B1A2F">
        <w:rPr>
          <w:b/>
          <w:color w:val="000000" w:themeColor="text1"/>
          <w:sz w:val="32"/>
          <w:szCs w:val="32"/>
        </w:rPr>
        <w:t>VOLUME I - TECHNICAL BID</w:t>
      </w:r>
    </w:p>
    <w:p w14:paraId="0458B540" w14:textId="77777777" w:rsidR="00E175BE" w:rsidRPr="006B1A2F" w:rsidRDefault="00E175BE" w:rsidP="00EB79FD">
      <w:pPr>
        <w:pStyle w:val="NoSpacing"/>
        <w:jc w:val="both"/>
        <w:rPr>
          <w:color w:val="000000" w:themeColor="text1"/>
        </w:rPr>
      </w:pPr>
    </w:p>
    <w:p w14:paraId="5A2E09C7" w14:textId="77777777" w:rsidR="00E175BE" w:rsidRPr="006B1A2F" w:rsidRDefault="00E175BE" w:rsidP="00EB79FD">
      <w:pPr>
        <w:pStyle w:val="NoSpacing"/>
        <w:jc w:val="both"/>
        <w:rPr>
          <w:color w:val="000000" w:themeColor="text1"/>
        </w:rPr>
      </w:pPr>
    </w:p>
    <w:p w14:paraId="3339F39B" w14:textId="77777777" w:rsidR="00441B0E" w:rsidRPr="006B1A2F" w:rsidRDefault="00C66CF0" w:rsidP="00DE00AE">
      <w:pPr>
        <w:pStyle w:val="NoSpacing"/>
        <w:numPr>
          <w:ilvl w:val="0"/>
          <w:numId w:val="32"/>
        </w:numPr>
        <w:jc w:val="center"/>
        <w:rPr>
          <w:b/>
          <w:color w:val="000000" w:themeColor="text1"/>
        </w:rPr>
      </w:pPr>
      <w:r w:rsidRPr="006B1A2F">
        <w:rPr>
          <w:b/>
          <w:color w:val="000000" w:themeColor="text1"/>
        </w:rPr>
        <w:t>NOTICE INVITING TENDER</w:t>
      </w:r>
    </w:p>
    <w:p w14:paraId="514352C1" w14:textId="77777777" w:rsidR="00441B0E" w:rsidRPr="006B1A2F" w:rsidRDefault="00441B0E" w:rsidP="00EB79FD">
      <w:pPr>
        <w:pStyle w:val="NoSpacing"/>
        <w:jc w:val="both"/>
        <w:rPr>
          <w:color w:val="000000" w:themeColor="text1"/>
        </w:rPr>
      </w:pPr>
    </w:p>
    <w:p w14:paraId="1ECAA0F7" w14:textId="528B375B" w:rsidR="00C66CF0" w:rsidRPr="006B1A2F" w:rsidRDefault="00C66CF0" w:rsidP="00D26AEE">
      <w:pPr>
        <w:pStyle w:val="NoSpacing"/>
        <w:numPr>
          <w:ilvl w:val="0"/>
          <w:numId w:val="2"/>
        </w:numPr>
        <w:jc w:val="both"/>
        <w:rPr>
          <w:b/>
          <w:color w:val="000000" w:themeColor="text1"/>
        </w:rPr>
      </w:pPr>
      <w:r w:rsidRPr="006B1A2F">
        <w:rPr>
          <w:bCs/>
          <w:color w:val="000000" w:themeColor="text1"/>
        </w:rPr>
        <w:t xml:space="preserve">Sealed tenders on item rate basis are hereby invited </w:t>
      </w:r>
      <w:r w:rsidR="00D5077A" w:rsidRPr="006B1A2F">
        <w:rPr>
          <w:bCs/>
          <w:color w:val="000000" w:themeColor="text1"/>
        </w:rPr>
        <w:t xml:space="preserve">from </w:t>
      </w:r>
      <w:r w:rsidR="00F27F74" w:rsidRPr="006B1A2F">
        <w:rPr>
          <w:bCs/>
          <w:color w:val="000000" w:themeColor="text1"/>
        </w:rPr>
        <w:t>empaneled</w:t>
      </w:r>
      <w:r w:rsidR="00D5077A" w:rsidRPr="006B1A2F">
        <w:rPr>
          <w:bCs/>
          <w:color w:val="000000" w:themeColor="text1"/>
        </w:rPr>
        <w:t xml:space="preserve"> contractors only </w:t>
      </w:r>
      <w:r w:rsidRPr="006B1A2F">
        <w:rPr>
          <w:bCs/>
          <w:color w:val="000000" w:themeColor="text1"/>
        </w:rPr>
        <w:t xml:space="preserve">to execute the </w:t>
      </w:r>
      <w:r w:rsidR="00DA63B5" w:rsidRPr="006B1A2F">
        <w:rPr>
          <w:bCs/>
          <w:color w:val="000000" w:themeColor="text1"/>
        </w:rPr>
        <w:t>“</w:t>
      </w:r>
      <w:r w:rsidR="00D86CDF" w:rsidRPr="006B1A2F">
        <w:rPr>
          <w:bCs/>
          <w:color w:val="000000" w:themeColor="text1"/>
        </w:rPr>
        <w:t>interior Furnishing</w:t>
      </w:r>
      <w:r w:rsidR="00EB0C54">
        <w:rPr>
          <w:bCs/>
          <w:color w:val="000000" w:themeColor="text1"/>
        </w:rPr>
        <w:t xml:space="preserve"> &amp;</w:t>
      </w:r>
      <w:r w:rsidR="00D86CDF" w:rsidRPr="006B1A2F">
        <w:rPr>
          <w:bCs/>
          <w:color w:val="000000" w:themeColor="text1"/>
        </w:rPr>
        <w:t xml:space="preserve"> Electrical Work”</w:t>
      </w:r>
      <w:r w:rsidR="00CC1CB5" w:rsidRPr="006B1A2F">
        <w:rPr>
          <w:bCs/>
          <w:color w:val="000000" w:themeColor="text1"/>
        </w:rPr>
        <w:t xml:space="preserve"> </w:t>
      </w:r>
      <w:r w:rsidR="00B12C7D" w:rsidRPr="006B1A2F">
        <w:rPr>
          <w:bCs/>
          <w:color w:val="000000" w:themeColor="text1"/>
        </w:rPr>
        <w:t xml:space="preserve">of </w:t>
      </w:r>
      <w:r w:rsidR="00EB0C54">
        <w:rPr>
          <w:bCs/>
          <w:color w:val="000000" w:themeColor="text1"/>
        </w:rPr>
        <w:t>Ga</w:t>
      </w:r>
      <w:r w:rsidR="002E20E3">
        <w:rPr>
          <w:bCs/>
          <w:color w:val="000000" w:themeColor="text1"/>
        </w:rPr>
        <w:t>rhwa Road</w:t>
      </w:r>
      <w:r w:rsidR="00EB0C54">
        <w:rPr>
          <w:bCs/>
          <w:color w:val="000000" w:themeColor="text1"/>
        </w:rPr>
        <w:t xml:space="preserve"> Branch</w:t>
      </w:r>
      <w:r w:rsidR="002E20E3">
        <w:rPr>
          <w:bCs/>
          <w:color w:val="000000" w:themeColor="text1"/>
        </w:rPr>
        <w:t xml:space="preserve"> </w:t>
      </w:r>
      <w:r w:rsidR="00A70DB6" w:rsidRPr="006B1A2F">
        <w:rPr>
          <w:bCs/>
          <w:color w:val="000000" w:themeColor="text1"/>
        </w:rPr>
        <w:t>premises</w:t>
      </w:r>
      <w:r w:rsidR="00DA63B5" w:rsidRPr="006B1A2F">
        <w:rPr>
          <w:bCs/>
          <w:color w:val="000000" w:themeColor="text1"/>
        </w:rPr>
        <w:t xml:space="preserve">. </w:t>
      </w:r>
    </w:p>
    <w:p w14:paraId="5E8DD7F4" w14:textId="77777777" w:rsidR="00441B0E" w:rsidRPr="006B1A2F" w:rsidRDefault="00441B0E" w:rsidP="00EB79FD">
      <w:pPr>
        <w:pStyle w:val="NoSpacing"/>
        <w:jc w:val="both"/>
        <w:rPr>
          <w:color w:val="000000" w:themeColor="text1"/>
        </w:rPr>
      </w:pPr>
    </w:p>
    <w:p w14:paraId="02A29CA3" w14:textId="77777777" w:rsidR="00FA3FE5" w:rsidRPr="006B1A2F" w:rsidRDefault="00441B0E" w:rsidP="00D26AEE">
      <w:pPr>
        <w:pStyle w:val="NoSpacing"/>
        <w:numPr>
          <w:ilvl w:val="0"/>
          <w:numId w:val="2"/>
        </w:numPr>
        <w:jc w:val="both"/>
        <w:rPr>
          <w:bCs/>
          <w:color w:val="000000" w:themeColor="text1"/>
        </w:rPr>
      </w:pPr>
      <w:r w:rsidRPr="006B1A2F">
        <w:rPr>
          <w:color w:val="000000" w:themeColor="text1"/>
        </w:rPr>
        <w:t xml:space="preserve">Tender copies </w:t>
      </w:r>
      <w:r w:rsidR="00FA3FE5" w:rsidRPr="006B1A2F">
        <w:rPr>
          <w:color w:val="000000" w:themeColor="text1"/>
        </w:rPr>
        <w:t xml:space="preserve">are </w:t>
      </w:r>
      <w:r w:rsidR="00A05E10" w:rsidRPr="006B1A2F">
        <w:rPr>
          <w:color w:val="000000" w:themeColor="text1"/>
        </w:rPr>
        <w:t>sent</w:t>
      </w:r>
      <w:r w:rsidR="00FA3FE5" w:rsidRPr="006B1A2F">
        <w:rPr>
          <w:color w:val="000000" w:themeColor="text1"/>
        </w:rPr>
        <w:t xml:space="preserve"> through valid email of the empaneled contractors. No hard copy will be issued in any case. </w:t>
      </w:r>
    </w:p>
    <w:p w14:paraId="335FC965" w14:textId="77777777" w:rsidR="00DA0978" w:rsidRPr="006B1A2F" w:rsidRDefault="00DA0978" w:rsidP="00EB79FD">
      <w:pPr>
        <w:pStyle w:val="NoSpacing"/>
        <w:ind w:firstLine="60"/>
        <w:jc w:val="both"/>
        <w:rPr>
          <w:bCs/>
          <w:color w:val="000000" w:themeColor="text1"/>
        </w:rPr>
      </w:pPr>
    </w:p>
    <w:p w14:paraId="7CBDF9A9" w14:textId="77777777" w:rsidR="009C681D" w:rsidRPr="006B1A2F" w:rsidRDefault="009C681D" w:rsidP="00D26AEE">
      <w:pPr>
        <w:pStyle w:val="NoSpacing"/>
        <w:numPr>
          <w:ilvl w:val="0"/>
          <w:numId w:val="2"/>
        </w:numPr>
        <w:jc w:val="both"/>
        <w:rPr>
          <w:bCs/>
          <w:color w:val="000000" w:themeColor="text1"/>
        </w:rPr>
      </w:pPr>
      <w:r w:rsidRPr="006B1A2F">
        <w:rPr>
          <w:bCs/>
          <w:color w:val="000000" w:themeColor="text1"/>
        </w:rPr>
        <w:t>The late tenders shall be rejected including postal / courier delays.</w:t>
      </w:r>
    </w:p>
    <w:p w14:paraId="1F1FD4AA" w14:textId="77777777" w:rsidR="009C681D" w:rsidRPr="006B1A2F" w:rsidRDefault="009C681D" w:rsidP="00EB79FD">
      <w:pPr>
        <w:pStyle w:val="NoSpacing"/>
        <w:jc w:val="both"/>
        <w:rPr>
          <w:color w:val="000000" w:themeColor="text1"/>
        </w:rPr>
      </w:pPr>
    </w:p>
    <w:p w14:paraId="232E326F" w14:textId="31173641" w:rsidR="00441B0E" w:rsidRPr="006B1A2F" w:rsidRDefault="00441B0E" w:rsidP="00D26AEE">
      <w:pPr>
        <w:pStyle w:val="NoSpacing"/>
        <w:numPr>
          <w:ilvl w:val="0"/>
          <w:numId w:val="2"/>
        </w:numPr>
        <w:jc w:val="both"/>
        <w:rPr>
          <w:color w:val="000000" w:themeColor="text1"/>
        </w:rPr>
      </w:pPr>
      <w:r w:rsidRPr="006B1A2F">
        <w:rPr>
          <w:color w:val="000000" w:themeColor="text1"/>
        </w:rPr>
        <w:t>Tender Specifications dully filled-in, signed and sealed should be addressed &amp; submitted to</w:t>
      </w:r>
      <w:r w:rsidR="00FA3FE5" w:rsidRPr="006B1A2F">
        <w:rPr>
          <w:color w:val="000000" w:themeColor="text1"/>
        </w:rPr>
        <w:t xml:space="preserve"> </w:t>
      </w:r>
      <w:r w:rsidR="00EB0C54">
        <w:rPr>
          <w:color w:val="000000" w:themeColor="text1"/>
        </w:rPr>
        <w:t>Regional</w:t>
      </w:r>
      <w:r w:rsidR="005970B5" w:rsidRPr="006B1A2F">
        <w:rPr>
          <w:color w:val="000000" w:themeColor="text1"/>
        </w:rPr>
        <w:t xml:space="preserve"> Manager, </w:t>
      </w:r>
      <w:r w:rsidR="00EB0C54">
        <w:rPr>
          <w:color w:val="000000" w:themeColor="text1"/>
        </w:rPr>
        <w:t>Regional Manager</w:t>
      </w:r>
      <w:r w:rsidR="00751058" w:rsidRPr="006B1A2F">
        <w:rPr>
          <w:color w:val="000000" w:themeColor="text1"/>
        </w:rPr>
        <w:t xml:space="preserve"> </w:t>
      </w:r>
      <w:proofErr w:type="gramStart"/>
      <w:r w:rsidR="00751058" w:rsidRPr="006B1A2F">
        <w:rPr>
          <w:color w:val="000000" w:themeColor="text1"/>
        </w:rPr>
        <w:t>office</w:t>
      </w:r>
      <w:proofErr w:type="gramEnd"/>
      <w:r w:rsidR="00C34881" w:rsidRPr="006B1A2F">
        <w:rPr>
          <w:color w:val="000000" w:themeColor="text1"/>
        </w:rPr>
        <w:t xml:space="preserve">, </w:t>
      </w:r>
      <w:r w:rsidR="002E20E3">
        <w:rPr>
          <w:b/>
          <w:bCs/>
          <w:color w:val="000000" w:themeColor="text1"/>
          <w:sz w:val="28"/>
          <w:szCs w:val="28"/>
          <w:u w:val="single"/>
        </w:rPr>
        <w:t>RANCHI</w:t>
      </w:r>
      <w:r w:rsidR="00751058" w:rsidRPr="006B1A2F">
        <w:rPr>
          <w:color w:val="000000" w:themeColor="text1"/>
        </w:rPr>
        <w:t>.</w:t>
      </w:r>
    </w:p>
    <w:p w14:paraId="3E519A66" w14:textId="77777777" w:rsidR="009C681D" w:rsidRPr="006B1A2F" w:rsidRDefault="009C681D" w:rsidP="00EB79FD">
      <w:pPr>
        <w:pStyle w:val="NoSpacing"/>
        <w:jc w:val="both"/>
        <w:rPr>
          <w:color w:val="000000" w:themeColor="text1"/>
        </w:rPr>
      </w:pPr>
    </w:p>
    <w:p w14:paraId="5B9D1F3C" w14:textId="1D18D895" w:rsidR="00DA0978" w:rsidRPr="006B1A2F" w:rsidRDefault="00FA3FE5" w:rsidP="00D26AEE">
      <w:pPr>
        <w:pStyle w:val="NoSpacing"/>
        <w:numPr>
          <w:ilvl w:val="0"/>
          <w:numId w:val="2"/>
        </w:numPr>
        <w:jc w:val="both"/>
        <w:rPr>
          <w:b/>
          <w:color w:val="000000" w:themeColor="text1"/>
        </w:rPr>
      </w:pPr>
      <w:r w:rsidRPr="006B1A2F">
        <w:rPr>
          <w:color w:val="000000" w:themeColor="text1"/>
        </w:rPr>
        <w:t xml:space="preserve">The last date of submission of </w:t>
      </w:r>
      <w:r w:rsidR="00966267" w:rsidRPr="006B1A2F">
        <w:rPr>
          <w:color w:val="000000" w:themeColor="text1"/>
        </w:rPr>
        <w:t xml:space="preserve">separate </w:t>
      </w:r>
      <w:r w:rsidRPr="006B1A2F">
        <w:rPr>
          <w:color w:val="000000" w:themeColor="text1"/>
        </w:rPr>
        <w:t xml:space="preserve">tender </w:t>
      </w:r>
      <w:r w:rsidR="00504157" w:rsidRPr="006B1A2F">
        <w:rPr>
          <w:color w:val="000000" w:themeColor="text1"/>
        </w:rPr>
        <w:t xml:space="preserve">for </w:t>
      </w:r>
      <w:r w:rsidR="00D86CDF" w:rsidRPr="006B1A2F">
        <w:rPr>
          <w:bCs/>
          <w:color w:val="000000" w:themeColor="text1"/>
        </w:rPr>
        <w:t>interior Furnishing</w:t>
      </w:r>
      <w:r w:rsidR="00EB0C54">
        <w:rPr>
          <w:bCs/>
          <w:color w:val="000000" w:themeColor="text1"/>
        </w:rPr>
        <w:t xml:space="preserve"> &amp;</w:t>
      </w:r>
      <w:r w:rsidR="00D86CDF" w:rsidRPr="006B1A2F">
        <w:rPr>
          <w:bCs/>
          <w:color w:val="000000" w:themeColor="text1"/>
        </w:rPr>
        <w:t xml:space="preserve"> Electrical Work</w:t>
      </w:r>
      <w:r w:rsidR="00D86CDF" w:rsidRPr="006B1A2F">
        <w:rPr>
          <w:color w:val="000000" w:themeColor="text1"/>
        </w:rPr>
        <w:t xml:space="preserve"> </w:t>
      </w:r>
      <w:r w:rsidRPr="006B1A2F">
        <w:rPr>
          <w:color w:val="000000" w:themeColor="text1"/>
        </w:rPr>
        <w:t xml:space="preserve">shall be </w:t>
      </w:r>
      <w:r w:rsidR="00B1075D">
        <w:rPr>
          <w:color w:val="000000" w:themeColor="text1"/>
        </w:rPr>
        <w:t>18</w:t>
      </w:r>
      <w:r w:rsidR="00CA493F" w:rsidRPr="006B1A2F">
        <w:rPr>
          <w:color w:val="000000" w:themeColor="text1"/>
        </w:rPr>
        <w:t>/0</w:t>
      </w:r>
      <w:r w:rsidR="002E20E3">
        <w:rPr>
          <w:color w:val="000000" w:themeColor="text1"/>
        </w:rPr>
        <w:t>9</w:t>
      </w:r>
      <w:r w:rsidR="00CA493F" w:rsidRPr="006B1A2F">
        <w:rPr>
          <w:color w:val="000000" w:themeColor="text1"/>
        </w:rPr>
        <w:t>/202</w:t>
      </w:r>
      <w:r w:rsidR="001A03AE">
        <w:rPr>
          <w:color w:val="000000" w:themeColor="text1"/>
        </w:rPr>
        <w:t>3</w:t>
      </w:r>
      <w:r w:rsidR="00704564" w:rsidRPr="006B1A2F">
        <w:rPr>
          <w:color w:val="000000" w:themeColor="text1"/>
        </w:rPr>
        <w:t xml:space="preserve"> (up to</w:t>
      </w:r>
      <w:r w:rsidRPr="006B1A2F">
        <w:rPr>
          <w:color w:val="000000" w:themeColor="text1"/>
        </w:rPr>
        <w:t xml:space="preserve"> </w:t>
      </w:r>
      <w:r w:rsidR="00456AAE" w:rsidRPr="006B1A2F">
        <w:rPr>
          <w:color w:val="000000" w:themeColor="text1"/>
        </w:rPr>
        <w:t>0</w:t>
      </w:r>
      <w:r w:rsidR="00CC1CB5" w:rsidRPr="006B1A2F">
        <w:rPr>
          <w:color w:val="000000" w:themeColor="text1"/>
        </w:rPr>
        <w:t>5</w:t>
      </w:r>
      <w:r w:rsidR="00E219DD" w:rsidRPr="006B1A2F">
        <w:rPr>
          <w:color w:val="000000" w:themeColor="text1"/>
        </w:rPr>
        <w:t>.</w:t>
      </w:r>
      <w:r w:rsidR="00456AAE" w:rsidRPr="006B1A2F">
        <w:rPr>
          <w:color w:val="000000" w:themeColor="text1"/>
        </w:rPr>
        <w:t>00</w:t>
      </w:r>
      <w:r w:rsidR="00C34881" w:rsidRPr="006B1A2F">
        <w:rPr>
          <w:color w:val="000000" w:themeColor="text1"/>
        </w:rPr>
        <w:t>.</w:t>
      </w:r>
      <w:r w:rsidR="00456AAE" w:rsidRPr="006B1A2F">
        <w:rPr>
          <w:color w:val="000000" w:themeColor="text1"/>
        </w:rPr>
        <w:t>P</w:t>
      </w:r>
      <w:r w:rsidR="00C34881" w:rsidRPr="006B1A2F">
        <w:rPr>
          <w:color w:val="000000" w:themeColor="text1"/>
        </w:rPr>
        <w:t>M</w:t>
      </w:r>
      <w:r w:rsidRPr="006B1A2F">
        <w:rPr>
          <w:color w:val="000000" w:themeColor="text1"/>
        </w:rPr>
        <w:t>)</w:t>
      </w:r>
      <w:r w:rsidR="0024462B">
        <w:rPr>
          <w:color w:val="000000" w:themeColor="text1"/>
        </w:rPr>
        <w:t>, (Saturday and Sunday off day)</w:t>
      </w:r>
      <w:r w:rsidRPr="006B1A2F">
        <w:rPr>
          <w:color w:val="000000" w:themeColor="text1"/>
        </w:rPr>
        <w:t xml:space="preserve">. </w:t>
      </w:r>
    </w:p>
    <w:p w14:paraId="35C41504" w14:textId="77777777" w:rsidR="00FA3FE5" w:rsidRPr="006B1A2F" w:rsidRDefault="00FA3FE5" w:rsidP="00EB79FD">
      <w:pPr>
        <w:pStyle w:val="NoSpacing"/>
        <w:jc w:val="both"/>
        <w:rPr>
          <w:b/>
          <w:color w:val="000000" w:themeColor="text1"/>
        </w:rPr>
      </w:pPr>
    </w:p>
    <w:p w14:paraId="3E671A96" w14:textId="77777777" w:rsidR="00441B0E" w:rsidRPr="006B1A2F" w:rsidRDefault="00441B0E" w:rsidP="00D26AEE">
      <w:pPr>
        <w:pStyle w:val="NoSpacing"/>
        <w:numPr>
          <w:ilvl w:val="0"/>
          <w:numId w:val="2"/>
        </w:numPr>
        <w:jc w:val="both"/>
        <w:rPr>
          <w:color w:val="000000" w:themeColor="text1"/>
        </w:rPr>
      </w:pPr>
      <w:r w:rsidRPr="006B1A2F">
        <w:rPr>
          <w:b/>
          <w:color w:val="000000" w:themeColor="text1"/>
        </w:rPr>
        <w:t xml:space="preserve">BANK </w:t>
      </w:r>
      <w:r w:rsidRPr="006B1A2F">
        <w:rPr>
          <w:color w:val="000000" w:themeColor="text1"/>
        </w:rPr>
        <w:t>reserves the right to reject or accept any one</w:t>
      </w:r>
      <w:r w:rsidR="00493291" w:rsidRPr="006B1A2F">
        <w:rPr>
          <w:color w:val="000000" w:themeColor="text1"/>
        </w:rPr>
        <w:t>,</w:t>
      </w:r>
      <w:r w:rsidRPr="006B1A2F">
        <w:rPr>
          <w:color w:val="000000" w:themeColor="text1"/>
        </w:rPr>
        <w:t xml:space="preserve"> or </w:t>
      </w:r>
      <w:r w:rsidR="00493291" w:rsidRPr="006B1A2F">
        <w:rPr>
          <w:color w:val="000000" w:themeColor="text1"/>
        </w:rPr>
        <w:t xml:space="preserve">reject </w:t>
      </w:r>
      <w:r w:rsidRPr="006B1A2F">
        <w:rPr>
          <w:color w:val="000000" w:themeColor="text1"/>
        </w:rPr>
        <w:t>all tenders without assigning any reasons whatsoever.</w:t>
      </w:r>
    </w:p>
    <w:p w14:paraId="1473C80F" w14:textId="77777777" w:rsidR="00DA0978" w:rsidRPr="006B1A2F" w:rsidRDefault="00DA0978" w:rsidP="00EB79FD">
      <w:pPr>
        <w:pStyle w:val="NoSpacing"/>
        <w:jc w:val="both"/>
        <w:rPr>
          <w:color w:val="000000" w:themeColor="text1"/>
        </w:rPr>
      </w:pPr>
    </w:p>
    <w:p w14:paraId="38CE9994" w14:textId="77777777" w:rsidR="00441B0E" w:rsidRPr="006B1A2F" w:rsidRDefault="003A2399" w:rsidP="00D26AEE">
      <w:pPr>
        <w:pStyle w:val="NoSpacing"/>
        <w:numPr>
          <w:ilvl w:val="0"/>
          <w:numId w:val="2"/>
        </w:numPr>
        <w:jc w:val="both"/>
        <w:rPr>
          <w:color w:val="000000" w:themeColor="text1"/>
        </w:rPr>
      </w:pPr>
      <w:r w:rsidRPr="006B1A2F">
        <w:rPr>
          <w:color w:val="000000" w:themeColor="text1"/>
        </w:rPr>
        <w:t>Kindly find Bid Security declaration form instead of EMD in Annexure-I which is to be submitted by the bidder attached with this document</w:t>
      </w:r>
      <w:r w:rsidR="00441B0E" w:rsidRPr="006B1A2F">
        <w:rPr>
          <w:color w:val="000000" w:themeColor="text1"/>
        </w:rPr>
        <w:t>.</w:t>
      </w:r>
    </w:p>
    <w:p w14:paraId="68E68A18" w14:textId="77777777" w:rsidR="00DA0978" w:rsidRPr="006B1A2F" w:rsidRDefault="00DA0978" w:rsidP="00EB79FD">
      <w:pPr>
        <w:pStyle w:val="NoSpacing"/>
        <w:jc w:val="both"/>
        <w:rPr>
          <w:color w:val="000000" w:themeColor="text1"/>
        </w:rPr>
      </w:pPr>
    </w:p>
    <w:p w14:paraId="6F4CB7EC" w14:textId="77777777" w:rsidR="001027B9" w:rsidRPr="006B1A2F" w:rsidRDefault="001027B9" w:rsidP="00EB79FD">
      <w:pPr>
        <w:pStyle w:val="NoSpacing"/>
        <w:jc w:val="both"/>
        <w:rPr>
          <w:color w:val="000000" w:themeColor="text1"/>
        </w:rPr>
      </w:pPr>
    </w:p>
    <w:p w14:paraId="6D38C694" w14:textId="77777777" w:rsidR="00C66CF0" w:rsidRPr="006B1A2F" w:rsidRDefault="00C66CF0" w:rsidP="00D26AEE">
      <w:pPr>
        <w:pStyle w:val="NoSpacing"/>
        <w:numPr>
          <w:ilvl w:val="0"/>
          <w:numId w:val="2"/>
        </w:numPr>
        <w:jc w:val="both"/>
        <w:rPr>
          <w:bCs/>
          <w:color w:val="000000" w:themeColor="text1"/>
        </w:rPr>
      </w:pPr>
      <w:r w:rsidRPr="006B1A2F">
        <w:rPr>
          <w:bCs/>
          <w:color w:val="000000" w:themeColor="text1"/>
        </w:rPr>
        <w:t>All the rates quoted in the tender shall be inclusi</w:t>
      </w:r>
      <w:r w:rsidR="00D75ADD" w:rsidRPr="006B1A2F">
        <w:rPr>
          <w:bCs/>
          <w:color w:val="000000" w:themeColor="text1"/>
        </w:rPr>
        <w:t>ve of all</w:t>
      </w:r>
      <w:r w:rsidRPr="006B1A2F">
        <w:rPr>
          <w:bCs/>
          <w:color w:val="000000" w:themeColor="text1"/>
        </w:rPr>
        <w:t xml:space="preserve"> </w:t>
      </w:r>
      <w:r w:rsidR="00D75ADD" w:rsidRPr="006B1A2F">
        <w:rPr>
          <w:bCs/>
          <w:color w:val="000000" w:themeColor="text1"/>
        </w:rPr>
        <w:t>transportation charges, wastage</w:t>
      </w:r>
      <w:r w:rsidRPr="006B1A2F">
        <w:rPr>
          <w:bCs/>
          <w:color w:val="000000" w:themeColor="text1"/>
        </w:rPr>
        <w:t xml:space="preserve"> etc</w:t>
      </w:r>
      <w:r w:rsidR="009577E8" w:rsidRPr="006B1A2F">
        <w:rPr>
          <w:bCs/>
          <w:color w:val="000000" w:themeColor="text1"/>
        </w:rPr>
        <w:t>.</w:t>
      </w:r>
      <w:r w:rsidR="00D75ADD" w:rsidRPr="006B1A2F">
        <w:rPr>
          <w:bCs/>
          <w:color w:val="000000" w:themeColor="text1"/>
        </w:rPr>
        <w:t xml:space="preserve"> but exclusive of GST</w:t>
      </w:r>
      <w:r w:rsidRPr="006B1A2F">
        <w:rPr>
          <w:bCs/>
          <w:color w:val="000000" w:themeColor="text1"/>
        </w:rPr>
        <w:t>; and shall remain firm till the completion of Work. No escalation of prices will be payable for what-so-ever reasons.</w:t>
      </w:r>
    </w:p>
    <w:p w14:paraId="362700B2" w14:textId="77777777" w:rsidR="00C66CF0" w:rsidRPr="006B1A2F" w:rsidRDefault="00C66CF0" w:rsidP="00EB79FD">
      <w:pPr>
        <w:pStyle w:val="NoSpacing"/>
        <w:jc w:val="both"/>
        <w:rPr>
          <w:color w:val="000000" w:themeColor="text1"/>
        </w:rPr>
      </w:pPr>
    </w:p>
    <w:p w14:paraId="115279EB" w14:textId="77777777" w:rsidR="001027B9" w:rsidRPr="006B1A2F" w:rsidRDefault="001027B9" w:rsidP="00D26AEE">
      <w:pPr>
        <w:pStyle w:val="NoSpacing"/>
        <w:numPr>
          <w:ilvl w:val="0"/>
          <w:numId w:val="2"/>
        </w:numPr>
        <w:jc w:val="both"/>
        <w:rPr>
          <w:color w:val="000000" w:themeColor="text1"/>
        </w:rPr>
      </w:pPr>
      <w:r w:rsidRPr="006B1A2F">
        <w:rPr>
          <w:color w:val="000000" w:themeColor="text1"/>
        </w:rPr>
        <w:t xml:space="preserve">The </w:t>
      </w:r>
      <w:r w:rsidR="005D6B3F" w:rsidRPr="006B1A2F">
        <w:rPr>
          <w:color w:val="000000" w:themeColor="text1"/>
        </w:rPr>
        <w:t>Contractor</w:t>
      </w:r>
      <w:r w:rsidRPr="006B1A2F">
        <w:rPr>
          <w:color w:val="000000" w:themeColor="text1"/>
        </w:rPr>
        <w:t xml:space="preserve"> whose tender has been accepted shall within </w:t>
      </w:r>
      <w:r w:rsidR="009577E8" w:rsidRPr="006B1A2F">
        <w:rPr>
          <w:color w:val="000000" w:themeColor="text1"/>
        </w:rPr>
        <w:t>(07) seven</w:t>
      </w:r>
      <w:r w:rsidRPr="006B1A2F">
        <w:rPr>
          <w:color w:val="000000" w:themeColor="text1"/>
        </w:rPr>
        <w:t xml:space="preserve"> days of the intimation of acceptance of tender, submit the stamp paper of required value for entering into agreement.</w:t>
      </w:r>
    </w:p>
    <w:p w14:paraId="241BEA44" w14:textId="77777777" w:rsidR="001027B9" w:rsidRPr="006B1A2F" w:rsidRDefault="001027B9" w:rsidP="00EB79FD">
      <w:pPr>
        <w:pStyle w:val="NoSpacing"/>
        <w:jc w:val="both"/>
        <w:rPr>
          <w:color w:val="000000" w:themeColor="text1"/>
        </w:rPr>
      </w:pPr>
    </w:p>
    <w:p w14:paraId="5DF6E787" w14:textId="77777777" w:rsidR="004D1284" w:rsidRPr="006B1A2F" w:rsidRDefault="004D1284" w:rsidP="00EB79FD">
      <w:pPr>
        <w:pStyle w:val="NoSpacing"/>
        <w:jc w:val="both"/>
        <w:rPr>
          <w:color w:val="000000" w:themeColor="text1"/>
        </w:rPr>
      </w:pPr>
    </w:p>
    <w:p w14:paraId="641D020E" w14:textId="77777777" w:rsidR="001027B9" w:rsidRPr="006B1A2F" w:rsidRDefault="001027B9" w:rsidP="004D1284">
      <w:pPr>
        <w:pStyle w:val="NoSpacing"/>
        <w:numPr>
          <w:ilvl w:val="0"/>
          <w:numId w:val="2"/>
        </w:numPr>
        <w:jc w:val="both"/>
        <w:rPr>
          <w:color w:val="000000" w:themeColor="text1"/>
        </w:rPr>
      </w:pPr>
      <w:r w:rsidRPr="006B1A2F">
        <w:rPr>
          <w:color w:val="000000" w:themeColor="text1"/>
        </w:rPr>
        <w:t xml:space="preserve">The earnest money will be returned to the unsuccessful </w:t>
      </w:r>
      <w:r w:rsidR="005D6B3F" w:rsidRPr="006B1A2F">
        <w:rPr>
          <w:color w:val="000000" w:themeColor="text1"/>
        </w:rPr>
        <w:t>Contractor</w:t>
      </w:r>
      <w:r w:rsidRPr="006B1A2F">
        <w:rPr>
          <w:color w:val="000000" w:themeColor="text1"/>
        </w:rPr>
        <w:t xml:space="preserve"> within a reasonably short period. If the </w:t>
      </w:r>
      <w:r w:rsidR="005D6B3F" w:rsidRPr="006B1A2F">
        <w:rPr>
          <w:color w:val="000000" w:themeColor="text1"/>
        </w:rPr>
        <w:t>Contractor</w:t>
      </w:r>
      <w:r w:rsidRPr="006B1A2F">
        <w:rPr>
          <w:color w:val="000000" w:themeColor="text1"/>
        </w:rPr>
        <w:t xml:space="preserve">, after intimation to him, fails to collect his earnest money deposit within </w:t>
      </w:r>
      <w:r w:rsidR="00EE3491" w:rsidRPr="006B1A2F">
        <w:rPr>
          <w:color w:val="000000" w:themeColor="text1"/>
        </w:rPr>
        <w:t>0</w:t>
      </w:r>
      <w:r w:rsidR="009577E8" w:rsidRPr="006B1A2F">
        <w:rPr>
          <w:color w:val="000000" w:themeColor="text1"/>
        </w:rPr>
        <w:t>1</w:t>
      </w:r>
      <w:r w:rsidRPr="006B1A2F">
        <w:rPr>
          <w:color w:val="000000" w:themeColor="text1"/>
        </w:rPr>
        <w:t xml:space="preserve"> years of date of intimation, the amount will be automatically forfeited.</w:t>
      </w:r>
    </w:p>
    <w:p w14:paraId="47E4AF06" w14:textId="77777777" w:rsidR="00C66CF0" w:rsidRPr="006B1A2F" w:rsidRDefault="001027B9" w:rsidP="004D1284">
      <w:pPr>
        <w:pStyle w:val="NoSpacing"/>
        <w:numPr>
          <w:ilvl w:val="0"/>
          <w:numId w:val="2"/>
        </w:numPr>
        <w:jc w:val="both"/>
        <w:rPr>
          <w:color w:val="000000" w:themeColor="text1"/>
        </w:rPr>
      </w:pPr>
      <w:r w:rsidRPr="006B1A2F">
        <w:rPr>
          <w:color w:val="000000" w:themeColor="text1"/>
        </w:rPr>
        <w:t xml:space="preserve">No additions or alterations shall be made in the Drawings, the Specifications, Schedule of Quantities, the conditions of contract and the tender by the </w:t>
      </w:r>
      <w:r w:rsidR="005D6B3F" w:rsidRPr="006B1A2F">
        <w:rPr>
          <w:color w:val="000000" w:themeColor="text1"/>
        </w:rPr>
        <w:t>Contractor</w:t>
      </w:r>
      <w:r w:rsidRPr="006B1A2F">
        <w:rPr>
          <w:color w:val="000000" w:themeColor="text1"/>
        </w:rPr>
        <w:t xml:space="preserve"> and, if made, such tender is liable to be rejected. In case of the successful tender, any such additions and alterations made by the </w:t>
      </w:r>
      <w:r w:rsidR="005D6B3F" w:rsidRPr="006B1A2F">
        <w:rPr>
          <w:color w:val="000000" w:themeColor="text1"/>
        </w:rPr>
        <w:t>Contractor</w:t>
      </w:r>
      <w:r w:rsidRPr="006B1A2F">
        <w:rPr>
          <w:color w:val="000000" w:themeColor="text1"/>
        </w:rPr>
        <w:t xml:space="preserve"> will be treated as null and void. </w:t>
      </w:r>
      <w:r w:rsidR="00EE3491" w:rsidRPr="006B1A2F">
        <w:rPr>
          <w:color w:val="000000" w:themeColor="text1"/>
        </w:rPr>
        <w:t xml:space="preserve">Conditional tenders </w:t>
      </w:r>
      <w:r w:rsidR="009577E8" w:rsidRPr="006B1A2F">
        <w:rPr>
          <w:color w:val="000000" w:themeColor="text1"/>
        </w:rPr>
        <w:t>will</w:t>
      </w:r>
      <w:r w:rsidR="00EE3491" w:rsidRPr="006B1A2F">
        <w:rPr>
          <w:color w:val="000000" w:themeColor="text1"/>
        </w:rPr>
        <w:t xml:space="preserve"> be summarily rejected.</w:t>
      </w:r>
    </w:p>
    <w:p w14:paraId="2B1B4E26" w14:textId="77777777" w:rsidR="009577E8" w:rsidRPr="006B1A2F" w:rsidRDefault="00C66CF0" w:rsidP="004D1284">
      <w:pPr>
        <w:pStyle w:val="NoSpacing"/>
        <w:numPr>
          <w:ilvl w:val="0"/>
          <w:numId w:val="2"/>
        </w:numPr>
        <w:jc w:val="both"/>
        <w:rPr>
          <w:bCs/>
          <w:color w:val="000000" w:themeColor="text1"/>
        </w:rPr>
      </w:pPr>
      <w:r w:rsidRPr="006B1A2F">
        <w:rPr>
          <w:bCs/>
          <w:color w:val="000000" w:themeColor="text1"/>
        </w:rPr>
        <w:t>The tenders shall be vali</w:t>
      </w:r>
      <w:r w:rsidR="0037691F" w:rsidRPr="006B1A2F">
        <w:rPr>
          <w:bCs/>
          <w:color w:val="000000" w:themeColor="text1"/>
        </w:rPr>
        <w:t>d for a period not less than 90</w:t>
      </w:r>
      <w:r w:rsidRPr="006B1A2F">
        <w:rPr>
          <w:bCs/>
          <w:color w:val="000000" w:themeColor="text1"/>
        </w:rPr>
        <w:t xml:space="preserve"> days after the date of opening of the Price Bid. </w:t>
      </w:r>
    </w:p>
    <w:p w14:paraId="5191E0E5" w14:textId="77777777" w:rsidR="00DE6C6F" w:rsidRPr="006B1A2F" w:rsidRDefault="00EE3491" w:rsidP="004D1284">
      <w:pPr>
        <w:pStyle w:val="NoSpacing"/>
        <w:numPr>
          <w:ilvl w:val="0"/>
          <w:numId w:val="2"/>
        </w:numPr>
        <w:jc w:val="both"/>
        <w:rPr>
          <w:bCs/>
          <w:color w:val="000000" w:themeColor="text1"/>
        </w:rPr>
      </w:pPr>
      <w:r w:rsidRPr="006B1A2F">
        <w:rPr>
          <w:color w:val="000000" w:themeColor="text1"/>
        </w:rPr>
        <w:lastRenderedPageBreak/>
        <w:t xml:space="preserve">The agency shall visit/examine the site prior appointment and submit duly filled &amp; signed Tender document. </w:t>
      </w:r>
    </w:p>
    <w:p w14:paraId="646D89E8" w14:textId="77777777" w:rsidR="00DE6C6F" w:rsidRPr="006B1A2F" w:rsidRDefault="00DE6C6F" w:rsidP="004D1284">
      <w:pPr>
        <w:pStyle w:val="NoSpacing"/>
        <w:numPr>
          <w:ilvl w:val="0"/>
          <w:numId w:val="2"/>
        </w:numPr>
        <w:jc w:val="both"/>
        <w:rPr>
          <w:bCs/>
          <w:color w:val="000000" w:themeColor="text1"/>
        </w:rPr>
      </w:pPr>
      <w:r w:rsidRPr="006B1A2F">
        <w:rPr>
          <w:bCs/>
          <w:color w:val="000000" w:themeColor="text1"/>
        </w:rPr>
        <w:t>This tender document is not transferable. Only the bidder, who purchased this tender is entitled to quote.</w:t>
      </w:r>
    </w:p>
    <w:p w14:paraId="59506584" w14:textId="77777777" w:rsidR="00EE3491" w:rsidRPr="006B1A2F" w:rsidRDefault="00EE3491" w:rsidP="004D1284">
      <w:pPr>
        <w:pStyle w:val="NoSpacing"/>
        <w:numPr>
          <w:ilvl w:val="0"/>
          <w:numId w:val="2"/>
        </w:numPr>
        <w:jc w:val="both"/>
        <w:rPr>
          <w:color w:val="000000" w:themeColor="text1"/>
        </w:rPr>
      </w:pPr>
      <w:r w:rsidRPr="006B1A2F">
        <w:rPr>
          <w:color w:val="000000" w:themeColor="text1"/>
        </w:rPr>
        <w:t xml:space="preserve">The </w:t>
      </w:r>
      <w:r w:rsidR="005D6B3F" w:rsidRPr="006B1A2F">
        <w:rPr>
          <w:color w:val="000000" w:themeColor="text1"/>
        </w:rPr>
        <w:t>Contractor</w:t>
      </w:r>
      <w:r w:rsidRPr="006B1A2F">
        <w:rPr>
          <w:color w:val="000000" w:themeColor="text1"/>
        </w:rPr>
        <w:t xml:space="preserve"> shall attach copy of GST registration number.</w:t>
      </w:r>
    </w:p>
    <w:p w14:paraId="7C5369CB" w14:textId="77777777" w:rsidR="00EB79FD" w:rsidRPr="006B1A2F" w:rsidRDefault="00EB79FD" w:rsidP="004D1284">
      <w:pPr>
        <w:pStyle w:val="ListParagraph"/>
        <w:jc w:val="both"/>
        <w:rPr>
          <w:color w:val="000000" w:themeColor="text1"/>
        </w:rPr>
      </w:pPr>
    </w:p>
    <w:p w14:paraId="270E7FB7" w14:textId="77777777" w:rsidR="00EE3491" w:rsidRPr="006B1A2F" w:rsidRDefault="00EE3491" w:rsidP="004D1284">
      <w:pPr>
        <w:pStyle w:val="NoSpacing"/>
        <w:numPr>
          <w:ilvl w:val="0"/>
          <w:numId w:val="2"/>
        </w:numPr>
        <w:jc w:val="both"/>
        <w:rPr>
          <w:color w:val="000000" w:themeColor="text1"/>
        </w:rPr>
      </w:pPr>
      <w:r w:rsidRPr="006B1A2F">
        <w:rPr>
          <w:color w:val="000000" w:themeColor="text1"/>
        </w:rPr>
        <w:t xml:space="preserve">The </w:t>
      </w:r>
      <w:r w:rsidR="005D6B3F" w:rsidRPr="006B1A2F">
        <w:rPr>
          <w:color w:val="000000" w:themeColor="text1"/>
        </w:rPr>
        <w:t>Contractor</w:t>
      </w:r>
      <w:r w:rsidRPr="006B1A2F">
        <w:rPr>
          <w:color w:val="000000" w:themeColor="text1"/>
        </w:rPr>
        <w:t xml:space="preserve"> shall attach copy of agency/company RTGS details</w:t>
      </w:r>
      <w:r w:rsidR="00DB7325" w:rsidRPr="006B1A2F">
        <w:rPr>
          <w:color w:val="000000" w:themeColor="text1"/>
        </w:rPr>
        <w:t>.</w:t>
      </w:r>
    </w:p>
    <w:p w14:paraId="724669C4" w14:textId="77777777" w:rsidR="00EB79FD" w:rsidRPr="006B1A2F" w:rsidRDefault="00EB79FD" w:rsidP="00EB79FD">
      <w:pPr>
        <w:pStyle w:val="ListParagraph"/>
        <w:rPr>
          <w:color w:val="000000" w:themeColor="text1"/>
        </w:rPr>
      </w:pPr>
    </w:p>
    <w:p w14:paraId="12547FB0" w14:textId="77777777" w:rsidR="00C66CF0" w:rsidRPr="006B1A2F" w:rsidRDefault="00C66CF0" w:rsidP="00D26AEE">
      <w:pPr>
        <w:pStyle w:val="NoSpacing"/>
        <w:numPr>
          <w:ilvl w:val="0"/>
          <w:numId w:val="2"/>
        </w:numPr>
        <w:jc w:val="both"/>
        <w:rPr>
          <w:bCs/>
          <w:color w:val="000000" w:themeColor="text1"/>
        </w:rPr>
      </w:pPr>
      <w:r w:rsidRPr="006B1A2F">
        <w:rPr>
          <w:bCs/>
          <w:color w:val="000000" w:themeColor="text1"/>
        </w:rPr>
        <w:t>This tender Notice shall form part of the Contract.</w:t>
      </w:r>
    </w:p>
    <w:p w14:paraId="4EB3439A" w14:textId="77777777" w:rsidR="00C34881" w:rsidRPr="006B1A2F" w:rsidRDefault="00C34881" w:rsidP="00C34881">
      <w:pPr>
        <w:pStyle w:val="ListParagraph"/>
        <w:rPr>
          <w:bCs/>
          <w:color w:val="000000" w:themeColor="text1"/>
        </w:rPr>
      </w:pPr>
    </w:p>
    <w:p w14:paraId="4E353B6B" w14:textId="77777777" w:rsidR="00F60E84" w:rsidRPr="006B1A2F" w:rsidRDefault="00C34881" w:rsidP="00B13BAE">
      <w:pPr>
        <w:pStyle w:val="NoSpacing"/>
        <w:numPr>
          <w:ilvl w:val="0"/>
          <w:numId w:val="2"/>
        </w:numPr>
        <w:jc w:val="both"/>
        <w:rPr>
          <w:bCs/>
          <w:color w:val="000000" w:themeColor="text1"/>
        </w:rPr>
      </w:pPr>
      <w:r w:rsidRPr="006B1A2F">
        <w:rPr>
          <w:bCs/>
          <w:color w:val="000000" w:themeColor="text1"/>
          <w:u w:val="single"/>
        </w:rPr>
        <w:t>Quoting discount</w:t>
      </w:r>
      <w:r w:rsidRPr="006B1A2F">
        <w:rPr>
          <w:bCs/>
          <w:color w:val="000000" w:themeColor="text1"/>
        </w:rPr>
        <w:t xml:space="preserve"> on total amount will not be considered. </w:t>
      </w:r>
    </w:p>
    <w:p w14:paraId="6B3554DB" w14:textId="77777777" w:rsidR="00F60E84" w:rsidRPr="006B1A2F" w:rsidRDefault="00F60E84" w:rsidP="00EB79FD">
      <w:pPr>
        <w:pStyle w:val="NoSpacing"/>
        <w:jc w:val="both"/>
        <w:rPr>
          <w:bCs/>
          <w:color w:val="000000" w:themeColor="text1"/>
        </w:rPr>
      </w:pPr>
    </w:p>
    <w:p w14:paraId="78053F5B" w14:textId="77777777" w:rsidR="00A80920" w:rsidRPr="006B1A2F" w:rsidRDefault="001027B9" w:rsidP="00DE6C6F">
      <w:pPr>
        <w:pStyle w:val="NoSpacing"/>
        <w:numPr>
          <w:ilvl w:val="0"/>
          <w:numId w:val="2"/>
        </w:numPr>
        <w:jc w:val="both"/>
        <w:rPr>
          <w:b/>
          <w:bCs/>
          <w:color w:val="000000" w:themeColor="text1"/>
        </w:rPr>
      </w:pPr>
      <w:r w:rsidRPr="006B1A2F">
        <w:rPr>
          <w:b/>
          <w:bCs/>
          <w:color w:val="000000" w:themeColor="text1"/>
        </w:rPr>
        <w:t>The tender to be submitted, as two envelopes duly sealed and super scribed as-</w:t>
      </w:r>
    </w:p>
    <w:p w14:paraId="7C5C722D" w14:textId="77777777" w:rsidR="001027B9" w:rsidRPr="006B1A2F" w:rsidRDefault="001027B9" w:rsidP="00D26AEE">
      <w:pPr>
        <w:pStyle w:val="NoSpacing"/>
        <w:numPr>
          <w:ilvl w:val="0"/>
          <w:numId w:val="4"/>
        </w:numPr>
        <w:ind w:left="1276" w:hanging="567"/>
        <w:jc w:val="both"/>
        <w:rPr>
          <w:color w:val="000000" w:themeColor="text1"/>
        </w:rPr>
      </w:pPr>
      <w:r w:rsidRPr="006B1A2F">
        <w:rPr>
          <w:b/>
          <w:color w:val="000000" w:themeColor="text1"/>
        </w:rPr>
        <w:t xml:space="preserve">ENVELOPE NO. </w:t>
      </w:r>
      <w:r w:rsidR="00A40387" w:rsidRPr="006B1A2F">
        <w:rPr>
          <w:b/>
          <w:color w:val="000000" w:themeColor="text1"/>
        </w:rPr>
        <w:t>1</w:t>
      </w:r>
      <w:r w:rsidR="000E7253" w:rsidRPr="006B1A2F">
        <w:rPr>
          <w:b/>
          <w:color w:val="000000" w:themeColor="text1"/>
        </w:rPr>
        <w:t xml:space="preserve"> </w:t>
      </w:r>
      <w:r w:rsidR="00D75ADD" w:rsidRPr="006B1A2F">
        <w:rPr>
          <w:color w:val="000000" w:themeColor="text1"/>
        </w:rPr>
        <w:t>– Technical Bid (Volume I</w:t>
      </w:r>
      <w:r w:rsidR="000E7253" w:rsidRPr="006B1A2F">
        <w:rPr>
          <w:color w:val="000000" w:themeColor="text1"/>
        </w:rPr>
        <w:t>)</w:t>
      </w:r>
    </w:p>
    <w:p w14:paraId="01952CC0" w14:textId="77777777" w:rsidR="00373754" w:rsidRPr="006B1A2F" w:rsidRDefault="001027B9" w:rsidP="00A80920">
      <w:pPr>
        <w:pStyle w:val="NoSpacing"/>
        <w:ind w:left="1276" w:hanging="567"/>
        <w:jc w:val="both"/>
        <w:rPr>
          <w:color w:val="000000" w:themeColor="text1"/>
        </w:rPr>
      </w:pPr>
      <w:r w:rsidRPr="006B1A2F">
        <w:rPr>
          <w:color w:val="000000" w:themeColor="text1"/>
        </w:rPr>
        <w:t xml:space="preserve">It should contain </w:t>
      </w:r>
      <w:r w:rsidR="009577E8" w:rsidRPr="006B1A2F">
        <w:rPr>
          <w:color w:val="000000" w:themeColor="text1"/>
        </w:rPr>
        <w:t>all the sections as mentioned in the Index.</w:t>
      </w:r>
    </w:p>
    <w:p w14:paraId="52E273BA" w14:textId="77777777" w:rsidR="001027B9" w:rsidRPr="006B1A2F" w:rsidRDefault="001027B9" w:rsidP="00D26AEE">
      <w:pPr>
        <w:pStyle w:val="NoSpacing"/>
        <w:numPr>
          <w:ilvl w:val="0"/>
          <w:numId w:val="4"/>
        </w:numPr>
        <w:ind w:hanging="731"/>
        <w:jc w:val="both"/>
        <w:rPr>
          <w:color w:val="000000" w:themeColor="text1"/>
        </w:rPr>
      </w:pPr>
      <w:r w:rsidRPr="006B1A2F">
        <w:rPr>
          <w:b/>
          <w:color w:val="000000" w:themeColor="text1"/>
        </w:rPr>
        <w:t xml:space="preserve">ENVELOPE NO. </w:t>
      </w:r>
      <w:r w:rsidR="00A40387" w:rsidRPr="006B1A2F">
        <w:rPr>
          <w:b/>
          <w:color w:val="000000" w:themeColor="text1"/>
        </w:rPr>
        <w:t>2</w:t>
      </w:r>
      <w:r w:rsidR="00373754" w:rsidRPr="006B1A2F">
        <w:rPr>
          <w:b/>
          <w:color w:val="000000" w:themeColor="text1"/>
        </w:rPr>
        <w:t xml:space="preserve"> </w:t>
      </w:r>
      <w:r w:rsidR="00373754" w:rsidRPr="006B1A2F">
        <w:rPr>
          <w:color w:val="000000" w:themeColor="text1"/>
        </w:rPr>
        <w:t>– Price Bid (Volume I</w:t>
      </w:r>
      <w:r w:rsidR="00D75ADD" w:rsidRPr="006B1A2F">
        <w:rPr>
          <w:color w:val="000000" w:themeColor="text1"/>
        </w:rPr>
        <w:t>I</w:t>
      </w:r>
      <w:r w:rsidR="00373754" w:rsidRPr="006B1A2F">
        <w:rPr>
          <w:color w:val="000000" w:themeColor="text1"/>
        </w:rPr>
        <w:t>)</w:t>
      </w:r>
    </w:p>
    <w:p w14:paraId="547E8654" w14:textId="77777777" w:rsidR="001027B9" w:rsidRPr="006B1A2F" w:rsidRDefault="00A80920" w:rsidP="00A80920">
      <w:pPr>
        <w:pStyle w:val="NoSpacing"/>
        <w:ind w:left="709"/>
        <w:jc w:val="both"/>
        <w:rPr>
          <w:color w:val="000000" w:themeColor="text1"/>
        </w:rPr>
      </w:pPr>
      <w:r w:rsidRPr="006B1A2F">
        <w:rPr>
          <w:color w:val="000000" w:themeColor="text1"/>
        </w:rPr>
        <w:t xml:space="preserve">It should contain </w:t>
      </w:r>
      <w:r w:rsidR="00373754" w:rsidRPr="006B1A2F">
        <w:rPr>
          <w:color w:val="000000" w:themeColor="text1"/>
        </w:rPr>
        <w:t>Priced Bill of Quantities only.</w:t>
      </w:r>
    </w:p>
    <w:p w14:paraId="14F42F11" w14:textId="77777777" w:rsidR="00F60E84" w:rsidRPr="006B1A2F" w:rsidRDefault="00A80920" w:rsidP="00A80920">
      <w:pPr>
        <w:pStyle w:val="NoSpacing"/>
        <w:ind w:left="720"/>
        <w:jc w:val="both"/>
        <w:rPr>
          <w:b/>
          <w:color w:val="000000" w:themeColor="text1"/>
        </w:rPr>
      </w:pPr>
      <w:r w:rsidRPr="006B1A2F">
        <w:rPr>
          <w:color w:val="000000" w:themeColor="text1"/>
        </w:rPr>
        <w:t>(</w:t>
      </w:r>
      <w:r w:rsidR="00F60E84" w:rsidRPr="006B1A2F">
        <w:rPr>
          <w:color w:val="000000" w:themeColor="text1"/>
        </w:rPr>
        <w:t>Tenderer shall sign and stamp all the pages of tender documents at the lower right-hand corner by the tenderer. All corrections should be initialed in the Commercial Bid</w:t>
      </w:r>
      <w:r w:rsidR="00F60E84" w:rsidRPr="006B1A2F">
        <w:rPr>
          <w:i/>
          <w:color w:val="000000" w:themeColor="text1"/>
          <w:u w:val="single"/>
        </w:rPr>
        <w:t xml:space="preserve">. </w:t>
      </w:r>
      <w:r w:rsidR="00F60E84" w:rsidRPr="006B1A2F">
        <w:rPr>
          <w:b/>
          <w:i/>
          <w:color w:val="000000" w:themeColor="text1"/>
          <w:u w:val="single"/>
        </w:rPr>
        <w:t>The rates and amount in the commercial bid shall be in typed form. The handwritten filled commercial bid will be summarily rejected</w:t>
      </w:r>
      <w:r w:rsidR="00F60E84" w:rsidRPr="006B1A2F">
        <w:rPr>
          <w:b/>
          <w:color w:val="000000" w:themeColor="text1"/>
        </w:rPr>
        <w:t>.</w:t>
      </w:r>
      <w:r w:rsidRPr="006B1A2F">
        <w:rPr>
          <w:b/>
          <w:color w:val="000000" w:themeColor="text1"/>
        </w:rPr>
        <w:t>)</w:t>
      </w:r>
    </w:p>
    <w:p w14:paraId="76BE5DE3" w14:textId="77777777" w:rsidR="001027B9" w:rsidRPr="006B1A2F" w:rsidRDefault="001027B9" w:rsidP="00EB79FD">
      <w:pPr>
        <w:pStyle w:val="NoSpacing"/>
        <w:jc w:val="both"/>
        <w:rPr>
          <w:color w:val="000000" w:themeColor="text1"/>
        </w:rPr>
      </w:pPr>
    </w:p>
    <w:p w14:paraId="0024CEF2" w14:textId="77777777" w:rsidR="001027B9" w:rsidRPr="006B1A2F" w:rsidRDefault="00373754" w:rsidP="00D26AEE">
      <w:pPr>
        <w:pStyle w:val="NoSpacing"/>
        <w:numPr>
          <w:ilvl w:val="0"/>
          <w:numId w:val="2"/>
        </w:numPr>
        <w:jc w:val="both"/>
        <w:rPr>
          <w:b/>
          <w:color w:val="000000" w:themeColor="text1"/>
        </w:rPr>
      </w:pPr>
      <w:r w:rsidRPr="006B1A2F">
        <w:rPr>
          <w:b/>
          <w:color w:val="000000" w:themeColor="text1"/>
        </w:rPr>
        <w:t xml:space="preserve">PROCEDURE FOR SUBMITTING </w:t>
      </w:r>
      <w:r w:rsidR="00A40387" w:rsidRPr="006B1A2F">
        <w:rPr>
          <w:b/>
          <w:color w:val="000000" w:themeColor="text1"/>
        </w:rPr>
        <w:t>TENDERS:</w:t>
      </w:r>
      <w:r w:rsidRPr="006B1A2F">
        <w:rPr>
          <w:b/>
          <w:color w:val="000000" w:themeColor="text1"/>
        </w:rPr>
        <w:t xml:space="preserve"> -</w:t>
      </w:r>
    </w:p>
    <w:p w14:paraId="1F23C899" w14:textId="77777777" w:rsidR="00373754" w:rsidRPr="006B1A2F" w:rsidRDefault="00373754" w:rsidP="00D26AEE">
      <w:pPr>
        <w:pStyle w:val="NoSpacing"/>
        <w:numPr>
          <w:ilvl w:val="0"/>
          <w:numId w:val="3"/>
        </w:numPr>
        <w:ind w:left="1276" w:hanging="196"/>
        <w:jc w:val="both"/>
        <w:rPr>
          <w:color w:val="000000" w:themeColor="text1"/>
        </w:rPr>
      </w:pPr>
      <w:r w:rsidRPr="006B1A2F">
        <w:rPr>
          <w:color w:val="000000" w:themeColor="text1"/>
        </w:rPr>
        <w:t>All drawings &amp; tender papers should be duly signed.</w:t>
      </w:r>
    </w:p>
    <w:p w14:paraId="3AD34F47" w14:textId="77777777" w:rsidR="00373754" w:rsidRPr="006B1A2F" w:rsidRDefault="00373754" w:rsidP="00D26AEE">
      <w:pPr>
        <w:pStyle w:val="NoSpacing"/>
        <w:numPr>
          <w:ilvl w:val="0"/>
          <w:numId w:val="3"/>
        </w:numPr>
        <w:ind w:left="1276" w:hanging="196"/>
        <w:jc w:val="both"/>
        <w:rPr>
          <w:color w:val="000000" w:themeColor="text1"/>
        </w:rPr>
      </w:pPr>
      <w:r w:rsidRPr="006B1A2F">
        <w:rPr>
          <w:color w:val="000000" w:themeColor="text1"/>
        </w:rPr>
        <w:t>Both the envelopes should be super</w:t>
      </w:r>
      <w:r w:rsidR="00717F16" w:rsidRPr="006B1A2F">
        <w:rPr>
          <w:color w:val="000000" w:themeColor="text1"/>
        </w:rPr>
        <w:t xml:space="preserve"> </w:t>
      </w:r>
      <w:r w:rsidRPr="006B1A2F">
        <w:rPr>
          <w:color w:val="000000" w:themeColor="text1"/>
        </w:rPr>
        <w:t xml:space="preserve">scribed with envelope no., type of bid &amp; subject with </w:t>
      </w:r>
      <w:r w:rsidR="00A40387" w:rsidRPr="006B1A2F">
        <w:rPr>
          <w:color w:val="000000" w:themeColor="text1"/>
        </w:rPr>
        <w:t>name of work</w:t>
      </w:r>
      <w:r w:rsidRPr="006B1A2F">
        <w:rPr>
          <w:color w:val="000000" w:themeColor="text1"/>
        </w:rPr>
        <w:t>.</w:t>
      </w:r>
    </w:p>
    <w:p w14:paraId="579539C6" w14:textId="77777777" w:rsidR="00373754" w:rsidRPr="006B1A2F" w:rsidRDefault="00373754" w:rsidP="00EB79FD">
      <w:pPr>
        <w:pStyle w:val="NoSpacing"/>
        <w:numPr>
          <w:ilvl w:val="0"/>
          <w:numId w:val="3"/>
        </w:numPr>
        <w:ind w:left="1276" w:hanging="196"/>
        <w:jc w:val="both"/>
        <w:rPr>
          <w:color w:val="000000" w:themeColor="text1"/>
        </w:rPr>
      </w:pPr>
      <w:r w:rsidRPr="006B1A2F">
        <w:rPr>
          <w:color w:val="000000" w:themeColor="text1"/>
        </w:rPr>
        <w:t xml:space="preserve">Envelope </w:t>
      </w:r>
      <w:r w:rsidR="00A40387" w:rsidRPr="006B1A2F">
        <w:rPr>
          <w:color w:val="000000" w:themeColor="text1"/>
        </w:rPr>
        <w:t>1 (T</w:t>
      </w:r>
      <w:r w:rsidRPr="006B1A2F">
        <w:rPr>
          <w:color w:val="000000" w:themeColor="text1"/>
        </w:rPr>
        <w:t xml:space="preserve">echnical bid) </w:t>
      </w:r>
      <w:r w:rsidR="00A40387" w:rsidRPr="006B1A2F">
        <w:rPr>
          <w:color w:val="000000" w:themeColor="text1"/>
        </w:rPr>
        <w:t xml:space="preserve">will be opened first and if above said all the signed and stamped documents </w:t>
      </w:r>
      <w:r w:rsidR="00FE7C64" w:rsidRPr="006B1A2F">
        <w:rPr>
          <w:color w:val="000000" w:themeColor="text1"/>
        </w:rPr>
        <w:t xml:space="preserve">are </w:t>
      </w:r>
      <w:r w:rsidR="00A40387" w:rsidRPr="006B1A2F">
        <w:rPr>
          <w:color w:val="000000" w:themeColor="text1"/>
        </w:rPr>
        <w:t xml:space="preserve">enclosed than only Envelope -2(Price Bid) will be opened. If any contractor fails to enclose the listed documents in Envelope-I then the Price Bid envelope </w:t>
      </w:r>
      <w:r w:rsidR="003A7B28" w:rsidRPr="006B1A2F">
        <w:rPr>
          <w:color w:val="000000" w:themeColor="text1"/>
        </w:rPr>
        <w:t xml:space="preserve">of same contractor </w:t>
      </w:r>
      <w:r w:rsidR="00A40387" w:rsidRPr="006B1A2F">
        <w:rPr>
          <w:color w:val="000000" w:themeColor="text1"/>
        </w:rPr>
        <w:t xml:space="preserve">will be return back in sealed condition. </w:t>
      </w:r>
    </w:p>
    <w:p w14:paraId="12D638C0" w14:textId="77777777" w:rsidR="004D1284" w:rsidRPr="006B1A2F" w:rsidRDefault="004D1284" w:rsidP="00EB79FD">
      <w:pPr>
        <w:pStyle w:val="NoSpacing"/>
        <w:jc w:val="both"/>
        <w:rPr>
          <w:color w:val="000000" w:themeColor="text1"/>
        </w:rPr>
      </w:pPr>
    </w:p>
    <w:p w14:paraId="3F4BCCBB" w14:textId="77777777" w:rsidR="00504157" w:rsidRPr="006B1A2F" w:rsidRDefault="00504157" w:rsidP="00EB79FD">
      <w:pPr>
        <w:pStyle w:val="NoSpacing"/>
        <w:jc w:val="both"/>
        <w:rPr>
          <w:color w:val="000000" w:themeColor="text1"/>
        </w:rPr>
      </w:pPr>
    </w:p>
    <w:p w14:paraId="59F9F780" w14:textId="77777777" w:rsidR="00504157" w:rsidRPr="006B1A2F" w:rsidRDefault="00504157" w:rsidP="00EB79FD">
      <w:pPr>
        <w:pStyle w:val="NoSpacing"/>
        <w:jc w:val="both"/>
        <w:rPr>
          <w:color w:val="000000" w:themeColor="text1"/>
        </w:rPr>
      </w:pPr>
    </w:p>
    <w:p w14:paraId="6598D3F9" w14:textId="77777777" w:rsidR="00DA0978" w:rsidRPr="006B1A2F" w:rsidRDefault="00DA0978" w:rsidP="00EB79FD">
      <w:pPr>
        <w:pStyle w:val="NoSpacing"/>
        <w:jc w:val="both"/>
        <w:rPr>
          <w:color w:val="000000" w:themeColor="text1"/>
        </w:rPr>
      </w:pPr>
      <w:r w:rsidRPr="006B1A2F">
        <w:rPr>
          <w:color w:val="000000" w:themeColor="text1"/>
        </w:rPr>
        <w:t>Thanking you,</w:t>
      </w:r>
    </w:p>
    <w:p w14:paraId="3308D591" w14:textId="77777777" w:rsidR="00DA0978" w:rsidRDefault="00DA0978" w:rsidP="00EB79FD">
      <w:pPr>
        <w:pStyle w:val="NoSpacing"/>
        <w:jc w:val="both"/>
        <w:rPr>
          <w:color w:val="000000" w:themeColor="text1"/>
        </w:rPr>
      </w:pPr>
      <w:r w:rsidRPr="006B1A2F">
        <w:rPr>
          <w:color w:val="000000" w:themeColor="text1"/>
        </w:rPr>
        <w:t>Yours truly,</w:t>
      </w:r>
    </w:p>
    <w:p w14:paraId="1E167B58" w14:textId="77777777" w:rsidR="004C0540" w:rsidRDefault="004C0540" w:rsidP="00EB79FD">
      <w:pPr>
        <w:pStyle w:val="NoSpacing"/>
        <w:jc w:val="both"/>
        <w:rPr>
          <w:color w:val="000000" w:themeColor="text1"/>
        </w:rPr>
      </w:pPr>
    </w:p>
    <w:p w14:paraId="5F86A1A7" w14:textId="77777777" w:rsidR="004C0540" w:rsidRDefault="004C0540" w:rsidP="00EB79FD">
      <w:pPr>
        <w:pStyle w:val="NoSpacing"/>
        <w:jc w:val="both"/>
        <w:rPr>
          <w:color w:val="000000" w:themeColor="text1"/>
        </w:rPr>
      </w:pPr>
    </w:p>
    <w:p w14:paraId="4AF476D5" w14:textId="77777777" w:rsidR="004C0540" w:rsidRDefault="004C0540" w:rsidP="00EB79FD">
      <w:pPr>
        <w:pStyle w:val="NoSpacing"/>
        <w:jc w:val="both"/>
        <w:rPr>
          <w:color w:val="000000" w:themeColor="text1"/>
        </w:rPr>
      </w:pPr>
    </w:p>
    <w:p w14:paraId="1F7FAA30" w14:textId="77777777" w:rsidR="004C0540" w:rsidRPr="006B1A2F" w:rsidRDefault="004C0540" w:rsidP="00EB79FD">
      <w:pPr>
        <w:pStyle w:val="NoSpacing"/>
        <w:jc w:val="both"/>
        <w:rPr>
          <w:color w:val="000000" w:themeColor="text1"/>
        </w:rPr>
      </w:pPr>
    </w:p>
    <w:p w14:paraId="74F5FAE8" w14:textId="45FEA88C" w:rsidR="00EE3491" w:rsidRPr="006B1A2F" w:rsidRDefault="005970B5" w:rsidP="00EB79FD">
      <w:pPr>
        <w:pStyle w:val="NoSpacing"/>
        <w:jc w:val="both"/>
        <w:rPr>
          <w:color w:val="000000" w:themeColor="text1"/>
        </w:rPr>
      </w:pPr>
      <w:bookmarkStart w:id="0" w:name="_GoBack"/>
      <w:bookmarkEnd w:id="0"/>
      <w:r w:rsidRPr="006B1A2F">
        <w:rPr>
          <w:color w:val="000000" w:themeColor="text1"/>
        </w:rPr>
        <w:t xml:space="preserve">Deputy </w:t>
      </w:r>
      <w:r w:rsidR="00EB0C54">
        <w:rPr>
          <w:color w:val="000000" w:themeColor="text1"/>
        </w:rPr>
        <w:t>Regional</w:t>
      </w:r>
      <w:r w:rsidR="00062949" w:rsidRPr="006B1A2F">
        <w:rPr>
          <w:color w:val="000000" w:themeColor="text1"/>
        </w:rPr>
        <w:t xml:space="preserve"> Manager</w:t>
      </w:r>
    </w:p>
    <w:p w14:paraId="1BA79151" w14:textId="233F4D73" w:rsidR="00C21BDB" w:rsidRPr="006B1A2F" w:rsidRDefault="00EB0C54" w:rsidP="00EB79FD">
      <w:pPr>
        <w:pStyle w:val="NoSpacing"/>
        <w:jc w:val="both"/>
        <w:rPr>
          <w:color w:val="000000" w:themeColor="text1"/>
        </w:rPr>
      </w:pPr>
      <w:r>
        <w:rPr>
          <w:color w:val="000000" w:themeColor="text1"/>
        </w:rPr>
        <w:t xml:space="preserve">Regional Office </w:t>
      </w:r>
      <w:r w:rsidR="002E20E3">
        <w:rPr>
          <w:color w:val="000000" w:themeColor="text1"/>
        </w:rPr>
        <w:t>Ranchi</w:t>
      </w:r>
    </w:p>
    <w:p w14:paraId="067E8DCC" w14:textId="77777777" w:rsidR="00C41068" w:rsidRPr="006B1A2F" w:rsidRDefault="00C41068" w:rsidP="00AF3ED1">
      <w:pPr>
        <w:pStyle w:val="NoSpacing"/>
        <w:rPr>
          <w:rFonts w:eastAsia="Georgia"/>
          <w:b/>
          <w:color w:val="000000" w:themeColor="text1"/>
          <w:u w:val="single"/>
        </w:rPr>
      </w:pPr>
    </w:p>
    <w:p w14:paraId="40127585" w14:textId="77777777" w:rsidR="00A05E10" w:rsidRPr="006B1A2F" w:rsidRDefault="00A05E10" w:rsidP="00AF3ED1">
      <w:pPr>
        <w:pStyle w:val="NoSpacing"/>
        <w:rPr>
          <w:rFonts w:eastAsia="Georgia"/>
          <w:b/>
          <w:color w:val="000000" w:themeColor="text1"/>
          <w:u w:val="single"/>
        </w:rPr>
      </w:pPr>
    </w:p>
    <w:p w14:paraId="1F3341D1" w14:textId="77777777" w:rsidR="00A05E10" w:rsidRPr="006B1A2F" w:rsidRDefault="00A05E10" w:rsidP="00AF3ED1">
      <w:pPr>
        <w:pStyle w:val="NoSpacing"/>
        <w:rPr>
          <w:rFonts w:eastAsia="Georgia"/>
          <w:b/>
          <w:color w:val="000000" w:themeColor="text1"/>
          <w:u w:val="single"/>
        </w:rPr>
      </w:pPr>
    </w:p>
    <w:p w14:paraId="0C70A1E1" w14:textId="77777777" w:rsidR="00C41068" w:rsidRPr="006B1A2F" w:rsidRDefault="00C41068" w:rsidP="00A80920">
      <w:pPr>
        <w:pStyle w:val="NoSpacing"/>
        <w:jc w:val="center"/>
        <w:rPr>
          <w:rFonts w:eastAsia="Georgia"/>
          <w:b/>
          <w:color w:val="000000" w:themeColor="text1"/>
          <w:u w:val="single"/>
        </w:rPr>
      </w:pPr>
    </w:p>
    <w:p w14:paraId="57FEFBFE" w14:textId="77777777" w:rsidR="00FE7C64" w:rsidRPr="006B1A2F" w:rsidRDefault="00FE7C64" w:rsidP="00A80920">
      <w:pPr>
        <w:pStyle w:val="NoSpacing"/>
        <w:jc w:val="center"/>
        <w:rPr>
          <w:rFonts w:eastAsia="Georgia"/>
          <w:b/>
          <w:color w:val="000000" w:themeColor="text1"/>
          <w:u w:val="single"/>
        </w:rPr>
      </w:pPr>
    </w:p>
    <w:p w14:paraId="6C163582" w14:textId="77777777" w:rsidR="00FE7C64" w:rsidRPr="006B1A2F" w:rsidRDefault="00FE7C64" w:rsidP="00A80920">
      <w:pPr>
        <w:pStyle w:val="NoSpacing"/>
        <w:jc w:val="center"/>
        <w:rPr>
          <w:rFonts w:eastAsia="Georgia"/>
          <w:b/>
          <w:color w:val="000000" w:themeColor="text1"/>
          <w:u w:val="single"/>
        </w:rPr>
      </w:pPr>
    </w:p>
    <w:p w14:paraId="2B0FAE32" w14:textId="77777777" w:rsidR="00FE7C64" w:rsidRPr="006B1A2F" w:rsidRDefault="00FE7C64" w:rsidP="00A80920">
      <w:pPr>
        <w:pStyle w:val="NoSpacing"/>
        <w:jc w:val="center"/>
        <w:rPr>
          <w:rFonts w:eastAsia="Georgia"/>
          <w:b/>
          <w:color w:val="000000" w:themeColor="text1"/>
          <w:u w:val="single"/>
        </w:rPr>
      </w:pPr>
    </w:p>
    <w:p w14:paraId="139A7248" w14:textId="77777777" w:rsidR="00FE7C64" w:rsidRPr="006B1A2F" w:rsidRDefault="00FE7C64" w:rsidP="00A80920">
      <w:pPr>
        <w:pStyle w:val="NoSpacing"/>
        <w:jc w:val="center"/>
        <w:rPr>
          <w:rFonts w:eastAsia="Georgia"/>
          <w:b/>
          <w:color w:val="000000" w:themeColor="text1"/>
          <w:u w:val="single"/>
        </w:rPr>
      </w:pPr>
    </w:p>
    <w:p w14:paraId="271EFDE3" w14:textId="77777777" w:rsidR="00FE7C64" w:rsidRPr="006B1A2F" w:rsidRDefault="00FE7C64" w:rsidP="00A80920">
      <w:pPr>
        <w:pStyle w:val="NoSpacing"/>
        <w:jc w:val="center"/>
        <w:rPr>
          <w:rFonts w:eastAsia="Georgia"/>
          <w:b/>
          <w:color w:val="000000" w:themeColor="text1"/>
          <w:u w:val="single"/>
        </w:rPr>
      </w:pPr>
    </w:p>
    <w:p w14:paraId="6AFEBD1C" w14:textId="77777777" w:rsidR="00FE7C64" w:rsidRPr="006B1A2F" w:rsidRDefault="00FE7C64" w:rsidP="00A80920">
      <w:pPr>
        <w:pStyle w:val="NoSpacing"/>
        <w:jc w:val="center"/>
        <w:rPr>
          <w:rFonts w:eastAsia="Georgia"/>
          <w:b/>
          <w:color w:val="000000" w:themeColor="text1"/>
          <w:u w:val="single"/>
        </w:rPr>
      </w:pPr>
    </w:p>
    <w:p w14:paraId="49A9DE99" w14:textId="77777777" w:rsidR="00FE7C64" w:rsidRPr="006B1A2F" w:rsidRDefault="00FE7C64" w:rsidP="00A80920">
      <w:pPr>
        <w:pStyle w:val="NoSpacing"/>
        <w:jc w:val="center"/>
        <w:rPr>
          <w:rFonts w:eastAsia="Georgia"/>
          <w:b/>
          <w:color w:val="000000" w:themeColor="text1"/>
          <w:u w:val="single"/>
        </w:rPr>
      </w:pPr>
    </w:p>
    <w:p w14:paraId="14CD5E23" w14:textId="77777777" w:rsidR="00FE7C64" w:rsidRPr="006B1A2F" w:rsidRDefault="00FE7C64" w:rsidP="00A80920">
      <w:pPr>
        <w:pStyle w:val="NoSpacing"/>
        <w:jc w:val="center"/>
        <w:rPr>
          <w:rFonts w:eastAsia="Georgia"/>
          <w:b/>
          <w:color w:val="000000" w:themeColor="text1"/>
          <w:u w:val="single"/>
        </w:rPr>
      </w:pPr>
    </w:p>
    <w:p w14:paraId="25A1344A" w14:textId="77777777" w:rsidR="00FE7C64" w:rsidRPr="006B1A2F" w:rsidRDefault="00FE7C64" w:rsidP="00A80920">
      <w:pPr>
        <w:pStyle w:val="NoSpacing"/>
        <w:jc w:val="center"/>
        <w:rPr>
          <w:rFonts w:eastAsia="Georgia"/>
          <w:b/>
          <w:color w:val="000000" w:themeColor="text1"/>
          <w:u w:val="single"/>
        </w:rPr>
      </w:pPr>
    </w:p>
    <w:p w14:paraId="345FD0FA" w14:textId="77777777" w:rsidR="00504157" w:rsidRPr="006B1A2F" w:rsidRDefault="00504157" w:rsidP="00A80920">
      <w:pPr>
        <w:pStyle w:val="NoSpacing"/>
        <w:jc w:val="center"/>
        <w:rPr>
          <w:rFonts w:eastAsia="Georgia"/>
          <w:b/>
          <w:color w:val="000000" w:themeColor="text1"/>
          <w:u w:val="single"/>
        </w:rPr>
      </w:pPr>
    </w:p>
    <w:p w14:paraId="5AE0D558" w14:textId="77777777" w:rsidR="00504157" w:rsidRPr="006B1A2F" w:rsidRDefault="00504157" w:rsidP="00A80920">
      <w:pPr>
        <w:pStyle w:val="NoSpacing"/>
        <w:jc w:val="center"/>
        <w:rPr>
          <w:rFonts w:eastAsia="Georgia"/>
          <w:b/>
          <w:color w:val="000000" w:themeColor="text1"/>
          <w:u w:val="single"/>
        </w:rPr>
      </w:pPr>
    </w:p>
    <w:p w14:paraId="7E657897" w14:textId="77777777" w:rsidR="00504157" w:rsidRPr="006B1A2F" w:rsidRDefault="00504157" w:rsidP="00A80920">
      <w:pPr>
        <w:pStyle w:val="NoSpacing"/>
        <w:jc w:val="center"/>
        <w:rPr>
          <w:rFonts w:eastAsia="Georgia"/>
          <w:b/>
          <w:color w:val="000000" w:themeColor="text1"/>
          <w:u w:val="single"/>
        </w:rPr>
      </w:pPr>
    </w:p>
    <w:p w14:paraId="15D04114" w14:textId="77777777" w:rsidR="00A40387" w:rsidRPr="006B1A2F" w:rsidRDefault="00A05E10" w:rsidP="00A80920">
      <w:pPr>
        <w:pStyle w:val="NoSpacing"/>
        <w:jc w:val="center"/>
        <w:rPr>
          <w:rFonts w:eastAsia="Georgia"/>
          <w:b/>
          <w:color w:val="000000" w:themeColor="text1"/>
          <w:u w:val="single"/>
        </w:rPr>
      </w:pPr>
      <w:r w:rsidRPr="006B1A2F">
        <w:rPr>
          <w:rFonts w:eastAsia="Georgia"/>
          <w:b/>
          <w:color w:val="000000" w:themeColor="text1"/>
          <w:u w:val="single"/>
        </w:rPr>
        <w:t>B. FORM</w:t>
      </w:r>
      <w:r w:rsidR="00A40387" w:rsidRPr="006B1A2F">
        <w:rPr>
          <w:rFonts w:eastAsia="Georgia"/>
          <w:b/>
          <w:color w:val="000000" w:themeColor="text1"/>
          <w:u w:val="single"/>
        </w:rPr>
        <w:t xml:space="preserve"> OF TENDER</w:t>
      </w:r>
    </w:p>
    <w:p w14:paraId="715D586E" w14:textId="77777777" w:rsidR="00A40387" w:rsidRPr="006B1A2F" w:rsidRDefault="00A40387" w:rsidP="00EB79FD">
      <w:pPr>
        <w:pStyle w:val="NoSpacing"/>
        <w:jc w:val="both"/>
        <w:rPr>
          <w:color w:val="000000" w:themeColor="text1"/>
        </w:rPr>
      </w:pPr>
    </w:p>
    <w:p w14:paraId="25166EB2" w14:textId="115CF51A" w:rsidR="00A40387" w:rsidRPr="006B1A2F" w:rsidRDefault="00B12C7D" w:rsidP="00EB79FD">
      <w:pPr>
        <w:pStyle w:val="NoSpacing"/>
        <w:jc w:val="both"/>
        <w:rPr>
          <w:rFonts w:eastAsia="Georgia"/>
          <w:color w:val="000000" w:themeColor="text1"/>
        </w:rPr>
      </w:pPr>
      <w:r w:rsidRPr="006B1A2F">
        <w:rPr>
          <w:rFonts w:eastAsia="Georgia"/>
          <w:color w:val="000000" w:themeColor="text1"/>
        </w:rPr>
        <w:t xml:space="preserve">THE </w:t>
      </w:r>
      <w:r w:rsidR="00EB0C54">
        <w:rPr>
          <w:rFonts w:eastAsia="Georgia"/>
          <w:color w:val="000000" w:themeColor="text1"/>
        </w:rPr>
        <w:t>REGIONAL</w:t>
      </w:r>
      <w:r w:rsidR="00C21BDB" w:rsidRPr="006B1A2F">
        <w:rPr>
          <w:rFonts w:eastAsia="Georgia"/>
          <w:color w:val="000000" w:themeColor="text1"/>
        </w:rPr>
        <w:t xml:space="preserve"> MANAGER</w:t>
      </w:r>
    </w:p>
    <w:p w14:paraId="68A16A85" w14:textId="5235FEA9" w:rsidR="00C21BDB" w:rsidRPr="006B1A2F" w:rsidRDefault="00EB0C54" w:rsidP="00EB79FD">
      <w:pPr>
        <w:pStyle w:val="NoSpacing"/>
        <w:jc w:val="both"/>
        <w:rPr>
          <w:rFonts w:eastAsia="Georgia"/>
          <w:color w:val="000000" w:themeColor="text1"/>
        </w:rPr>
      </w:pPr>
      <w:r>
        <w:rPr>
          <w:rFonts w:eastAsia="Georgia"/>
          <w:color w:val="000000" w:themeColor="text1"/>
        </w:rPr>
        <w:t xml:space="preserve">REGIONAL OFFICE </w:t>
      </w:r>
      <w:r w:rsidR="00CC76EA">
        <w:rPr>
          <w:rFonts w:eastAsia="Georgia"/>
          <w:color w:val="000000" w:themeColor="text1"/>
        </w:rPr>
        <w:t>RANCHI</w:t>
      </w:r>
    </w:p>
    <w:p w14:paraId="13805194" w14:textId="05E2F25F" w:rsidR="00C21BDB" w:rsidRPr="006B1A2F" w:rsidRDefault="00EB0C54" w:rsidP="00EB79FD">
      <w:pPr>
        <w:pStyle w:val="NoSpacing"/>
        <w:jc w:val="both"/>
        <w:rPr>
          <w:rFonts w:eastAsia="Georgia"/>
          <w:color w:val="000000" w:themeColor="text1"/>
        </w:rPr>
      </w:pPr>
      <w:r>
        <w:rPr>
          <w:rFonts w:eastAsia="Georgia"/>
          <w:color w:val="000000" w:themeColor="text1"/>
        </w:rPr>
        <w:t xml:space="preserve">CENTRAL BANK </w:t>
      </w:r>
      <w:r w:rsidR="00C21BDB" w:rsidRPr="006B1A2F">
        <w:rPr>
          <w:rFonts w:eastAsia="Georgia"/>
          <w:color w:val="000000" w:themeColor="text1"/>
        </w:rPr>
        <w:t xml:space="preserve">OF </w:t>
      </w:r>
      <w:r>
        <w:rPr>
          <w:rFonts w:eastAsia="Georgia"/>
          <w:color w:val="000000" w:themeColor="text1"/>
        </w:rPr>
        <w:t>INDIA</w:t>
      </w:r>
    </w:p>
    <w:p w14:paraId="3718F275" w14:textId="77777777" w:rsidR="00A40387" w:rsidRPr="006B1A2F" w:rsidRDefault="00A40387" w:rsidP="00EB79FD">
      <w:pPr>
        <w:pStyle w:val="NoSpacing"/>
        <w:jc w:val="both"/>
        <w:rPr>
          <w:color w:val="000000" w:themeColor="text1"/>
        </w:rPr>
      </w:pPr>
    </w:p>
    <w:p w14:paraId="531A3AE2" w14:textId="77777777" w:rsidR="00A40387" w:rsidRPr="006B1A2F" w:rsidRDefault="00A40387" w:rsidP="00EB79FD">
      <w:pPr>
        <w:pStyle w:val="NoSpacing"/>
        <w:jc w:val="both"/>
        <w:rPr>
          <w:rFonts w:eastAsia="Georgia"/>
          <w:color w:val="000000" w:themeColor="text1"/>
        </w:rPr>
      </w:pPr>
      <w:r w:rsidRPr="006B1A2F">
        <w:rPr>
          <w:rFonts w:eastAsia="Georgia"/>
          <w:color w:val="000000" w:themeColor="text1"/>
        </w:rPr>
        <w:t>Dear Sir</w:t>
      </w:r>
    </w:p>
    <w:p w14:paraId="3051DBC6" w14:textId="77777777" w:rsidR="00A40387" w:rsidRPr="006B1A2F" w:rsidRDefault="00A40387" w:rsidP="00EB79FD">
      <w:pPr>
        <w:pStyle w:val="NoSpacing"/>
        <w:jc w:val="both"/>
        <w:rPr>
          <w:color w:val="000000" w:themeColor="text1"/>
        </w:rPr>
      </w:pPr>
    </w:p>
    <w:p w14:paraId="4F691571" w14:textId="30CBECFB" w:rsidR="0076439D" w:rsidRPr="006B1A2F" w:rsidRDefault="00D86CDF" w:rsidP="00EB79FD">
      <w:pPr>
        <w:pStyle w:val="NoSpacing"/>
        <w:jc w:val="both"/>
        <w:rPr>
          <w:bCs/>
          <w:color w:val="000000" w:themeColor="text1"/>
        </w:rPr>
      </w:pPr>
      <w:r w:rsidRPr="006B1A2F">
        <w:rPr>
          <w:bCs/>
          <w:color w:val="000000" w:themeColor="text1"/>
        </w:rPr>
        <w:t>Interior Furnishing</w:t>
      </w:r>
      <w:r w:rsidR="00EB0C54">
        <w:rPr>
          <w:bCs/>
          <w:color w:val="000000" w:themeColor="text1"/>
        </w:rPr>
        <w:t xml:space="preserve"> &amp;</w:t>
      </w:r>
      <w:r w:rsidRPr="006B1A2F">
        <w:rPr>
          <w:bCs/>
          <w:color w:val="000000" w:themeColor="text1"/>
        </w:rPr>
        <w:t xml:space="preserve"> Electrical</w:t>
      </w:r>
      <w:r w:rsidR="00EB0C54">
        <w:rPr>
          <w:bCs/>
          <w:color w:val="000000" w:themeColor="text1"/>
        </w:rPr>
        <w:t xml:space="preserve"> </w:t>
      </w:r>
      <w:r w:rsidRPr="006B1A2F">
        <w:rPr>
          <w:bCs/>
          <w:color w:val="000000" w:themeColor="text1"/>
        </w:rPr>
        <w:t xml:space="preserve">Work </w:t>
      </w:r>
      <w:proofErr w:type="gramStart"/>
      <w:r w:rsidR="00B12C7D" w:rsidRPr="006B1A2F">
        <w:rPr>
          <w:bCs/>
          <w:color w:val="000000" w:themeColor="text1"/>
        </w:rPr>
        <w:t>of</w:t>
      </w:r>
      <w:r w:rsidR="001A03AE">
        <w:rPr>
          <w:bCs/>
          <w:color w:val="000000" w:themeColor="text1"/>
        </w:rPr>
        <w:t xml:space="preserve">  </w:t>
      </w:r>
      <w:r w:rsidR="00EB0C54">
        <w:rPr>
          <w:bCs/>
          <w:color w:val="000000" w:themeColor="text1"/>
          <w:sz w:val="28"/>
          <w:szCs w:val="28"/>
        </w:rPr>
        <w:t>Ga</w:t>
      </w:r>
      <w:r w:rsidR="00CC76EA">
        <w:rPr>
          <w:bCs/>
          <w:color w:val="000000" w:themeColor="text1"/>
          <w:sz w:val="28"/>
          <w:szCs w:val="28"/>
        </w:rPr>
        <w:t>rhwa</w:t>
      </w:r>
      <w:proofErr w:type="gramEnd"/>
      <w:r w:rsidR="00CC76EA">
        <w:rPr>
          <w:bCs/>
          <w:color w:val="000000" w:themeColor="text1"/>
          <w:sz w:val="28"/>
          <w:szCs w:val="28"/>
        </w:rPr>
        <w:t xml:space="preserve"> Road</w:t>
      </w:r>
      <w:r w:rsidR="00EB0C54">
        <w:rPr>
          <w:bCs/>
          <w:color w:val="000000" w:themeColor="text1"/>
          <w:sz w:val="28"/>
          <w:szCs w:val="28"/>
        </w:rPr>
        <w:t xml:space="preserve"> Branch</w:t>
      </w:r>
      <w:r w:rsidR="001A03AE" w:rsidRPr="001A03AE">
        <w:rPr>
          <w:bCs/>
          <w:color w:val="000000" w:themeColor="text1"/>
          <w:sz w:val="28"/>
          <w:szCs w:val="28"/>
        </w:rPr>
        <w:t xml:space="preserve">, Under </w:t>
      </w:r>
      <w:r w:rsidR="00EB0C54">
        <w:rPr>
          <w:bCs/>
          <w:color w:val="000000" w:themeColor="text1"/>
          <w:sz w:val="28"/>
          <w:szCs w:val="28"/>
        </w:rPr>
        <w:t xml:space="preserve">Regional Office </w:t>
      </w:r>
      <w:r w:rsidR="00CC76EA">
        <w:rPr>
          <w:bCs/>
          <w:color w:val="000000" w:themeColor="text1"/>
          <w:sz w:val="28"/>
          <w:szCs w:val="28"/>
        </w:rPr>
        <w:t>Ranchi</w:t>
      </w:r>
    </w:p>
    <w:p w14:paraId="0D687A14" w14:textId="77777777" w:rsidR="00CC1CB5" w:rsidRPr="006B1A2F" w:rsidRDefault="00CC1CB5" w:rsidP="00EB79FD">
      <w:pPr>
        <w:pStyle w:val="NoSpacing"/>
        <w:jc w:val="both"/>
        <w:rPr>
          <w:bCs/>
          <w:color w:val="000000" w:themeColor="text1"/>
          <w:u w:val="single"/>
        </w:rPr>
      </w:pPr>
    </w:p>
    <w:p w14:paraId="7C200590" w14:textId="63A137DD" w:rsidR="00A40387" w:rsidRPr="006B1A2F" w:rsidRDefault="0076439D" w:rsidP="00EB79FD">
      <w:pPr>
        <w:pStyle w:val="NoSpacing"/>
        <w:jc w:val="both"/>
        <w:rPr>
          <w:color w:val="000000" w:themeColor="text1"/>
        </w:rPr>
      </w:pPr>
      <w:r w:rsidRPr="006B1A2F">
        <w:rPr>
          <w:color w:val="000000" w:themeColor="text1"/>
        </w:rPr>
        <w:t xml:space="preserve">With reference to the tender invited by </w:t>
      </w:r>
      <w:r w:rsidR="003B7F60">
        <w:rPr>
          <w:color w:val="000000" w:themeColor="text1"/>
        </w:rPr>
        <w:t xml:space="preserve">Central </w:t>
      </w:r>
      <w:r w:rsidRPr="006B1A2F">
        <w:rPr>
          <w:color w:val="000000" w:themeColor="text1"/>
        </w:rPr>
        <w:t xml:space="preserve">Bank of </w:t>
      </w:r>
      <w:r w:rsidR="003B7F60">
        <w:rPr>
          <w:color w:val="000000" w:themeColor="text1"/>
        </w:rPr>
        <w:t>India</w:t>
      </w:r>
      <w:r w:rsidRPr="006B1A2F">
        <w:rPr>
          <w:color w:val="000000" w:themeColor="text1"/>
        </w:rPr>
        <w:t xml:space="preserve"> for the captioned subject work:</w:t>
      </w:r>
    </w:p>
    <w:p w14:paraId="73825D45" w14:textId="77777777" w:rsidR="0076439D" w:rsidRPr="006B1A2F" w:rsidRDefault="0076439D" w:rsidP="00EB79FD">
      <w:pPr>
        <w:pStyle w:val="NoSpacing"/>
        <w:jc w:val="both"/>
        <w:rPr>
          <w:color w:val="000000" w:themeColor="text1"/>
        </w:rPr>
      </w:pPr>
    </w:p>
    <w:p w14:paraId="6B4118EC" w14:textId="77777777" w:rsidR="00A40387" w:rsidRPr="006B1A2F" w:rsidRDefault="00A40387" w:rsidP="00D26AEE">
      <w:pPr>
        <w:pStyle w:val="NoSpacing"/>
        <w:numPr>
          <w:ilvl w:val="0"/>
          <w:numId w:val="5"/>
        </w:numPr>
        <w:ind w:left="284" w:hanging="284"/>
        <w:jc w:val="both"/>
        <w:rPr>
          <w:rFonts w:eastAsia="Georgia"/>
          <w:color w:val="000000" w:themeColor="text1"/>
        </w:rPr>
      </w:pPr>
      <w:r w:rsidRPr="006B1A2F">
        <w:rPr>
          <w:rFonts w:eastAsia="Georgia"/>
          <w:color w:val="000000" w:themeColor="text1"/>
        </w:rPr>
        <w:t xml:space="preserve">I / We the undersigned have carefully gone through tender documents comprising of the tender form, Notice of Tender, Scope of work, Specifications, terms and conditions </w:t>
      </w:r>
      <w:r w:rsidR="008868EE" w:rsidRPr="006B1A2F">
        <w:rPr>
          <w:rFonts w:eastAsia="Georgia"/>
          <w:color w:val="000000" w:themeColor="text1"/>
        </w:rPr>
        <w:t>etc. &amp;</w:t>
      </w:r>
      <w:r w:rsidRPr="006B1A2F">
        <w:rPr>
          <w:rFonts w:eastAsia="Georgia"/>
          <w:color w:val="000000" w:themeColor="text1"/>
        </w:rPr>
        <w:t xml:space="preserve"> BOQ</w:t>
      </w:r>
      <w:r w:rsidR="008868EE" w:rsidRPr="006B1A2F">
        <w:rPr>
          <w:rFonts w:eastAsia="Georgia"/>
          <w:color w:val="000000" w:themeColor="text1"/>
        </w:rPr>
        <w:t xml:space="preserve"> and clearly understood the scope of work after visiting the site,</w:t>
      </w:r>
    </w:p>
    <w:p w14:paraId="3B66157D" w14:textId="77777777" w:rsidR="00A40387" w:rsidRPr="006B1A2F" w:rsidRDefault="00A40387" w:rsidP="00A05EBE">
      <w:pPr>
        <w:pStyle w:val="NoSpacing"/>
        <w:ind w:left="284" w:hanging="284"/>
        <w:jc w:val="both"/>
        <w:rPr>
          <w:color w:val="000000" w:themeColor="text1"/>
        </w:rPr>
      </w:pPr>
    </w:p>
    <w:p w14:paraId="56532AB6" w14:textId="77777777" w:rsidR="00A40387" w:rsidRPr="006B1A2F" w:rsidRDefault="00A40387" w:rsidP="00D26AEE">
      <w:pPr>
        <w:pStyle w:val="NoSpacing"/>
        <w:numPr>
          <w:ilvl w:val="0"/>
          <w:numId w:val="5"/>
        </w:numPr>
        <w:ind w:left="284" w:hanging="284"/>
        <w:jc w:val="both"/>
        <w:rPr>
          <w:color w:val="000000" w:themeColor="text1"/>
        </w:rPr>
      </w:pPr>
      <w:r w:rsidRPr="006B1A2F">
        <w:rPr>
          <w:rFonts w:eastAsia="Georgia"/>
          <w:color w:val="000000" w:themeColor="text1"/>
        </w:rPr>
        <w:t>I/We hereby offer to execute the works specified in the said Memorandum within the time specified, at the rates mentioned in the financial/ BOQ and in accordance with all respects of the tender and with such materials as are provided for, by and in all other respects in accordance with such conditions so far as they may be applicable.</w:t>
      </w:r>
    </w:p>
    <w:p w14:paraId="4F9A5AD6" w14:textId="77777777" w:rsidR="00A40387" w:rsidRPr="006B1A2F" w:rsidRDefault="00A40387" w:rsidP="00A05EBE">
      <w:pPr>
        <w:pStyle w:val="NoSpacing"/>
        <w:ind w:left="284" w:hanging="284"/>
        <w:jc w:val="both"/>
        <w:rPr>
          <w:color w:val="000000" w:themeColor="text1"/>
        </w:rPr>
      </w:pPr>
    </w:p>
    <w:p w14:paraId="6F9BB1F6" w14:textId="77777777" w:rsidR="00A40387" w:rsidRPr="006B1A2F" w:rsidRDefault="00A40387" w:rsidP="00D26AEE">
      <w:pPr>
        <w:pStyle w:val="NoSpacing"/>
        <w:numPr>
          <w:ilvl w:val="0"/>
          <w:numId w:val="5"/>
        </w:numPr>
        <w:ind w:left="284" w:hanging="284"/>
        <w:jc w:val="both"/>
        <w:rPr>
          <w:rFonts w:eastAsia="Georgia"/>
          <w:color w:val="000000" w:themeColor="text1"/>
        </w:rPr>
      </w:pPr>
      <w:r w:rsidRPr="006B1A2F">
        <w:rPr>
          <w:rFonts w:eastAsia="Georgia"/>
          <w:color w:val="000000" w:themeColor="text1"/>
        </w:rPr>
        <w:t>I / we do here by undertake to execute and complete the whole or part of the work (as desired by you) at</w:t>
      </w:r>
      <w:r w:rsidR="00E0228B" w:rsidRPr="006B1A2F">
        <w:rPr>
          <w:rFonts w:eastAsia="Georgia"/>
          <w:color w:val="000000" w:themeColor="text1"/>
        </w:rPr>
        <w:t xml:space="preserve"> the respective rates quoted considering the work has to be executed after office hours and on holidays and Sundays.</w:t>
      </w:r>
    </w:p>
    <w:p w14:paraId="43070BA0" w14:textId="77777777" w:rsidR="00A40387" w:rsidRPr="006B1A2F" w:rsidRDefault="00A40387" w:rsidP="00A05EBE">
      <w:pPr>
        <w:pStyle w:val="NoSpacing"/>
        <w:ind w:left="284" w:hanging="284"/>
        <w:jc w:val="both"/>
        <w:rPr>
          <w:rFonts w:eastAsia="Georgia"/>
          <w:color w:val="000000" w:themeColor="text1"/>
        </w:rPr>
      </w:pPr>
    </w:p>
    <w:p w14:paraId="0055CA47" w14:textId="77777777" w:rsidR="003A2399" w:rsidRPr="006B1A2F" w:rsidRDefault="003A2399" w:rsidP="003A2399">
      <w:pPr>
        <w:pStyle w:val="NoSpacing"/>
        <w:numPr>
          <w:ilvl w:val="0"/>
          <w:numId w:val="5"/>
        </w:numPr>
        <w:ind w:left="284" w:hanging="284"/>
        <w:jc w:val="both"/>
        <w:rPr>
          <w:color w:val="000000" w:themeColor="text1"/>
        </w:rPr>
      </w:pPr>
      <w:r w:rsidRPr="006B1A2F">
        <w:rPr>
          <w:color w:val="000000" w:themeColor="text1"/>
        </w:rPr>
        <w:t>I/We have submitted Bid security declaration form in place of EMD enclosed with this tender document as annexure-I.</w:t>
      </w:r>
    </w:p>
    <w:p w14:paraId="763DAE67" w14:textId="77777777" w:rsidR="008868EE" w:rsidRPr="006B1A2F" w:rsidRDefault="008868EE" w:rsidP="00A05EBE">
      <w:pPr>
        <w:pStyle w:val="NoSpacing"/>
        <w:ind w:left="284" w:hanging="284"/>
        <w:jc w:val="both"/>
        <w:rPr>
          <w:color w:val="000000" w:themeColor="text1"/>
        </w:rPr>
      </w:pPr>
    </w:p>
    <w:p w14:paraId="3758907E" w14:textId="77777777" w:rsidR="0076439D" w:rsidRPr="006B1A2F" w:rsidRDefault="0076439D" w:rsidP="00D26AEE">
      <w:pPr>
        <w:pStyle w:val="NoSpacing"/>
        <w:numPr>
          <w:ilvl w:val="0"/>
          <w:numId w:val="5"/>
        </w:numPr>
        <w:ind w:left="284" w:hanging="284"/>
        <w:jc w:val="both"/>
        <w:rPr>
          <w:color w:val="000000" w:themeColor="text1"/>
        </w:rPr>
      </w:pPr>
      <w:r w:rsidRPr="006B1A2F">
        <w:rPr>
          <w:color w:val="000000" w:themeColor="text1"/>
        </w:rPr>
        <w:t xml:space="preserve">I/We do hereby agree that </w:t>
      </w:r>
      <w:r w:rsidR="008868EE" w:rsidRPr="006B1A2F">
        <w:rPr>
          <w:color w:val="000000" w:themeColor="text1"/>
        </w:rPr>
        <w:t>EMD</w:t>
      </w:r>
      <w:r w:rsidRPr="006B1A2F">
        <w:rPr>
          <w:color w:val="000000" w:themeColor="text1"/>
        </w:rPr>
        <w:t xml:space="preserve"> sum shall be </w:t>
      </w:r>
      <w:r w:rsidR="00E779D2" w:rsidRPr="006B1A2F">
        <w:rPr>
          <w:color w:val="000000" w:themeColor="text1"/>
        </w:rPr>
        <w:t>forfeited</w:t>
      </w:r>
      <w:r w:rsidRPr="006B1A2F">
        <w:rPr>
          <w:color w:val="000000" w:themeColor="text1"/>
        </w:rPr>
        <w:t xml:space="preserve">, in the event of accepting my/our tender &amp; I/We fail to start the work under the </w:t>
      </w:r>
      <w:r w:rsidR="00A05E10" w:rsidRPr="006B1A2F">
        <w:rPr>
          <w:color w:val="000000" w:themeColor="text1"/>
        </w:rPr>
        <w:t>Contract,</w:t>
      </w:r>
      <w:r w:rsidR="008868EE" w:rsidRPr="006B1A2F">
        <w:rPr>
          <w:color w:val="000000" w:themeColor="text1"/>
        </w:rPr>
        <w:t xml:space="preserve"> fail to respond to the issued work order within stipulated time </w:t>
      </w:r>
      <w:r w:rsidR="00A05E10" w:rsidRPr="006B1A2F">
        <w:rPr>
          <w:color w:val="000000" w:themeColor="text1"/>
        </w:rPr>
        <w:t>period &amp;</w:t>
      </w:r>
      <w:r w:rsidRPr="006B1A2F">
        <w:rPr>
          <w:color w:val="000000" w:themeColor="text1"/>
        </w:rPr>
        <w:t xml:space="preserve"> execute the Contract documents</w:t>
      </w:r>
      <w:r w:rsidR="008868EE" w:rsidRPr="006B1A2F">
        <w:rPr>
          <w:color w:val="000000" w:themeColor="text1"/>
        </w:rPr>
        <w:t>,</w:t>
      </w:r>
      <w:r w:rsidRPr="006B1A2F">
        <w:rPr>
          <w:color w:val="000000" w:themeColor="text1"/>
        </w:rPr>
        <w:t xml:space="preserve"> when call upon to do so.</w:t>
      </w:r>
    </w:p>
    <w:p w14:paraId="5BAC095D" w14:textId="77777777" w:rsidR="00A40387" w:rsidRPr="006B1A2F" w:rsidRDefault="00A40387" w:rsidP="00A05EBE">
      <w:pPr>
        <w:pStyle w:val="NoSpacing"/>
        <w:ind w:left="284" w:hanging="284"/>
        <w:jc w:val="both"/>
        <w:rPr>
          <w:color w:val="000000" w:themeColor="text1"/>
        </w:rPr>
      </w:pPr>
    </w:p>
    <w:p w14:paraId="71F01B96" w14:textId="77777777" w:rsidR="00A40387" w:rsidRPr="006B1A2F" w:rsidRDefault="00A40387" w:rsidP="00D26AEE">
      <w:pPr>
        <w:pStyle w:val="NoSpacing"/>
        <w:numPr>
          <w:ilvl w:val="0"/>
          <w:numId w:val="5"/>
        </w:numPr>
        <w:ind w:left="284" w:hanging="284"/>
        <w:jc w:val="both"/>
        <w:rPr>
          <w:rFonts w:eastAsia="Georgia"/>
          <w:color w:val="000000" w:themeColor="text1"/>
        </w:rPr>
      </w:pPr>
      <w:r w:rsidRPr="006B1A2F">
        <w:rPr>
          <w:rFonts w:eastAsia="Georgia"/>
          <w:color w:val="000000" w:themeColor="text1"/>
        </w:rPr>
        <w:t>I / we further agree to complete the work included in the said schedule of quantities within</w:t>
      </w:r>
      <w:r w:rsidRPr="006B1A2F">
        <w:rPr>
          <w:rFonts w:eastAsia="Georgia"/>
          <w:b/>
          <w:color w:val="000000" w:themeColor="text1"/>
        </w:rPr>
        <w:t xml:space="preserve"> </w:t>
      </w:r>
      <w:r w:rsidR="003756DF" w:rsidRPr="006B1A2F">
        <w:rPr>
          <w:rFonts w:eastAsia="Georgia"/>
          <w:b/>
          <w:color w:val="000000" w:themeColor="text1"/>
        </w:rPr>
        <w:t>21</w:t>
      </w:r>
      <w:r w:rsidRPr="006B1A2F">
        <w:rPr>
          <w:rFonts w:eastAsia="Georgia"/>
          <w:b/>
          <w:color w:val="000000" w:themeColor="text1"/>
        </w:rPr>
        <w:t xml:space="preserve"> </w:t>
      </w:r>
      <w:r w:rsidRPr="006B1A2F">
        <w:rPr>
          <w:rFonts w:eastAsia="Georgia"/>
          <w:color w:val="000000" w:themeColor="text1"/>
        </w:rPr>
        <w:t>day</w:t>
      </w:r>
      <w:r w:rsidRPr="006B1A2F">
        <w:rPr>
          <w:rFonts w:eastAsia="Georgia"/>
          <w:b/>
          <w:color w:val="000000" w:themeColor="text1"/>
        </w:rPr>
        <w:t xml:space="preserve">s </w:t>
      </w:r>
      <w:r w:rsidRPr="006B1A2F">
        <w:rPr>
          <w:rFonts w:eastAsia="Georgia"/>
          <w:color w:val="000000" w:themeColor="text1"/>
        </w:rPr>
        <w:t>from the date of commencement. Date of commencement shall be</w:t>
      </w:r>
      <w:r w:rsidRPr="006B1A2F">
        <w:rPr>
          <w:rFonts w:eastAsia="Georgia"/>
          <w:b/>
          <w:color w:val="000000" w:themeColor="text1"/>
        </w:rPr>
        <w:t xml:space="preserve"> </w:t>
      </w:r>
      <w:r w:rsidRPr="006B1A2F">
        <w:rPr>
          <w:rFonts w:eastAsia="Georgia"/>
          <w:color w:val="000000" w:themeColor="text1"/>
        </w:rPr>
        <w:t xml:space="preserve">either one-week from the date, the acceptance letter is issued to the </w:t>
      </w:r>
      <w:r w:rsidR="008868EE" w:rsidRPr="006B1A2F">
        <w:rPr>
          <w:rFonts w:eastAsia="Georgia"/>
          <w:color w:val="000000" w:themeColor="text1"/>
        </w:rPr>
        <w:t>contractor or</w:t>
      </w:r>
      <w:r w:rsidRPr="006B1A2F">
        <w:rPr>
          <w:rFonts w:eastAsia="Georgia"/>
          <w:color w:val="000000" w:themeColor="text1"/>
        </w:rPr>
        <w:t xml:space="preserve"> day on which the </w:t>
      </w:r>
      <w:r w:rsidR="008868EE" w:rsidRPr="006B1A2F">
        <w:rPr>
          <w:rFonts w:eastAsia="Georgia"/>
          <w:color w:val="000000" w:themeColor="text1"/>
        </w:rPr>
        <w:t xml:space="preserve">contractor </w:t>
      </w:r>
      <w:r w:rsidRPr="006B1A2F">
        <w:rPr>
          <w:rFonts w:eastAsia="Georgia"/>
          <w:color w:val="000000" w:themeColor="text1"/>
        </w:rPr>
        <w:t>is instructed to take possession of site</w:t>
      </w:r>
      <w:r w:rsidR="008868EE" w:rsidRPr="006B1A2F">
        <w:rPr>
          <w:rFonts w:eastAsia="Georgia"/>
          <w:color w:val="000000" w:themeColor="text1"/>
        </w:rPr>
        <w:t>,</w:t>
      </w:r>
      <w:r w:rsidRPr="006B1A2F">
        <w:rPr>
          <w:rFonts w:eastAsia="Georgia"/>
          <w:color w:val="000000" w:themeColor="text1"/>
        </w:rPr>
        <w:t xml:space="preserve"> whichever is earlier. </w:t>
      </w:r>
    </w:p>
    <w:p w14:paraId="235F2B6D" w14:textId="77777777" w:rsidR="00A40387" w:rsidRPr="006B1A2F" w:rsidRDefault="00A40387" w:rsidP="00A05EBE">
      <w:pPr>
        <w:pStyle w:val="NoSpacing"/>
        <w:ind w:left="284" w:hanging="284"/>
        <w:jc w:val="both"/>
        <w:rPr>
          <w:color w:val="000000" w:themeColor="text1"/>
        </w:rPr>
      </w:pPr>
    </w:p>
    <w:p w14:paraId="1511B7A9" w14:textId="77777777" w:rsidR="00A40387" w:rsidRPr="006B1A2F" w:rsidRDefault="00A40387" w:rsidP="00D26AEE">
      <w:pPr>
        <w:pStyle w:val="NoSpacing"/>
        <w:numPr>
          <w:ilvl w:val="0"/>
          <w:numId w:val="5"/>
        </w:numPr>
        <w:ind w:left="284" w:hanging="284"/>
        <w:jc w:val="both"/>
        <w:rPr>
          <w:color w:val="000000" w:themeColor="text1"/>
        </w:rPr>
      </w:pPr>
      <w:r w:rsidRPr="006B1A2F">
        <w:rPr>
          <w:rFonts w:eastAsia="Georgia"/>
          <w:color w:val="000000" w:themeColor="text1"/>
        </w:rPr>
        <w:t>I / We agree to pay Government, GST, General and Sales Tax (State and Central), Excise etc. for insurance and all other taxes including works contract extra, turnover</w:t>
      </w:r>
      <w:bookmarkStart w:id="1" w:name="page8"/>
      <w:bookmarkEnd w:id="1"/>
      <w:r w:rsidRPr="006B1A2F">
        <w:rPr>
          <w:rFonts w:eastAsia="Georgia"/>
          <w:color w:val="000000" w:themeColor="text1"/>
        </w:rPr>
        <w:t xml:space="preserve"> tax etc. as prevailing from time to time, on such items for whom same is to be levies, and the rates quoted by me / us are inclusive of the same.</w:t>
      </w:r>
    </w:p>
    <w:p w14:paraId="63BF97AC" w14:textId="77777777" w:rsidR="00A40387" w:rsidRPr="006B1A2F" w:rsidRDefault="00A40387" w:rsidP="00EB79FD">
      <w:pPr>
        <w:pStyle w:val="NoSpacing"/>
        <w:jc w:val="both"/>
        <w:rPr>
          <w:color w:val="000000" w:themeColor="text1"/>
        </w:rPr>
      </w:pPr>
    </w:p>
    <w:p w14:paraId="482A940D" w14:textId="77777777" w:rsidR="00A40387" w:rsidRPr="006B1A2F" w:rsidRDefault="00A40387" w:rsidP="00EB79FD">
      <w:pPr>
        <w:pStyle w:val="NoSpacing"/>
        <w:jc w:val="both"/>
        <w:rPr>
          <w:rFonts w:eastAsia="Georgia"/>
          <w:b/>
          <w:color w:val="000000" w:themeColor="text1"/>
        </w:rPr>
      </w:pPr>
      <w:r w:rsidRPr="006B1A2F">
        <w:rPr>
          <w:rFonts w:eastAsia="Georgia"/>
          <w:b/>
          <w:color w:val="000000" w:themeColor="text1"/>
        </w:rPr>
        <w:t>MEMORANDUM”</w:t>
      </w:r>
    </w:p>
    <w:p w14:paraId="247E8626" w14:textId="77777777" w:rsidR="00C21BDB" w:rsidRPr="006B1A2F" w:rsidRDefault="00C21BDB" w:rsidP="00EB79FD">
      <w:pPr>
        <w:pStyle w:val="NoSpacing"/>
        <w:jc w:val="both"/>
        <w:rPr>
          <w:color w:val="000000" w:themeColor="text1"/>
        </w:rPr>
      </w:pPr>
    </w:p>
    <w:p w14:paraId="24ED27F6" w14:textId="5EE3CF04" w:rsidR="00C21BDB" w:rsidRPr="006B1A2F" w:rsidRDefault="00A40387" w:rsidP="00EB79FD">
      <w:pPr>
        <w:pStyle w:val="NoSpacing"/>
        <w:jc w:val="both"/>
        <w:rPr>
          <w:color w:val="000000" w:themeColor="text1"/>
        </w:rPr>
      </w:pPr>
      <w:r w:rsidRPr="006B1A2F">
        <w:rPr>
          <w:rFonts w:eastAsia="Georgia"/>
          <w:b/>
          <w:color w:val="000000" w:themeColor="text1"/>
        </w:rPr>
        <w:t xml:space="preserve">Description of work: </w:t>
      </w:r>
      <w:r w:rsidRPr="006B1A2F">
        <w:rPr>
          <w:color w:val="000000" w:themeColor="text1"/>
        </w:rPr>
        <w:t xml:space="preserve">Tender for </w:t>
      </w:r>
      <w:r w:rsidR="00D86CDF" w:rsidRPr="006B1A2F">
        <w:rPr>
          <w:bCs/>
          <w:color w:val="000000" w:themeColor="text1"/>
        </w:rPr>
        <w:t>interior Furnishing</w:t>
      </w:r>
      <w:r w:rsidR="00980DC4">
        <w:rPr>
          <w:bCs/>
          <w:color w:val="000000" w:themeColor="text1"/>
        </w:rPr>
        <w:t xml:space="preserve"> &amp;</w:t>
      </w:r>
      <w:r w:rsidR="00D86CDF" w:rsidRPr="006B1A2F">
        <w:rPr>
          <w:bCs/>
          <w:color w:val="000000" w:themeColor="text1"/>
        </w:rPr>
        <w:t xml:space="preserve"> Electrical </w:t>
      </w:r>
      <w:r w:rsidR="00B12C7D" w:rsidRPr="006B1A2F">
        <w:rPr>
          <w:color w:val="000000" w:themeColor="text1"/>
        </w:rPr>
        <w:t>work</w:t>
      </w:r>
      <w:r w:rsidR="00504157" w:rsidRPr="006B1A2F">
        <w:rPr>
          <w:color w:val="000000" w:themeColor="text1"/>
        </w:rPr>
        <w:t xml:space="preserve"> </w:t>
      </w:r>
      <w:r w:rsidR="00B12C7D" w:rsidRPr="006B1A2F">
        <w:rPr>
          <w:color w:val="000000" w:themeColor="text1"/>
        </w:rPr>
        <w:t xml:space="preserve">of </w:t>
      </w:r>
      <w:r w:rsidR="00980DC4">
        <w:rPr>
          <w:b/>
          <w:bCs/>
          <w:color w:val="000000" w:themeColor="text1"/>
        </w:rPr>
        <w:t>Ga</w:t>
      </w:r>
      <w:r w:rsidR="00CC76EA">
        <w:rPr>
          <w:b/>
          <w:bCs/>
          <w:color w:val="000000" w:themeColor="text1"/>
        </w:rPr>
        <w:t>rhwa Road</w:t>
      </w:r>
      <w:r w:rsidR="00980DC4">
        <w:rPr>
          <w:b/>
          <w:bCs/>
          <w:color w:val="000000" w:themeColor="text1"/>
        </w:rPr>
        <w:t xml:space="preserve"> Branch</w:t>
      </w:r>
      <w:r w:rsidR="001A03AE" w:rsidRPr="001A03AE">
        <w:rPr>
          <w:bCs/>
          <w:color w:val="000000" w:themeColor="text1"/>
        </w:rPr>
        <w:t xml:space="preserve">, Under </w:t>
      </w:r>
      <w:r w:rsidR="00980DC4">
        <w:rPr>
          <w:bCs/>
          <w:color w:val="000000" w:themeColor="text1"/>
        </w:rPr>
        <w:t xml:space="preserve">Regional Office </w:t>
      </w:r>
      <w:r w:rsidR="00CC76EA">
        <w:rPr>
          <w:bCs/>
          <w:color w:val="000000" w:themeColor="text1"/>
        </w:rPr>
        <w:t>Ranchi</w:t>
      </w:r>
    </w:p>
    <w:p w14:paraId="3922DF23" w14:textId="77777777" w:rsidR="00A40387" w:rsidRPr="006B1A2F" w:rsidRDefault="00A40387" w:rsidP="00EB79FD">
      <w:pPr>
        <w:pStyle w:val="NoSpacing"/>
        <w:jc w:val="both"/>
        <w:rPr>
          <w:color w:val="000000" w:themeColor="text1"/>
        </w:rPr>
      </w:pPr>
      <w:r w:rsidRPr="006B1A2F">
        <w:rPr>
          <w:rFonts w:eastAsia="Georgia"/>
          <w:b/>
          <w:color w:val="000000" w:themeColor="text1"/>
        </w:rPr>
        <w:t xml:space="preserve">Time allowed for completion: </w:t>
      </w:r>
      <w:r w:rsidR="003756DF" w:rsidRPr="006B1A2F">
        <w:rPr>
          <w:rFonts w:eastAsia="Georgia"/>
          <w:b/>
          <w:color w:val="000000" w:themeColor="text1"/>
        </w:rPr>
        <w:t>21</w:t>
      </w:r>
      <w:r w:rsidRPr="006B1A2F">
        <w:rPr>
          <w:rFonts w:eastAsia="Georgia"/>
          <w:color w:val="000000" w:themeColor="text1"/>
        </w:rPr>
        <w:t>days from the date of commencement</w:t>
      </w:r>
      <w:r w:rsidRPr="006B1A2F">
        <w:rPr>
          <w:rFonts w:eastAsia="Georgia"/>
          <w:b/>
          <w:color w:val="000000" w:themeColor="text1"/>
        </w:rPr>
        <w:t xml:space="preserve"> </w:t>
      </w:r>
      <w:r w:rsidRPr="006B1A2F">
        <w:rPr>
          <w:rFonts w:eastAsia="Georgia"/>
          <w:color w:val="000000" w:themeColor="text1"/>
        </w:rPr>
        <w:t xml:space="preserve">which shall be either one-week, from the date of issue of work order to the </w:t>
      </w:r>
      <w:r w:rsidR="00907451" w:rsidRPr="006B1A2F">
        <w:rPr>
          <w:rFonts w:eastAsia="Georgia"/>
          <w:color w:val="000000" w:themeColor="text1"/>
        </w:rPr>
        <w:t>Contractor</w:t>
      </w:r>
      <w:r w:rsidRPr="006B1A2F">
        <w:rPr>
          <w:rFonts w:eastAsia="Georgia"/>
          <w:color w:val="000000" w:themeColor="text1"/>
        </w:rPr>
        <w:t xml:space="preserve"> or day on which the </w:t>
      </w:r>
      <w:r w:rsidR="0037202C" w:rsidRPr="006B1A2F">
        <w:rPr>
          <w:rFonts w:eastAsia="Georgia"/>
          <w:color w:val="000000" w:themeColor="text1"/>
        </w:rPr>
        <w:t>Contractor</w:t>
      </w:r>
      <w:r w:rsidRPr="006B1A2F">
        <w:rPr>
          <w:rFonts w:eastAsia="Georgia"/>
          <w:color w:val="000000" w:themeColor="text1"/>
        </w:rPr>
        <w:t xml:space="preserve"> will take possession of site whichever is earlier</w:t>
      </w:r>
      <w:r w:rsidR="00E0228B" w:rsidRPr="006B1A2F">
        <w:rPr>
          <w:rFonts w:eastAsia="Georgia"/>
          <w:color w:val="000000" w:themeColor="text1"/>
        </w:rPr>
        <w:t xml:space="preserve">. </w:t>
      </w:r>
    </w:p>
    <w:p w14:paraId="09D7023B" w14:textId="77777777" w:rsidR="00A40387" w:rsidRPr="006B1A2F" w:rsidRDefault="00A40387" w:rsidP="00EB79FD">
      <w:pPr>
        <w:pStyle w:val="NoSpacing"/>
        <w:jc w:val="both"/>
        <w:rPr>
          <w:color w:val="000000" w:themeColor="text1"/>
        </w:rPr>
      </w:pPr>
    </w:p>
    <w:p w14:paraId="187D53F9" w14:textId="77777777" w:rsidR="00A40387" w:rsidRPr="006B1A2F" w:rsidRDefault="00A40387" w:rsidP="00EB79FD">
      <w:pPr>
        <w:pStyle w:val="NoSpacing"/>
        <w:jc w:val="both"/>
        <w:rPr>
          <w:rFonts w:eastAsia="Georgia"/>
          <w:color w:val="000000" w:themeColor="text1"/>
        </w:rPr>
      </w:pPr>
      <w:r w:rsidRPr="006B1A2F">
        <w:rPr>
          <w:rFonts w:eastAsia="Georgia"/>
          <w:color w:val="000000" w:themeColor="text1"/>
        </w:rPr>
        <w:t>We understand that the time for completion shown above shall be reckoned from the date of commencement of the work.</w:t>
      </w:r>
    </w:p>
    <w:p w14:paraId="1B0B3653" w14:textId="77777777" w:rsidR="00A40387" w:rsidRPr="006B1A2F" w:rsidRDefault="00A40387" w:rsidP="00EB79FD">
      <w:pPr>
        <w:pStyle w:val="NoSpacing"/>
        <w:jc w:val="both"/>
        <w:rPr>
          <w:color w:val="000000" w:themeColor="text1"/>
        </w:rPr>
      </w:pPr>
    </w:p>
    <w:p w14:paraId="182FD0D7" w14:textId="6A249AEF" w:rsidR="00A40387" w:rsidRPr="006B1A2F" w:rsidRDefault="00A40387" w:rsidP="00EB79FD">
      <w:pPr>
        <w:pStyle w:val="NoSpacing"/>
        <w:jc w:val="both"/>
        <w:rPr>
          <w:rFonts w:eastAsia="Georgia"/>
          <w:color w:val="000000" w:themeColor="text1"/>
        </w:rPr>
      </w:pPr>
      <w:r w:rsidRPr="006B1A2F">
        <w:rPr>
          <w:rFonts w:eastAsia="Georgia"/>
          <w:color w:val="000000" w:themeColor="text1"/>
        </w:rPr>
        <w:t xml:space="preserve">Should this tender be accepted, I/We hereby agree to abide by and fulfill the term and conditions of the tender annexed hereto so far as they may be applicable or in default thereof, to forfeit the EMD and pay to the </w:t>
      </w:r>
      <w:r w:rsidR="00980DC4">
        <w:rPr>
          <w:rFonts w:eastAsia="Georgia"/>
          <w:color w:val="000000" w:themeColor="text1"/>
        </w:rPr>
        <w:t xml:space="preserve">Central </w:t>
      </w:r>
      <w:r w:rsidRPr="006B1A2F">
        <w:rPr>
          <w:rFonts w:eastAsia="Georgia"/>
          <w:color w:val="000000" w:themeColor="text1"/>
        </w:rPr>
        <w:t xml:space="preserve">Bank of </w:t>
      </w:r>
      <w:r w:rsidR="00980DC4">
        <w:rPr>
          <w:rFonts w:eastAsia="Georgia"/>
          <w:color w:val="000000" w:themeColor="text1"/>
        </w:rPr>
        <w:t>India</w:t>
      </w:r>
      <w:r w:rsidRPr="006B1A2F">
        <w:rPr>
          <w:rFonts w:eastAsia="Georgia"/>
          <w:color w:val="000000" w:themeColor="text1"/>
        </w:rPr>
        <w:t>, the amount mentioned in the said tender conditions.</w:t>
      </w:r>
    </w:p>
    <w:p w14:paraId="7D6B94E7" w14:textId="77777777" w:rsidR="008868EE" w:rsidRPr="006B1A2F" w:rsidRDefault="008868EE" w:rsidP="00EB79FD">
      <w:pPr>
        <w:pStyle w:val="NoSpacing"/>
        <w:jc w:val="both"/>
        <w:rPr>
          <w:rFonts w:eastAsia="Georgia"/>
          <w:color w:val="000000" w:themeColor="text1"/>
        </w:rPr>
      </w:pPr>
    </w:p>
    <w:p w14:paraId="233C6917" w14:textId="77777777" w:rsidR="00A40387" w:rsidRPr="006B1A2F" w:rsidRDefault="00A40387" w:rsidP="00EB79FD">
      <w:pPr>
        <w:pStyle w:val="NoSpacing"/>
        <w:jc w:val="both"/>
        <w:rPr>
          <w:rFonts w:eastAsia="Georgia"/>
          <w:color w:val="000000" w:themeColor="text1"/>
        </w:rPr>
      </w:pPr>
      <w:r w:rsidRPr="006B1A2F">
        <w:rPr>
          <w:rFonts w:eastAsia="Georgia"/>
          <w:b/>
          <w:color w:val="000000" w:themeColor="text1"/>
        </w:rPr>
        <w:t>Our Bankers are</w:t>
      </w:r>
      <w:r w:rsidRPr="006B1A2F">
        <w:rPr>
          <w:rFonts w:eastAsia="Georgia"/>
          <w:color w:val="000000" w:themeColor="text1"/>
        </w:rPr>
        <w:t>:</w:t>
      </w:r>
      <w:r w:rsidRPr="006B1A2F">
        <w:rPr>
          <w:rFonts w:eastAsia="Georgia"/>
          <w:color w:val="000000" w:themeColor="text1"/>
        </w:rPr>
        <w:tab/>
      </w:r>
    </w:p>
    <w:p w14:paraId="5F9864E8" w14:textId="77777777" w:rsidR="00A40387" w:rsidRPr="006B1A2F" w:rsidRDefault="00E037A1" w:rsidP="00EB79FD">
      <w:pPr>
        <w:pStyle w:val="NoSpacing"/>
        <w:jc w:val="both"/>
        <w:rPr>
          <w:rFonts w:eastAsia="Georgia"/>
          <w:color w:val="000000" w:themeColor="text1"/>
        </w:rPr>
      </w:pPr>
      <w:r w:rsidRPr="006B1A2F">
        <w:rPr>
          <w:rFonts w:eastAsia="Georgia"/>
          <w:color w:val="000000" w:themeColor="text1"/>
        </w:rPr>
        <w:t>i</w:t>
      </w:r>
      <w:r w:rsidR="00A40387" w:rsidRPr="006B1A2F">
        <w:rPr>
          <w:rFonts w:eastAsia="Georgia"/>
          <w:color w:val="000000" w:themeColor="text1"/>
        </w:rPr>
        <w:t>)</w:t>
      </w:r>
    </w:p>
    <w:p w14:paraId="7463F20B" w14:textId="77777777" w:rsidR="00A40387" w:rsidRPr="006B1A2F" w:rsidRDefault="00A40387" w:rsidP="00EB79FD">
      <w:pPr>
        <w:pStyle w:val="NoSpacing"/>
        <w:jc w:val="both"/>
        <w:rPr>
          <w:color w:val="000000" w:themeColor="text1"/>
        </w:rPr>
      </w:pPr>
    </w:p>
    <w:p w14:paraId="39498110" w14:textId="77777777" w:rsidR="00A40387" w:rsidRPr="006B1A2F" w:rsidRDefault="00A40387" w:rsidP="00EB79FD">
      <w:pPr>
        <w:pStyle w:val="NoSpacing"/>
        <w:jc w:val="both"/>
        <w:rPr>
          <w:rFonts w:eastAsia="Georgia"/>
          <w:b/>
          <w:color w:val="000000" w:themeColor="text1"/>
        </w:rPr>
      </w:pPr>
      <w:r w:rsidRPr="006B1A2F">
        <w:rPr>
          <w:rFonts w:eastAsia="Georgia"/>
          <w:b/>
          <w:color w:val="000000" w:themeColor="text1"/>
        </w:rPr>
        <w:t>The names of partners of our firm</w:t>
      </w:r>
      <w:r w:rsidR="00EB79FD" w:rsidRPr="006B1A2F">
        <w:rPr>
          <w:rFonts w:eastAsia="Georgia"/>
          <w:b/>
          <w:color w:val="000000" w:themeColor="text1"/>
        </w:rPr>
        <w:t xml:space="preserve"> </w:t>
      </w:r>
      <w:r w:rsidRPr="006B1A2F">
        <w:rPr>
          <w:rFonts w:eastAsia="Georgia"/>
          <w:b/>
          <w:color w:val="000000" w:themeColor="text1"/>
        </w:rPr>
        <w:t>are:</w:t>
      </w:r>
    </w:p>
    <w:p w14:paraId="53E92066" w14:textId="77777777" w:rsidR="00E037A1" w:rsidRPr="006B1A2F" w:rsidRDefault="008868EE" w:rsidP="00EB79FD">
      <w:pPr>
        <w:pStyle w:val="NoSpacing"/>
        <w:jc w:val="both"/>
        <w:rPr>
          <w:color w:val="000000" w:themeColor="text1"/>
        </w:rPr>
      </w:pPr>
      <w:r w:rsidRPr="006B1A2F">
        <w:rPr>
          <w:color w:val="000000" w:themeColor="text1"/>
        </w:rPr>
        <w:t>i)</w:t>
      </w:r>
    </w:p>
    <w:p w14:paraId="318CBDE0" w14:textId="77777777" w:rsidR="00E037A1" w:rsidRPr="006B1A2F" w:rsidRDefault="00E037A1" w:rsidP="00EB79FD">
      <w:pPr>
        <w:pStyle w:val="NoSpacing"/>
        <w:jc w:val="both"/>
        <w:rPr>
          <w:rFonts w:eastAsia="Georgia"/>
          <w:color w:val="000000" w:themeColor="text1"/>
        </w:rPr>
      </w:pPr>
    </w:p>
    <w:p w14:paraId="7F5D0586" w14:textId="77777777" w:rsidR="00A40387" w:rsidRPr="006B1A2F" w:rsidRDefault="00A40387" w:rsidP="00EB79FD">
      <w:pPr>
        <w:pStyle w:val="NoSpacing"/>
        <w:jc w:val="both"/>
        <w:rPr>
          <w:rFonts w:eastAsia="Georgia"/>
          <w:b/>
          <w:color w:val="000000" w:themeColor="text1"/>
        </w:rPr>
      </w:pPr>
      <w:r w:rsidRPr="006B1A2F">
        <w:rPr>
          <w:rFonts w:eastAsia="Georgia"/>
          <w:b/>
          <w:color w:val="000000" w:themeColor="text1"/>
        </w:rPr>
        <w:t>Name of the partner of the firm</w:t>
      </w:r>
    </w:p>
    <w:p w14:paraId="2EA9ED00" w14:textId="77777777" w:rsidR="00A40387" w:rsidRPr="006B1A2F" w:rsidRDefault="00A40387" w:rsidP="00EB79FD">
      <w:pPr>
        <w:pStyle w:val="NoSpacing"/>
        <w:jc w:val="both"/>
        <w:rPr>
          <w:rFonts w:eastAsia="Georgia"/>
          <w:color w:val="000000" w:themeColor="text1"/>
        </w:rPr>
      </w:pPr>
      <w:r w:rsidRPr="006B1A2F">
        <w:rPr>
          <w:rFonts w:eastAsia="Georgia"/>
          <w:b/>
          <w:color w:val="000000" w:themeColor="text1"/>
        </w:rPr>
        <w:t>Authorized to sign</w:t>
      </w:r>
      <w:r w:rsidRPr="006B1A2F">
        <w:rPr>
          <w:rFonts w:eastAsia="Georgia"/>
          <w:color w:val="000000" w:themeColor="text1"/>
        </w:rPr>
        <w:t>:</w:t>
      </w:r>
      <w:r w:rsidR="00472A72" w:rsidRPr="006B1A2F">
        <w:rPr>
          <w:rFonts w:eastAsia="Georgia"/>
          <w:color w:val="000000" w:themeColor="text1"/>
        </w:rPr>
        <w:t xml:space="preserve"> </w:t>
      </w:r>
    </w:p>
    <w:p w14:paraId="47F5F4A3" w14:textId="77777777" w:rsidR="00E037A1" w:rsidRPr="006B1A2F" w:rsidRDefault="00E037A1" w:rsidP="00EB79FD">
      <w:pPr>
        <w:pStyle w:val="NoSpacing"/>
        <w:jc w:val="both"/>
        <w:rPr>
          <w:rFonts w:eastAsia="Georgia"/>
          <w:color w:val="000000" w:themeColor="text1"/>
        </w:rPr>
      </w:pPr>
    </w:p>
    <w:p w14:paraId="41B6F0AC" w14:textId="77777777" w:rsidR="00A40387" w:rsidRPr="006B1A2F" w:rsidRDefault="00A40387" w:rsidP="00EB79FD">
      <w:pPr>
        <w:pStyle w:val="NoSpacing"/>
        <w:jc w:val="both"/>
        <w:rPr>
          <w:rFonts w:eastAsia="Georgia"/>
          <w:b/>
          <w:color w:val="000000" w:themeColor="text1"/>
        </w:rPr>
      </w:pPr>
      <w:r w:rsidRPr="006B1A2F">
        <w:rPr>
          <w:rFonts w:eastAsia="Georgia"/>
          <w:b/>
          <w:color w:val="000000" w:themeColor="text1"/>
        </w:rPr>
        <w:t>OR</w:t>
      </w:r>
      <w:r w:rsidR="00472A72" w:rsidRPr="006B1A2F">
        <w:rPr>
          <w:rFonts w:eastAsia="Georgia"/>
          <w:b/>
          <w:color w:val="000000" w:themeColor="text1"/>
        </w:rPr>
        <w:t xml:space="preserve"> </w:t>
      </w:r>
    </w:p>
    <w:p w14:paraId="223BE00F" w14:textId="77777777" w:rsidR="00EB79FD" w:rsidRPr="006B1A2F" w:rsidRDefault="00EB79FD" w:rsidP="00EB79FD">
      <w:pPr>
        <w:pStyle w:val="NoSpacing"/>
        <w:jc w:val="both"/>
        <w:rPr>
          <w:rFonts w:eastAsia="Georgia"/>
          <w:color w:val="000000" w:themeColor="text1"/>
        </w:rPr>
      </w:pPr>
    </w:p>
    <w:p w14:paraId="6E0F76AA" w14:textId="77777777" w:rsidR="00A40387" w:rsidRPr="006B1A2F" w:rsidRDefault="00A40387" w:rsidP="00EB79FD">
      <w:pPr>
        <w:pStyle w:val="NoSpacing"/>
        <w:jc w:val="both"/>
        <w:rPr>
          <w:rFonts w:eastAsia="Georgia"/>
          <w:b/>
          <w:color w:val="000000" w:themeColor="text1"/>
        </w:rPr>
      </w:pPr>
      <w:r w:rsidRPr="006B1A2F">
        <w:rPr>
          <w:rFonts w:eastAsia="Georgia"/>
          <w:b/>
          <w:color w:val="000000" w:themeColor="text1"/>
        </w:rPr>
        <w:t>Name or person having Power of</w:t>
      </w:r>
      <w:r w:rsidR="00EB79FD" w:rsidRPr="006B1A2F">
        <w:rPr>
          <w:rFonts w:eastAsia="Georgia"/>
          <w:b/>
          <w:color w:val="000000" w:themeColor="text1"/>
        </w:rPr>
        <w:t xml:space="preserve"> </w:t>
      </w:r>
      <w:r w:rsidRPr="006B1A2F">
        <w:rPr>
          <w:rFonts w:eastAsia="Georgia"/>
          <w:b/>
          <w:color w:val="000000" w:themeColor="text1"/>
        </w:rPr>
        <w:t>Attorney to sign the contract</w:t>
      </w:r>
    </w:p>
    <w:p w14:paraId="62484214" w14:textId="77777777" w:rsidR="00A40387" w:rsidRPr="006B1A2F" w:rsidRDefault="00A40387" w:rsidP="00EB79FD">
      <w:pPr>
        <w:pStyle w:val="NoSpacing"/>
        <w:jc w:val="both"/>
        <w:rPr>
          <w:color w:val="000000" w:themeColor="text1"/>
        </w:rPr>
      </w:pPr>
    </w:p>
    <w:p w14:paraId="091BEFE1" w14:textId="77777777" w:rsidR="00A40387" w:rsidRPr="006B1A2F" w:rsidRDefault="00A40387" w:rsidP="00EB79FD">
      <w:pPr>
        <w:pStyle w:val="NoSpacing"/>
        <w:jc w:val="both"/>
        <w:rPr>
          <w:rFonts w:eastAsia="Georgia"/>
          <w:color w:val="000000" w:themeColor="text1"/>
        </w:rPr>
      </w:pPr>
      <w:r w:rsidRPr="006B1A2F">
        <w:rPr>
          <w:rFonts w:eastAsia="Georgia"/>
          <w:color w:val="000000" w:themeColor="text1"/>
        </w:rPr>
        <w:t>(</w:t>
      </w:r>
      <w:r w:rsidR="0076439D" w:rsidRPr="006B1A2F">
        <w:rPr>
          <w:rFonts w:eastAsia="Georgia"/>
          <w:color w:val="000000" w:themeColor="text1"/>
        </w:rPr>
        <w:t>Certified</w:t>
      </w:r>
      <w:r w:rsidRPr="006B1A2F">
        <w:rPr>
          <w:rFonts w:eastAsia="Georgia"/>
          <w:color w:val="000000" w:themeColor="text1"/>
        </w:rPr>
        <w:t xml:space="preserve"> copy of the Power of</w:t>
      </w:r>
    </w:p>
    <w:p w14:paraId="0FCE52D3" w14:textId="77777777" w:rsidR="00A40387" w:rsidRPr="006B1A2F" w:rsidRDefault="00A40387" w:rsidP="00EB79FD">
      <w:pPr>
        <w:pStyle w:val="NoSpacing"/>
        <w:jc w:val="both"/>
        <w:rPr>
          <w:color w:val="000000" w:themeColor="text1"/>
        </w:rPr>
      </w:pPr>
    </w:p>
    <w:p w14:paraId="794C1216" w14:textId="77777777" w:rsidR="00A40387" w:rsidRPr="006B1A2F" w:rsidRDefault="00A40387" w:rsidP="00EB79FD">
      <w:pPr>
        <w:pStyle w:val="NoSpacing"/>
        <w:jc w:val="both"/>
        <w:rPr>
          <w:rFonts w:eastAsia="Georgia"/>
          <w:color w:val="000000" w:themeColor="text1"/>
        </w:rPr>
      </w:pPr>
      <w:r w:rsidRPr="006B1A2F">
        <w:rPr>
          <w:rFonts w:eastAsia="Georgia"/>
          <w:color w:val="000000" w:themeColor="text1"/>
        </w:rPr>
        <w:t>Attorney should be attached):</w:t>
      </w:r>
    </w:p>
    <w:p w14:paraId="765EC0FD" w14:textId="77777777" w:rsidR="00A40387" w:rsidRPr="006B1A2F" w:rsidRDefault="00A40387" w:rsidP="00EB79FD">
      <w:pPr>
        <w:pStyle w:val="NoSpacing"/>
        <w:jc w:val="both"/>
        <w:rPr>
          <w:color w:val="000000" w:themeColor="text1"/>
        </w:rPr>
      </w:pPr>
    </w:p>
    <w:p w14:paraId="2C1E9270" w14:textId="77777777" w:rsidR="00EB79FD" w:rsidRPr="006B1A2F" w:rsidRDefault="00EB79FD" w:rsidP="00EB79FD">
      <w:pPr>
        <w:pStyle w:val="NoSpacing"/>
        <w:jc w:val="both"/>
        <w:rPr>
          <w:color w:val="000000" w:themeColor="text1"/>
        </w:rPr>
      </w:pPr>
    </w:p>
    <w:p w14:paraId="2BE49527" w14:textId="77777777" w:rsidR="00EB79FD" w:rsidRPr="006B1A2F" w:rsidRDefault="00EB79FD" w:rsidP="00EB79FD">
      <w:pPr>
        <w:pStyle w:val="NoSpacing"/>
        <w:jc w:val="both"/>
        <w:rPr>
          <w:color w:val="000000" w:themeColor="text1"/>
        </w:rPr>
      </w:pPr>
    </w:p>
    <w:p w14:paraId="7B3AB110" w14:textId="77777777" w:rsidR="00A40387" w:rsidRPr="006B1A2F" w:rsidRDefault="00A40387" w:rsidP="00EB79FD">
      <w:pPr>
        <w:pStyle w:val="NoSpacing"/>
        <w:jc w:val="both"/>
        <w:rPr>
          <w:rFonts w:eastAsia="Georgia"/>
          <w:color w:val="000000" w:themeColor="text1"/>
        </w:rPr>
      </w:pPr>
      <w:r w:rsidRPr="006B1A2F">
        <w:rPr>
          <w:rFonts w:eastAsia="Georgia"/>
          <w:color w:val="000000" w:themeColor="text1"/>
        </w:rPr>
        <w:t>Yours faithfully,</w:t>
      </w:r>
    </w:p>
    <w:p w14:paraId="15A79FFC" w14:textId="77777777" w:rsidR="00A40387" w:rsidRPr="006B1A2F" w:rsidRDefault="00A40387" w:rsidP="00EB79FD">
      <w:pPr>
        <w:pStyle w:val="NoSpacing"/>
        <w:jc w:val="both"/>
        <w:rPr>
          <w:b/>
          <w:bCs/>
          <w:color w:val="000000" w:themeColor="text1"/>
        </w:rPr>
      </w:pPr>
    </w:p>
    <w:p w14:paraId="5AB1530C" w14:textId="77777777" w:rsidR="00CB1D89" w:rsidRPr="006B1A2F" w:rsidRDefault="00CB1D89" w:rsidP="00EB79FD">
      <w:pPr>
        <w:pStyle w:val="NoSpacing"/>
        <w:jc w:val="both"/>
        <w:rPr>
          <w:color w:val="000000" w:themeColor="text1"/>
        </w:rPr>
      </w:pPr>
      <w:r w:rsidRPr="006B1A2F">
        <w:rPr>
          <w:b/>
          <w:bCs/>
          <w:color w:val="000000" w:themeColor="text1"/>
        </w:rPr>
        <w:tab/>
      </w:r>
      <w:r w:rsidRPr="006B1A2F">
        <w:rPr>
          <w:b/>
          <w:bCs/>
          <w:color w:val="000000" w:themeColor="text1"/>
        </w:rPr>
        <w:tab/>
      </w:r>
      <w:r w:rsidRPr="006B1A2F">
        <w:rPr>
          <w:b/>
          <w:bCs/>
          <w:color w:val="000000" w:themeColor="text1"/>
        </w:rPr>
        <w:tab/>
      </w:r>
      <w:r w:rsidRPr="006B1A2F">
        <w:rPr>
          <w:b/>
          <w:bCs/>
          <w:color w:val="000000" w:themeColor="text1"/>
        </w:rPr>
        <w:tab/>
      </w:r>
      <w:r w:rsidRPr="006B1A2F">
        <w:rPr>
          <w:b/>
          <w:bCs/>
          <w:color w:val="000000" w:themeColor="text1"/>
        </w:rPr>
        <w:tab/>
      </w:r>
      <w:r w:rsidRPr="006B1A2F">
        <w:rPr>
          <w:b/>
          <w:bCs/>
          <w:color w:val="000000" w:themeColor="text1"/>
        </w:rPr>
        <w:tab/>
      </w:r>
      <w:r w:rsidRPr="006B1A2F">
        <w:rPr>
          <w:b/>
          <w:bCs/>
          <w:color w:val="000000" w:themeColor="text1"/>
        </w:rPr>
        <w:tab/>
      </w:r>
      <w:r w:rsidRPr="006B1A2F">
        <w:rPr>
          <w:b/>
          <w:bCs/>
          <w:color w:val="000000" w:themeColor="text1"/>
        </w:rPr>
        <w:tab/>
      </w:r>
      <w:r w:rsidRPr="006B1A2F">
        <w:rPr>
          <w:color w:val="000000" w:themeColor="text1"/>
        </w:rPr>
        <w:tab/>
      </w:r>
      <w:r w:rsidRPr="006B1A2F">
        <w:rPr>
          <w:color w:val="000000" w:themeColor="text1"/>
        </w:rPr>
        <w:tab/>
      </w:r>
    </w:p>
    <w:p w14:paraId="5FCBDEA8" w14:textId="77777777" w:rsidR="00CB1D89" w:rsidRPr="006B1A2F" w:rsidRDefault="00CB1D89" w:rsidP="00EB79FD">
      <w:pPr>
        <w:pStyle w:val="NoSpacing"/>
        <w:jc w:val="both"/>
        <w:rPr>
          <w:rFonts w:eastAsia="Georgia"/>
          <w:color w:val="000000" w:themeColor="text1"/>
        </w:rPr>
      </w:pPr>
    </w:p>
    <w:p w14:paraId="2B29B111" w14:textId="77777777" w:rsidR="00A40387" w:rsidRPr="006B1A2F" w:rsidRDefault="00A40387" w:rsidP="00EB79FD">
      <w:pPr>
        <w:pStyle w:val="NoSpacing"/>
        <w:jc w:val="both"/>
        <w:rPr>
          <w:rFonts w:eastAsia="Georgia"/>
          <w:color w:val="000000" w:themeColor="text1"/>
        </w:rPr>
      </w:pPr>
      <w:r w:rsidRPr="006B1A2F">
        <w:rPr>
          <w:rFonts w:eastAsia="Georgia"/>
          <w:color w:val="000000" w:themeColor="text1"/>
        </w:rPr>
        <w:t>Signature of Tenderer</w:t>
      </w:r>
    </w:p>
    <w:p w14:paraId="797AB170" w14:textId="77777777" w:rsidR="00A40387" w:rsidRPr="006B1A2F" w:rsidRDefault="00A40387" w:rsidP="00EB79FD">
      <w:pPr>
        <w:pStyle w:val="NoSpacing"/>
        <w:jc w:val="both"/>
        <w:rPr>
          <w:color w:val="000000" w:themeColor="text1"/>
        </w:rPr>
      </w:pPr>
    </w:p>
    <w:p w14:paraId="72F614D7" w14:textId="77777777" w:rsidR="00C41068" w:rsidRPr="006B1A2F" w:rsidRDefault="00A40387" w:rsidP="00EB79FD">
      <w:pPr>
        <w:pStyle w:val="NoSpacing"/>
        <w:jc w:val="both"/>
        <w:rPr>
          <w:color w:val="000000" w:themeColor="text1"/>
        </w:rPr>
      </w:pPr>
      <w:r w:rsidRPr="006B1A2F">
        <w:rPr>
          <w:color w:val="000000" w:themeColor="text1"/>
        </w:rPr>
        <w:t>Stamp</w:t>
      </w:r>
    </w:p>
    <w:p w14:paraId="658A5F62" w14:textId="77777777" w:rsidR="00A40387" w:rsidRPr="006B1A2F" w:rsidRDefault="00A40387" w:rsidP="00EB79FD">
      <w:pPr>
        <w:pStyle w:val="NoSpacing"/>
        <w:jc w:val="both"/>
        <w:rPr>
          <w:color w:val="000000" w:themeColor="text1"/>
        </w:rPr>
      </w:pPr>
    </w:p>
    <w:p w14:paraId="087A265F" w14:textId="77777777" w:rsidR="00504A0F" w:rsidRPr="006B1A2F" w:rsidRDefault="00504A0F" w:rsidP="00EB79FD">
      <w:pPr>
        <w:pStyle w:val="NoSpacing"/>
        <w:jc w:val="both"/>
        <w:rPr>
          <w:color w:val="000000" w:themeColor="text1"/>
        </w:rPr>
      </w:pPr>
    </w:p>
    <w:p w14:paraId="511EAFFA" w14:textId="77777777" w:rsidR="00D44771" w:rsidRPr="006B1A2F" w:rsidRDefault="00D44771" w:rsidP="00A80920">
      <w:pPr>
        <w:pStyle w:val="NoSpacing"/>
        <w:jc w:val="center"/>
        <w:rPr>
          <w:b/>
          <w:bCs/>
          <w:color w:val="000000" w:themeColor="text1"/>
          <w:u w:val="single"/>
        </w:rPr>
      </w:pPr>
    </w:p>
    <w:p w14:paraId="2151DCC5" w14:textId="77777777" w:rsidR="00D44771" w:rsidRPr="006B1A2F" w:rsidRDefault="00D44771" w:rsidP="00A80920">
      <w:pPr>
        <w:pStyle w:val="NoSpacing"/>
        <w:jc w:val="center"/>
        <w:rPr>
          <w:b/>
          <w:bCs/>
          <w:color w:val="000000" w:themeColor="text1"/>
          <w:u w:val="single"/>
        </w:rPr>
      </w:pPr>
    </w:p>
    <w:p w14:paraId="5C8F27F7" w14:textId="77777777" w:rsidR="00A05E10" w:rsidRPr="006B1A2F" w:rsidRDefault="00A05E10" w:rsidP="00A80920">
      <w:pPr>
        <w:pStyle w:val="NoSpacing"/>
        <w:jc w:val="center"/>
        <w:rPr>
          <w:b/>
          <w:bCs/>
          <w:color w:val="000000" w:themeColor="text1"/>
          <w:u w:val="single"/>
        </w:rPr>
      </w:pPr>
    </w:p>
    <w:p w14:paraId="7AFD039F" w14:textId="77777777" w:rsidR="00A05E10" w:rsidRPr="006B1A2F" w:rsidRDefault="00A05E10" w:rsidP="00A80920">
      <w:pPr>
        <w:pStyle w:val="NoSpacing"/>
        <w:jc w:val="center"/>
        <w:rPr>
          <w:b/>
          <w:bCs/>
          <w:color w:val="000000" w:themeColor="text1"/>
          <w:u w:val="single"/>
        </w:rPr>
      </w:pPr>
    </w:p>
    <w:p w14:paraId="5780E33F" w14:textId="77777777" w:rsidR="00A05E10" w:rsidRPr="006B1A2F" w:rsidRDefault="00A05E10" w:rsidP="00A80920">
      <w:pPr>
        <w:pStyle w:val="NoSpacing"/>
        <w:jc w:val="center"/>
        <w:rPr>
          <w:b/>
          <w:bCs/>
          <w:color w:val="000000" w:themeColor="text1"/>
          <w:u w:val="single"/>
        </w:rPr>
      </w:pPr>
    </w:p>
    <w:p w14:paraId="069AC4BA" w14:textId="77777777" w:rsidR="00A05E10" w:rsidRPr="006B1A2F" w:rsidRDefault="00A05E10" w:rsidP="00A80920">
      <w:pPr>
        <w:pStyle w:val="NoSpacing"/>
        <w:jc w:val="center"/>
        <w:rPr>
          <w:b/>
          <w:bCs/>
          <w:color w:val="000000" w:themeColor="text1"/>
          <w:u w:val="single"/>
        </w:rPr>
      </w:pPr>
    </w:p>
    <w:p w14:paraId="7A79C911" w14:textId="77777777" w:rsidR="00A05E10" w:rsidRPr="006B1A2F" w:rsidRDefault="00A05E10" w:rsidP="00A80920">
      <w:pPr>
        <w:pStyle w:val="NoSpacing"/>
        <w:jc w:val="center"/>
        <w:rPr>
          <w:b/>
          <w:bCs/>
          <w:color w:val="000000" w:themeColor="text1"/>
          <w:u w:val="single"/>
        </w:rPr>
      </w:pPr>
    </w:p>
    <w:p w14:paraId="2D23858A" w14:textId="77777777" w:rsidR="00A05E10" w:rsidRPr="006B1A2F" w:rsidRDefault="00A05E10" w:rsidP="00A80920">
      <w:pPr>
        <w:pStyle w:val="NoSpacing"/>
        <w:jc w:val="center"/>
        <w:rPr>
          <w:b/>
          <w:bCs/>
          <w:color w:val="000000" w:themeColor="text1"/>
          <w:u w:val="single"/>
        </w:rPr>
      </w:pPr>
    </w:p>
    <w:p w14:paraId="46C6DC6B" w14:textId="77777777" w:rsidR="00A05E10" w:rsidRPr="006B1A2F" w:rsidRDefault="00A05E10" w:rsidP="00A80920">
      <w:pPr>
        <w:pStyle w:val="NoSpacing"/>
        <w:jc w:val="center"/>
        <w:rPr>
          <w:b/>
          <w:bCs/>
          <w:color w:val="000000" w:themeColor="text1"/>
          <w:u w:val="single"/>
        </w:rPr>
      </w:pPr>
    </w:p>
    <w:p w14:paraId="5602D42E" w14:textId="77777777" w:rsidR="00A05E10" w:rsidRPr="006B1A2F" w:rsidRDefault="00A05E10" w:rsidP="00A80920">
      <w:pPr>
        <w:pStyle w:val="NoSpacing"/>
        <w:jc w:val="center"/>
        <w:rPr>
          <w:b/>
          <w:bCs/>
          <w:color w:val="000000" w:themeColor="text1"/>
          <w:u w:val="single"/>
        </w:rPr>
      </w:pPr>
    </w:p>
    <w:p w14:paraId="4592C459" w14:textId="77777777" w:rsidR="00A05E10" w:rsidRPr="006B1A2F" w:rsidRDefault="00A05E10" w:rsidP="00A80920">
      <w:pPr>
        <w:pStyle w:val="NoSpacing"/>
        <w:jc w:val="center"/>
        <w:rPr>
          <w:b/>
          <w:bCs/>
          <w:color w:val="000000" w:themeColor="text1"/>
          <w:u w:val="single"/>
        </w:rPr>
      </w:pPr>
    </w:p>
    <w:p w14:paraId="2A8369CB" w14:textId="77777777" w:rsidR="0037691F" w:rsidRPr="006B1A2F" w:rsidRDefault="00E0228B" w:rsidP="00A80920">
      <w:pPr>
        <w:pStyle w:val="NoSpacing"/>
        <w:jc w:val="center"/>
        <w:rPr>
          <w:b/>
          <w:bCs/>
          <w:color w:val="000000" w:themeColor="text1"/>
          <w:u w:val="single"/>
        </w:rPr>
      </w:pPr>
      <w:r w:rsidRPr="006B1A2F">
        <w:rPr>
          <w:b/>
          <w:bCs/>
          <w:color w:val="000000" w:themeColor="text1"/>
          <w:u w:val="single"/>
        </w:rPr>
        <w:t>C</w:t>
      </w:r>
      <w:r w:rsidR="00E779D2" w:rsidRPr="006B1A2F">
        <w:rPr>
          <w:b/>
          <w:bCs/>
          <w:color w:val="000000" w:themeColor="text1"/>
          <w:u w:val="single"/>
        </w:rPr>
        <w:t>: APPENDIX</w:t>
      </w:r>
      <w:r w:rsidR="0037691F" w:rsidRPr="006B1A2F">
        <w:rPr>
          <w:b/>
          <w:bCs/>
          <w:color w:val="000000" w:themeColor="text1"/>
          <w:u w:val="single"/>
        </w:rPr>
        <w:t>: TIME SCHEDULE</w:t>
      </w:r>
    </w:p>
    <w:p w14:paraId="0E7E53F6" w14:textId="77777777" w:rsidR="0037691F" w:rsidRPr="006B1A2F" w:rsidRDefault="0037691F" w:rsidP="00EB79FD">
      <w:pPr>
        <w:pStyle w:val="NoSpacing"/>
        <w:jc w:val="both"/>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
        <w:gridCol w:w="4063"/>
        <w:gridCol w:w="4457"/>
      </w:tblGrid>
      <w:tr w:rsidR="006B1A2F" w:rsidRPr="006B1A2F" w14:paraId="3DFBDC21" w14:textId="77777777" w:rsidTr="00D26AEE">
        <w:trPr>
          <w:trHeight w:val="576"/>
        </w:trPr>
        <w:tc>
          <w:tcPr>
            <w:tcW w:w="489" w:type="dxa"/>
          </w:tcPr>
          <w:p w14:paraId="1F67B539" w14:textId="77777777" w:rsidR="00DF7BDF" w:rsidRPr="006B1A2F" w:rsidRDefault="00DF7BDF" w:rsidP="00A05EBE">
            <w:pPr>
              <w:pStyle w:val="NoSpacing"/>
              <w:rPr>
                <w:bCs/>
                <w:color w:val="000000" w:themeColor="text1"/>
              </w:rPr>
            </w:pPr>
            <w:r w:rsidRPr="006B1A2F">
              <w:rPr>
                <w:bCs/>
                <w:color w:val="000000" w:themeColor="text1"/>
              </w:rPr>
              <w:t>1</w:t>
            </w:r>
          </w:p>
        </w:tc>
        <w:tc>
          <w:tcPr>
            <w:tcW w:w="4063" w:type="dxa"/>
          </w:tcPr>
          <w:p w14:paraId="68A00FAA" w14:textId="77777777" w:rsidR="00DF7BDF" w:rsidRPr="006B1A2F" w:rsidRDefault="00DF7BDF" w:rsidP="00A05EBE">
            <w:pPr>
              <w:pStyle w:val="NoSpacing"/>
              <w:rPr>
                <w:bCs/>
                <w:color w:val="000000" w:themeColor="text1"/>
              </w:rPr>
            </w:pPr>
            <w:r w:rsidRPr="006B1A2F">
              <w:rPr>
                <w:bCs/>
                <w:color w:val="000000" w:themeColor="text1"/>
              </w:rPr>
              <w:t>Period of Completion</w:t>
            </w:r>
          </w:p>
          <w:p w14:paraId="5F85E34B" w14:textId="77777777" w:rsidR="00DF7BDF" w:rsidRPr="006B1A2F" w:rsidRDefault="00DF7BDF" w:rsidP="00A05EBE">
            <w:pPr>
              <w:pStyle w:val="NoSpacing"/>
              <w:rPr>
                <w:bCs/>
                <w:color w:val="000000" w:themeColor="text1"/>
                <w:u w:val="single"/>
              </w:rPr>
            </w:pPr>
          </w:p>
        </w:tc>
        <w:tc>
          <w:tcPr>
            <w:tcW w:w="4457" w:type="dxa"/>
          </w:tcPr>
          <w:p w14:paraId="2E6D9BB9" w14:textId="77777777" w:rsidR="00DF7BDF" w:rsidRPr="006B1A2F" w:rsidRDefault="003756DF" w:rsidP="00D26AEE">
            <w:pPr>
              <w:pStyle w:val="NoSpacing"/>
              <w:jc w:val="both"/>
              <w:rPr>
                <w:bCs/>
                <w:color w:val="000000" w:themeColor="text1"/>
                <w:u w:val="single"/>
              </w:rPr>
            </w:pPr>
            <w:r w:rsidRPr="006B1A2F">
              <w:rPr>
                <w:color w:val="000000" w:themeColor="text1"/>
              </w:rPr>
              <w:t>21</w:t>
            </w:r>
            <w:r w:rsidR="00DF7BDF" w:rsidRPr="006B1A2F">
              <w:rPr>
                <w:color w:val="000000" w:themeColor="text1"/>
              </w:rPr>
              <w:t xml:space="preserve"> (In Words</w:t>
            </w:r>
            <w:r w:rsidR="00DF7BDF" w:rsidRPr="006B1A2F">
              <w:rPr>
                <w:bCs/>
                <w:color w:val="000000" w:themeColor="text1"/>
              </w:rPr>
              <w:t>) days including holidays, Sundays</w:t>
            </w:r>
          </w:p>
        </w:tc>
      </w:tr>
      <w:tr w:rsidR="006B1A2F" w:rsidRPr="006B1A2F" w14:paraId="6EC84F58" w14:textId="77777777" w:rsidTr="00D26AEE">
        <w:trPr>
          <w:trHeight w:val="576"/>
        </w:trPr>
        <w:tc>
          <w:tcPr>
            <w:tcW w:w="489" w:type="dxa"/>
          </w:tcPr>
          <w:p w14:paraId="0238A241" w14:textId="77777777" w:rsidR="00DF7BDF" w:rsidRPr="006B1A2F" w:rsidRDefault="00DF7BDF" w:rsidP="00A05EBE">
            <w:pPr>
              <w:pStyle w:val="NoSpacing"/>
              <w:rPr>
                <w:bCs/>
                <w:color w:val="000000" w:themeColor="text1"/>
              </w:rPr>
            </w:pPr>
            <w:r w:rsidRPr="006B1A2F">
              <w:rPr>
                <w:bCs/>
                <w:color w:val="000000" w:themeColor="text1"/>
              </w:rPr>
              <w:t>2</w:t>
            </w:r>
          </w:p>
        </w:tc>
        <w:tc>
          <w:tcPr>
            <w:tcW w:w="4063" w:type="dxa"/>
          </w:tcPr>
          <w:p w14:paraId="51B536EF" w14:textId="77777777" w:rsidR="00DF7BDF" w:rsidRPr="006B1A2F" w:rsidRDefault="00DF7BDF" w:rsidP="00A05EBE">
            <w:pPr>
              <w:pStyle w:val="NoSpacing"/>
              <w:rPr>
                <w:bCs/>
                <w:color w:val="000000" w:themeColor="text1"/>
                <w:u w:val="single"/>
              </w:rPr>
            </w:pPr>
            <w:r w:rsidRPr="006B1A2F">
              <w:rPr>
                <w:bCs/>
                <w:color w:val="000000" w:themeColor="text1"/>
              </w:rPr>
              <w:t>Defects Liability Period (DLP)</w:t>
            </w:r>
          </w:p>
        </w:tc>
        <w:tc>
          <w:tcPr>
            <w:tcW w:w="4457" w:type="dxa"/>
          </w:tcPr>
          <w:p w14:paraId="300945D2" w14:textId="77777777" w:rsidR="00DF7BDF" w:rsidRPr="006B1A2F" w:rsidRDefault="00DF7BDF" w:rsidP="00D26AEE">
            <w:pPr>
              <w:pStyle w:val="NoSpacing"/>
              <w:jc w:val="both"/>
              <w:rPr>
                <w:bCs/>
                <w:color w:val="000000" w:themeColor="text1"/>
                <w:u w:val="single"/>
              </w:rPr>
            </w:pPr>
            <w:r w:rsidRPr="006B1A2F">
              <w:rPr>
                <w:bCs/>
                <w:color w:val="000000" w:themeColor="text1"/>
              </w:rPr>
              <w:t>12 (Twelve) months from the date of   Completion of work</w:t>
            </w:r>
          </w:p>
        </w:tc>
      </w:tr>
      <w:tr w:rsidR="006B1A2F" w:rsidRPr="006B1A2F" w14:paraId="343D97A9" w14:textId="77777777" w:rsidTr="00D26AEE">
        <w:trPr>
          <w:trHeight w:val="576"/>
        </w:trPr>
        <w:tc>
          <w:tcPr>
            <w:tcW w:w="489" w:type="dxa"/>
          </w:tcPr>
          <w:p w14:paraId="1598DCCE" w14:textId="77777777" w:rsidR="00DF7BDF" w:rsidRPr="006B1A2F" w:rsidRDefault="00DF7BDF" w:rsidP="00A05EBE">
            <w:pPr>
              <w:pStyle w:val="NoSpacing"/>
              <w:rPr>
                <w:bCs/>
                <w:color w:val="000000" w:themeColor="text1"/>
              </w:rPr>
            </w:pPr>
            <w:r w:rsidRPr="006B1A2F">
              <w:rPr>
                <w:bCs/>
                <w:color w:val="000000" w:themeColor="text1"/>
              </w:rPr>
              <w:t>3</w:t>
            </w:r>
          </w:p>
        </w:tc>
        <w:tc>
          <w:tcPr>
            <w:tcW w:w="4063" w:type="dxa"/>
          </w:tcPr>
          <w:p w14:paraId="245B8BCD" w14:textId="77777777" w:rsidR="00DF7BDF" w:rsidRPr="006B1A2F" w:rsidRDefault="00DF7BDF" w:rsidP="00A05EBE">
            <w:pPr>
              <w:pStyle w:val="NoSpacing"/>
              <w:rPr>
                <w:bCs/>
                <w:color w:val="000000" w:themeColor="text1"/>
              </w:rPr>
            </w:pPr>
            <w:r w:rsidRPr="006B1A2F">
              <w:rPr>
                <w:bCs/>
                <w:color w:val="000000" w:themeColor="text1"/>
              </w:rPr>
              <w:t>Date of Commencement</w:t>
            </w:r>
          </w:p>
          <w:p w14:paraId="670EFD74" w14:textId="77777777" w:rsidR="00DF7BDF" w:rsidRPr="006B1A2F" w:rsidRDefault="00DF7BDF" w:rsidP="00A05EBE">
            <w:pPr>
              <w:pStyle w:val="NoSpacing"/>
              <w:rPr>
                <w:bCs/>
                <w:color w:val="000000" w:themeColor="text1"/>
              </w:rPr>
            </w:pPr>
          </w:p>
        </w:tc>
        <w:tc>
          <w:tcPr>
            <w:tcW w:w="4457" w:type="dxa"/>
          </w:tcPr>
          <w:p w14:paraId="451E3E01" w14:textId="77777777" w:rsidR="00DF7BDF" w:rsidRPr="006B1A2F" w:rsidRDefault="00DF7BDF" w:rsidP="00D26AEE">
            <w:pPr>
              <w:pStyle w:val="NoSpacing"/>
              <w:jc w:val="both"/>
              <w:rPr>
                <w:bCs/>
                <w:color w:val="000000" w:themeColor="text1"/>
              </w:rPr>
            </w:pPr>
            <w:r w:rsidRPr="006B1A2F">
              <w:rPr>
                <w:bCs/>
                <w:color w:val="000000" w:themeColor="text1"/>
              </w:rPr>
              <w:t>As per the work order</w:t>
            </w:r>
          </w:p>
        </w:tc>
      </w:tr>
      <w:tr w:rsidR="006B1A2F" w:rsidRPr="006B1A2F" w14:paraId="5071D020" w14:textId="77777777" w:rsidTr="00D26AEE">
        <w:trPr>
          <w:trHeight w:val="576"/>
        </w:trPr>
        <w:tc>
          <w:tcPr>
            <w:tcW w:w="489" w:type="dxa"/>
          </w:tcPr>
          <w:p w14:paraId="39F00C6E" w14:textId="77777777" w:rsidR="00DF7BDF" w:rsidRPr="006B1A2F" w:rsidRDefault="00DF7BDF" w:rsidP="00A05EBE">
            <w:pPr>
              <w:pStyle w:val="NoSpacing"/>
              <w:rPr>
                <w:bCs/>
                <w:color w:val="000000" w:themeColor="text1"/>
              </w:rPr>
            </w:pPr>
            <w:r w:rsidRPr="006B1A2F">
              <w:rPr>
                <w:bCs/>
                <w:color w:val="000000" w:themeColor="text1"/>
              </w:rPr>
              <w:t>4</w:t>
            </w:r>
          </w:p>
        </w:tc>
        <w:tc>
          <w:tcPr>
            <w:tcW w:w="4063" w:type="dxa"/>
          </w:tcPr>
          <w:p w14:paraId="4919B03A" w14:textId="77777777" w:rsidR="00DF7BDF" w:rsidRPr="006B1A2F" w:rsidRDefault="00DF7BDF" w:rsidP="00A05EBE">
            <w:pPr>
              <w:pStyle w:val="NoSpacing"/>
              <w:rPr>
                <w:bCs/>
                <w:color w:val="000000" w:themeColor="text1"/>
              </w:rPr>
            </w:pPr>
            <w:r w:rsidRPr="006B1A2F">
              <w:rPr>
                <w:bCs/>
                <w:color w:val="000000" w:themeColor="text1"/>
              </w:rPr>
              <w:t>Liquidated Damages for Delay</w:t>
            </w:r>
          </w:p>
        </w:tc>
        <w:tc>
          <w:tcPr>
            <w:tcW w:w="4457" w:type="dxa"/>
          </w:tcPr>
          <w:p w14:paraId="798A79DB" w14:textId="77777777" w:rsidR="00DF7BDF" w:rsidRPr="006B1A2F" w:rsidRDefault="00DF7BDF" w:rsidP="00D26AEE">
            <w:pPr>
              <w:pStyle w:val="NoSpacing"/>
              <w:jc w:val="both"/>
              <w:rPr>
                <w:bCs/>
                <w:color w:val="000000" w:themeColor="text1"/>
              </w:rPr>
            </w:pPr>
            <w:r w:rsidRPr="006B1A2F">
              <w:rPr>
                <w:bCs/>
                <w:color w:val="000000" w:themeColor="text1"/>
              </w:rPr>
              <w:t>As per the work order</w:t>
            </w:r>
          </w:p>
        </w:tc>
      </w:tr>
      <w:tr w:rsidR="006B1A2F" w:rsidRPr="006B1A2F" w14:paraId="52993218" w14:textId="77777777" w:rsidTr="00D26AEE">
        <w:trPr>
          <w:trHeight w:val="576"/>
        </w:trPr>
        <w:tc>
          <w:tcPr>
            <w:tcW w:w="489" w:type="dxa"/>
          </w:tcPr>
          <w:p w14:paraId="394A4859" w14:textId="77777777" w:rsidR="00DF7BDF" w:rsidRPr="006B1A2F" w:rsidRDefault="00DF7BDF" w:rsidP="00A05EBE">
            <w:pPr>
              <w:pStyle w:val="NoSpacing"/>
              <w:rPr>
                <w:bCs/>
                <w:color w:val="000000" w:themeColor="text1"/>
              </w:rPr>
            </w:pPr>
            <w:r w:rsidRPr="006B1A2F">
              <w:rPr>
                <w:bCs/>
                <w:color w:val="000000" w:themeColor="text1"/>
              </w:rPr>
              <w:t>5</w:t>
            </w:r>
          </w:p>
        </w:tc>
        <w:tc>
          <w:tcPr>
            <w:tcW w:w="4063" w:type="dxa"/>
          </w:tcPr>
          <w:p w14:paraId="71C6474F" w14:textId="77777777" w:rsidR="00DF7BDF" w:rsidRPr="006B1A2F" w:rsidRDefault="00DF7BDF" w:rsidP="00A05EBE">
            <w:pPr>
              <w:pStyle w:val="NoSpacing"/>
              <w:rPr>
                <w:bCs/>
                <w:color w:val="000000" w:themeColor="text1"/>
              </w:rPr>
            </w:pPr>
            <w:r w:rsidRPr="006B1A2F">
              <w:rPr>
                <w:bCs/>
                <w:color w:val="000000" w:themeColor="text1"/>
              </w:rPr>
              <w:t>Period of final measurement</w:t>
            </w:r>
          </w:p>
        </w:tc>
        <w:tc>
          <w:tcPr>
            <w:tcW w:w="4457" w:type="dxa"/>
          </w:tcPr>
          <w:p w14:paraId="5EAA9EC1" w14:textId="77777777" w:rsidR="00DF7BDF" w:rsidRPr="006B1A2F" w:rsidRDefault="003756DF" w:rsidP="00D26AEE">
            <w:pPr>
              <w:pStyle w:val="NoSpacing"/>
              <w:jc w:val="both"/>
              <w:rPr>
                <w:bCs/>
                <w:color w:val="000000" w:themeColor="text1"/>
              </w:rPr>
            </w:pPr>
            <w:r w:rsidRPr="006B1A2F">
              <w:rPr>
                <w:bCs/>
                <w:color w:val="000000" w:themeColor="text1"/>
              </w:rPr>
              <w:t>35</w:t>
            </w:r>
            <w:r w:rsidR="00DF7BDF" w:rsidRPr="006B1A2F">
              <w:rPr>
                <w:bCs/>
                <w:color w:val="000000" w:themeColor="text1"/>
              </w:rPr>
              <w:t>(In Words) days.</w:t>
            </w:r>
          </w:p>
        </w:tc>
      </w:tr>
      <w:tr w:rsidR="006B1A2F" w:rsidRPr="006B1A2F" w14:paraId="28155929" w14:textId="77777777" w:rsidTr="00D26AEE">
        <w:trPr>
          <w:trHeight w:val="576"/>
        </w:trPr>
        <w:tc>
          <w:tcPr>
            <w:tcW w:w="489" w:type="dxa"/>
          </w:tcPr>
          <w:p w14:paraId="5A23B6B5" w14:textId="77777777" w:rsidR="00DF7BDF" w:rsidRPr="006B1A2F" w:rsidRDefault="00DF7BDF" w:rsidP="00A05EBE">
            <w:pPr>
              <w:pStyle w:val="NoSpacing"/>
              <w:rPr>
                <w:bCs/>
                <w:color w:val="000000" w:themeColor="text1"/>
              </w:rPr>
            </w:pPr>
            <w:r w:rsidRPr="006B1A2F">
              <w:rPr>
                <w:bCs/>
                <w:color w:val="000000" w:themeColor="text1"/>
              </w:rPr>
              <w:t>6</w:t>
            </w:r>
          </w:p>
        </w:tc>
        <w:tc>
          <w:tcPr>
            <w:tcW w:w="4063" w:type="dxa"/>
          </w:tcPr>
          <w:p w14:paraId="27251E7D" w14:textId="77777777" w:rsidR="00DF7BDF" w:rsidRPr="006B1A2F" w:rsidRDefault="00DF7BDF" w:rsidP="00A05EBE">
            <w:pPr>
              <w:pStyle w:val="NoSpacing"/>
              <w:rPr>
                <w:bCs/>
                <w:color w:val="000000" w:themeColor="text1"/>
              </w:rPr>
            </w:pPr>
            <w:r w:rsidRPr="006B1A2F">
              <w:rPr>
                <w:bCs/>
                <w:color w:val="000000" w:themeColor="text1"/>
              </w:rPr>
              <w:t xml:space="preserve">Value of work for Interim </w:t>
            </w:r>
            <w:r w:rsidR="00A05E10" w:rsidRPr="006B1A2F">
              <w:rPr>
                <w:bCs/>
                <w:color w:val="000000" w:themeColor="text1"/>
              </w:rPr>
              <w:t>Certificate (</w:t>
            </w:r>
            <w:r w:rsidRPr="006B1A2F">
              <w:rPr>
                <w:bCs/>
                <w:color w:val="000000" w:themeColor="text1"/>
              </w:rPr>
              <w:t>RA bill)</w:t>
            </w:r>
          </w:p>
        </w:tc>
        <w:tc>
          <w:tcPr>
            <w:tcW w:w="4457" w:type="dxa"/>
          </w:tcPr>
          <w:p w14:paraId="560F67FE" w14:textId="77777777" w:rsidR="00DF7BDF" w:rsidRPr="006B1A2F" w:rsidRDefault="003756DF" w:rsidP="00D26AEE">
            <w:pPr>
              <w:pStyle w:val="NoSpacing"/>
              <w:jc w:val="both"/>
              <w:rPr>
                <w:bCs/>
                <w:color w:val="000000" w:themeColor="text1"/>
              </w:rPr>
            </w:pPr>
            <w:r w:rsidRPr="006B1A2F">
              <w:rPr>
                <w:bCs/>
                <w:color w:val="000000" w:themeColor="text1"/>
              </w:rPr>
              <w:t>Minimum of Rs.5.0</w:t>
            </w:r>
            <w:r w:rsidR="00A05E10" w:rsidRPr="006B1A2F">
              <w:rPr>
                <w:bCs/>
                <w:color w:val="000000" w:themeColor="text1"/>
              </w:rPr>
              <w:t xml:space="preserve"> Lacs</w:t>
            </w:r>
            <w:r w:rsidR="00DF7BDF" w:rsidRPr="006B1A2F">
              <w:rPr>
                <w:bCs/>
                <w:color w:val="000000" w:themeColor="text1"/>
              </w:rPr>
              <w:t xml:space="preserve"> </w:t>
            </w:r>
            <w:r w:rsidR="00A05E10" w:rsidRPr="006B1A2F">
              <w:rPr>
                <w:bCs/>
                <w:color w:val="000000" w:themeColor="text1"/>
              </w:rPr>
              <w:t>(Five Lacs</w:t>
            </w:r>
            <w:r w:rsidR="00DF7BDF" w:rsidRPr="006B1A2F">
              <w:rPr>
                <w:bCs/>
                <w:color w:val="000000" w:themeColor="text1"/>
              </w:rPr>
              <w:t>)</w:t>
            </w:r>
          </w:p>
        </w:tc>
      </w:tr>
      <w:tr w:rsidR="006B1A2F" w:rsidRPr="006B1A2F" w14:paraId="3008FF86" w14:textId="77777777" w:rsidTr="00840D7A">
        <w:trPr>
          <w:trHeight w:val="908"/>
        </w:trPr>
        <w:tc>
          <w:tcPr>
            <w:tcW w:w="489" w:type="dxa"/>
          </w:tcPr>
          <w:p w14:paraId="560A4439" w14:textId="77777777" w:rsidR="00DF7BDF" w:rsidRPr="006B1A2F" w:rsidRDefault="00DF7BDF" w:rsidP="00A05EBE">
            <w:pPr>
              <w:pStyle w:val="NoSpacing"/>
              <w:rPr>
                <w:bCs/>
                <w:color w:val="000000" w:themeColor="text1"/>
              </w:rPr>
            </w:pPr>
            <w:r w:rsidRPr="006B1A2F">
              <w:rPr>
                <w:bCs/>
                <w:color w:val="000000" w:themeColor="text1"/>
              </w:rPr>
              <w:t>7</w:t>
            </w:r>
          </w:p>
        </w:tc>
        <w:tc>
          <w:tcPr>
            <w:tcW w:w="4063" w:type="dxa"/>
          </w:tcPr>
          <w:p w14:paraId="62E81FBD" w14:textId="77777777" w:rsidR="00DF7BDF" w:rsidRPr="006B1A2F" w:rsidRDefault="00DF7BDF" w:rsidP="00A05EBE">
            <w:pPr>
              <w:pStyle w:val="NoSpacing"/>
              <w:rPr>
                <w:bCs/>
                <w:color w:val="000000" w:themeColor="text1"/>
              </w:rPr>
            </w:pPr>
            <w:r w:rsidRPr="006B1A2F">
              <w:rPr>
                <w:bCs/>
                <w:color w:val="000000" w:themeColor="text1"/>
              </w:rPr>
              <w:t>Period of honoring interim Certificate</w:t>
            </w:r>
          </w:p>
          <w:p w14:paraId="7E16781D" w14:textId="77777777" w:rsidR="00DF7BDF" w:rsidRPr="006B1A2F" w:rsidRDefault="00DF7BDF" w:rsidP="00A05EBE">
            <w:pPr>
              <w:pStyle w:val="NoSpacing"/>
              <w:rPr>
                <w:bCs/>
                <w:color w:val="000000" w:themeColor="text1"/>
              </w:rPr>
            </w:pPr>
          </w:p>
          <w:p w14:paraId="3F0AE44D" w14:textId="77777777" w:rsidR="00DF7BDF" w:rsidRPr="006B1A2F" w:rsidRDefault="00DF7BDF" w:rsidP="00A05EBE">
            <w:pPr>
              <w:pStyle w:val="NoSpacing"/>
              <w:rPr>
                <w:bCs/>
                <w:color w:val="000000" w:themeColor="text1"/>
              </w:rPr>
            </w:pPr>
          </w:p>
        </w:tc>
        <w:tc>
          <w:tcPr>
            <w:tcW w:w="4457" w:type="dxa"/>
          </w:tcPr>
          <w:p w14:paraId="1FE529E1" w14:textId="77777777" w:rsidR="00DF7BDF" w:rsidRPr="006B1A2F" w:rsidRDefault="00DF7BDF" w:rsidP="00D26AEE">
            <w:pPr>
              <w:pStyle w:val="NoSpacing"/>
              <w:jc w:val="both"/>
              <w:rPr>
                <w:bCs/>
                <w:color w:val="000000" w:themeColor="text1"/>
              </w:rPr>
            </w:pPr>
            <w:r w:rsidRPr="006B1A2F">
              <w:rPr>
                <w:bCs/>
                <w:color w:val="000000" w:themeColor="text1"/>
              </w:rPr>
              <w:t>Total 15 working days. 7 working days for Architect to certify and another 7 working days for Bank to make payment.</w:t>
            </w:r>
          </w:p>
          <w:p w14:paraId="3584504A" w14:textId="77777777" w:rsidR="00DF7BDF" w:rsidRPr="006B1A2F" w:rsidRDefault="00DF7BDF" w:rsidP="00D26AEE">
            <w:pPr>
              <w:pStyle w:val="NoSpacing"/>
              <w:jc w:val="both"/>
              <w:rPr>
                <w:bCs/>
                <w:color w:val="000000" w:themeColor="text1"/>
              </w:rPr>
            </w:pPr>
          </w:p>
        </w:tc>
      </w:tr>
      <w:tr w:rsidR="006B1A2F" w:rsidRPr="006B1A2F" w14:paraId="481B67D7" w14:textId="77777777" w:rsidTr="00D26AEE">
        <w:trPr>
          <w:trHeight w:val="576"/>
        </w:trPr>
        <w:tc>
          <w:tcPr>
            <w:tcW w:w="489" w:type="dxa"/>
          </w:tcPr>
          <w:p w14:paraId="643F8CF2" w14:textId="77777777" w:rsidR="00DF7BDF" w:rsidRPr="006B1A2F" w:rsidRDefault="00DF7BDF" w:rsidP="00A05EBE">
            <w:pPr>
              <w:pStyle w:val="NoSpacing"/>
              <w:rPr>
                <w:bCs/>
                <w:color w:val="000000" w:themeColor="text1"/>
              </w:rPr>
            </w:pPr>
            <w:r w:rsidRPr="006B1A2F">
              <w:rPr>
                <w:bCs/>
                <w:color w:val="000000" w:themeColor="text1"/>
              </w:rPr>
              <w:t>8</w:t>
            </w:r>
          </w:p>
        </w:tc>
        <w:tc>
          <w:tcPr>
            <w:tcW w:w="4063" w:type="dxa"/>
          </w:tcPr>
          <w:p w14:paraId="750F14E0" w14:textId="77777777" w:rsidR="00DF7BDF" w:rsidRPr="006B1A2F" w:rsidRDefault="00DF7BDF" w:rsidP="00A05EBE">
            <w:pPr>
              <w:pStyle w:val="NoSpacing"/>
              <w:rPr>
                <w:bCs/>
                <w:color w:val="000000" w:themeColor="text1"/>
              </w:rPr>
            </w:pPr>
            <w:r w:rsidRPr="006B1A2F">
              <w:rPr>
                <w:bCs/>
                <w:color w:val="000000" w:themeColor="text1"/>
              </w:rPr>
              <w:t>Period of honoring Final Certificate</w:t>
            </w:r>
          </w:p>
          <w:p w14:paraId="5EA0C3F8" w14:textId="77777777" w:rsidR="00DF7BDF" w:rsidRPr="006B1A2F" w:rsidRDefault="00DF7BDF" w:rsidP="00A05EBE">
            <w:pPr>
              <w:pStyle w:val="NoSpacing"/>
              <w:rPr>
                <w:bCs/>
                <w:color w:val="000000" w:themeColor="text1"/>
              </w:rPr>
            </w:pPr>
          </w:p>
        </w:tc>
        <w:tc>
          <w:tcPr>
            <w:tcW w:w="4457" w:type="dxa"/>
          </w:tcPr>
          <w:p w14:paraId="588ADED4" w14:textId="77777777" w:rsidR="00DF7BDF" w:rsidRPr="006B1A2F" w:rsidRDefault="00DF7BDF" w:rsidP="00D26AEE">
            <w:pPr>
              <w:pStyle w:val="NoSpacing"/>
              <w:jc w:val="both"/>
              <w:rPr>
                <w:bCs/>
                <w:color w:val="000000" w:themeColor="text1"/>
              </w:rPr>
            </w:pPr>
            <w:r w:rsidRPr="006B1A2F">
              <w:rPr>
                <w:bCs/>
                <w:color w:val="000000" w:themeColor="text1"/>
              </w:rPr>
              <w:t>30</w:t>
            </w:r>
            <w:r w:rsidR="00A05E10" w:rsidRPr="006B1A2F">
              <w:rPr>
                <w:bCs/>
                <w:color w:val="000000" w:themeColor="text1"/>
              </w:rPr>
              <w:t xml:space="preserve"> </w:t>
            </w:r>
            <w:r w:rsidRPr="006B1A2F">
              <w:rPr>
                <w:bCs/>
                <w:color w:val="000000" w:themeColor="text1"/>
              </w:rPr>
              <w:t>(Thirty) working Days.</w:t>
            </w:r>
          </w:p>
          <w:p w14:paraId="62934DC5" w14:textId="77777777" w:rsidR="00DF7BDF" w:rsidRPr="006B1A2F" w:rsidRDefault="00DF7BDF" w:rsidP="00D26AEE">
            <w:pPr>
              <w:pStyle w:val="NoSpacing"/>
              <w:jc w:val="both"/>
              <w:rPr>
                <w:bCs/>
                <w:color w:val="000000" w:themeColor="text1"/>
              </w:rPr>
            </w:pPr>
          </w:p>
        </w:tc>
      </w:tr>
      <w:tr w:rsidR="006B1A2F" w:rsidRPr="006B1A2F" w14:paraId="74930403" w14:textId="77777777" w:rsidTr="00840D7A">
        <w:trPr>
          <w:trHeight w:val="557"/>
        </w:trPr>
        <w:tc>
          <w:tcPr>
            <w:tcW w:w="489" w:type="dxa"/>
          </w:tcPr>
          <w:p w14:paraId="5E6B84CF" w14:textId="77777777" w:rsidR="00DF7BDF" w:rsidRPr="006B1A2F" w:rsidRDefault="00DF7BDF" w:rsidP="00A05EBE">
            <w:pPr>
              <w:pStyle w:val="NoSpacing"/>
              <w:rPr>
                <w:bCs/>
                <w:color w:val="000000" w:themeColor="text1"/>
                <w:highlight w:val="red"/>
              </w:rPr>
            </w:pPr>
            <w:r w:rsidRPr="006B1A2F">
              <w:rPr>
                <w:bCs/>
                <w:color w:val="000000" w:themeColor="text1"/>
              </w:rPr>
              <w:t>9</w:t>
            </w:r>
          </w:p>
        </w:tc>
        <w:tc>
          <w:tcPr>
            <w:tcW w:w="4063" w:type="dxa"/>
          </w:tcPr>
          <w:p w14:paraId="5DD2F401" w14:textId="77777777" w:rsidR="00DF7BDF" w:rsidRPr="006B1A2F" w:rsidRDefault="00DF7BDF" w:rsidP="00A05EBE">
            <w:pPr>
              <w:pStyle w:val="NoSpacing"/>
              <w:rPr>
                <w:bCs/>
                <w:color w:val="000000" w:themeColor="text1"/>
              </w:rPr>
            </w:pPr>
            <w:r w:rsidRPr="006B1A2F">
              <w:rPr>
                <w:bCs/>
                <w:color w:val="000000" w:themeColor="text1"/>
              </w:rPr>
              <w:t>Retention Money</w:t>
            </w:r>
          </w:p>
          <w:p w14:paraId="00E7BF68" w14:textId="77777777" w:rsidR="00DF7BDF" w:rsidRPr="006B1A2F" w:rsidRDefault="00DF7BDF" w:rsidP="00A05EBE">
            <w:pPr>
              <w:pStyle w:val="NoSpacing"/>
              <w:rPr>
                <w:bCs/>
                <w:color w:val="000000" w:themeColor="text1"/>
              </w:rPr>
            </w:pPr>
          </w:p>
        </w:tc>
        <w:tc>
          <w:tcPr>
            <w:tcW w:w="4457" w:type="dxa"/>
          </w:tcPr>
          <w:p w14:paraId="55A6A19E" w14:textId="77777777" w:rsidR="00DF7BDF" w:rsidRPr="006B1A2F" w:rsidRDefault="00DF7BDF" w:rsidP="00D26AEE">
            <w:pPr>
              <w:pStyle w:val="NoSpacing"/>
              <w:jc w:val="both"/>
              <w:rPr>
                <w:bCs/>
                <w:color w:val="000000" w:themeColor="text1"/>
              </w:rPr>
            </w:pPr>
            <w:r w:rsidRPr="006B1A2F">
              <w:rPr>
                <w:bCs/>
                <w:color w:val="000000" w:themeColor="text1"/>
              </w:rPr>
              <w:t>5% of Interim Bill amount subject to the ceiling of the total security deposit</w:t>
            </w:r>
          </w:p>
        </w:tc>
      </w:tr>
      <w:tr w:rsidR="006B1A2F" w:rsidRPr="006B1A2F" w14:paraId="35E8B891" w14:textId="77777777" w:rsidTr="00840D7A">
        <w:trPr>
          <w:trHeight w:val="260"/>
        </w:trPr>
        <w:tc>
          <w:tcPr>
            <w:tcW w:w="489" w:type="dxa"/>
          </w:tcPr>
          <w:p w14:paraId="470DD5AF" w14:textId="77777777" w:rsidR="00DF7BDF" w:rsidRPr="006B1A2F" w:rsidRDefault="00DF7BDF" w:rsidP="00A05EBE">
            <w:pPr>
              <w:pStyle w:val="NoSpacing"/>
              <w:rPr>
                <w:bCs/>
                <w:color w:val="000000" w:themeColor="text1"/>
                <w:highlight w:val="red"/>
              </w:rPr>
            </w:pPr>
            <w:r w:rsidRPr="006B1A2F">
              <w:rPr>
                <w:bCs/>
                <w:color w:val="000000" w:themeColor="text1"/>
              </w:rPr>
              <w:t>10</w:t>
            </w:r>
          </w:p>
        </w:tc>
        <w:tc>
          <w:tcPr>
            <w:tcW w:w="4063" w:type="dxa"/>
          </w:tcPr>
          <w:p w14:paraId="78CB784E" w14:textId="77777777" w:rsidR="00DF7BDF" w:rsidRPr="006B1A2F" w:rsidRDefault="00DF7BDF" w:rsidP="00A05EBE">
            <w:pPr>
              <w:pStyle w:val="NoSpacing"/>
              <w:rPr>
                <w:bCs/>
                <w:color w:val="000000" w:themeColor="text1"/>
              </w:rPr>
            </w:pPr>
            <w:r w:rsidRPr="006B1A2F">
              <w:rPr>
                <w:bCs/>
                <w:color w:val="000000" w:themeColor="text1"/>
              </w:rPr>
              <w:t>Total Security Deposit (Maximum)</w:t>
            </w:r>
          </w:p>
        </w:tc>
        <w:tc>
          <w:tcPr>
            <w:tcW w:w="4457" w:type="dxa"/>
          </w:tcPr>
          <w:p w14:paraId="30D35175" w14:textId="77777777" w:rsidR="00DF7BDF" w:rsidRPr="006B1A2F" w:rsidRDefault="00DF7BDF" w:rsidP="00D26AEE">
            <w:pPr>
              <w:pStyle w:val="NoSpacing"/>
              <w:jc w:val="both"/>
              <w:rPr>
                <w:bCs/>
                <w:color w:val="000000" w:themeColor="text1"/>
              </w:rPr>
            </w:pPr>
            <w:r w:rsidRPr="006B1A2F">
              <w:rPr>
                <w:bCs/>
                <w:color w:val="000000" w:themeColor="text1"/>
              </w:rPr>
              <w:t>5% of total tender amount/contract amount</w:t>
            </w:r>
          </w:p>
        </w:tc>
      </w:tr>
      <w:tr w:rsidR="006B1A2F" w:rsidRPr="006B1A2F" w14:paraId="46D23D5E" w14:textId="77777777" w:rsidTr="00D26AEE">
        <w:trPr>
          <w:trHeight w:val="576"/>
        </w:trPr>
        <w:tc>
          <w:tcPr>
            <w:tcW w:w="489" w:type="dxa"/>
          </w:tcPr>
          <w:p w14:paraId="3BFD5BF5" w14:textId="77777777" w:rsidR="00DF7BDF" w:rsidRPr="006B1A2F" w:rsidRDefault="00DF7BDF" w:rsidP="00A05EBE">
            <w:pPr>
              <w:pStyle w:val="NoSpacing"/>
              <w:rPr>
                <w:bCs/>
                <w:color w:val="000000" w:themeColor="text1"/>
                <w:highlight w:val="red"/>
              </w:rPr>
            </w:pPr>
            <w:r w:rsidRPr="006B1A2F">
              <w:rPr>
                <w:bCs/>
                <w:color w:val="000000" w:themeColor="text1"/>
              </w:rPr>
              <w:t>11</w:t>
            </w:r>
          </w:p>
        </w:tc>
        <w:tc>
          <w:tcPr>
            <w:tcW w:w="4063" w:type="dxa"/>
          </w:tcPr>
          <w:p w14:paraId="01BD9236" w14:textId="77777777" w:rsidR="00DF7BDF" w:rsidRPr="006B1A2F" w:rsidRDefault="00521092" w:rsidP="00A05EBE">
            <w:pPr>
              <w:pStyle w:val="NoSpacing"/>
              <w:rPr>
                <w:bCs/>
                <w:color w:val="000000" w:themeColor="text1"/>
              </w:rPr>
            </w:pPr>
            <w:r w:rsidRPr="006B1A2F">
              <w:rPr>
                <w:color w:val="000000" w:themeColor="text1"/>
              </w:rPr>
              <w:t xml:space="preserve">Performance </w:t>
            </w:r>
            <w:r w:rsidR="00A05E10" w:rsidRPr="006B1A2F">
              <w:rPr>
                <w:color w:val="000000" w:themeColor="text1"/>
              </w:rPr>
              <w:t>Security Deposit</w:t>
            </w:r>
          </w:p>
        </w:tc>
        <w:tc>
          <w:tcPr>
            <w:tcW w:w="4457" w:type="dxa"/>
          </w:tcPr>
          <w:p w14:paraId="609ECAAD" w14:textId="4E16F1B9" w:rsidR="00DF7BDF" w:rsidRPr="006B1A2F" w:rsidRDefault="00521092" w:rsidP="00980DC4">
            <w:pPr>
              <w:pStyle w:val="NoSpacing"/>
              <w:jc w:val="both"/>
              <w:rPr>
                <w:bCs/>
                <w:color w:val="000000" w:themeColor="text1"/>
              </w:rPr>
            </w:pPr>
            <w:r w:rsidRPr="006B1A2F">
              <w:rPr>
                <w:color w:val="000000" w:themeColor="text1"/>
              </w:rPr>
              <w:t>10</w:t>
            </w:r>
            <w:r w:rsidRPr="006B1A2F">
              <w:rPr>
                <w:b/>
                <w:color w:val="000000" w:themeColor="text1"/>
              </w:rPr>
              <w:t xml:space="preserve"> %</w:t>
            </w:r>
            <w:r w:rsidRPr="006B1A2F">
              <w:rPr>
                <w:color w:val="000000" w:themeColor="text1"/>
              </w:rPr>
              <w:t xml:space="preserve"> of value of work to be submitted before commencement of work. The amount will be adjusted with EMD submitted. Same will be refunded after submission of completion certificate by Architect for the work. Contractor may provide valid Performance Bank Guarantee for the same amount or DD in favour of </w:t>
            </w:r>
            <w:r w:rsidR="00980DC4">
              <w:rPr>
                <w:color w:val="000000" w:themeColor="text1"/>
              </w:rPr>
              <w:t xml:space="preserve">Central </w:t>
            </w:r>
            <w:r w:rsidRPr="006B1A2F">
              <w:rPr>
                <w:color w:val="000000" w:themeColor="text1"/>
              </w:rPr>
              <w:t xml:space="preserve">Bank of </w:t>
            </w:r>
            <w:r w:rsidR="00980DC4">
              <w:rPr>
                <w:color w:val="000000" w:themeColor="text1"/>
              </w:rPr>
              <w:t>India</w:t>
            </w:r>
            <w:r w:rsidRPr="006B1A2F">
              <w:rPr>
                <w:color w:val="000000" w:themeColor="text1"/>
              </w:rPr>
              <w:t xml:space="preserve"> payable at </w:t>
            </w:r>
            <w:r w:rsidR="00D62C60" w:rsidRPr="006B1A2F">
              <w:rPr>
                <w:color w:val="000000" w:themeColor="text1"/>
              </w:rPr>
              <w:t>Patna</w:t>
            </w:r>
            <w:r w:rsidR="003756DF" w:rsidRPr="006B1A2F">
              <w:rPr>
                <w:color w:val="000000" w:themeColor="text1"/>
              </w:rPr>
              <w:t>.</w:t>
            </w:r>
          </w:p>
        </w:tc>
      </w:tr>
      <w:tr w:rsidR="006B1A2F" w:rsidRPr="006B1A2F" w14:paraId="0832B67B" w14:textId="77777777" w:rsidTr="00840D7A">
        <w:trPr>
          <w:trHeight w:val="332"/>
        </w:trPr>
        <w:tc>
          <w:tcPr>
            <w:tcW w:w="489" w:type="dxa"/>
          </w:tcPr>
          <w:p w14:paraId="0A892CEC" w14:textId="77777777" w:rsidR="00DF7BDF" w:rsidRPr="006B1A2F" w:rsidRDefault="00DF7BDF" w:rsidP="00840D7A">
            <w:pPr>
              <w:pStyle w:val="NoSpacing"/>
              <w:jc w:val="both"/>
              <w:rPr>
                <w:bCs/>
                <w:color w:val="000000" w:themeColor="text1"/>
              </w:rPr>
            </w:pPr>
            <w:r w:rsidRPr="006B1A2F">
              <w:rPr>
                <w:bCs/>
                <w:color w:val="000000" w:themeColor="text1"/>
              </w:rPr>
              <w:t>12</w:t>
            </w:r>
          </w:p>
        </w:tc>
        <w:tc>
          <w:tcPr>
            <w:tcW w:w="4063" w:type="dxa"/>
          </w:tcPr>
          <w:p w14:paraId="4B8D112E" w14:textId="77777777" w:rsidR="00DF7BDF" w:rsidRPr="006B1A2F" w:rsidRDefault="00DF7BDF" w:rsidP="00840D7A">
            <w:pPr>
              <w:pStyle w:val="NoSpacing"/>
              <w:jc w:val="both"/>
              <w:rPr>
                <w:bCs/>
                <w:color w:val="000000" w:themeColor="text1"/>
              </w:rPr>
            </w:pPr>
            <w:r w:rsidRPr="006B1A2F">
              <w:rPr>
                <w:bCs/>
                <w:color w:val="000000" w:themeColor="text1"/>
              </w:rPr>
              <w:t>Earnest Money Deposit</w:t>
            </w:r>
          </w:p>
        </w:tc>
        <w:tc>
          <w:tcPr>
            <w:tcW w:w="4457" w:type="dxa"/>
          </w:tcPr>
          <w:p w14:paraId="7DD8FB6E" w14:textId="77777777" w:rsidR="00DF7BDF" w:rsidRPr="006B1A2F" w:rsidRDefault="003A2399" w:rsidP="00840D7A">
            <w:pPr>
              <w:pStyle w:val="NoSpacing"/>
              <w:jc w:val="both"/>
              <w:rPr>
                <w:bCs/>
                <w:color w:val="000000" w:themeColor="text1"/>
              </w:rPr>
            </w:pPr>
            <w:r w:rsidRPr="006B1A2F">
              <w:rPr>
                <w:bCs/>
                <w:color w:val="000000" w:themeColor="text1"/>
              </w:rPr>
              <w:t>Not Applicable.</w:t>
            </w:r>
          </w:p>
        </w:tc>
      </w:tr>
      <w:tr w:rsidR="006B1A2F" w:rsidRPr="006B1A2F" w14:paraId="0E479B1D" w14:textId="77777777" w:rsidTr="00840D7A">
        <w:trPr>
          <w:trHeight w:val="305"/>
        </w:trPr>
        <w:tc>
          <w:tcPr>
            <w:tcW w:w="489" w:type="dxa"/>
          </w:tcPr>
          <w:p w14:paraId="1C8F488E" w14:textId="77777777" w:rsidR="00DF7BDF" w:rsidRPr="006B1A2F" w:rsidRDefault="00DF7BDF" w:rsidP="00A05EBE">
            <w:pPr>
              <w:pStyle w:val="NoSpacing"/>
              <w:rPr>
                <w:bCs/>
                <w:color w:val="000000" w:themeColor="text1"/>
              </w:rPr>
            </w:pPr>
            <w:r w:rsidRPr="006B1A2F">
              <w:rPr>
                <w:bCs/>
                <w:color w:val="000000" w:themeColor="text1"/>
              </w:rPr>
              <w:t>13</w:t>
            </w:r>
          </w:p>
        </w:tc>
        <w:tc>
          <w:tcPr>
            <w:tcW w:w="4063" w:type="dxa"/>
          </w:tcPr>
          <w:p w14:paraId="3FDF2815" w14:textId="77777777" w:rsidR="00DF7BDF" w:rsidRPr="006B1A2F" w:rsidRDefault="00DF7BDF" w:rsidP="00A05EBE">
            <w:pPr>
              <w:pStyle w:val="NoSpacing"/>
              <w:rPr>
                <w:bCs/>
                <w:color w:val="000000" w:themeColor="text1"/>
              </w:rPr>
            </w:pPr>
            <w:r w:rsidRPr="006B1A2F">
              <w:rPr>
                <w:bCs/>
                <w:color w:val="000000" w:themeColor="text1"/>
              </w:rPr>
              <w:t>Tender validity period</w:t>
            </w:r>
          </w:p>
        </w:tc>
        <w:tc>
          <w:tcPr>
            <w:tcW w:w="4457" w:type="dxa"/>
          </w:tcPr>
          <w:p w14:paraId="6F1185D1" w14:textId="77777777" w:rsidR="00DF7BDF" w:rsidRPr="006B1A2F" w:rsidRDefault="00DF7BDF" w:rsidP="00D26AEE">
            <w:pPr>
              <w:pStyle w:val="NoSpacing"/>
              <w:jc w:val="both"/>
              <w:rPr>
                <w:bCs/>
                <w:color w:val="000000" w:themeColor="text1"/>
              </w:rPr>
            </w:pPr>
            <w:r w:rsidRPr="006B1A2F">
              <w:rPr>
                <w:bCs/>
                <w:color w:val="000000" w:themeColor="text1"/>
              </w:rPr>
              <w:t>90 days</w:t>
            </w:r>
          </w:p>
        </w:tc>
      </w:tr>
      <w:tr w:rsidR="006B1A2F" w:rsidRPr="006B1A2F" w14:paraId="62DE7EE5" w14:textId="77777777" w:rsidTr="00840D7A">
        <w:trPr>
          <w:trHeight w:val="260"/>
        </w:trPr>
        <w:tc>
          <w:tcPr>
            <w:tcW w:w="489" w:type="dxa"/>
          </w:tcPr>
          <w:p w14:paraId="6C16687F" w14:textId="77777777" w:rsidR="00DF7BDF" w:rsidRPr="006B1A2F" w:rsidRDefault="00DF7BDF" w:rsidP="00A05EBE">
            <w:pPr>
              <w:pStyle w:val="NoSpacing"/>
              <w:rPr>
                <w:bCs/>
                <w:color w:val="000000" w:themeColor="text1"/>
              </w:rPr>
            </w:pPr>
            <w:r w:rsidRPr="006B1A2F">
              <w:rPr>
                <w:bCs/>
                <w:color w:val="000000" w:themeColor="text1"/>
              </w:rPr>
              <w:t>14</w:t>
            </w:r>
          </w:p>
        </w:tc>
        <w:tc>
          <w:tcPr>
            <w:tcW w:w="4063" w:type="dxa"/>
          </w:tcPr>
          <w:p w14:paraId="32B3BC7C" w14:textId="77777777" w:rsidR="00DF7BDF" w:rsidRPr="006B1A2F" w:rsidRDefault="00DF7BDF" w:rsidP="00A05EBE">
            <w:pPr>
              <w:pStyle w:val="NoSpacing"/>
              <w:rPr>
                <w:color w:val="000000" w:themeColor="text1"/>
              </w:rPr>
            </w:pPr>
            <w:r w:rsidRPr="006B1A2F">
              <w:rPr>
                <w:color w:val="000000" w:themeColor="text1"/>
              </w:rPr>
              <w:t>Validity of Rates quoted</w:t>
            </w:r>
          </w:p>
        </w:tc>
        <w:tc>
          <w:tcPr>
            <w:tcW w:w="4457" w:type="dxa"/>
          </w:tcPr>
          <w:p w14:paraId="3452ADB3" w14:textId="77777777" w:rsidR="00DF7BDF" w:rsidRPr="006B1A2F" w:rsidRDefault="00DF7BDF" w:rsidP="00D26AEE">
            <w:pPr>
              <w:pStyle w:val="NoSpacing"/>
              <w:jc w:val="both"/>
              <w:rPr>
                <w:color w:val="000000" w:themeColor="text1"/>
              </w:rPr>
            </w:pPr>
            <w:r w:rsidRPr="006B1A2F">
              <w:rPr>
                <w:color w:val="000000" w:themeColor="text1"/>
              </w:rPr>
              <w:t>Minimum period of 06 months.</w:t>
            </w:r>
          </w:p>
        </w:tc>
      </w:tr>
    </w:tbl>
    <w:p w14:paraId="0CB7135A" w14:textId="77777777" w:rsidR="00DF7BDF" w:rsidRPr="006B1A2F" w:rsidRDefault="0037691F" w:rsidP="00EB79FD">
      <w:pPr>
        <w:pStyle w:val="NoSpacing"/>
        <w:jc w:val="both"/>
        <w:rPr>
          <w:color w:val="000000" w:themeColor="text1"/>
        </w:rPr>
      </w:pPr>
      <w:r w:rsidRPr="006B1A2F">
        <w:rPr>
          <w:bCs/>
          <w:color w:val="000000" w:themeColor="text1"/>
        </w:rPr>
        <w:tab/>
      </w:r>
      <w:r w:rsidRPr="006B1A2F">
        <w:rPr>
          <w:bCs/>
          <w:color w:val="000000" w:themeColor="text1"/>
        </w:rPr>
        <w:tab/>
      </w:r>
      <w:r w:rsidRPr="006B1A2F">
        <w:rPr>
          <w:bCs/>
          <w:color w:val="000000" w:themeColor="text1"/>
        </w:rPr>
        <w:tab/>
      </w:r>
      <w:r w:rsidRPr="006B1A2F">
        <w:rPr>
          <w:bCs/>
          <w:color w:val="000000" w:themeColor="text1"/>
        </w:rPr>
        <w:tab/>
        <w:t xml:space="preserve">         </w:t>
      </w:r>
      <w:r w:rsidRPr="006B1A2F">
        <w:rPr>
          <w:color w:val="000000" w:themeColor="text1"/>
        </w:rPr>
        <w:t xml:space="preserve">                              </w:t>
      </w:r>
    </w:p>
    <w:p w14:paraId="666E1658" w14:textId="77777777" w:rsidR="00DF7BDF" w:rsidRPr="006B1A2F" w:rsidRDefault="00DF7BDF" w:rsidP="00EB79FD">
      <w:pPr>
        <w:pStyle w:val="NoSpacing"/>
        <w:jc w:val="both"/>
        <w:rPr>
          <w:color w:val="000000" w:themeColor="text1"/>
        </w:rPr>
      </w:pPr>
    </w:p>
    <w:p w14:paraId="285C2615" w14:textId="77777777" w:rsidR="0037691F" w:rsidRPr="006B1A2F" w:rsidRDefault="0037691F" w:rsidP="00EB79FD">
      <w:pPr>
        <w:pStyle w:val="NoSpacing"/>
        <w:jc w:val="both"/>
        <w:rPr>
          <w:color w:val="000000" w:themeColor="text1"/>
        </w:rPr>
      </w:pPr>
      <w:r w:rsidRPr="006B1A2F">
        <w:rPr>
          <w:color w:val="000000" w:themeColor="text1"/>
        </w:rPr>
        <w:t xml:space="preserve">                                                 </w:t>
      </w:r>
    </w:p>
    <w:p w14:paraId="722DAD9F" w14:textId="77777777" w:rsidR="002C7C9F" w:rsidRPr="006B1A2F" w:rsidRDefault="0037691F" w:rsidP="00EB79FD">
      <w:pPr>
        <w:pStyle w:val="NoSpacing"/>
        <w:jc w:val="both"/>
        <w:rPr>
          <w:bCs/>
          <w:color w:val="000000" w:themeColor="text1"/>
        </w:rPr>
      </w:pPr>
      <w:r w:rsidRPr="006B1A2F">
        <w:rPr>
          <w:b/>
          <w:color w:val="000000" w:themeColor="text1"/>
        </w:rPr>
        <w:t>SIGNATURE OF THE CONTRACTOR</w:t>
      </w:r>
      <w:r w:rsidRPr="006B1A2F">
        <w:rPr>
          <w:bCs/>
          <w:color w:val="000000" w:themeColor="text1"/>
        </w:rPr>
        <w:t>.</w:t>
      </w:r>
    </w:p>
    <w:p w14:paraId="5D6A9D3A" w14:textId="77777777" w:rsidR="003756DF" w:rsidRPr="006B1A2F" w:rsidRDefault="003756DF" w:rsidP="00EB79FD">
      <w:pPr>
        <w:pStyle w:val="NoSpacing"/>
        <w:jc w:val="both"/>
        <w:rPr>
          <w:bCs/>
          <w:color w:val="000000" w:themeColor="text1"/>
        </w:rPr>
      </w:pPr>
    </w:p>
    <w:p w14:paraId="5E1EACA2" w14:textId="77777777" w:rsidR="00D44771" w:rsidRPr="006B1A2F" w:rsidRDefault="00D44771" w:rsidP="00EB79FD">
      <w:pPr>
        <w:pStyle w:val="NoSpacing"/>
        <w:jc w:val="both"/>
        <w:rPr>
          <w:bCs/>
          <w:color w:val="000000" w:themeColor="text1"/>
        </w:rPr>
      </w:pPr>
    </w:p>
    <w:p w14:paraId="59D1B8A3" w14:textId="77777777" w:rsidR="002C7C9F" w:rsidRPr="006B1A2F" w:rsidRDefault="002C7C9F" w:rsidP="00EB79FD">
      <w:pPr>
        <w:pStyle w:val="NoSpacing"/>
        <w:jc w:val="both"/>
        <w:rPr>
          <w:bCs/>
          <w:color w:val="000000" w:themeColor="text1"/>
        </w:rPr>
      </w:pPr>
    </w:p>
    <w:p w14:paraId="5DA533BC" w14:textId="77777777" w:rsidR="00482649" w:rsidRPr="006B1A2F" w:rsidRDefault="00482649" w:rsidP="00EB79FD">
      <w:pPr>
        <w:pStyle w:val="NoSpacing"/>
        <w:jc w:val="both"/>
        <w:rPr>
          <w:bCs/>
          <w:color w:val="000000" w:themeColor="text1"/>
        </w:rPr>
      </w:pPr>
    </w:p>
    <w:p w14:paraId="25BE8A11" w14:textId="77777777" w:rsidR="00482649" w:rsidRPr="006B1A2F" w:rsidRDefault="00482649" w:rsidP="00EB79FD">
      <w:pPr>
        <w:pStyle w:val="NoSpacing"/>
        <w:jc w:val="both"/>
        <w:rPr>
          <w:bCs/>
          <w:color w:val="000000" w:themeColor="text1"/>
        </w:rPr>
      </w:pPr>
    </w:p>
    <w:p w14:paraId="19C36EB1" w14:textId="77777777" w:rsidR="00482649" w:rsidRPr="006B1A2F" w:rsidRDefault="00482649" w:rsidP="00EB79FD">
      <w:pPr>
        <w:pStyle w:val="NoSpacing"/>
        <w:jc w:val="both"/>
        <w:rPr>
          <w:bCs/>
          <w:color w:val="000000" w:themeColor="text1"/>
        </w:rPr>
      </w:pPr>
    </w:p>
    <w:p w14:paraId="797A3ED5" w14:textId="77777777" w:rsidR="00504157" w:rsidRPr="006B1A2F" w:rsidRDefault="00504157" w:rsidP="00EB79FD">
      <w:pPr>
        <w:pStyle w:val="NoSpacing"/>
        <w:jc w:val="both"/>
        <w:rPr>
          <w:bCs/>
          <w:color w:val="000000" w:themeColor="text1"/>
        </w:rPr>
      </w:pPr>
    </w:p>
    <w:p w14:paraId="61C97CF8" w14:textId="77777777" w:rsidR="00504157" w:rsidRPr="006B1A2F" w:rsidRDefault="00504157" w:rsidP="00EB79FD">
      <w:pPr>
        <w:pStyle w:val="NoSpacing"/>
        <w:jc w:val="both"/>
        <w:rPr>
          <w:bCs/>
          <w:color w:val="000000" w:themeColor="text1"/>
        </w:rPr>
      </w:pPr>
    </w:p>
    <w:p w14:paraId="09CC1F39" w14:textId="77777777" w:rsidR="00504157" w:rsidRPr="006B1A2F" w:rsidRDefault="00504157" w:rsidP="00EB79FD">
      <w:pPr>
        <w:pStyle w:val="NoSpacing"/>
        <w:jc w:val="both"/>
        <w:rPr>
          <w:bCs/>
          <w:color w:val="000000" w:themeColor="text1"/>
        </w:rPr>
      </w:pPr>
    </w:p>
    <w:p w14:paraId="76D67B1C" w14:textId="77777777" w:rsidR="00504157" w:rsidRPr="006B1A2F" w:rsidRDefault="00504157" w:rsidP="00EB79FD">
      <w:pPr>
        <w:pStyle w:val="NoSpacing"/>
        <w:jc w:val="both"/>
        <w:rPr>
          <w:bCs/>
          <w:color w:val="000000" w:themeColor="text1"/>
        </w:rPr>
      </w:pPr>
    </w:p>
    <w:p w14:paraId="1D3DE439" w14:textId="77777777" w:rsidR="0037691F" w:rsidRPr="006B1A2F" w:rsidRDefault="00E0228B" w:rsidP="00A80920">
      <w:pPr>
        <w:pStyle w:val="NoSpacing"/>
        <w:jc w:val="center"/>
        <w:rPr>
          <w:b/>
          <w:bCs/>
          <w:color w:val="000000" w:themeColor="text1"/>
        </w:rPr>
      </w:pPr>
      <w:r w:rsidRPr="006B1A2F">
        <w:rPr>
          <w:b/>
          <w:bCs/>
          <w:color w:val="000000" w:themeColor="text1"/>
        </w:rPr>
        <w:t>D.</w:t>
      </w:r>
      <w:r w:rsidR="004340E8" w:rsidRPr="006B1A2F">
        <w:rPr>
          <w:b/>
          <w:bCs/>
          <w:color w:val="000000" w:themeColor="text1"/>
        </w:rPr>
        <w:t xml:space="preserve">INSTRUCTIONS FOR </w:t>
      </w:r>
      <w:r w:rsidR="005D6B3F" w:rsidRPr="006B1A2F">
        <w:rPr>
          <w:b/>
          <w:bCs/>
          <w:color w:val="000000" w:themeColor="text1"/>
        </w:rPr>
        <w:t>CONTRACTOR</w:t>
      </w:r>
    </w:p>
    <w:p w14:paraId="6A692CB5" w14:textId="77777777" w:rsidR="004340E8" w:rsidRPr="006B1A2F" w:rsidRDefault="004340E8" w:rsidP="00EB79FD">
      <w:pPr>
        <w:pStyle w:val="NoSpacing"/>
        <w:jc w:val="both"/>
        <w:rPr>
          <w:b/>
          <w:color w:val="000000" w:themeColor="text1"/>
        </w:rPr>
      </w:pPr>
    </w:p>
    <w:p w14:paraId="5FE4F8F7" w14:textId="77777777" w:rsidR="00E43738" w:rsidRPr="006B1A2F" w:rsidRDefault="004340E8" w:rsidP="00D26AEE">
      <w:pPr>
        <w:pStyle w:val="NoSpacing"/>
        <w:numPr>
          <w:ilvl w:val="0"/>
          <w:numId w:val="6"/>
        </w:numPr>
        <w:spacing w:after="240"/>
        <w:ind w:left="284" w:hanging="284"/>
        <w:jc w:val="both"/>
        <w:rPr>
          <w:color w:val="000000" w:themeColor="text1"/>
        </w:rPr>
      </w:pPr>
      <w:r w:rsidRPr="006B1A2F">
        <w:rPr>
          <w:color w:val="000000" w:themeColor="text1"/>
        </w:rPr>
        <w:t xml:space="preserve">The details of work to be carried out </w:t>
      </w:r>
      <w:r w:rsidR="00F246F2" w:rsidRPr="006B1A2F">
        <w:rPr>
          <w:color w:val="000000" w:themeColor="text1"/>
        </w:rPr>
        <w:t>&amp;</w:t>
      </w:r>
      <w:r w:rsidRPr="006B1A2F">
        <w:rPr>
          <w:color w:val="000000" w:themeColor="text1"/>
        </w:rPr>
        <w:t xml:space="preserve"> its scope are given in the specifications </w:t>
      </w:r>
      <w:r w:rsidR="00F246F2" w:rsidRPr="006B1A2F">
        <w:rPr>
          <w:color w:val="000000" w:themeColor="text1"/>
        </w:rPr>
        <w:t xml:space="preserve">&amp; Bill of </w:t>
      </w:r>
      <w:r w:rsidR="00190F63" w:rsidRPr="006B1A2F">
        <w:rPr>
          <w:color w:val="000000" w:themeColor="text1"/>
        </w:rPr>
        <w:t>Quantity</w:t>
      </w:r>
      <w:r w:rsidRPr="006B1A2F">
        <w:rPr>
          <w:color w:val="000000" w:themeColor="text1"/>
        </w:rPr>
        <w:t xml:space="preserve">, which also indicate a brief description of the project where work is to be executed. The </w:t>
      </w:r>
      <w:r w:rsidR="005D6B3F" w:rsidRPr="006B1A2F">
        <w:rPr>
          <w:color w:val="000000" w:themeColor="text1"/>
        </w:rPr>
        <w:t>Contractor</w:t>
      </w:r>
      <w:r w:rsidRPr="006B1A2F">
        <w:rPr>
          <w:color w:val="000000" w:themeColor="text1"/>
        </w:rPr>
        <w:t>s are advised to study the same carefully before tendering and they shall be deemed to have fully acquainted themselves with the same.</w:t>
      </w:r>
    </w:p>
    <w:p w14:paraId="6E2FF412" w14:textId="77777777" w:rsidR="00811E52" w:rsidRPr="006B1A2F" w:rsidRDefault="004340E8" w:rsidP="00D26AEE">
      <w:pPr>
        <w:pStyle w:val="NoSpacing"/>
        <w:numPr>
          <w:ilvl w:val="0"/>
          <w:numId w:val="6"/>
        </w:numPr>
        <w:spacing w:after="240"/>
        <w:ind w:left="284" w:hanging="284"/>
        <w:jc w:val="both"/>
        <w:rPr>
          <w:color w:val="000000" w:themeColor="text1"/>
        </w:rPr>
      </w:pPr>
      <w:r w:rsidRPr="006B1A2F">
        <w:rPr>
          <w:color w:val="000000" w:themeColor="text1"/>
        </w:rPr>
        <w:t xml:space="preserve">The </w:t>
      </w:r>
      <w:r w:rsidR="005D6B3F" w:rsidRPr="006B1A2F">
        <w:rPr>
          <w:color w:val="000000" w:themeColor="text1"/>
        </w:rPr>
        <w:t>Contractor</w:t>
      </w:r>
      <w:r w:rsidRPr="006B1A2F">
        <w:rPr>
          <w:color w:val="000000" w:themeColor="text1"/>
        </w:rPr>
        <w:t xml:space="preserve">s in their own </w:t>
      </w:r>
      <w:r w:rsidR="00F246F2" w:rsidRPr="006B1A2F">
        <w:rPr>
          <w:color w:val="000000" w:themeColor="text1"/>
        </w:rPr>
        <w:t>interest</w:t>
      </w:r>
      <w:r w:rsidRPr="006B1A2F">
        <w:rPr>
          <w:color w:val="000000" w:themeColor="text1"/>
        </w:rPr>
        <w:t xml:space="preserve"> are advised to inspect and examine the site and its surroundings and satisfy themselves before submitting their tenders in respect of the site conditions including but not restricting to the following which may influence or affect the work or cost thereof under the contract.</w:t>
      </w:r>
    </w:p>
    <w:p w14:paraId="40B3364C" w14:textId="77777777" w:rsidR="00811E52" w:rsidRPr="006B1A2F" w:rsidRDefault="00723DC7" w:rsidP="00D26AEE">
      <w:pPr>
        <w:pStyle w:val="NoSpacing"/>
        <w:numPr>
          <w:ilvl w:val="0"/>
          <w:numId w:val="6"/>
        </w:numPr>
        <w:spacing w:after="240"/>
        <w:ind w:left="284" w:hanging="284"/>
        <w:jc w:val="both"/>
        <w:rPr>
          <w:color w:val="000000" w:themeColor="text1"/>
        </w:rPr>
      </w:pPr>
      <w:r w:rsidRPr="006B1A2F">
        <w:rPr>
          <w:color w:val="000000" w:themeColor="text1"/>
        </w:rPr>
        <w:t>Site conditions including access to the site, existing and required roads and other means of transport/communication for use by him in connection with the work.</w:t>
      </w:r>
    </w:p>
    <w:p w14:paraId="3636E0D8" w14:textId="77777777" w:rsidR="00811E52" w:rsidRPr="006B1A2F" w:rsidRDefault="00723DC7" w:rsidP="00D26AEE">
      <w:pPr>
        <w:pStyle w:val="NoSpacing"/>
        <w:numPr>
          <w:ilvl w:val="0"/>
          <w:numId w:val="6"/>
        </w:numPr>
        <w:spacing w:after="240"/>
        <w:ind w:left="284" w:hanging="284"/>
        <w:jc w:val="both"/>
        <w:rPr>
          <w:color w:val="000000" w:themeColor="text1"/>
        </w:rPr>
      </w:pPr>
      <w:r w:rsidRPr="006B1A2F">
        <w:rPr>
          <w:color w:val="000000" w:themeColor="text1"/>
        </w:rPr>
        <w:t xml:space="preserve">Requirement and availability of land and other facilities for his enabling works, stores and workshops etc.  </w:t>
      </w:r>
    </w:p>
    <w:p w14:paraId="725C9323" w14:textId="77777777" w:rsidR="00811E52" w:rsidRPr="006B1A2F" w:rsidRDefault="00723DC7" w:rsidP="00D26AEE">
      <w:pPr>
        <w:pStyle w:val="NoSpacing"/>
        <w:numPr>
          <w:ilvl w:val="0"/>
          <w:numId w:val="6"/>
        </w:numPr>
        <w:spacing w:after="240"/>
        <w:ind w:left="284" w:hanging="284"/>
        <w:jc w:val="both"/>
        <w:rPr>
          <w:color w:val="000000" w:themeColor="text1"/>
        </w:rPr>
      </w:pPr>
      <w:r w:rsidRPr="006B1A2F">
        <w:rPr>
          <w:color w:val="000000" w:themeColor="text1"/>
        </w:rPr>
        <w:t xml:space="preserve">Ground conditions including those bearing upon transportation, disposal, handling and storage of material required for the work or obtained </w:t>
      </w:r>
      <w:r w:rsidR="00482649" w:rsidRPr="006B1A2F">
        <w:rPr>
          <w:color w:val="000000" w:themeColor="text1"/>
        </w:rPr>
        <w:t>their</w:t>
      </w:r>
      <w:r w:rsidRPr="006B1A2F">
        <w:rPr>
          <w:color w:val="000000" w:themeColor="text1"/>
        </w:rPr>
        <w:t xml:space="preserve"> form.</w:t>
      </w:r>
    </w:p>
    <w:p w14:paraId="6485894B" w14:textId="1A72E0B1" w:rsidR="00811E52" w:rsidRPr="006B1A2F" w:rsidRDefault="00723DC7" w:rsidP="00D26AEE">
      <w:pPr>
        <w:pStyle w:val="NoSpacing"/>
        <w:numPr>
          <w:ilvl w:val="0"/>
          <w:numId w:val="6"/>
        </w:numPr>
        <w:spacing w:after="240"/>
        <w:ind w:left="284" w:hanging="284"/>
        <w:jc w:val="both"/>
        <w:rPr>
          <w:color w:val="000000" w:themeColor="text1"/>
        </w:rPr>
      </w:pPr>
      <w:r w:rsidRPr="006B1A2F">
        <w:rPr>
          <w:color w:val="000000" w:themeColor="text1"/>
        </w:rPr>
        <w:t xml:space="preserve">Source and extend of availability of suitable materials including water etc. and </w:t>
      </w:r>
      <w:r w:rsidR="00F27F74" w:rsidRPr="006B1A2F">
        <w:rPr>
          <w:color w:val="000000" w:themeColor="text1"/>
        </w:rPr>
        <w:t>labor</w:t>
      </w:r>
      <w:r w:rsidRPr="006B1A2F">
        <w:rPr>
          <w:color w:val="000000" w:themeColor="text1"/>
        </w:rPr>
        <w:t xml:space="preserve"> (skilled and unskilled), required for work and Laws &amp; Regulations governing their use and employment. </w:t>
      </w:r>
    </w:p>
    <w:p w14:paraId="71F0EB85" w14:textId="77777777" w:rsidR="00811E52" w:rsidRPr="006B1A2F" w:rsidRDefault="00723DC7" w:rsidP="00D26AEE">
      <w:pPr>
        <w:pStyle w:val="NoSpacing"/>
        <w:numPr>
          <w:ilvl w:val="0"/>
          <w:numId w:val="6"/>
        </w:numPr>
        <w:spacing w:after="240"/>
        <w:ind w:left="284" w:hanging="284"/>
        <w:jc w:val="both"/>
        <w:rPr>
          <w:color w:val="000000" w:themeColor="text1"/>
        </w:rPr>
      </w:pPr>
      <w:r w:rsidRPr="006B1A2F">
        <w:rPr>
          <w:color w:val="000000" w:themeColor="text1"/>
        </w:rPr>
        <w:t xml:space="preserve">Geological, meteorological, topographical and other general figures of the site and its surroundings as are pertaining to and needed for the performance of the work. </w:t>
      </w:r>
    </w:p>
    <w:p w14:paraId="42882F06" w14:textId="77777777" w:rsidR="00811E52" w:rsidRPr="006B1A2F" w:rsidRDefault="00723DC7" w:rsidP="00D26AEE">
      <w:pPr>
        <w:pStyle w:val="NoSpacing"/>
        <w:numPr>
          <w:ilvl w:val="0"/>
          <w:numId w:val="6"/>
        </w:numPr>
        <w:spacing w:after="240"/>
        <w:ind w:left="284" w:hanging="284"/>
        <w:jc w:val="both"/>
        <w:rPr>
          <w:color w:val="000000" w:themeColor="text1"/>
        </w:rPr>
      </w:pPr>
      <w:r w:rsidRPr="006B1A2F">
        <w:rPr>
          <w:color w:val="000000" w:themeColor="text1"/>
        </w:rPr>
        <w:t xml:space="preserve">The limit and extent of surface and sub surface water to be encountered during the performance of the work, the requirement of drainage and pumping. </w:t>
      </w:r>
    </w:p>
    <w:p w14:paraId="7D80CD9F" w14:textId="77777777" w:rsidR="00811E52" w:rsidRPr="006B1A2F" w:rsidRDefault="00723DC7" w:rsidP="00D26AEE">
      <w:pPr>
        <w:pStyle w:val="NoSpacing"/>
        <w:numPr>
          <w:ilvl w:val="0"/>
          <w:numId w:val="6"/>
        </w:numPr>
        <w:spacing w:after="240"/>
        <w:ind w:left="284" w:hanging="284"/>
        <w:jc w:val="both"/>
        <w:rPr>
          <w:color w:val="000000" w:themeColor="text1"/>
        </w:rPr>
      </w:pPr>
      <w:r w:rsidRPr="006B1A2F">
        <w:rPr>
          <w:color w:val="000000" w:themeColor="text1"/>
        </w:rPr>
        <w:t>The type of equipment and facilities needed preliminary for and in the performance of the work, and for successful completion of work.</w:t>
      </w:r>
    </w:p>
    <w:p w14:paraId="515D41CD" w14:textId="77777777" w:rsidR="009B08AD" w:rsidRPr="006B1A2F" w:rsidRDefault="00723DC7" w:rsidP="00D26AEE">
      <w:pPr>
        <w:pStyle w:val="NoSpacing"/>
        <w:numPr>
          <w:ilvl w:val="0"/>
          <w:numId w:val="6"/>
        </w:numPr>
        <w:spacing w:after="240"/>
        <w:ind w:left="284" w:hanging="426"/>
        <w:jc w:val="both"/>
        <w:rPr>
          <w:color w:val="000000" w:themeColor="text1"/>
        </w:rPr>
      </w:pPr>
      <w:r w:rsidRPr="006B1A2F">
        <w:rPr>
          <w:color w:val="000000" w:themeColor="text1"/>
        </w:rPr>
        <w:t>All other information pertaining to and needed for the work including information as to the risks, contingencies and other circumstances which may influence or affect the work or the cost thereof under this contract.</w:t>
      </w:r>
    </w:p>
    <w:p w14:paraId="01B224D3" w14:textId="77777777" w:rsidR="009B08AD" w:rsidRPr="006B1A2F" w:rsidRDefault="00E8256A" w:rsidP="00D26AEE">
      <w:pPr>
        <w:pStyle w:val="NoSpacing"/>
        <w:numPr>
          <w:ilvl w:val="0"/>
          <w:numId w:val="6"/>
        </w:numPr>
        <w:spacing w:after="240"/>
        <w:ind w:left="284" w:hanging="426"/>
        <w:jc w:val="both"/>
        <w:rPr>
          <w:color w:val="000000" w:themeColor="text1"/>
        </w:rPr>
      </w:pPr>
      <w:r w:rsidRPr="006B1A2F">
        <w:rPr>
          <w:color w:val="000000" w:themeColor="text1"/>
        </w:rPr>
        <w:t xml:space="preserve">The </w:t>
      </w:r>
      <w:r w:rsidR="005D6B3F" w:rsidRPr="006B1A2F">
        <w:rPr>
          <w:color w:val="000000" w:themeColor="text1"/>
        </w:rPr>
        <w:t>Contractor</w:t>
      </w:r>
      <w:r w:rsidRPr="006B1A2F">
        <w:rPr>
          <w:color w:val="000000" w:themeColor="text1"/>
        </w:rPr>
        <w:t xml:space="preserve">s should note the information, if any, regards to the site and local </w:t>
      </w:r>
      <w:r w:rsidR="002E555D" w:rsidRPr="006B1A2F">
        <w:rPr>
          <w:color w:val="000000" w:themeColor="text1"/>
        </w:rPr>
        <w:t xml:space="preserve">   </w:t>
      </w:r>
      <w:r w:rsidRPr="006B1A2F">
        <w:rPr>
          <w:color w:val="000000" w:themeColor="text1"/>
        </w:rPr>
        <w:t xml:space="preserve">conditions, as contained in these tender documents has been given merely to assist the </w:t>
      </w:r>
      <w:r w:rsidR="005D6B3F" w:rsidRPr="006B1A2F">
        <w:rPr>
          <w:color w:val="000000" w:themeColor="text1"/>
        </w:rPr>
        <w:t>Contractor</w:t>
      </w:r>
      <w:r w:rsidRPr="006B1A2F">
        <w:rPr>
          <w:color w:val="000000" w:themeColor="text1"/>
        </w:rPr>
        <w:t>s and is not warranted to be complete.</w:t>
      </w:r>
    </w:p>
    <w:p w14:paraId="2A3B73D7" w14:textId="77777777" w:rsidR="009B08AD" w:rsidRPr="006B1A2F" w:rsidRDefault="00E8256A" w:rsidP="00D26AEE">
      <w:pPr>
        <w:pStyle w:val="NoSpacing"/>
        <w:numPr>
          <w:ilvl w:val="0"/>
          <w:numId w:val="6"/>
        </w:numPr>
        <w:spacing w:after="240"/>
        <w:ind w:left="284" w:hanging="426"/>
        <w:jc w:val="both"/>
        <w:rPr>
          <w:color w:val="000000" w:themeColor="text1"/>
        </w:rPr>
      </w:pPr>
      <w:r w:rsidRPr="006B1A2F">
        <w:rPr>
          <w:color w:val="000000" w:themeColor="text1"/>
        </w:rPr>
        <w:t xml:space="preserve">The </w:t>
      </w:r>
      <w:r w:rsidR="005D6B3F" w:rsidRPr="006B1A2F">
        <w:rPr>
          <w:color w:val="000000" w:themeColor="text1"/>
        </w:rPr>
        <w:t>Contractor</w:t>
      </w:r>
      <w:r w:rsidRPr="006B1A2F">
        <w:rPr>
          <w:color w:val="000000" w:themeColor="text1"/>
        </w:rPr>
        <w:t xml:space="preserve">s should note and bear in mind that the BANK shall bear no responsibility for the lack of acquaintance of the site and other conditions or any information relating thereto, on their part. The consequences of the lack of any knowledge, as aforesaid, on the part of the </w:t>
      </w:r>
      <w:r w:rsidR="005D6B3F" w:rsidRPr="006B1A2F">
        <w:rPr>
          <w:color w:val="000000" w:themeColor="text1"/>
        </w:rPr>
        <w:t>Contractor</w:t>
      </w:r>
      <w:r w:rsidRPr="006B1A2F">
        <w:rPr>
          <w:color w:val="000000" w:themeColor="text1"/>
        </w:rPr>
        <w:t>s shall be at their risk and cost and no charges or claims whatsoever consequent upon the lack of any information, knowledge or understanding shall be entertained or payable by the Bank.</w:t>
      </w:r>
    </w:p>
    <w:p w14:paraId="45D7D9FF" w14:textId="77777777" w:rsidR="009B08AD" w:rsidRPr="006B1A2F" w:rsidRDefault="00723DC7" w:rsidP="00D26AEE">
      <w:pPr>
        <w:pStyle w:val="NoSpacing"/>
        <w:numPr>
          <w:ilvl w:val="0"/>
          <w:numId w:val="6"/>
        </w:numPr>
        <w:spacing w:after="240"/>
        <w:ind w:left="284" w:hanging="568"/>
        <w:jc w:val="both"/>
        <w:rPr>
          <w:color w:val="000000" w:themeColor="text1"/>
        </w:rPr>
      </w:pPr>
      <w:r w:rsidRPr="006B1A2F">
        <w:rPr>
          <w:color w:val="000000" w:themeColor="text1"/>
        </w:rPr>
        <w:t xml:space="preserve">Immediately on receipt of the Tender Documents from the Bank, but at least three days prior to the date fixed for opening of envelope no.1 of tender, the </w:t>
      </w:r>
      <w:r w:rsidR="005D6B3F" w:rsidRPr="006B1A2F">
        <w:rPr>
          <w:color w:val="000000" w:themeColor="text1"/>
        </w:rPr>
        <w:t>Contractor</w:t>
      </w:r>
      <w:r w:rsidRPr="006B1A2F">
        <w:rPr>
          <w:color w:val="000000" w:themeColor="text1"/>
        </w:rPr>
        <w:t xml:space="preserve"> may submit in writing any </w:t>
      </w:r>
      <w:r w:rsidRPr="006B1A2F">
        <w:rPr>
          <w:color w:val="000000" w:themeColor="text1"/>
        </w:rPr>
        <w:lastRenderedPageBreak/>
        <w:t xml:space="preserve">tender enquiry on matters where clarifications or additional information is desired. If considered appropriate, the Bank reserves the right to issue addendum(s) / amendment(s) to any condition/ specifications/schedules of all </w:t>
      </w:r>
      <w:r w:rsidR="005D6B3F" w:rsidRPr="006B1A2F">
        <w:rPr>
          <w:color w:val="000000" w:themeColor="text1"/>
        </w:rPr>
        <w:t>Contractor</w:t>
      </w:r>
      <w:r w:rsidRPr="006B1A2F">
        <w:rPr>
          <w:color w:val="000000" w:themeColor="text1"/>
        </w:rPr>
        <w:t xml:space="preserve">s before the date of submission. Tenders submitted by the tender shall be deemed to cover the effect of such addendum(s)/ amendment(s) issued and such addendum(s)/ amendment(s) duly signed by the </w:t>
      </w:r>
      <w:r w:rsidR="005D6B3F" w:rsidRPr="006B1A2F">
        <w:rPr>
          <w:color w:val="000000" w:themeColor="text1"/>
        </w:rPr>
        <w:t>Contractor</w:t>
      </w:r>
      <w:r w:rsidRPr="006B1A2F">
        <w:rPr>
          <w:color w:val="000000" w:themeColor="text1"/>
        </w:rPr>
        <w:t xml:space="preserve">s shall be submitted along with the </w:t>
      </w:r>
      <w:r w:rsidR="00F246F2" w:rsidRPr="006B1A2F">
        <w:rPr>
          <w:color w:val="000000" w:themeColor="text1"/>
        </w:rPr>
        <w:t>tenders. It shall be part of tender document.</w:t>
      </w:r>
    </w:p>
    <w:p w14:paraId="04D2E2C8" w14:textId="77777777" w:rsidR="00723DC7" w:rsidRPr="006B1A2F" w:rsidRDefault="00723DC7" w:rsidP="00D26AEE">
      <w:pPr>
        <w:pStyle w:val="NoSpacing"/>
        <w:numPr>
          <w:ilvl w:val="0"/>
          <w:numId w:val="6"/>
        </w:numPr>
        <w:spacing w:after="240"/>
        <w:ind w:left="284" w:hanging="568"/>
        <w:jc w:val="both"/>
        <w:rPr>
          <w:color w:val="000000" w:themeColor="text1"/>
        </w:rPr>
      </w:pPr>
      <w:r w:rsidRPr="006B1A2F">
        <w:rPr>
          <w:color w:val="000000" w:themeColor="text1"/>
        </w:rPr>
        <w:t>The Tender should be submitted in the prescribed form and the same should be signed as laid down here under:</w:t>
      </w:r>
    </w:p>
    <w:p w14:paraId="2952CFA6" w14:textId="77777777" w:rsidR="00723DC7" w:rsidRPr="006B1A2F" w:rsidRDefault="00723DC7" w:rsidP="00DE6C6F">
      <w:pPr>
        <w:pStyle w:val="NoSpacing"/>
        <w:numPr>
          <w:ilvl w:val="0"/>
          <w:numId w:val="39"/>
        </w:numPr>
        <w:spacing w:after="240"/>
        <w:jc w:val="both"/>
        <w:rPr>
          <w:color w:val="000000" w:themeColor="text1"/>
        </w:rPr>
      </w:pPr>
      <w:r w:rsidRPr="006B1A2F">
        <w:rPr>
          <w:color w:val="000000" w:themeColor="text1"/>
        </w:rPr>
        <w:t>If the Tender is submitted by an individual, it shall be signed by the Proprietor with his full name and full name of his firm with its current business address.</w:t>
      </w:r>
    </w:p>
    <w:p w14:paraId="68F4E799" w14:textId="77777777" w:rsidR="00723DC7" w:rsidRPr="006B1A2F" w:rsidRDefault="00723DC7" w:rsidP="00DE6C6F">
      <w:pPr>
        <w:pStyle w:val="NoSpacing"/>
        <w:numPr>
          <w:ilvl w:val="0"/>
          <w:numId w:val="39"/>
        </w:numPr>
        <w:spacing w:after="240"/>
        <w:jc w:val="both"/>
        <w:rPr>
          <w:color w:val="000000" w:themeColor="text1"/>
        </w:rPr>
      </w:pPr>
      <w:r w:rsidRPr="006B1A2F">
        <w:rPr>
          <w:color w:val="000000" w:themeColor="text1"/>
        </w:rPr>
        <w:t>If the Tender is submitted by proprietary firm, it shall be signed by the proprietor with his full name and full name of his firm with its current business address.</w:t>
      </w:r>
    </w:p>
    <w:p w14:paraId="1665BFB0" w14:textId="77777777" w:rsidR="00723DC7" w:rsidRPr="006B1A2F" w:rsidRDefault="00723DC7" w:rsidP="00DE6C6F">
      <w:pPr>
        <w:pStyle w:val="NoSpacing"/>
        <w:numPr>
          <w:ilvl w:val="0"/>
          <w:numId w:val="39"/>
        </w:numPr>
        <w:spacing w:after="240"/>
        <w:jc w:val="both"/>
        <w:rPr>
          <w:color w:val="000000" w:themeColor="text1"/>
        </w:rPr>
      </w:pPr>
      <w:r w:rsidRPr="006B1A2F">
        <w:rPr>
          <w:color w:val="000000" w:themeColor="text1"/>
        </w:rPr>
        <w:t>If the Tender is submitted by a firm in partnership, it shall be signed for and on behalf of the firm by all the partners of the firm about their full names and current business address, or by a partner holding the power of attorney by the firm for signing the tender, in which case, a certified copy of the partnership deed and current business address of all the partners of the firm shall also accompany the tender.</w:t>
      </w:r>
    </w:p>
    <w:p w14:paraId="58777404" w14:textId="77777777" w:rsidR="00DE6C6F" w:rsidRPr="006B1A2F" w:rsidRDefault="00723DC7" w:rsidP="00DE6C6F">
      <w:pPr>
        <w:pStyle w:val="NoSpacing"/>
        <w:numPr>
          <w:ilvl w:val="0"/>
          <w:numId w:val="6"/>
        </w:numPr>
        <w:spacing w:after="240"/>
        <w:jc w:val="both"/>
        <w:rPr>
          <w:color w:val="000000" w:themeColor="text1"/>
        </w:rPr>
      </w:pPr>
      <w:r w:rsidRPr="006B1A2F">
        <w:rPr>
          <w:color w:val="000000" w:themeColor="text1"/>
        </w:rPr>
        <w:t xml:space="preserve">All witnesses and sureties (if any) shall be person of status and their full names, occupations and address shall be stated below their signature. All signatures affixed on each page in the tender will be dated. </w:t>
      </w:r>
    </w:p>
    <w:p w14:paraId="79AA9651" w14:textId="77777777" w:rsidR="00DE6C6F" w:rsidRPr="006B1A2F" w:rsidRDefault="00723DC7" w:rsidP="00DE6C6F">
      <w:pPr>
        <w:pStyle w:val="NoSpacing"/>
        <w:numPr>
          <w:ilvl w:val="0"/>
          <w:numId w:val="6"/>
        </w:numPr>
        <w:spacing w:after="240"/>
        <w:jc w:val="both"/>
        <w:rPr>
          <w:color w:val="000000" w:themeColor="text1"/>
        </w:rPr>
      </w:pPr>
      <w:r w:rsidRPr="006B1A2F">
        <w:rPr>
          <w:color w:val="000000" w:themeColor="text1"/>
        </w:rPr>
        <w:t>The Earnest Money deposit without any interest will be retur</w:t>
      </w:r>
      <w:r w:rsidR="00717F16" w:rsidRPr="006B1A2F">
        <w:rPr>
          <w:color w:val="000000" w:themeColor="text1"/>
        </w:rPr>
        <w:t xml:space="preserve">ned to the unsuccessful </w:t>
      </w:r>
      <w:r w:rsidR="005D6B3F" w:rsidRPr="006B1A2F">
        <w:rPr>
          <w:color w:val="000000" w:themeColor="text1"/>
        </w:rPr>
        <w:t>Contractor</w:t>
      </w:r>
      <w:r w:rsidR="00717F16" w:rsidRPr="006B1A2F">
        <w:rPr>
          <w:color w:val="000000" w:themeColor="text1"/>
        </w:rPr>
        <w:t>s</w:t>
      </w:r>
      <w:r w:rsidRPr="006B1A2F">
        <w:rPr>
          <w:color w:val="000000" w:themeColor="text1"/>
        </w:rPr>
        <w:t xml:space="preserve"> only after Validity period / award of work.</w:t>
      </w:r>
    </w:p>
    <w:p w14:paraId="20558B9A" w14:textId="77777777" w:rsidR="00DE6C6F" w:rsidRPr="006B1A2F" w:rsidRDefault="00723DC7" w:rsidP="00DE6C6F">
      <w:pPr>
        <w:pStyle w:val="NoSpacing"/>
        <w:numPr>
          <w:ilvl w:val="0"/>
          <w:numId w:val="6"/>
        </w:numPr>
        <w:spacing w:after="240"/>
        <w:jc w:val="both"/>
        <w:rPr>
          <w:color w:val="000000" w:themeColor="text1"/>
        </w:rPr>
      </w:pPr>
      <w:r w:rsidRPr="006B1A2F">
        <w:rPr>
          <w:color w:val="000000" w:themeColor="text1"/>
        </w:rPr>
        <w:t xml:space="preserve">The </w:t>
      </w:r>
      <w:r w:rsidR="005D6B3F" w:rsidRPr="006B1A2F">
        <w:rPr>
          <w:color w:val="000000" w:themeColor="text1"/>
        </w:rPr>
        <w:t>Contractor</w:t>
      </w:r>
      <w:r w:rsidRPr="006B1A2F">
        <w:rPr>
          <w:color w:val="000000" w:themeColor="text1"/>
        </w:rPr>
        <w:t xml:space="preserve">s should quote for all the items of work as given in Bill of Quantities. The rates shall be written both in words and in figures. </w:t>
      </w:r>
      <w:r w:rsidR="005D6B3F" w:rsidRPr="006B1A2F">
        <w:rPr>
          <w:color w:val="000000" w:themeColor="text1"/>
        </w:rPr>
        <w:t>Contractor</w:t>
      </w:r>
      <w:r w:rsidRPr="006B1A2F">
        <w:rPr>
          <w:color w:val="000000" w:themeColor="text1"/>
        </w:rPr>
        <w:t xml:space="preserve"> shall also show cost of each item in total of each sub head and the grand total of the whole contract. Corrections, if any shall be made by crossing out initialing dating and rewriting.</w:t>
      </w:r>
    </w:p>
    <w:p w14:paraId="0CD95543" w14:textId="77777777" w:rsidR="00DE6C6F" w:rsidRPr="006B1A2F" w:rsidRDefault="00723DC7" w:rsidP="00DE6C6F">
      <w:pPr>
        <w:pStyle w:val="NoSpacing"/>
        <w:numPr>
          <w:ilvl w:val="0"/>
          <w:numId w:val="6"/>
        </w:numPr>
        <w:spacing w:after="240"/>
        <w:jc w:val="both"/>
        <w:rPr>
          <w:color w:val="000000" w:themeColor="text1"/>
        </w:rPr>
      </w:pPr>
      <w:r w:rsidRPr="006B1A2F">
        <w:rPr>
          <w:color w:val="000000" w:themeColor="text1"/>
        </w:rPr>
        <w:t>The acceptance of a tender will rest with the Bank, which does not bind itself to accept the lowest tender, and reserves to itself the authority to reject any or all of the tenders received without the assignments of any reasons. All tenders in which any of the prescribed conditions are not fulfilled or are incomplete, in any respect are liable to be rejected.</w:t>
      </w:r>
    </w:p>
    <w:p w14:paraId="08A8954E" w14:textId="77777777" w:rsidR="00DE6C6F" w:rsidRPr="006B1A2F" w:rsidRDefault="00723DC7" w:rsidP="00DE6C6F">
      <w:pPr>
        <w:pStyle w:val="NoSpacing"/>
        <w:numPr>
          <w:ilvl w:val="0"/>
          <w:numId w:val="6"/>
        </w:numPr>
        <w:spacing w:after="240"/>
        <w:jc w:val="both"/>
        <w:rPr>
          <w:color w:val="000000" w:themeColor="text1"/>
        </w:rPr>
      </w:pPr>
      <w:r w:rsidRPr="006B1A2F">
        <w:rPr>
          <w:color w:val="000000" w:themeColor="text1"/>
        </w:rPr>
        <w:t>All item rates shall be quoted on the proper form of the tender alone.</w:t>
      </w:r>
    </w:p>
    <w:p w14:paraId="46747A06" w14:textId="77777777" w:rsidR="00DE6C6F" w:rsidRPr="006B1A2F" w:rsidRDefault="005D6B3F" w:rsidP="00DE6C6F">
      <w:pPr>
        <w:pStyle w:val="NoSpacing"/>
        <w:numPr>
          <w:ilvl w:val="0"/>
          <w:numId w:val="6"/>
        </w:numPr>
        <w:spacing w:after="240"/>
        <w:jc w:val="both"/>
        <w:rPr>
          <w:color w:val="000000" w:themeColor="text1"/>
        </w:rPr>
      </w:pPr>
      <w:r w:rsidRPr="006B1A2F">
        <w:rPr>
          <w:color w:val="000000" w:themeColor="text1"/>
        </w:rPr>
        <w:t xml:space="preserve">Contractors are strictly prohibited for any </w:t>
      </w:r>
      <w:r w:rsidR="00723DC7" w:rsidRPr="006B1A2F">
        <w:rPr>
          <w:color w:val="000000" w:themeColor="text1"/>
        </w:rPr>
        <w:t>voluntary</w:t>
      </w:r>
      <w:r w:rsidRPr="006B1A2F">
        <w:rPr>
          <w:color w:val="000000" w:themeColor="text1"/>
        </w:rPr>
        <w:t xml:space="preserve"> </w:t>
      </w:r>
      <w:r w:rsidR="00723DC7" w:rsidRPr="006B1A2F">
        <w:rPr>
          <w:color w:val="000000" w:themeColor="text1"/>
        </w:rPr>
        <w:t>rebate</w:t>
      </w:r>
      <w:r w:rsidRPr="006B1A2F">
        <w:rPr>
          <w:color w:val="000000" w:themeColor="text1"/>
        </w:rPr>
        <w:t>/discount on the total amount quoted in BOQ. The Price Bid shall be filled strictly as per format provided by Bank. Contractor shall not modify/add/delete any of the matter of the tender including Price Bid. Any such aforesaid changes will lead to rejection of bid.</w:t>
      </w:r>
    </w:p>
    <w:p w14:paraId="7D7A03DB" w14:textId="77777777" w:rsidR="00DE6C6F" w:rsidRPr="006B1A2F" w:rsidRDefault="00723DC7" w:rsidP="00DE6C6F">
      <w:pPr>
        <w:pStyle w:val="NoSpacing"/>
        <w:numPr>
          <w:ilvl w:val="0"/>
          <w:numId w:val="6"/>
        </w:numPr>
        <w:spacing w:after="240"/>
        <w:jc w:val="both"/>
        <w:rPr>
          <w:color w:val="000000" w:themeColor="text1"/>
        </w:rPr>
      </w:pPr>
      <w:r w:rsidRPr="006B1A2F">
        <w:rPr>
          <w:color w:val="000000" w:themeColor="text1"/>
        </w:rPr>
        <w:t>On acceptance of tender</w:t>
      </w:r>
      <w:r w:rsidR="005D6B3F" w:rsidRPr="006B1A2F">
        <w:rPr>
          <w:color w:val="000000" w:themeColor="text1"/>
        </w:rPr>
        <w:t>,</w:t>
      </w:r>
      <w:r w:rsidRPr="006B1A2F">
        <w:rPr>
          <w:color w:val="000000" w:themeColor="text1"/>
        </w:rPr>
        <w:t xml:space="preserve"> the name of the accredited representative (s) of the Contractor who would be responsible for taking instructions from the </w:t>
      </w:r>
      <w:r w:rsidR="00666647" w:rsidRPr="006B1A2F">
        <w:rPr>
          <w:color w:val="000000" w:themeColor="text1"/>
        </w:rPr>
        <w:t>Bank</w:t>
      </w:r>
      <w:r w:rsidRPr="006B1A2F">
        <w:rPr>
          <w:color w:val="000000" w:themeColor="text1"/>
        </w:rPr>
        <w:t xml:space="preserve"> / Architect shall be communicated to the </w:t>
      </w:r>
      <w:r w:rsidR="00666647" w:rsidRPr="006B1A2F">
        <w:rPr>
          <w:color w:val="000000" w:themeColor="text1"/>
        </w:rPr>
        <w:t>Bank</w:t>
      </w:r>
      <w:r w:rsidRPr="006B1A2F">
        <w:rPr>
          <w:color w:val="000000" w:themeColor="text1"/>
        </w:rPr>
        <w:t xml:space="preserve"> / Architect.</w:t>
      </w:r>
    </w:p>
    <w:p w14:paraId="4CF2D3EE" w14:textId="77777777" w:rsidR="00DE6C6F" w:rsidRPr="006B1A2F" w:rsidRDefault="00723DC7" w:rsidP="00DE6C6F">
      <w:pPr>
        <w:pStyle w:val="NoSpacing"/>
        <w:numPr>
          <w:ilvl w:val="0"/>
          <w:numId w:val="6"/>
        </w:numPr>
        <w:spacing w:after="240"/>
        <w:jc w:val="both"/>
        <w:rPr>
          <w:color w:val="000000" w:themeColor="text1"/>
        </w:rPr>
      </w:pPr>
      <w:r w:rsidRPr="006B1A2F">
        <w:rPr>
          <w:color w:val="000000" w:themeColor="text1"/>
        </w:rPr>
        <w:t xml:space="preserve">Special care shall be taken to write the rates in figures as well as in words, in such a way that misinterpretation is not possible. The total amount should be written both in figures and in </w:t>
      </w:r>
      <w:r w:rsidRPr="006B1A2F">
        <w:rPr>
          <w:color w:val="000000" w:themeColor="text1"/>
        </w:rPr>
        <w:lastRenderedPageBreak/>
        <w:t xml:space="preserve">words. In case of figures, the words 'Rs' should be-written before the figure of rupees and words 'P' after the decimal figures e.g. Rs. 2.15 P and in case of words, the word Rupees should be </w:t>
      </w:r>
      <w:r w:rsidR="00482649" w:rsidRPr="006B1A2F">
        <w:rPr>
          <w:color w:val="000000" w:themeColor="text1"/>
        </w:rPr>
        <w:t>preceding</w:t>
      </w:r>
      <w:r w:rsidRPr="006B1A2F">
        <w:rPr>
          <w:color w:val="000000" w:themeColor="text1"/>
        </w:rPr>
        <w:t xml:space="preserve"> and the word 'Paise' should be written at the end. Unless the rate is in whole rupees and followed by the words 'only' it should invariably be upto two decimal places. While quoting the rates in the bill of quantities, the word 'only' should be written closely following the amount and it should not be written in the next line.</w:t>
      </w:r>
      <w:r w:rsidR="001732C9" w:rsidRPr="006B1A2F">
        <w:rPr>
          <w:color w:val="000000" w:themeColor="text1"/>
        </w:rPr>
        <w:t xml:space="preserve"> If rate quoted in words and figures does not match, </w:t>
      </w:r>
      <w:r w:rsidR="00482649" w:rsidRPr="006B1A2F">
        <w:rPr>
          <w:color w:val="000000" w:themeColor="text1"/>
        </w:rPr>
        <w:t>then</w:t>
      </w:r>
      <w:r w:rsidR="001732C9" w:rsidRPr="006B1A2F">
        <w:rPr>
          <w:color w:val="000000" w:themeColor="text1"/>
        </w:rPr>
        <w:t xml:space="preserve"> the rate quoted in words will only be considered. If there is mathematical error while quoting amount for any item, then amount will be corrected by considering rate quoted. If any mathematical error is noticed in the total of BOQ, then same will be corrected and L1 will be finalized.</w:t>
      </w:r>
    </w:p>
    <w:p w14:paraId="1AB9368B" w14:textId="77777777" w:rsidR="00DE6C6F" w:rsidRPr="006B1A2F" w:rsidRDefault="00723DC7" w:rsidP="00DE6C6F">
      <w:pPr>
        <w:pStyle w:val="NoSpacing"/>
        <w:numPr>
          <w:ilvl w:val="0"/>
          <w:numId w:val="6"/>
        </w:numPr>
        <w:spacing w:after="240"/>
        <w:jc w:val="both"/>
        <w:rPr>
          <w:color w:val="000000" w:themeColor="text1"/>
        </w:rPr>
      </w:pPr>
      <w:r w:rsidRPr="006B1A2F">
        <w:rPr>
          <w:color w:val="000000" w:themeColor="text1"/>
        </w:rPr>
        <w:t xml:space="preserve">The Bank does not bind itself to accept the lowest tender but it may accept any tender and reserves to itself the right of accepting the whole or any part of tender and the </w:t>
      </w:r>
      <w:r w:rsidR="005D6B3F" w:rsidRPr="006B1A2F">
        <w:rPr>
          <w:color w:val="000000" w:themeColor="text1"/>
        </w:rPr>
        <w:t>Contractor</w:t>
      </w:r>
      <w:r w:rsidRPr="006B1A2F">
        <w:rPr>
          <w:color w:val="000000" w:themeColor="text1"/>
        </w:rPr>
        <w:t xml:space="preserve"> shall be bound to perform the same at the rates quoted.</w:t>
      </w:r>
    </w:p>
    <w:p w14:paraId="4E6E273F" w14:textId="77777777" w:rsidR="00DE6C6F" w:rsidRPr="006B1A2F" w:rsidRDefault="00723DC7" w:rsidP="00DE6C6F">
      <w:pPr>
        <w:pStyle w:val="NoSpacing"/>
        <w:numPr>
          <w:ilvl w:val="0"/>
          <w:numId w:val="6"/>
        </w:numPr>
        <w:spacing w:after="240"/>
        <w:jc w:val="both"/>
        <w:rPr>
          <w:color w:val="000000" w:themeColor="text1"/>
        </w:rPr>
      </w:pPr>
      <w:r w:rsidRPr="006B1A2F">
        <w:rPr>
          <w:color w:val="000000" w:themeColor="text1"/>
        </w:rPr>
        <w:t xml:space="preserve">The Bank also reserves the right to accept the tender in full or in parts and that the </w:t>
      </w:r>
      <w:r w:rsidR="005D6B3F" w:rsidRPr="006B1A2F">
        <w:rPr>
          <w:color w:val="000000" w:themeColor="text1"/>
        </w:rPr>
        <w:t>Contractor</w:t>
      </w:r>
      <w:r w:rsidRPr="006B1A2F">
        <w:rPr>
          <w:color w:val="000000" w:themeColor="text1"/>
        </w:rPr>
        <w:t xml:space="preserve"> shall have no claim for revision of rates or other conditions if the tender is accepted in parts.</w:t>
      </w:r>
    </w:p>
    <w:p w14:paraId="72E470ED" w14:textId="77777777" w:rsidR="00DE6C6F" w:rsidRPr="006B1A2F" w:rsidRDefault="00723DC7" w:rsidP="00DE6C6F">
      <w:pPr>
        <w:pStyle w:val="NoSpacing"/>
        <w:numPr>
          <w:ilvl w:val="0"/>
          <w:numId w:val="6"/>
        </w:numPr>
        <w:spacing w:after="240"/>
        <w:jc w:val="both"/>
        <w:rPr>
          <w:color w:val="000000" w:themeColor="text1"/>
        </w:rPr>
      </w:pPr>
      <w:r w:rsidRPr="006B1A2F">
        <w:rPr>
          <w:color w:val="000000" w:themeColor="text1"/>
        </w:rPr>
        <w:t>The te</w:t>
      </w:r>
      <w:r w:rsidR="00717F16" w:rsidRPr="006B1A2F">
        <w:rPr>
          <w:color w:val="000000" w:themeColor="text1"/>
        </w:rPr>
        <w:t xml:space="preserve">nder </w:t>
      </w:r>
      <w:r w:rsidRPr="006B1A2F">
        <w:rPr>
          <w:color w:val="000000" w:themeColor="text1"/>
        </w:rPr>
        <w:t xml:space="preserve">for work shall remain open for acceptance for a period of 90 days from the date of opening of Envelope no. 2 of the tenders. If any, </w:t>
      </w:r>
      <w:r w:rsidR="005D6B3F" w:rsidRPr="006B1A2F">
        <w:rPr>
          <w:color w:val="000000" w:themeColor="text1"/>
        </w:rPr>
        <w:t>Contractor</w:t>
      </w:r>
      <w:r w:rsidRPr="006B1A2F">
        <w:rPr>
          <w:color w:val="000000" w:themeColor="text1"/>
        </w:rPr>
        <w:t xml:space="preserve"> withdraws his tender before the said period, then the Bank shall be at liberty to forfeit his Earnest Money Deposit.</w:t>
      </w:r>
      <w:r w:rsidR="009B08AD" w:rsidRPr="006B1A2F">
        <w:rPr>
          <w:color w:val="000000" w:themeColor="text1"/>
        </w:rPr>
        <w:t xml:space="preserve"> </w:t>
      </w:r>
      <w:r w:rsidRPr="006B1A2F">
        <w:rPr>
          <w:color w:val="000000" w:themeColor="text1"/>
        </w:rPr>
        <w:t xml:space="preserve">The Earnest Money Deposit of the </w:t>
      </w:r>
      <w:r w:rsidR="005D6B3F" w:rsidRPr="006B1A2F">
        <w:rPr>
          <w:color w:val="000000" w:themeColor="text1"/>
        </w:rPr>
        <w:t>Contractor</w:t>
      </w:r>
      <w:r w:rsidRPr="006B1A2F">
        <w:rPr>
          <w:color w:val="000000" w:themeColor="text1"/>
        </w:rPr>
        <w:t xml:space="preserve"> whose tender is accepted shall be forfeited in full in case he does not start the work by the stipulated date mentioned in the award letter</w:t>
      </w:r>
      <w:r w:rsidR="009B08AD" w:rsidRPr="006B1A2F">
        <w:rPr>
          <w:color w:val="000000" w:themeColor="text1"/>
        </w:rPr>
        <w:t>.</w:t>
      </w:r>
      <w:r w:rsidR="00156C4A" w:rsidRPr="006B1A2F">
        <w:rPr>
          <w:color w:val="000000" w:themeColor="text1"/>
        </w:rPr>
        <w:t xml:space="preserve"> In such case, Bank will de-empanel such contractor </w:t>
      </w:r>
      <w:r w:rsidR="00190F63" w:rsidRPr="006B1A2F">
        <w:rPr>
          <w:color w:val="000000" w:themeColor="text1"/>
        </w:rPr>
        <w:t xml:space="preserve">for </w:t>
      </w:r>
      <w:r w:rsidR="00156C4A" w:rsidRPr="006B1A2F">
        <w:rPr>
          <w:color w:val="000000" w:themeColor="text1"/>
        </w:rPr>
        <w:t>pan</w:t>
      </w:r>
      <w:r w:rsidR="00190F63" w:rsidRPr="006B1A2F">
        <w:rPr>
          <w:color w:val="000000" w:themeColor="text1"/>
        </w:rPr>
        <w:t>-</w:t>
      </w:r>
      <w:r w:rsidR="00156C4A" w:rsidRPr="006B1A2F">
        <w:rPr>
          <w:color w:val="000000" w:themeColor="text1"/>
        </w:rPr>
        <w:t xml:space="preserve"> India.  </w:t>
      </w:r>
    </w:p>
    <w:p w14:paraId="40CD3A85" w14:textId="77777777" w:rsidR="00DE6C6F" w:rsidRPr="006B1A2F" w:rsidRDefault="00723DC7" w:rsidP="00DE6C6F">
      <w:pPr>
        <w:pStyle w:val="NoSpacing"/>
        <w:numPr>
          <w:ilvl w:val="0"/>
          <w:numId w:val="6"/>
        </w:numPr>
        <w:spacing w:after="240"/>
        <w:jc w:val="both"/>
        <w:rPr>
          <w:color w:val="000000" w:themeColor="text1"/>
        </w:rPr>
      </w:pPr>
      <w:r w:rsidRPr="006B1A2F">
        <w:rPr>
          <w:color w:val="000000" w:themeColor="text1"/>
        </w:rPr>
        <w:t xml:space="preserve">It will be obligatory on the part of the </w:t>
      </w:r>
      <w:r w:rsidR="005D6B3F" w:rsidRPr="006B1A2F">
        <w:rPr>
          <w:color w:val="000000" w:themeColor="text1"/>
        </w:rPr>
        <w:t>Contractor</w:t>
      </w:r>
      <w:r w:rsidRPr="006B1A2F">
        <w:rPr>
          <w:color w:val="000000" w:themeColor="text1"/>
        </w:rPr>
        <w:t xml:space="preserve"> to tender and sign the tender documents for all the component parts and that after the work is awarded, he will have to enter into an agreement for each component with the competent authority of </w:t>
      </w:r>
      <w:r w:rsidR="00666647" w:rsidRPr="006B1A2F">
        <w:rPr>
          <w:color w:val="000000" w:themeColor="text1"/>
        </w:rPr>
        <w:t>Bank</w:t>
      </w:r>
      <w:r w:rsidRPr="006B1A2F">
        <w:rPr>
          <w:color w:val="000000" w:themeColor="text1"/>
        </w:rPr>
        <w:t>.</w:t>
      </w:r>
    </w:p>
    <w:p w14:paraId="1C4AD510" w14:textId="77777777" w:rsidR="00723DC7" w:rsidRPr="006B1A2F" w:rsidRDefault="00723DC7" w:rsidP="00DE6C6F">
      <w:pPr>
        <w:pStyle w:val="NoSpacing"/>
        <w:numPr>
          <w:ilvl w:val="0"/>
          <w:numId w:val="6"/>
        </w:numPr>
        <w:spacing w:after="240"/>
        <w:jc w:val="both"/>
        <w:rPr>
          <w:color w:val="000000" w:themeColor="text1"/>
        </w:rPr>
      </w:pPr>
      <w:r w:rsidRPr="006B1A2F">
        <w:rPr>
          <w:bCs/>
          <w:color w:val="000000" w:themeColor="text1"/>
        </w:rPr>
        <w:t xml:space="preserve">The "Notice Inviting Tender" and this “Instructions for </w:t>
      </w:r>
      <w:r w:rsidR="005D6B3F" w:rsidRPr="006B1A2F">
        <w:rPr>
          <w:bCs/>
          <w:color w:val="000000" w:themeColor="text1"/>
        </w:rPr>
        <w:t>Contractor</w:t>
      </w:r>
      <w:r w:rsidRPr="006B1A2F">
        <w:rPr>
          <w:bCs/>
          <w:color w:val="000000" w:themeColor="text1"/>
        </w:rPr>
        <w:t>s" shall form part of the Tender Documents.</w:t>
      </w:r>
    </w:p>
    <w:p w14:paraId="7DDC8AFE" w14:textId="77777777" w:rsidR="00723DC7" w:rsidRPr="006B1A2F" w:rsidRDefault="00723DC7" w:rsidP="00A05EBE">
      <w:pPr>
        <w:pStyle w:val="NoSpacing"/>
        <w:spacing w:after="240"/>
        <w:jc w:val="both"/>
        <w:rPr>
          <w:color w:val="000000" w:themeColor="text1"/>
        </w:rPr>
      </w:pPr>
      <w:r w:rsidRPr="006B1A2F">
        <w:rPr>
          <w:color w:val="000000" w:themeColor="text1"/>
        </w:rPr>
        <w:t xml:space="preserve">                                                 </w:t>
      </w:r>
    </w:p>
    <w:p w14:paraId="10CD3DB8" w14:textId="77777777" w:rsidR="00717F16" w:rsidRPr="006B1A2F" w:rsidRDefault="00717F16" w:rsidP="00EB79FD">
      <w:pPr>
        <w:pStyle w:val="NoSpacing"/>
        <w:jc w:val="both"/>
        <w:rPr>
          <w:b/>
          <w:color w:val="000000" w:themeColor="text1"/>
        </w:rPr>
      </w:pPr>
    </w:p>
    <w:p w14:paraId="2CC570AB" w14:textId="77777777" w:rsidR="0076439D" w:rsidRPr="006B1A2F" w:rsidRDefault="0076439D" w:rsidP="00EB79FD">
      <w:pPr>
        <w:pStyle w:val="NoSpacing"/>
        <w:jc w:val="both"/>
        <w:rPr>
          <w:b/>
          <w:color w:val="000000" w:themeColor="text1"/>
        </w:rPr>
      </w:pPr>
    </w:p>
    <w:p w14:paraId="2D802C22" w14:textId="77777777" w:rsidR="00156C4A" w:rsidRPr="006B1A2F" w:rsidRDefault="00156C4A" w:rsidP="00EB79FD">
      <w:pPr>
        <w:pStyle w:val="NoSpacing"/>
        <w:jc w:val="both"/>
        <w:rPr>
          <w:b/>
          <w:color w:val="000000" w:themeColor="text1"/>
        </w:rPr>
      </w:pPr>
    </w:p>
    <w:p w14:paraId="2929F04A" w14:textId="77777777" w:rsidR="00156C4A" w:rsidRPr="006B1A2F" w:rsidRDefault="00156C4A" w:rsidP="00EB79FD">
      <w:pPr>
        <w:pStyle w:val="NoSpacing"/>
        <w:jc w:val="both"/>
        <w:rPr>
          <w:b/>
          <w:color w:val="000000" w:themeColor="text1"/>
        </w:rPr>
      </w:pPr>
    </w:p>
    <w:p w14:paraId="48F41BDA" w14:textId="77777777" w:rsidR="00482649" w:rsidRPr="006B1A2F" w:rsidRDefault="00482649" w:rsidP="00EB79FD">
      <w:pPr>
        <w:pStyle w:val="NoSpacing"/>
        <w:jc w:val="both"/>
        <w:rPr>
          <w:b/>
          <w:color w:val="000000" w:themeColor="text1"/>
        </w:rPr>
      </w:pPr>
    </w:p>
    <w:p w14:paraId="57DD5349" w14:textId="77777777" w:rsidR="00482649" w:rsidRPr="006B1A2F" w:rsidRDefault="00482649" w:rsidP="00EB79FD">
      <w:pPr>
        <w:pStyle w:val="NoSpacing"/>
        <w:jc w:val="both"/>
        <w:rPr>
          <w:b/>
          <w:color w:val="000000" w:themeColor="text1"/>
        </w:rPr>
      </w:pPr>
    </w:p>
    <w:p w14:paraId="60D0F03C" w14:textId="77777777" w:rsidR="00482649" w:rsidRPr="006B1A2F" w:rsidRDefault="00482649" w:rsidP="00EB79FD">
      <w:pPr>
        <w:pStyle w:val="NoSpacing"/>
        <w:jc w:val="both"/>
        <w:rPr>
          <w:b/>
          <w:color w:val="000000" w:themeColor="text1"/>
        </w:rPr>
      </w:pPr>
    </w:p>
    <w:p w14:paraId="4A9D0A09" w14:textId="77777777" w:rsidR="00482649" w:rsidRPr="006B1A2F" w:rsidRDefault="00482649" w:rsidP="00EB79FD">
      <w:pPr>
        <w:pStyle w:val="NoSpacing"/>
        <w:jc w:val="both"/>
        <w:rPr>
          <w:b/>
          <w:color w:val="000000" w:themeColor="text1"/>
        </w:rPr>
      </w:pPr>
    </w:p>
    <w:p w14:paraId="0596C5C1" w14:textId="77777777" w:rsidR="00482649" w:rsidRPr="006B1A2F" w:rsidRDefault="00482649" w:rsidP="00EB79FD">
      <w:pPr>
        <w:pStyle w:val="NoSpacing"/>
        <w:jc w:val="both"/>
        <w:rPr>
          <w:b/>
          <w:color w:val="000000" w:themeColor="text1"/>
        </w:rPr>
      </w:pPr>
    </w:p>
    <w:p w14:paraId="042D1F5C" w14:textId="77777777" w:rsidR="004075C1" w:rsidRPr="006B1A2F" w:rsidRDefault="004075C1" w:rsidP="00EB79FD">
      <w:pPr>
        <w:pStyle w:val="NoSpacing"/>
        <w:jc w:val="both"/>
        <w:rPr>
          <w:b/>
          <w:bCs/>
          <w:color w:val="000000" w:themeColor="text1"/>
        </w:rPr>
      </w:pPr>
    </w:p>
    <w:p w14:paraId="5218C045" w14:textId="77777777" w:rsidR="004D1284" w:rsidRPr="006B1A2F" w:rsidRDefault="004D1284" w:rsidP="00EB79FD">
      <w:pPr>
        <w:pStyle w:val="NoSpacing"/>
        <w:jc w:val="both"/>
        <w:rPr>
          <w:b/>
          <w:bCs/>
          <w:color w:val="000000" w:themeColor="text1"/>
        </w:rPr>
      </w:pPr>
    </w:p>
    <w:p w14:paraId="1A950B95" w14:textId="77777777" w:rsidR="00FE7C64" w:rsidRPr="006B1A2F" w:rsidRDefault="00FE7C64" w:rsidP="00EB79FD">
      <w:pPr>
        <w:pStyle w:val="NoSpacing"/>
        <w:jc w:val="both"/>
        <w:rPr>
          <w:b/>
          <w:bCs/>
          <w:color w:val="000000" w:themeColor="text1"/>
        </w:rPr>
      </w:pPr>
    </w:p>
    <w:p w14:paraId="62EA17E9" w14:textId="77777777" w:rsidR="00FE7C64" w:rsidRDefault="00FE7C64" w:rsidP="00EB79FD">
      <w:pPr>
        <w:pStyle w:val="NoSpacing"/>
        <w:jc w:val="both"/>
        <w:rPr>
          <w:b/>
          <w:bCs/>
          <w:color w:val="000000" w:themeColor="text1"/>
        </w:rPr>
      </w:pPr>
    </w:p>
    <w:p w14:paraId="584F5BB6" w14:textId="77777777" w:rsidR="0098051D" w:rsidRDefault="0098051D" w:rsidP="00EB79FD">
      <w:pPr>
        <w:pStyle w:val="NoSpacing"/>
        <w:jc w:val="both"/>
        <w:rPr>
          <w:b/>
          <w:bCs/>
          <w:color w:val="000000" w:themeColor="text1"/>
        </w:rPr>
      </w:pPr>
    </w:p>
    <w:p w14:paraId="777E4D60" w14:textId="77777777" w:rsidR="0098051D" w:rsidRDefault="0098051D" w:rsidP="00EB79FD">
      <w:pPr>
        <w:pStyle w:val="NoSpacing"/>
        <w:jc w:val="both"/>
        <w:rPr>
          <w:b/>
          <w:bCs/>
          <w:color w:val="000000" w:themeColor="text1"/>
        </w:rPr>
      </w:pPr>
    </w:p>
    <w:p w14:paraId="436B4A2B" w14:textId="77777777" w:rsidR="0098051D" w:rsidRDefault="0098051D" w:rsidP="00EB79FD">
      <w:pPr>
        <w:pStyle w:val="NoSpacing"/>
        <w:jc w:val="both"/>
        <w:rPr>
          <w:b/>
          <w:bCs/>
          <w:color w:val="000000" w:themeColor="text1"/>
        </w:rPr>
      </w:pPr>
    </w:p>
    <w:p w14:paraId="06093BDA" w14:textId="77777777" w:rsidR="0098051D" w:rsidRDefault="0098051D" w:rsidP="00EB79FD">
      <w:pPr>
        <w:pStyle w:val="NoSpacing"/>
        <w:jc w:val="both"/>
        <w:rPr>
          <w:b/>
          <w:bCs/>
          <w:color w:val="000000" w:themeColor="text1"/>
        </w:rPr>
      </w:pPr>
    </w:p>
    <w:p w14:paraId="2B49C0B6" w14:textId="77777777" w:rsidR="0098051D" w:rsidRPr="006B1A2F" w:rsidRDefault="0098051D" w:rsidP="00EB79FD">
      <w:pPr>
        <w:pStyle w:val="NoSpacing"/>
        <w:jc w:val="both"/>
        <w:rPr>
          <w:b/>
          <w:bCs/>
          <w:color w:val="000000" w:themeColor="text1"/>
        </w:rPr>
      </w:pPr>
    </w:p>
    <w:p w14:paraId="49A43C1B" w14:textId="77777777" w:rsidR="00FE7C64" w:rsidRPr="006B1A2F" w:rsidRDefault="00FE7C64" w:rsidP="00EB79FD">
      <w:pPr>
        <w:pStyle w:val="NoSpacing"/>
        <w:jc w:val="both"/>
        <w:rPr>
          <w:b/>
          <w:bCs/>
          <w:color w:val="000000" w:themeColor="text1"/>
        </w:rPr>
      </w:pPr>
    </w:p>
    <w:p w14:paraId="3CA2B851" w14:textId="77777777" w:rsidR="004D1284" w:rsidRPr="006B1A2F" w:rsidRDefault="004D1284" w:rsidP="00EB79FD">
      <w:pPr>
        <w:pStyle w:val="NoSpacing"/>
        <w:jc w:val="both"/>
        <w:rPr>
          <w:b/>
          <w:bCs/>
          <w:color w:val="000000" w:themeColor="text1"/>
        </w:rPr>
      </w:pPr>
    </w:p>
    <w:p w14:paraId="4985D377" w14:textId="77777777" w:rsidR="00080E9B" w:rsidRPr="006B1A2F" w:rsidRDefault="00DA3480" w:rsidP="004075C1">
      <w:pPr>
        <w:pStyle w:val="NoSpacing"/>
        <w:jc w:val="center"/>
        <w:rPr>
          <w:b/>
          <w:bCs/>
          <w:color w:val="000000" w:themeColor="text1"/>
        </w:rPr>
      </w:pPr>
      <w:r w:rsidRPr="006B1A2F">
        <w:rPr>
          <w:b/>
          <w:bCs/>
          <w:color w:val="000000" w:themeColor="text1"/>
        </w:rPr>
        <w:t>E</w:t>
      </w:r>
      <w:r w:rsidR="00066D76" w:rsidRPr="006B1A2F">
        <w:rPr>
          <w:b/>
          <w:bCs/>
          <w:color w:val="000000" w:themeColor="text1"/>
        </w:rPr>
        <w:t xml:space="preserve">. </w:t>
      </w:r>
      <w:r w:rsidR="00080E9B" w:rsidRPr="006B1A2F">
        <w:rPr>
          <w:b/>
          <w:bCs/>
          <w:color w:val="000000" w:themeColor="text1"/>
        </w:rPr>
        <w:t>GEN</w:t>
      </w:r>
      <w:r w:rsidR="00776FFC" w:rsidRPr="006B1A2F">
        <w:rPr>
          <w:b/>
          <w:bCs/>
          <w:color w:val="000000" w:themeColor="text1"/>
        </w:rPr>
        <w:t>E</w:t>
      </w:r>
      <w:r w:rsidR="00080E9B" w:rsidRPr="006B1A2F">
        <w:rPr>
          <w:b/>
          <w:bCs/>
          <w:color w:val="000000" w:themeColor="text1"/>
        </w:rPr>
        <w:t>RAL CONDITIONS OF CONTRACT</w:t>
      </w:r>
    </w:p>
    <w:p w14:paraId="2E0E667B" w14:textId="77777777" w:rsidR="00080E9B" w:rsidRPr="006B1A2F" w:rsidRDefault="00080E9B" w:rsidP="00EB79FD">
      <w:pPr>
        <w:pStyle w:val="NoSpacing"/>
        <w:jc w:val="both"/>
        <w:rPr>
          <w:b/>
          <w:bCs/>
          <w:color w:val="000000" w:themeColor="text1"/>
          <w:u w:val="single"/>
        </w:rPr>
      </w:pPr>
    </w:p>
    <w:p w14:paraId="797E45E3" w14:textId="77777777" w:rsidR="00080E9B" w:rsidRPr="006B1A2F" w:rsidRDefault="00080E9B" w:rsidP="00EB79FD">
      <w:pPr>
        <w:pStyle w:val="NoSpacing"/>
        <w:jc w:val="both"/>
        <w:rPr>
          <w:color w:val="000000" w:themeColor="text1"/>
        </w:rPr>
      </w:pPr>
      <w:r w:rsidRPr="006B1A2F">
        <w:rPr>
          <w:color w:val="000000" w:themeColor="text1"/>
        </w:rPr>
        <w:t xml:space="preserve">Except where provided for in the description of the individual Items in the schedule of quantities and in the specification and under the direction of </w:t>
      </w:r>
      <w:r w:rsidR="00666647" w:rsidRPr="006B1A2F">
        <w:rPr>
          <w:color w:val="000000" w:themeColor="text1"/>
        </w:rPr>
        <w:t>Bank</w:t>
      </w:r>
      <w:r w:rsidRPr="006B1A2F">
        <w:rPr>
          <w:color w:val="000000" w:themeColor="text1"/>
        </w:rPr>
        <w:t>/Architect.</w:t>
      </w:r>
    </w:p>
    <w:p w14:paraId="7C4C010F" w14:textId="77777777" w:rsidR="00080E9B" w:rsidRPr="006B1A2F" w:rsidRDefault="00080E9B" w:rsidP="00EB79FD">
      <w:pPr>
        <w:pStyle w:val="NoSpacing"/>
        <w:jc w:val="both"/>
        <w:rPr>
          <w:color w:val="000000" w:themeColor="text1"/>
        </w:rPr>
      </w:pPr>
    </w:p>
    <w:p w14:paraId="0AD1965C" w14:textId="77777777" w:rsidR="009F5EAA" w:rsidRPr="006B1A2F" w:rsidRDefault="009F5EAA" w:rsidP="00D26AEE">
      <w:pPr>
        <w:pStyle w:val="NoSpacing"/>
        <w:numPr>
          <w:ilvl w:val="0"/>
          <w:numId w:val="11"/>
        </w:numPr>
        <w:ind w:left="426" w:hanging="426"/>
        <w:jc w:val="both"/>
        <w:rPr>
          <w:b/>
          <w:bCs/>
          <w:color w:val="000000" w:themeColor="text1"/>
        </w:rPr>
      </w:pPr>
      <w:r w:rsidRPr="006B1A2F">
        <w:rPr>
          <w:color w:val="000000" w:themeColor="text1"/>
        </w:rPr>
        <w:t xml:space="preserve"> </w:t>
      </w:r>
      <w:r w:rsidRPr="006B1A2F">
        <w:rPr>
          <w:b/>
          <w:bCs/>
          <w:color w:val="000000" w:themeColor="text1"/>
        </w:rPr>
        <w:t>SCOPE OF WORK</w:t>
      </w:r>
    </w:p>
    <w:p w14:paraId="25820F48" w14:textId="1F8FED44" w:rsidR="009F5EAA" w:rsidRPr="006B1A2F" w:rsidRDefault="00392A20" w:rsidP="009F5EAA">
      <w:pPr>
        <w:pStyle w:val="NoSpacing"/>
        <w:ind w:left="426"/>
        <w:jc w:val="both"/>
        <w:rPr>
          <w:color w:val="000000" w:themeColor="text1"/>
        </w:rPr>
      </w:pPr>
      <w:r w:rsidRPr="006B1A2F">
        <w:rPr>
          <w:color w:val="000000" w:themeColor="text1"/>
        </w:rPr>
        <w:t>Execution of civil</w:t>
      </w:r>
      <w:r w:rsidR="009F5EAA" w:rsidRPr="006B1A2F">
        <w:rPr>
          <w:color w:val="000000" w:themeColor="text1"/>
        </w:rPr>
        <w:t xml:space="preserve"> works of </w:t>
      </w:r>
      <w:r w:rsidR="00980DC4">
        <w:rPr>
          <w:b/>
          <w:bCs/>
          <w:color w:val="000000" w:themeColor="text1"/>
        </w:rPr>
        <w:t>Ga</w:t>
      </w:r>
      <w:r w:rsidR="00CC76EA">
        <w:rPr>
          <w:b/>
          <w:bCs/>
          <w:color w:val="000000" w:themeColor="text1"/>
        </w:rPr>
        <w:t>rhwa Road</w:t>
      </w:r>
      <w:r w:rsidR="002D5E55" w:rsidRPr="002D5E55">
        <w:rPr>
          <w:bCs/>
          <w:color w:val="000000" w:themeColor="text1"/>
        </w:rPr>
        <w:t xml:space="preserve">, Under </w:t>
      </w:r>
      <w:r w:rsidR="00980DC4">
        <w:rPr>
          <w:bCs/>
          <w:color w:val="000000" w:themeColor="text1"/>
        </w:rPr>
        <w:t xml:space="preserve">Regional Office </w:t>
      </w:r>
      <w:r w:rsidR="00CC76EA">
        <w:rPr>
          <w:bCs/>
          <w:color w:val="000000" w:themeColor="text1"/>
        </w:rPr>
        <w:t>Ranchi</w:t>
      </w:r>
      <w:r w:rsidR="009F5EAA" w:rsidRPr="006B1A2F">
        <w:rPr>
          <w:color w:val="000000" w:themeColor="text1"/>
        </w:rPr>
        <w:t xml:space="preserve">, which includes furniture work, installation of wooden and glass partitions, workstations, </w:t>
      </w:r>
      <w:r w:rsidR="003756DF" w:rsidRPr="006B1A2F">
        <w:rPr>
          <w:color w:val="000000" w:themeColor="text1"/>
        </w:rPr>
        <w:t>Electrical cabling,</w:t>
      </w:r>
      <w:r w:rsidR="00D44771" w:rsidRPr="006B1A2F">
        <w:rPr>
          <w:color w:val="000000" w:themeColor="text1"/>
        </w:rPr>
        <w:t xml:space="preserve"> </w:t>
      </w:r>
      <w:r w:rsidR="003756DF" w:rsidRPr="006B1A2F">
        <w:rPr>
          <w:color w:val="000000" w:themeColor="text1"/>
        </w:rPr>
        <w:t>data cabling</w:t>
      </w:r>
      <w:r w:rsidR="009F5EAA" w:rsidRPr="006B1A2F">
        <w:rPr>
          <w:color w:val="000000" w:themeColor="text1"/>
        </w:rPr>
        <w:t xml:space="preserve"> works as per detailed specification stated in BOQ. </w:t>
      </w:r>
      <w:r w:rsidR="00D44771" w:rsidRPr="006B1A2F">
        <w:rPr>
          <w:color w:val="000000" w:themeColor="text1"/>
        </w:rPr>
        <w:t>(Price</w:t>
      </w:r>
      <w:r w:rsidR="009F5EAA" w:rsidRPr="006B1A2F">
        <w:rPr>
          <w:color w:val="000000" w:themeColor="text1"/>
        </w:rPr>
        <w:t xml:space="preserve"> Bid).</w:t>
      </w:r>
    </w:p>
    <w:p w14:paraId="0990F80E" w14:textId="77777777" w:rsidR="009F5EAA" w:rsidRPr="006B1A2F" w:rsidRDefault="009F5EAA" w:rsidP="009F5EAA">
      <w:pPr>
        <w:pStyle w:val="NoSpacing"/>
        <w:ind w:left="426"/>
        <w:jc w:val="both"/>
        <w:rPr>
          <w:color w:val="000000" w:themeColor="text1"/>
        </w:rPr>
      </w:pPr>
    </w:p>
    <w:p w14:paraId="1988DBB9" w14:textId="77777777" w:rsidR="00080E9B" w:rsidRPr="006B1A2F" w:rsidRDefault="00080E9B" w:rsidP="00D26AEE">
      <w:pPr>
        <w:pStyle w:val="NoSpacing"/>
        <w:numPr>
          <w:ilvl w:val="0"/>
          <w:numId w:val="11"/>
        </w:numPr>
        <w:ind w:left="426" w:hanging="426"/>
        <w:jc w:val="both"/>
        <w:rPr>
          <w:color w:val="000000" w:themeColor="text1"/>
        </w:rPr>
      </w:pPr>
      <w:r w:rsidRPr="006B1A2F">
        <w:rPr>
          <w:b/>
          <w:bCs/>
          <w:color w:val="000000" w:themeColor="text1"/>
        </w:rPr>
        <w:t xml:space="preserve">INTERPRETATION </w:t>
      </w:r>
    </w:p>
    <w:p w14:paraId="3262093F" w14:textId="77777777" w:rsidR="00080E9B" w:rsidRPr="006B1A2F" w:rsidRDefault="00080E9B" w:rsidP="00E364DE">
      <w:pPr>
        <w:pStyle w:val="NoSpacing"/>
        <w:ind w:left="426"/>
        <w:jc w:val="both"/>
        <w:rPr>
          <w:color w:val="000000" w:themeColor="text1"/>
        </w:rPr>
      </w:pPr>
      <w:r w:rsidRPr="006B1A2F">
        <w:rPr>
          <w:color w:val="000000" w:themeColor="text1"/>
        </w:rPr>
        <w:t xml:space="preserve">In constructing these conditions, the specifications, the schedule of quantities, quotation and Agreement, the following words shall have the meaning herein assigned to them except where the subject or context otherwise </w:t>
      </w:r>
      <w:r w:rsidR="00373A73" w:rsidRPr="006B1A2F">
        <w:rPr>
          <w:color w:val="000000" w:themeColor="text1"/>
        </w:rPr>
        <w:t>requires</w:t>
      </w:r>
      <w:r w:rsidRPr="006B1A2F">
        <w:rPr>
          <w:color w:val="000000" w:themeColor="text1"/>
        </w:rPr>
        <w:t>.</w:t>
      </w:r>
    </w:p>
    <w:p w14:paraId="760982D6" w14:textId="77777777" w:rsidR="00080E9B" w:rsidRPr="006B1A2F" w:rsidRDefault="00080E9B" w:rsidP="00E364DE">
      <w:pPr>
        <w:pStyle w:val="NoSpacing"/>
        <w:ind w:left="426" w:hanging="426"/>
        <w:jc w:val="both"/>
        <w:rPr>
          <w:color w:val="000000" w:themeColor="text1"/>
        </w:rPr>
      </w:pPr>
    </w:p>
    <w:p w14:paraId="65ED3A7C"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 xml:space="preserve">CLIENT/ </w:t>
      </w:r>
      <w:r w:rsidR="00666647" w:rsidRPr="006B1A2F">
        <w:rPr>
          <w:b/>
          <w:bCs/>
          <w:color w:val="000000" w:themeColor="text1"/>
        </w:rPr>
        <w:t>BANK</w:t>
      </w:r>
    </w:p>
    <w:p w14:paraId="58E992DE" w14:textId="43093BD7" w:rsidR="00080E9B" w:rsidRPr="006B1A2F" w:rsidRDefault="00080E9B" w:rsidP="00392A20">
      <w:pPr>
        <w:pStyle w:val="NoSpacing"/>
        <w:ind w:left="426"/>
        <w:jc w:val="both"/>
        <w:rPr>
          <w:color w:val="000000" w:themeColor="text1"/>
        </w:rPr>
      </w:pPr>
      <w:r w:rsidRPr="006B1A2F">
        <w:rPr>
          <w:color w:val="000000" w:themeColor="text1"/>
        </w:rPr>
        <w:t>The term Client/</w:t>
      </w:r>
      <w:r w:rsidR="00666647" w:rsidRPr="006B1A2F">
        <w:rPr>
          <w:color w:val="000000" w:themeColor="text1"/>
        </w:rPr>
        <w:t>Bank</w:t>
      </w:r>
      <w:r w:rsidRPr="006B1A2F">
        <w:rPr>
          <w:color w:val="000000" w:themeColor="text1"/>
        </w:rPr>
        <w:t xml:space="preserve"> shall denote </w:t>
      </w:r>
      <w:r w:rsidR="00EE2FC3">
        <w:rPr>
          <w:color w:val="000000" w:themeColor="text1"/>
        </w:rPr>
        <w:t xml:space="preserve">Central </w:t>
      </w:r>
      <w:r w:rsidR="00373A73" w:rsidRPr="006B1A2F">
        <w:rPr>
          <w:color w:val="000000" w:themeColor="text1"/>
        </w:rPr>
        <w:t xml:space="preserve">Bank of </w:t>
      </w:r>
      <w:r w:rsidR="00EE2FC3">
        <w:rPr>
          <w:color w:val="000000" w:themeColor="text1"/>
        </w:rPr>
        <w:t>India</w:t>
      </w:r>
      <w:r w:rsidR="00373A73" w:rsidRPr="006B1A2F">
        <w:rPr>
          <w:color w:val="000000" w:themeColor="text1"/>
        </w:rPr>
        <w:t xml:space="preserve">, </w:t>
      </w:r>
      <w:r w:rsidR="00EE2FC3">
        <w:rPr>
          <w:color w:val="000000" w:themeColor="text1"/>
        </w:rPr>
        <w:t xml:space="preserve">Regional Office </w:t>
      </w:r>
      <w:r w:rsidR="00CC76EA">
        <w:rPr>
          <w:color w:val="000000" w:themeColor="text1"/>
        </w:rPr>
        <w:t>Ranchi</w:t>
      </w:r>
      <w:r w:rsidR="000722A4" w:rsidRPr="006B1A2F">
        <w:rPr>
          <w:color w:val="000000" w:themeColor="text1"/>
        </w:rPr>
        <w:t xml:space="preserve"> </w:t>
      </w:r>
      <w:r w:rsidRPr="006B1A2F">
        <w:rPr>
          <w:color w:val="000000" w:themeColor="text1"/>
        </w:rPr>
        <w:t>and any of its employee’s representative authorized on their behalf.</w:t>
      </w:r>
    </w:p>
    <w:p w14:paraId="13B4371A" w14:textId="77777777" w:rsidR="00080E9B" w:rsidRPr="006B1A2F" w:rsidRDefault="00080E9B" w:rsidP="00E364DE">
      <w:pPr>
        <w:pStyle w:val="NoSpacing"/>
        <w:ind w:left="426" w:hanging="426"/>
        <w:jc w:val="both"/>
        <w:rPr>
          <w:color w:val="000000" w:themeColor="text1"/>
        </w:rPr>
      </w:pPr>
    </w:p>
    <w:p w14:paraId="03B29BDE"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ARCHITECTS</w:t>
      </w:r>
    </w:p>
    <w:p w14:paraId="761248B2" w14:textId="77777777" w:rsidR="00080E9B" w:rsidRPr="006B1A2F" w:rsidRDefault="00080E9B" w:rsidP="00E111D2">
      <w:pPr>
        <w:pStyle w:val="NoSpacing"/>
        <w:ind w:left="426"/>
        <w:jc w:val="both"/>
        <w:rPr>
          <w:color w:val="000000" w:themeColor="text1"/>
        </w:rPr>
      </w:pPr>
      <w:r w:rsidRPr="006B1A2F">
        <w:rPr>
          <w:color w:val="000000" w:themeColor="text1"/>
        </w:rPr>
        <w:t xml:space="preserve">The term Architects shall denote to be the Architect for the purpose of this Contract such person as the </w:t>
      </w:r>
      <w:r w:rsidR="00666647" w:rsidRPr="006B1A2F">
        <w:rPr>
          <w:color w:val="000000" w:themeColor="text1"/>
        </w:rPr>
        <w:t>Bank</w:t>
      </w:r>
      <w:r w:rsidR="00877044" w:rsidRPr="006B1A2F">
        <w:rPr>
          <w:color w:val="000000" w:themeColor="text1"/>
        </w:rPr>
        <w:t xml:space="preserve"> shall nominate for the purpose and the same will be conveyed to the </w:t>
      </w:r>
      <w:r w:rsidR="0037202C" w:rsidRPr="006B1A2F">
        <w:rPr>
          <w:color w:val="000000" w:themeColor="text1"/>
        </w:rPr>
        <w:t>Contractor</w:t>
      </w:r>
      <w:r w:rsidR="00877044" w:rsidRPr="006B1A2F">
        <w:rPr>
          <w:color w:val="000000" w:themeColor="text1"/>
        </w:rPr>
        <w:t xml:space="preserve"> upon successful acceptance of tender.</w:t>
      </w:r>
    </w:p>
    <w:p w14:paraId="367BC595" w14:textId="77777777" w:rsidR="00080E9B" w:rsidRPr="006B1A2F" w:rsidRDefault="00080E9B" w:rsidP="00E364DE">
      <w:pPr>
        <w:pStyle w:val="NoSpacing"/>
        <w:ind w:left="426" w:hanging="426"/>
        <w:jc w:val="both"/>
        <w:rPr>
          <w:color w:val="000000" w:themeColor="text1"/>
        </w:rPr>
      </w:pPr>
    </w:p>
    <w:p w14:paraId="4557B4C7" w14:textId="77777777" w:rsidR="00776FFC"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CONTRACTOR</w:t>
      </w:r>
    </w:p>
    <w:p w14:paraId="50BF135A" w14:textId="77777777" w:rsidR="00080E9B" w:rsidRPr="006B1A2F" w:rsidRDefault="00080E9B" w:rsidP="00E111D2">
      <w:pPr>
        <w:pStyle w:val="NoSpacing"/>
        <w:ind w:left="426"/>
        <w:jc w:val="both"/>
        <w:rPr>
          <w:color w:val="000000" w:themeColor="text1"/>
        </w:rPr>
      </w:pPr>
      <w:r w:rsidRPr="006B1A2F">
        <w:rPr>
          <w:color w:val="000000" w:themeColor="text1"/>
        </w:rPr>
        <w:t>The term Contractor shall mean</w:t>
      </w:r>
      <w:r w:rsidR="00776FFC" w:rsidRPr="006B1A2F">
        <w:rPr>
          <w:color w:val="000000" w:themeColor="text1"/>
        </w:rPr>
        <w:t xml:space="preserve"> ………………………………………………</w:t>
      </w:r>
      <w:r w:rsidR="00472A72" w:rsidRPr="006B1A2F">
        <w:rPr>
          <w:color w:val="000000" w:themeColor="text1"/>
        </w:rPr>
        <w:t>……………</w:t>
      </w:r>
      <w:r w:rsidR="00482649" w:rsidRPr="006B1A2F">
        <w:rPr>
          <w:color w:val="000000" w:themeColor="text1"/>
        </w:rPr>
        <w:t>….</w:t>
      </w:r>
    </w:p>
    <w:p w14:paraId="4D565476" w14:textId="77777777" w:rsidR="00080E9B" w:rsidRPr="006B1A2F" w:rsidRDefault="00080E9B" w:rsidP="00E111D2">
      <w:pPr>
        <w:pStyle w:val="NoSpacing"/>
        <w:ind w:left="426"/>
        <w:jc w:val="both"/>
        <w:rPr>
          <w:color w:val="000000" w:themeColor="text1"/>
        </w:rPr>
      </w:pPr>
      <w:r w:rsidRPr="006B1A2F">
        <w:rPr>
          <w:color w:val="000000" w:themeColor="text1"/>
        </w:rPr>
        <w:t>………………………………………………………………………………………………………</w:t>
      </w:r>
    </w:p>
    <w:p w14:paraId="03F31ADF" w14:textId="77777777" w:rsidR="00080E9B" w:rsidRPr="006B1A2F" w:rsidRDefault="00080E9B" w:rsidP="00E111D2">
      <w:pPr>
        <w:pStyle w:val="NoSpacing"/>
        <w:ind w:left="426"/>
        <w:jc w:val="both"/>
        <w:rPr>
          <w:color w:val="000000" w:themeColor="text1"/>
        </w:rPr>
      </w:pPr>
      <w:r w:rsidRPr="006B1A2F">
        <w:rPr>
          <w:color w:val="000000" w:themeColor="text1"/>
        </w:rPr>
        <w:t>………………………………………………………………………………………………………</w:t>
      </w:r>
    </w:p>
    <w:p w14:paraId="205A94FC" w14:textId="77777777" w:rsidR="00080E9B" w:rsidRPr="006B1A2F" w:rsidRDefault="00080E9B" w:rsidP="00E111D2">
      <w:pPr>
        <w:pStyle w:val="NoSpacing"/>
        <w:ind w:left="426"/>
        <w:jc w:val="both"/>
        <w:rPr>
          <w:color w:val="000000" w:themeColor="text1"/>
        </w:rPr>
      </w:pPr>
      <w:r w:rsidRPr="006B1A2F">
        <w:rPr>
          <w:color w:val="000000" w:themeColor="text1"/>
        </w:rPr>
        <w:t>………………………………………………………………………………………………………</w:t>
      </w:r>
    </w:p>
    <w:p w14:paraId="4E125552" w14:textId="77777777" w:rsidR="00DE00AE" w:rsidRPr="006B1A2F" w:rsidRDefault="00080E9B" w:rsidP="00DE00AE">
      <w:pPr>
        <w:pStyle w:val="NoSpacing"/>
        <w:ind w:left="426"/>
        <w:jc w:val="both"/>
        <w:rPr>
          <w:color w:val="000000" w:themeColor="text1"/>
        </w:rPr>
      </w:pPr>
      <w:r w:rsidRPr="006B1A2F">
        <w:rPr>
          <w:color w:val="000000" w:themeColor="text1"/>
        </w:rPr>
        <w:t>(Name and Address of the contractor and his/their legal representative, assign and successors.</w:t>
      </w:r>
      <w:r w:rsidR="00776FFC" w:rsidRPr="006B1A2F">
        <w:rPr>
          <w:color w:val="000000" w:themeColor="text1"/>
        </w:rPr>
        <w:t>)</w:t>
      </w:r>
    </w:p>
    <w:p w14:paraId="30601976" w14:textId="77777777" w:rsidR="00080E9B" w:rsidRPr="006B1A2F" w:rsidRDefault="00080E9B" w:rsidP="00E364DE">
      <w:pPr>
        <w:pStyle w:val="NoSpacing"/>
        <w:ind w:left="426" w:hanging="426"/>
        <w:jc w:val="both"/>
        <w:rPr>
          <w:color w:val="000000" w:themeColor="text1"/>
        </w:rPr>
      </w:pPr>
    </w:p>
    <w:p w14:paraId="71BD8234"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SITE</w:t>
      </w:r>
    </w:p>
    <w:p w14:paraId="0E3909E4" w14:textId="77777777" w:rsidR="00080E9B" w:rsidRPr="006B1A2F" w:rsidRDefault="00080E9B" w:rsidP="00E111D2">
      <w:pPr>
        <w:pStyle w:val="NoSpacing"/>
        <w:ind w:left="426"/>
        <w:jc w:val="both"/>
        <w:rPr>
          <w:color w:val="000000" w:themeColor="text1"/>
        </w:rPr>
      </w:pPr>
      <w:r w:rsidRPr="006B1A2F">
        <w:rPr>
          <w:color w:val="000000" w:themeColor="text1"/>
        </w:rPr>
        <w:t xml:space="preserve">The site shall mean where the works are to </w:t>
      </w:r>
      <w:r w:rsidR="00D5077A" w:rsidRPr="006B1A2F">
        <w:rPr>
          <w:color w:val="000000" w:themeColor="text1"/>
        </w:rPr>
        <w:t xml:space="preserve">be </w:t>
      </w:r>
      <w:r w:rsidRPr="006B1A2F">
        <w:rPr>
          <w:color w:val="000000" w:themeColor="text1"/>
        </w:rPr>
        <w:t>executed and as shown in layout plan as mentioned in quotation document elsewhere.</w:t>
      </w:r>
    </w:p>
    <w:p w14:paraId="3D3D3330" w14:textId="77777777" w:rsidR="00721CD6" w:rsidRPr="006B1A2F" w:rsidRDefault="00721CD6" w:rsidP="00E364DE">
      <w:pPr>
        <w:pStyle w:val="NoSpacing"/>
        <w:ind w:left="426" w:hanging="426"/>
        <w:jc w:val="both"/>
        <w:rPr>
          <w:color w:val="000000" w:themeColor="text1"/>
        </w:rPr>
      </w:pPr>
    </w:p>
    <w:p w14:paraId="6FE19D97"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 xml:space="preserve">DRAWINGS </w:t>
      </w:r>
    </w:p>
    <w:p w14:paraId="3D678BF0" w14:textId="77777777" w:rsidR="00080E9B" w:rsidRPr="006B1A2F" w:rsidRDefault="00080E9B" w:rsidP="00D26AEE">
      <w:pPr>
        <w:pStyle w:val="NoSpacing"/>
        <w:numPr>
          <w:ilvl w:val="0"/>
          <w:numId w:val="12"/>
        </w:numPr>
        <w:ind w:left="567" w:hanging="207"/>
        <w:jc w:val="both"/>
        <w:rPr>
          <w:color w:val="000000" w:themeColor="text1"/>
        </w:rPr>
      </w:pPr>
      <w:r w:rsidRPr="006B1A2F">
        <w:rPr>
          <w:color w:val="000000" w:themeColor="text1"/>
        </w:rPr>
        <w:t xml:space="preserve">The works is to be carried out in accordance with drawings, specifications the schedule of quantities and any further drawings which may be supplied or any other instructions, which may be given by the Architect, during execution of the work. </w:t>
      </w:r>
    </w:p>
    <w:p w14:paraId="4870472F" w14:textId="77777777" w:rsidR="00080E9B" w:rsidRPr="006B1A2F" w:rsidRDefault="00080E9B" w:rsidP="00D26AEE">
      <w:pPr>
        <w:pStyle w:val="NoSpacing"/>
        <w:numPr>
          <w:ilvl w:val="0"/>
          <w:numId w:val="12"/>
        </w:numPr>
        <w:ind w:left="567" w:hanging="207"/>
        <w:jc w:val="both"/>
        <w:rPr>
          <w:color w:val="000000" w:themeColor="text1"/>
        </w:rPr>
      </w:pPr>
      <w:r w:rsidRPr="006B1A2F">
        <w:rPr>
          <w:color w:val="000000" w:themeColor="text1"/>
        </w:rPr>
        <w:t xml:space="preserve">All drawings relating to the contractor together with a copy of schedule of quantities are to be kept at site and the </w:t>
      </w:r>
      <w:r w:rsidR="00373A73" w:rsidRPr="006B1A2F">
        <w:rPr>
          <w:color w:val="000000" w:themeColor="text1"/>
        </w:rPr>
        <w:t>Bank</w:t>
      </w:r>
      <w:r w:rsidRPr="006B1A2F">
        <w:rPr>
          <w:color w:val="000000" w:themeColor="text1"/>
        </w:rPr>
        <w:t>/ Architect shall be given access to such drawings or schedule of quantities whenever necessary.</w:t>
      </w:r>
    </w:p>
    <w:p w14:paraId="1667BD7A" w14:textId="77777777" w:rsidR="00080E9B" w:rsidRPr="006B1A2F" w:rsidRDefault="00080E9B" w:rsidP="00D26AEE">
      <w:pPr>
        <w:pStyle w:val="NoSpacing"/>
        <w:numPr>
          <w:ilvl w:val="0"/>
          <w:numId w:val="12"/>
        </w:numPr>
        <w:ind w:left="567" w:hanging="207"/>
        <w:jc w:val="both"/>
        <w:rPr>
          <w:color w:val="000000" w:themeColor="text1"/>
        </w:rPr>
      </w:pPr>
      <w:r w:rsidRPr="006B1A2F">
        <w:rPr>
          <w:color w:val="000000" w:themeColor="text1"/>
        </w:rPr>
        <w:lastRenderedPageBreak/>
        <w:t>In case any detailed drawings</w:t>
      </w:r>
      <w:r w:rsidR="00482649" w:rsidRPr="006B1A2F">
        <w:rPr>
          <w:color w:val="000000" w:themeColor="text1"/>
        </w:rPr>
        <w:t>/” Farma</w:t>
      </w:r>
      <w:r w:rsidRPr="006B1A2F">
        <w:rPr>
          <w:color w:val="000000" w:themeColor="text1"/>
        </w:rPr>
        <w:t>” are necessary contractor shall prepare detailed drawings</w:t>
      </w:r>
      <w:r w:rsidR="00482649" w:rsidRPr="006B1A2F">
        <w:rPr>
          <w:color w:val="000000" w:themeColor="text1"/>
        </w:rPr>
        <w:t>/” Farma</w:t>
      </w:r>
      <w:r w:rsidRPr="006B1A2F">
        <w:rPr>
          <w:color w:val="000000" w:themeColor="text1"/>
        </w:rPr>
        <w:t xml:space="preserve">” and / or dimensional sketches there for have it confirmed by the </w:t>
      </w:r>
      <w:r w:rsidR="00666647" w:rsidRPr="006B1A2F">
        <w:rPr>
          <w:color w:val="000000" w:themeColor="text1"/>
        </w:rPr>
        <w:t>Bank</w:t>
      </w:r>
      <w:r w:rsidRPr="006B1A2F">
        <w:rPr>
          <w:color w:val="000000" w:themeColor="text1"/>
        </w:rPr>
        <w:t xml:space="preserve"> /Architect prior taking up the work.</w:t>
      </w:r>
    </w:p>
    <w:p w14:paraId="24DCBE46" w14:textId="77777777" w:rsidR="00080E9B" w:rsidRPr="006B1A2F" w:rsidRDefault="00080E9B" w:rsidP="00D26AEE">
      <w:pPr>
        <w:pStyle w:val="NoSpacing"/>
        <w:numPr>
          <w:ilvl w:val="0"/>
          <w:numId w:val="12"/>
        </w:numPr>
        <w:ind w:left="567" w:hanging="207"/>
        <w:jc w:val="both"/>
        <w:rPr>
          <w:color w:val="000000" w:themeColor="text1"/>
        </w:rPr>
      </w:pPr>
      <w:r w:rsidRPr="006B1A2F">
        <w:rPr>
          <w:color w:val="000000" w:themeColor="text1"/>
        </w:rPr>
        <w:t xml:space="preserve">The contractor shall ask in writing for all clarifications on matters occurring drawings, specifications and schedule of quantities or to additional instructions at least 7 working days ahead from the time when it is required for implementation so that the </w:t>
      </w:r>
      <w:r w:rsidR="00373A73" w:rsidRPr="006B1A2F">
        <w:rPr>
          <w:color w:val="000000" w:themeColor="text1"/>
        </w:rPr>
        <w:t xml:space="preserve">Bank </w:t>
      </w:r>
      <w:r w:rsidRPr="006B1A2F">
        <w:rPr>
          <w:color w:val="000000" w:themeColor="text1"/>
        </w:rPr>
        <w:t>may be able to give decision thereon.</w:t>
      </w:r>
    </w:p>
    <w:p w14:paraId="437C4BCF" w14:textId="77777777" w:rsidR="00BC21CA" w:rsidRPr="006B1A2F" w:rsidRDefault="00BC21CA" w:rsidP="00392A20">
      <w:pPr>
        <w:pStyle w:val="NoSpacing"/>
        <w:jc w:val="both"/>
        <w:rPr>
          <w:color w:val="000000" w:themeColor="text1"/>
        </w:rPr>
      </w:pPr>
    </w:p>
    <w:p w14:paraId="12752FE0" w14:textId="77777777" w:rsidR="00080E9B" w:rsidRPr="006B1A2F" w:rsidRDefault="000957C8" w:rsidP="00D26AEE">
      <w:pPr>
        <w:pStyle w:val="NoSpacing"/>
        <w:numPr>
          <w:ilvl w:val="0"/>
          <w:numId w:val="11"/>
        </w:numPr>
        <w:ind w:left="426" w:hanging="426"/>
        <w:jc w:val="both"/>
        <w:rPr>
          <w:color w:val="000000" w:themeColor="text1"/>
        </w:rPr>
      </w:pPr>
      <w:r w:rsidRPr="006B1A2F">
        <w:rPr>
          <w:color w:val="000000" w:themeColor="text1"/>
        </w:rPr>
        <w:t>“</w:t>
      </w:r>
      <w:r w:rsidR="00080E9B" w:rsidRPr="006B1A2F">
        <w:rPr>
          <w:color w:val="000000" w:themeColor="text1"/>
        </w:rPr>
        <w:t>The works” shall mean the work to be executed or done under this contract.</w:t>
      </w:r>
    </w:p>
    <w:p w14:paraId="34BA5887" w14:textId="77777777" w:rsidR="00BC21CA" w:rsidRPr="006B1A2F" w:rsidRDefault="00BC21CA" w:rsidP="00BC21CA">
      <w:pPr>
        <w:pStyle w:val="NoSpacing"/>
        <w:ind w:left="426"/>
        <w:jc w:val="both"/>
        <w:rPr>
          <w:color w:val="000000" w:themeColor="text1"/>
        </w:rPr>
      </w:pPr>
    </w:p>
    <w:p w14:paraId="6BE2F6B3" w14:textId="77777777" w:rsidR="00080E9B" w:rsidRPr="006B1A2F" w:rsidRDefault="00080E9B" w:rsidP="00D26AEE">
      <w:pPr>
        <w:pStyle w:val="NoSpacing"/>
        <w:numPr>
          <w:ilvl w:val="0"/>
          <w:numId w:val="11"/>
        </w:numPr>
        <w:ind w:left="426" w:hanging="426"/>
        <w:jc w:val="both"/>
        <w:rPr>
          <w:color w:val="000000" w:themeColor="text1"/>
        </w:rPr>
      </w:pPr>
      <w:r w:rsidRPr="006B1A2F">
        <w:rPr>
          <w:color w:val="000000" w:themeColor="text1"/>
        </w:rPr>
        <w:t>“Act of Insolvency” shall mean the presidency town Insolvency Act or in provincial Act or any amending status.</w:t>
      </w:r>
    </w:p>
    <w:p w14:paraId="7D1F320D" w14:textId="77777777" w:rsidR="00BC21CA" w:rsidRPr="006B1A2F" w:rsidRDefault="00BC21CA" w:rsidP="00BC21CA">
      <w:pPr>
        <w:pStyle w:val="ListParagraph"/>
        <w:rPr>
          <w:color w:val="000000" w:themeColor="text1"/>
        </w:rPr>
      </w:pPr>
    </w:p>
    <w:p w14:paraId="30D014D5" w14:textId="77777777" w:rsidR="00080E9B" w:rsidRPr="006B1A2F" w:rsidRDefault="00717F16" w:rsidP="00D26AEE">
      <w:pPr>
        <w:pStyle w:val="NoSpacing"/>
        <w:numPr>
          <w:ilvl w:val="0"/>
          <w:numId w:val="11"/>
        </w:numPr>
        <w:ind w:left="426" w:hanging="426"/>
        <w:jc w:val="both"/>
        <w:rPr>
          <w:color w:val="000000" w:themeColor="text1"/>
        </w:rPr>
      </w:pPr>
      <w:r w:rsidRPr="006B1A2F">
        <w:rPr>
          <w:color w:val="000000" w:themeColor="text1"/>
        </w:rPr>
        <w:t xml:space="preserve">“The Bill of </w:t>
      </w:r>
      <w:r w:rsidR="00BC21CA" w:rsidRPr="006B1A2F">
        <w:rPr>
          <w:color w:val="000000" w:themeColor="text1"/>
        </w:rPr>
        <w:t>Quantities</w:t>
      </w:r>
      <w:r w:rsidR="00083428" w:rsidRPr="006B1A2F">
        <w:rPr>
          <w:color w:val="000000" w:themeColor="text1"/>
        </w:rPr>
        <w:t>” is</w:t>
      </w:r>
      <w:r w:rsidR="00080E9B" w:rsidRPr="006B1A2F">
        <w:rPr>
          <w:color w:val="000000" w:themeColor="text1"/>
        </w:rPr>
        <w:t xml:space="preserve"> schedule of quantities shall mean the bill of quantities as specified and forming part of this contract.</w:t>
      </w:r>
    </w:p>
    <w:p w14:paraId="39BC0FD0" w14:textId="77777777" w:rsidR="00BC21CA" w:rsidRPr="006B1A2F" w:rsidRDefault="00BC21CA" w:rsidP="00BC21CA">
      <w:pPr>
        <w:pStyle w:val="ListParagraph"/>
        <w:rPr>
          <w:color w:val="000000" w:themeColor="text1"/>
        </w:rPr>
      </w:pPr>
    </w:p>
    <w:p w14:paraId="7EB76FA2" w14:textId="77777777" w:rsidR="00080E9B" w:rsidRPr="006B1A2F" w:rsidRDefault="00080E9B" w:rsidP="00D26AEE">
      <w:pPr>
        <w:pStyle w:val="NoSpacing"/>
        <w:numPr>
          <w:ilvl w:val="0"/>
          <w:numId w:val="11"/>
        </w:numPr>
        <w:ind w:left="426" w:hanging="426"/>
        <w:jc w:val="both"/>
        <w:rPr>
          <w:color w:val="000000" w:themeColor="text1"/>
        </w:rPr>
      </w:pPr>
      <w:r w:rsidRPr="006B1A2F">
        <w:rPr>
          <w:color w:val="000000" w:themeColor="text1"/>
        </w:rPr>
        <w:t>“Priced Bill of quantities” shall mean the Bill of quantities duly priced with the accepted quoted rates of the contractors.</w:t>
      </w:r>
    </w:p>
    <w:p w14:paraId="5E428838" w14:textId="77777777" w:rsidR="00080E9B" w:rsidRPr="006B1A2F" w:rsidRDefault="00080E9B" w:rsidP="00E364DE">
      <w:pPr>
        <w:pStyle w:val="NoSpacing"/>
        <w:ind w:left="426" w:hanging="426"/>
        <w:jc w:val="both"/>
        <w:rPr>
          <w:color w:val="000000" w:themeColor="text1"/>
        </w:rPr>
      </w:pPr>
    </w:p>
    <w:p w14:paraId="3970BB9D" w14:textId="77777777" w:rsidR="00080E9B" w:rsidRPr="006B1A2F" w:rsidRDefault="00080E9B" w:rsidP="00D26AEE">
      <w:pPr>
        <w:pStyle w:val="NoSpacing"/>
        <w:numPr>
          <w:ilvl w:val="0"/>
          <w:numId w:val="11"/>
        </w:numPr>
        <w:ind w:left="426" w:hanging="426"/>
        <w:jc w:val="both"/>
        <w:rPr>
          <w:bCs/>
          <w:color w:val="000000" w:themeColor="text1"/>
        </w:rPr>
      </w:pPr>
      <w:r w:rsidRPr="006B1A2F">
        <w:rPr>
          <w:bCs/>
          <w:color w:val="000000" w:themeColor="text1"/>
        </w:rPr>
        <w:t>SCOPE</w:t>
      </w:r>
      <w:r w:rsidR="00BC21CA" w:rsidRPr="006B1A2F">
        <w:rPr>
          <w:bCs/>
          <w:color w:val="000000" w:themeColor="text1"/>
        </w:rPr>
        <w:t>:</w:t>
      </w:r>
    </w:p>
    <w:p w14:paraId="34DA45C3" w14:textId="77777777" w:rsidR="00080E9B" w:rsidRPr="006B1A2F" w:rsidRDefault="00080E9B" w:rsidP="00D26AEE">
      <w:pPr>
        <w:pStyle w:val="NoSpacing"/>
        <w:numPr>
          <w:ilvl w:val="0"/>
          <w:numId w:val="13"/>
        </w:numPr>
        <w:ind w:left="567" w:hanging="141"/>
        <w:jc w:val="both"/>
        <w:rPr>
          <w:color w:val="000000" w:themeColor="text1"/>
        </w:rPr>
      </w:pPr>
      <w:r w:rsidRPr="006B1A2F">
        <w:rPr>
          <w:color w:val="000000" w:themeColor="text1"/>
        </w:rPr>
        <w:t xml:space="preserve">The work consists of Interior/furnishing in accordance with the “drawings” and bill of quantities. The civil, electrical, sanitary plumbing, Interior/ furnishing works etc, </w:t>
      </w:r>
      <w:r w:rsidR="00373A73" w:rsidRPr="006B1A2F">
        <w:rPr>
          <w:color w:val="000000" w:themeColor="text1"/>
        </w:rPr>
        <w:t>within</w:t>
      </w:r>
      <w:r w:rsidRPr="006B1A2F">
        <w:rPr>
          <w:color w:val="000000" w:themeColor="text1"/>
        </w:rPr>
        <w:t xml:space="preserve"> the scope of this </w:t>
      </w:r>
      <w:r w:rsidR="00BC21CA" w:rsidRPr="006B1A2F">
        <w:rPr>
          <w:color w:val="000000" w:themeColor="text1"/>
        </w:rPr>
        <w:t>tender</w:t>
      </w:r>
      <w:r w:rsidRPr="006B1A2F">
        <w:rPr>
          <w:color w:val="000000" w:themeColor="text1"/>
        </w:rPr>
        <w:t xml:space="preserve">. It includes furnishing all materials, labour, tools and management necessary for and incidental to the construction and completion of work during its progress and upon completion, shall confirm to the lines, elevation and grades as shown on the drawings furnished by the </w:t>
      </w:r>
      <w:r w:rsidR="00373A73" w:rsidRPr="006B1A2F">
        <w:rPr>
          <w:color w:val="000000" w:themeColor="text1"/>
        </w:rPr>
        <w:t>Bank</w:t>
      </w:r>
      <w:r w:rsidRPr="006B1A2F">
        <w:rPr>
          <w:color w:val="000000" w:themeColor="text1"/>
        </w:rPr>
        <w:t xml:space="preserve"> / Architect. Should any details essential for efficient completion of the work be omitted from the drawings and specifications it shall be the responsibility of the Contractor to inform the </w:t>
      </w:r>
      <w:r w:rsidR="00373A73" w:rsidRPr="006B1A2F">
        <w:rPr>
          <w:color w:val="000000" w:themeColor="text1"/>
        </w:rPr>
        <w:t>Bank</w:t>
      </w:r>
      <w:r w:rsidRPr="006B1A2F">
        <w:rPr>
          <w:color w:val="000000" w:themeColor="text1"/>
        </w:rPr>
        <w:t xml:space="preserve">/Architect and to furnish and install such detail with the </w:t>
      </w:r>
      <w:r w:rsidR="00373A73" w:rsidRPr="006B1A2F">
        <w:rPr>
          <w:color w:val="000000" w:themeColor="text1"/>
        </w:rPr>
        <w:t>Bank</w:t>
      </w:r>
      <w:r w:rsidRPr="006B1A2F">
        <w:rPr>
          <w:color w:val="000000" w:themeColor="text1"/>
        </w:rPr>
        <w:t xml:space="preserve"> /Architect’s concurrence, so that upon completion of the proposed work the same will be acceptable and ready for use.</w:t>
      </w:r>
    </w:p>
    <w:p w14:paraId="34B30782" w14:textId="77777777" w:rsidR="00080E9B" w:rsidRPr="006B1A2F" w:rsidRDefault="00373A73" w:rsidP="00D26AEE">
      <w:pPr>
        <w:pStyle w:val="NoSpacing"/>
        <w:numPr>
          <w:ilvl w:val="0"/>
          <w:numId w:val="13"/>
        </w:numPr>
        <w:ind w:left="567" w:hanging="141"/>
        <w:jc w:val="both"/>
        <w:rPr>
          <w:color w:val="000000" w:themeColor="text1"/>
        </w:rPr>
      </w:pPr>
      <w:r w:rsidRPr="006B1A2F">
        <w:rPr>
          <w:color w:val="000000" w:themeColor="text1"/>
        </w:rPr>
        <w:t>Bank</w:t>
      </w:r>
      <w:r w:rsidR="00080E9B" w:rsidRPr="006B1A2F">
        <w:rPr>
          <w:color w:val="000000" w:themeColor="text1"/>
        </w:rPr>
        <w:t xml:space="preserve">/Architects may in their absolute discretion issue further drawings and /or written instructions, details, directions, and explanations which are hereafter collectively, referred to us “the </w:t>
      </w:r>
      <w:r w:rsidRPr="006B1A2F">
        <w:rPr>
          <w:color w:val="000000" w:themeColor="text1"/>
        </w:rPr>
        <w:t>Bank</w:t>
      </w:r>
      <w:r w:rsidR="00080E9B" w:rsidRPr="006B1A2F">
        <w:rPr>
          <w:color w:val="000000" w:themeColor="text1"/>
        </w:rPr>
        <w:t xml:space="preserve"> /Architect’s instructions” in regard to:</w:t>
      </w:r>
    </w:p>
    <w:p w14:paraId="5333CC82" w14:textId="77777777" w:rsidR="00080E9B" w:rsidRPr="006B1A2F" w:rsidRDefault="00080E9B" w:rsidP="00D26AEE">
      <w:pPr>
        <w:pStyle w:val="NoSpacing"/>
        <w:numPr>
          <w:ilvl w:val="0"/>
          <w:numId w:val="13"/>
        </w:numPr>
        <w:ind w:left="567" w:hanging="141"/>
        <w:jc w:val="both"/>
        <w:rPr>
          <w:color w:val="000000" w:themeColor="text1"/>
        </w:rPr>
      </w:pPr>
      <w:r w:rsidRPr="006B1A2F">
        <w:rPr>
          <w:color w:val="000000" w:themeColor="text1"/>
        </w:rPr>
        <w:t>The variation or modifications of the design quality or works or the additions or omission or substitution of any work.</w:t>
      </w:r>
    </w:p>
    <w:p w14:paraId="05397F9B" w14:textId="77777777" w:rsidR="00080E9B" w:rsidRPr="006B1A2F" w:rsidRDefault="00080E9B" w:rsidP="00D26AEE">
      <w:pPr>
        <w:pStyle w:val="NoSpacing"/>
        <w:numPr>
          <w:ilvl w:val="0"/>
          <w:numId w:val="13"/>
        </w:numPr>
        <w:ind w:left="567" w:hanging="141"/>
        <w:jc w:val="both"/>
        <w:rPr>
          <w:color w:val="000000" w:themeColor="text1"/>
        </w:rPr>
      </w:pPr>
      <w:r w:rsidRPr="006B1A2F">
        <w:rPr>
          <w:color w:val="000000" w:themeColor="text1"/>
        </w:rPr>
        <w:t>Any discrepancy in the drawings or between the schedule if quantities and/or drawings and/or specification.</w:t>
      </w:r>
    </w:p>
    <w:p w14:paraId="09E111C3" w14:textId="77777777" w:rsidR="00080E9B" w:rsidRPr="006B1A2F" w:rsidRDefault="00080E9B" w:rsidP="00D26AEE">
      <w:pPr>
        <w:pStyle w:val="NoSpacing"/>
        <w:numPr>
          <w:ilvl w:val="0"/>
          <w:numId w:val="13"/>
        </w:numPr>
        <w:ind w:left="567" w:hanging="141"/>
        <w:jc w:val="both"/>
        <w:rPr>
          <w:color w:val="000000" w:themeColor="text1"/>
        </w:rPr>
      </w:pPr>
      <w:r w:rsidRPr="006B1A2F">
        <w:rPr>
          <w:color w:val="000000" w:themeColor="text1"/>
        </w:rPr>
        <w:t>The removal from the site of any defective materials brought thereon by the contractor and the substitution of any other material thereof.</w:t>
      </w:r>
    </w:p>
    <w:p w14:paraId="1A731F03" w14:textId="77777777" w:rsidR="00080E9B" w:rsidRPr="006B1A2F" w:rsidRDefault="00080E9B" w:rsidP="00D26AEE">
      <w:pPr>
        <w:pStyle w:val="NoSpacing"/>
        <w:numPr>
          <w:ilvl w:val="0"/>
          <w:numId w:val="13"/>
        </w:numPr>
        <w:ind w:left="567" w:hanging="141"/>
        <w:jc w:val="both"/>
        <w:rPr>
          <w:color w:val="000000" w:themeColor="text1"/>
        </w:rPr>
      </w:pPr>
      <w:r w:rsidRPr="006B1A2F">
        <w:rPr>
          <w:color w:val="000000" w:themeColor="text1"/>
        </w:rPr>
        <w:t>The demolition removal and /or re execution of any work executed by the contractor/s.</w:t>
      </w:r>
    </w:p>
    <w:p w14:paraId="4D798045" w14:textId="77777777" w:rsidR="00080E9B" w:rsidRPr="006B1A2F" w:rsidRDefault="00080E9B" w:rsidP="00D26AEE">
      <w:pPr>
        <w:pStyle w:val="NoSpacing"/>
        <w:numPr>
          <w:ilvl w:val="0"/>
          <w:numId w:val="13"/>
        </w:numPr>
        <w:ind w:left="567" w:hanging="141"/>
        <w:jc w:val="both"/>
        <w:rPr>
          <w:color w:val="000000" w:themeColor="text1"/>
        </w:rPr>
      </w:pPr>
      <w:r w:rsidRPr="006B1A2F">
        <w:rPr>
          <w:color w:val="000000" w:themeColor="text1"/>
        </w:rPr>
        <w:t>The dismissal from the work of any persons employed thereupon.</w:t>
      </w:r>
    </w:p>
    <w:p w14:paraId="493AAA29" w14:textId="77777777" w:rsidR="00080E9B" w:rsidRPr="006B1A2F" w:rsidRDefault="00080E9B" w:rsidP="00D26AEE">
      <w:pPr>
        <w:pStyle w:val="NoSpacing"/>
        <w:numPr>
          <w:ilvl w:val="0"/>
          <w:numId w:val="13"/>
        </w:numPr>
        <w:ind w:left="567" w:hanging="141"/>
        <w:jc w:val="both"/>
        <w:rPr>
          <w:color w:val="000000" w:themeColor="text1"/>
        </w:rPr>
      </w:pPr>
      <w:r w:rsidRPr="006B1A2F">
        <w:rPr>
          <w:color w:val="000000" w:themeColor="text1"/>
        </w:rPr>
        <w:t>The opening up for inspection covered up.</w:t>
      </w:r>
    </w:p>
    <w:p w14:paraId="6A9ED197" w14:textId="77777777" w:rsidR="00080E9B" w:rsidRPr="006B1A2F" w:rsidRDefault="00080E9B" w:rsidP="00D26AEE">
      <w:pPr>
        <w:pStyle w:val="NoSpacing"/>
        <w:numPr>
          <w:ilvl w:val="0"/>
          <w:numId w:val="13"/>
        </w:numPr>
        <w:ind w:left="567" w:hanging="141"/>
        <w:jc w:val="both"/>
        <w:rPr>
          <w:color w:val="000000" w:themeColor="text1"/>
        </w:rPr>
      </w:pPr>
      <w:r w:rsidRPr="006B1A2F">
        <w:rPr>
          <w:color w:val="000000" w:themeColor="text1"/>
        </w:rPr>
        <w:t xml:space="preserve">The rectification and making good of any defects under clauses herein after mentioned and those arising during </w:t>
      </w:r>
      <w:r w:rsidR="00BB3861" w:rsidRPr="006B1A2F">
        <w:rPr>
          <w:color w:val="000000" w:themeColor="text1"/>
        </w:rPr>
        <w:t>the maintenance period (</w:t>
      </w:r>
      <w:r w:rsidRPr="006B1A2F">
        <w:rPr>
          <w:color w:val="000000" w:themeColor="text1"/>
        </w:rPr>
        <w:t>retention period).</w:t>
      </w:r>
    </w:p>
    <w:p w14:paraId="69DB80DE" w14:textId="77777777" w:rsidR="00080E9B" w:rsidRPr="006B1A2F" w:rsidRDefault="00080E9B" w:rsidP="00E364DE">
      <w:pPr>
        <w:pStyle w:val="NoSpacing"/>
        <w:ind w:left="426" w:hanging="426"/>
        <w:jc w:val="both"/>
        <w:rPr>
          <w:color w:val="000000" w:themeColor="text1"/>
        </w:rPr>
      </w:pPr>
    </w:p>
    <w:p w14:paraId="24EBBDE2"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CONTRACTOR SHALL VISIT THE SITE</w:t>
      </w:r>
    </w:p>
    <w:p w14:paraId="02E05CE6" w14:textId="5E248498" w:rsidR="00080E9B" w:rsidRPr="006B1A2F" w:rsidRDefault="00080E9B" w:rsidP="00BC21CA">
      <w:pPr>
        <w:pStyle w:val="NoSpacing"/>
        <w:ind w:left="426"/>
        <w:jc w:val="both"/>
        <w:rPr>
          <w:color w:val="000000" w:themeColor="text1"/>
        </w:rPr>
      </w:pPr>
      <w:r w:rsidRPr="006B1A2F">
        <w:rPr>
          <w:color w:val="000000" w:themeColor="text1"/>
        </w:rPr>
        <w:t xml:space="preserve">Intending Contractor shall visit the site and works himself thoroughly acquainted with the local site condition, nature and requirement of the works, facilities of transport conditions, effective </w:t>
      </w:r>
      <w:r w:rsidR="00F27F74" w:rsidRPr="006B1A2F">
        <w:rPr>
          <w:color w:val="000000" w:themeColor="text1"/>
        </w:rPr>
        <w:t>labor</w:t>
      </w:r>
      <w:r w:rsidRPr="006B1A2F">
        <w:rPr>
          <w:color w:val="000000" w:themeColor="text1"/>
        </w:rPr>
        <w:t xml:space="preserve"> and materials, access and storage for materials and removal of rubbish. The Contractor shall provide in their quotation for cost of carri</w:t>
      </w:r>
      <w:r w:rsidR="00717F16" w:rsidRPr="006B1A2F">
        <w:rPr>
          <w:color w:val="000000" w:themeColor="text1"/>
        </w:rPr>
        <w:t xml:space="preserve">age, freight and other charges </w:t>
      </w:r>
      <w:r w:rsidRPr="006B1A2F">
        <w:rPr>
          <w:color w:val="000000" w:themeColor="text1"/>
        </w:rPr>
        <w:t xml:space="preserve">as also for any </w:t>
      </w:r>
      <w:r w:rsidRPr="006B1A2F">
        <w:rPr>
          <w:color w:val="000000" w:themeColor="text1"/>
        </w:rPr>
        <w:lastRenderedPageBreak/>
        <w:t xml:space="preserve">special difficulties and including police restrictions for transport etc. for proper execution of the work as indicated in the drawings. The successful Contractor will not be entailed to any claim of compensation for difficulties faced or losses incurred on account of the </w:t>
      </w:r>
      <w:r w:rsidR="00DB47C6" w:rsidRPr="006B1A2F">
        <w:rPr>
          <w:color w:val="000000" w:themeColor="text1"/>
        </w:rPr>
        <w:t>Bank</w:t>
      </w:r>
      <w:r w:rsidRPr="006B1A2F">
        <w:rPr>
          <w:color w:val="000000" w:themeColor="text1"/>
        </w:rPr>
        <w:t xml:space="preserve"> or the Architect.</w:t>
      </w:r>
    </w:p>
    <w:p w14:paraId="74589634" w14:textId="77777777" w:rsidR="00080E9B" w:rsidRPr="006B1A2F" w:rsidRDefault="00DB47C6" w:rsidP="00D26AEE">
      <w:pPr>
        <w:pStyle w:val="NoSpacing"/>
        <w:numPr>
          <w:ilvl w:val="0"/>
          <w:numId w:val="11"/>
        </w:numPr>
        <w:ind w:left="426" w:hanging="426"/>
        <w:jc w:val="both"/>
        <w:rPr>
          <w:b/>
          <w:bCs/>
          <w:color w:val="000000" w:themeColor="text1"/>
        </w:rPr>
      </w:pPr>
      <w:r w:rsidRPr="006B1A2F">
        <w:rPr>
          <w:b/>
          <w:bCs/>
          <w:color w:val="000000" w:themeColor="text1"/>
        </w:rPr>
        <w:t>Tender document</w:t>
      </w:r>
    </w:p>
    <w:p w14:paraId="05874102" w14:textId="77777777" w:rsidR="00080E9B" w:rsidRPr="006B1A2F" w:rsidRDefault="00080E9B" w:rsidP="00D26AEE">
      <w:pPr>
        <w:pStyle w:val="NoSpacing"/>
        <w:numPr>
          <w:ilvl w:val="0"/>
          <w:numId w:val="14"/>
        </w:numPr>
        <w:ind w:hanging="153"/>
        <w:jc w:val="both"/>
        <w:rPr>
          <w:color w:val="000000" w:themeColor="text1"/>
        </w:rPr>
      </w:pPr>
      <w:r w:rsidRPr="006B1A2F">
        <w:rPr>
          <w:color w:val="000000" w:themeColor="text1"/>
        </w:rPr>
        <w:t xml:space="preserve">The entire set of </w:t>
      </w:r>
      <w:r w:rsidR="00DB47C6" w:rsidRPr="006B1A2F">
        <w:rPr>
          <w:color w:val="000000" w:themeColor="text1"/>
        </w:rPr>
        <w:t>tender</w:t>
      </w:r>
      <w:r w:rsidRPr="006B1A2F">
        <w:rPr>
          <w:color w:val="000000" w:themeColor="text1"/>
        </w:rPr>
        <w:t xml:space="preserve"> papers issued to the Contractor should be submitted full priced </w:t>
      </w:r>
      <w:r w:rsidR="00BC21CA" w:rsidRPr="006B1A2F">
        <w:rPr>
          <w:color w:val="000000" w:themeColor="text1"/>
        </w:rPr>
        <w:t xml:space="preserve">including stamp &amp; </w:t>
      </w:r>
      <w:r w:rsidRPr="006B1A2F">
        <w:rPr>
          <w:color w:val="000000" w:themeColor="text1"/>
        </w:rPr>
        <w:t xml:space="preserve">signed on </w:t>
      </w:r>
      <w:r w:rsidR="00BC21CA" w:rsidRPr="006B1A2F">
        <w:rPr>
          <w:color w:val="000000" w:themeColor="text1"/>
        </w:rPr>
        <w:t xml:space="preserve">all </w:t>
      </w:r>
      <w:r w:rsidRPr="006B1A2F">
        <w:rPr>
          <w:color w:val="000000" w:themeColor="text1"/>
        </w:rPr>
        <w:t>the page</w:t>
      </w:r>
      <w:r w:rsidR="00BC21CA" w:rsidRPr="006B1A2F">
        <w:rPr>
          <w:color w:val="000000" w:themeColor="text1"/>
        </w:rPr>
        <w:t>s</w:t>
      </w:r>
      <w:r w:rsidRPr="006B1A2F">
        <w:rPr>
          <w:color w:val="000000" w:themeColor="text1"/>
        </w:rPr>
        <w:t xml:space="preserve"> </w:t>
      </w:r>
      <w:r w:rsidR="00BC21CA" w:rsidRPr="006B1A2F">
        <w:rPr>
          <w:color w:val="000000" w:themeColor="text1"/>
        </w:rPr>
        <w:t xml:space="preserve">which </w:t>
      </w:r>
      <w:r w:rsidRPr="006B1A2F">
        <w:rPr>
          <w:color w:val="000000" w:themeColor="text1"/>
        </w:rPr>
        <w:t xml:space="preserve">will indicate the acceptance of </w:t>
      </w:r>
      <w:r w:rsidR="00DB47C6" w:rsidRPr="006B1A2F">
        <w:rPr>
          <w:color w:val="000000" w:themeColor="text1"/>
        </w:rPr>
        <w:t>tender</w:t>
      </w:r>
      <w:r w:rsidRPr="006B1A2F">
        <w:rPr>
          <w:color w:val="000000" w:themeColor="text1"/>
        </w:rPr>
        <w:t xml:space="preserve"> papers by the Contractor. </w:t>
      </w:r>
      <w:r w:rsidR="00BC21CA" w:rsidRPr="006B1A2F">
        <w:rPr>
          <w:color w:val="000000" w:themeColor="text1"/>
        </w:rPr>
        <w:t xml:space="preserve">If any page is not stamp and signed which will indicate </w:t>
      </w:r>
      <w:r w:rsidR="00482649" w:rsidRPr="006B1A2F">
        <w:rPr>
          <w:color w:val="000000" w:themeColor="text1"/>
        </w:rPr>
        <w:t>non-acceptance</w:t>
      </w:r>
      <w:r w:rsidR="00BC21CA" w:rsidRPr="006B1A2F">
        <w:rPr>
          <w:color w:val="000000" w:themeColor="text1"/>
        </w:rPr>
        <w:t xml:space="preserve"> of terms and conditions and bid will be summarily rejected.</w:t>
      </w:r>
    </w:p>
    <w:p w14:paraId="30D5945D" w14:textId="77777777" w:rsidR="00080E9B" w:rsidRPr="006B1A2F" w:rsidRDefault="00080E9B" w:rsidP="00D26AEE">
      <w:pPr>
        <w:pStyle w:val="NoSpacing"/>
        <w:numPr>
          <w:ilvl w:val="0"/>
          <w:numId w:val="14"/>
        </w:numPr>
        <w:ind w:hanging="153"/>
        <w:jc w:val="both"/>
        <w:rPr>
          <w:color w:val="000000" w:themeColor="text1"/>
        </w:rPr>
      </w:pPr>
      <w:r w:rsidRPr="006B1A2F">
        <w:rPr>
          <w:color w:val="000000" w:themeColor="text1"/>
        </w:rPr>
        <w:t xml:space="preserve">The schedule of quantities shall be filled in </w:t>
      </w:r>
      <w:r w:rsidR="00BC21CA" w:rsidRPr="006B1A2F">
        <w:rPr>
          <w:color w:val="000000" w:themeColor="text1"/>
        </w:rPr>
        <w:t xml:space="preserve">figures and </w:t>
      </w:r>
      <w:r w:rsidR="00E106E7" w:rsidRPr="006B1A2F">
        <w:rPr>
          <w:color w:val="000000" w:themeColor="text1"/>
        </w:rPr>
        <w:t>words</w:t>
      </w:r>
      <w:r w:rsidR="00BC21CA" w:rsidRPr="006B1A2F">
        <w:rPr>
          <w:color w:val="000000" w:themeColor="text1"/>
        </w:rPr>
        <w:t>.</w:t>
      </w:r>
    </w:p>
    <w:p w14:paraId="0CA974D4" w14:textId="77777777" w:rsidR="00080E9B" w:rsidRPr="006B1A2F" w:rsidRDefault="00080E9B" w:rsidP="00D26AEE">
      <w:pPr>
        <w:pStyle w:val="NoSpacing"/>
        <w:numPr>
          <w:ilvl w:val="0"/>
          <w:numId w:val="14"/>
        </w:numPr>
        <w:ind w:hanging="153"/>
        <w:jc w:val="both"/>
        <w:rPr>
          <w:color w:val="000000" w:themeColor="text1"/>
        </w:rPr>
      </w:pPr>
      <w:r w:rsidRPr="006B1A2F">
        <w:rPr>
          <w:color w:val="000000" w:themeColor="text1"/>
        </w:rPr>
        <w:t>The “Rate” column to be legible filed in English Figure.</w:t>
      </w:r>
    </w:p>
    <w:p w14:paraId="5BF38F9A" w14:textId="77777777" w:rsidR="00080E9B" w:rsidRPr="006B1A2F" w:rsidRDefault="00080E9B" w:rsidP="00D26AEE">
      <w:pPr>
        <w:pStyle w:val="NoSpacing"/>
        <w:numPr>
          <w:ilvl w:val="0"/>
          <w:numId w:val="14"/>
        </w:numPr>
        <w:ind w:hanging="153"/>
        <w:jc w:val="both"/>
        <w:rPr>
          <w:color w:val="000000" w:themeColor="text1"/>
        </w:rPr>
      </w:pPr>
      <w:r w:rsidRPr="006B1A2F">
        <w:rPr>
          <w:color w:val="000000" w:themeColor="text1"/>
        </w:rPr>
        <w:t>Amount column to be filled in for each item and the amount for each sub head as detailed in the “Bill of Quantities”.</w:t>
      </w:r>
    </w:p>
    <w:p w14:paraId="29D8F5B1" w14:textId="77777777" w:rsidR="00080E9B" w:rsidRPr="006B1A2F" w:rsidRDefault="00080E9B" w:rsidP="00D26AEE">
      <w:pPr>
        <w:pStyle w:val="NoSpacing"/>
        <w:numPr>
          <w:ilvl w:val="0"/>
          <w:numId w:val="14"/>
        </w:numPr>
        <w:ind w:hanging="153"/>
        <w:jc w:val="both"/>
        <w:rPr>
          <w:color w:val="000000" w:themeColor="text1"/>
        </w:rPr>
      </w:pPr>
      <w:r w:rsidRPr="006B1A2F">
        <w:rPr>
          <w:color w:val="000000" w:themeColor="text1"/>
        </w:rPr>
        <w:t>All corrections are to be initiated.  (In case of any errors/ omission in the quoted rates,)</w:t>
      </w:r>
    </w:p>
    <w:p w14:paraId="03564C9D" w14:textId="77777777" w:rsidR="00080E9B" w:rsidRPr="006B1A2F" w:rsidRDefault="00080E9B" w:rsidP="00D26AEE">
      <w:pPr>
        <w:pStyle w:val="NoSpacing"/>
        <w:numPr>
          <w:ilvl w:val="0"/>
          <w:numId w:val="14"/>
        </w:numPr>
        <w:ind w:hanging="153"/>
        <w:jc w:val="both"/>
        <w:rPr>
          <w:color w:val="000000" w:themeColor="text1"/>
        </w:rPr>
      </w:pPr>
      <w:r w:rsidRPr="006B1A2F">
        <w:rPr>
          <w:color w:val="000000" w:themeColor="text1"/>
        </w:rPr>
        <w:t>Only one rate should be quoted for each item(s).</w:t>
      </w:r>
    </w:p>
    <w:p w14:paraId="20C5D730" w14:textId="77777777" w:rsidR="00080E9B" w:rsidRPr="006B1A2F" w:rsidRDefault="00080E9B" w:rsidP="00D26AEE">
      <w:pPr>
        <w:pStyle w:val="NoSpacing"/>
        <w:numPr>
          <w:ilvl w:val="0"/>
          <w:numId w:val="14"/>
        </w:numPr>
        <w:ind w:hanging="153"/>
        <w:jc w:val="both"/>
        <w:rPr>
          <w:color w:val="000000" w:themeColor="text1"/>
        </w:rPr>
      </w:pPr>
      <w:r w:rsidRPr="006B1A2F">
        <w:rPr>
          <w:color w:val="000000" w:themeColor="text1"/>
        </w:rPr>
        <w:t xml:space="preserve">No modifications, writing or corrections can be made in the </w:t>
      </w:r>
      <w:r w:rsidR="00E106E7" w:rsidRPr="006B1A2F">
        <w:rPr>
          <w:color w:val="000000" w:themeColor="text1"/>
        </w:rPr>
        <w:t>Price Bid</w:t>
      </w:r>
      <w:r w:rsidRPr="006B1A2F">
        <w:rPr>
          <w:color w:val="000000" w:themeColor="text1"/>
        </w:rPr>
        <w:t xml:space="preserve"> by the Contractor</w:t>
      </w:r>
      <w:r w:rsidR="00E106E7" w:rsidRPr="006B1A2F">
        <w:rPr>
          <w:color w:val="000000" w:themeColor="text1"/>
        </w:rPr>
        <w:t>.</w:t>
      </w:r>
      <w:r w:rsidRPr="006B1A2F">
        <w:rPr>
          <w:color w:val="000000" w:themeColor="text1"/>
        </w:rPr>
        <w:t xml:space="preserve"> </w:t>
      </w:r>
    </w:p>
    <w:p w14:paraId="60DD1019" w14:textId="77777777" w:rsidR="00080E9B" w:rsidRPr="006B1A2F" w:rsidRDefault="00080E9B" w:rsidP="00D26AEE">
      <w:pPr>
        <w:pStyle w:val="NoSpacing"/>
        <w:numPr>
          <w:ilvl w:val="0"/>
          <w:numId w:val="14"/>
        </w:numPr>
        <w:ind w:hanging="153"/>
        <w:jc w:val="both"/>
        <w:rPr>
          <w:color w:val="000000" w:themeColor="text1"/>
        </w:rPr>
      </w:pPr>
      <w:r w:rsidRPr="006B1A2F">
        <w:rPr>
          <w:color w:val="000000" w:themeColor="text1"/>
        </w:rPr>
        <w:t xml:space="preserve">The </w:t>
      </w:r>
      <w:r w:rsidR="00666647" w:rsidRPr="006B1A2F">
        <w:rPr>
          <w:color w:val="000000" w:themeColor="text1"/>
        </w:rPr>
        <w:t>Bank</w:t>
      </w:r>
      <w:r w:rsidRPr="006B1A2F">
        <w:rPr>
          <w:color w:val="000000" w:themeColor="text1"/>
        </w:rPr>
        <w:t xml:space="preserve"> reserves the right to </w:t>
      </w:r>
      <w:r w:rsidR="00DB47C6" w:rsidRPr="006B1A2F">
        <w:rPr>
          <w:color w:val="000000" w:themeColor="text1"/>
        </w:rPr>
        <w:t>reject</w:t>
      </w:r>
      <w:r w:rsidRPr="006B1A2F">
        <w:rPr>
          <w:color w:val="000000" w:themeColor="text1"/>
        </w:rPr>
        <w:t xml:space="preserve"> the lowest or any </w:t>
      </w:r>
      <w:r w:rsidR="00E106E7" w:rsidRPr="006B1A2F">
        <w:rPr>
          <w:color w:val="000000" w:themeColor="text1"/>
        </w:rPr>
        <w:t>offer</w:t>
      </w:r>
      <w:r w:rsidRPr="006B1A2F">
        <w:rPr>
          <w:color w:val="000000" w:themeColor="text1"/>
        </w:rPr>
        <w:t xml:space="preserve"> and also to discharges any or all </w:t>
      </w:r>
      <w:r w:rsidR="00E106E7" w:rsidRPr="006B1A2F">
        <w:rPr>
          <w:color w:val="000000" w:themeColor="text1"/>
        </w:rPr>
        <w:t>offers</w:t>
      </w:r>
      <w:r w:rsidRPr="006B1A2F">
        <w:rPr>
          <w:color w:val="000000" w:themeColor="text1"/>
        </w:rPr>
        <w:t xml:space="preserve"> for each </w:t>
      </w:r>
      <w:r w:rsidR="00482649" w:rsidRPr="006B1A2F">
        <w:rPr>
          <w:color w:val="000000" w:themeColor="text1"/>
        </w:rPr>
        <w:t>section</w:t>
      </w:r>
      <w:r w:rsidRPr="006B1A2F">
        <w:rPr>
          <w:color w:val="000000" w:themeColor="text1"/>
        </w:rPr>
        <w:t xml:space="preserve"> or to split up and distributed any item of work to any firm or firms, without assigning any reason.</w:t>
      </w:r>
    </w:p>
    <w:p w14:paraId="1BBF69BF" w14:textId="1D902BEA" w:rsidR="00080E9B" w:rsidRPr="006B1A2F" w:rsidRDefault="00080E9B" w:rsidP="00D26AEE">
      <w:pPr>
        <w:pStyle w:val="NoSpacing"/>
        <w:numPr>
          <w:ilvl w:val="0"/>
          <w:numId w:val="14"/>
        </w:numPr>
        <w:ind w:hanging="153"/>
        <w:jc w:val="both"/>
        <w:rPr>
          <w:color w:val="000000" w:themeColor="text1"/>
        </w:rPr>
      </w:pPr>
      <w:r w:rsidRPr="006B1A2F">
        <w:rPr>
          <w:color w:val="000000" w:themeColor="text1"/>
        </w:rPr>
        <w:t xml:space="preserve">The Contractor should note that the </w:t>
      </w:r>
      <w:r w:rsidR="00E106E7" w:rsidRPr="006B1A2F">
        <w:rPr>
          <w:color w:val="000000" w:themeColor="text1"/>
        </w:rPr>
        <w:t>tender</w:t>
      </w:r>
      <w:r w:rsidRPr="006B1A2F">
        <w:rPr>
          <w:color w:val="000000" w:themeColor="text1"/>
        </w:rPr>
        <w:t xml:space="preserve"> is strictly on the item rate basis and their attention is drawn to the fact that the rates for each and every item should be correct, work able and </w:t>
      </w:r>
      <w:r w:rsidR="00F27F74" w:rsidRPr="006B1A2F">
        <w:rPr>
          <w:color w:val="000000" w:themeColor="text1"/>
        </w:rPr>
        <w:t>self-supporting</w:t>
      </w:r>
      <w:r w:rsidRPr="006B1A2F">
        <w:rPr>
          <w:color w:val="000000" w:themeColor="text1"/>
        </w:rPr>
        <w:t xml:space="preserve">. If called upon by the </w:t>
      </w:r>
      <w:r w:rsidR="00DB47C6" w:rsidRPr="006B1A2F">
        <w:rPr>
          <w:color w:val="000000" w:themeColor="text1"/>
        </w:rPr>
        <w:t>Bank</w:t>
      </w:r>
      <w:r w:rsidRPr="006B1A2F">
        <w:rPr>
          <w:color w:val="000000" w:themeColor="text1"/>
        </w:rPr>
        <w:t xml:space="preserve"> /</w:t>
      </w:r>
      <w:r w:rsidR="008269E1" w:rsidRPr="006B1A2F">
        <w:rPr>
          <w:color w:val="000000" w:themeColor="text1"/>
        </w:rPr>
        <w:t>Architect, detailed</w:t>
      </w:r>
      <w:r w:rsidRPr="006B1A2F">
        <w:rPr>
          <w:color w:val="000000" w:themeColor="text1"/>
        </w:rPr>
        <w:t xml:space="preserve"> analysis of all the rates shall be submitted by the Contractor. The </w:t>
      </w:r>
      <w:r w:rsidR="008269E1" w:rsidRPr="006B1A2F">
        <w:rPr>
          <w:color w:val="000000" w:themeColor="text1"/>
        </w:rPr>
        <w:t>Bank</w:t>
      </w:r>
      <w:r w:rsidRPr="006B1A2F">
        <w:rPr>
          <w:color w:val="000000" w:themeColor="text1"/>
        </w:rPr>
        <w:t xml:space="preserve"> /</w:t>
      </w:r>
      <w:r w:rsidR="008269E1" w:rsidRPr="006B1A2F">
        <w:rPr>
          <w:color w:val="000000" w:themeColor="text1"/>
        </w:rPr>
        <w:t>Architect shall</w:t>
      </w:r>
      <w:r w:rsidRPr="006B1A2F">
        <w:rPr>
          <w:color w:val="000000" w:themeColor="text1"/>
        </w:rPr>
        <w:t xml:space="preserve"> not be bound to recognize the contractor’s analysis.</w:t>
      </w:r>
    </w:p>
    <w:p w14:paraId="194895FC" w14:textId="77777777" w:rsidR="00080E9B" w:rsidRPr="006B1A2F" w:rsidRDefault="00080E9B" w:rsidP="00D26AEE">
      <w:pPr>
        <w:pStyle w:val="NoSpacing"/>
        <w:numPr>
          <w:ilvl w:val="0"/>
          <w:numId w:val="14"/>
        </w:numPr>
        <w:ind w:hanging="153"/>
        <w:jc w:val="both"/>
        <w:rPr>
          <w:color w:val="000000" w:themeColor="text1"/>
        </w:rPr>
      </w:pPr>
      <w:r w:rsidRPr="006B1A2F">
        <w:rPr>
          <w:color w:val="000000" w:themeColor="text1"/>
        </w:rPr>
        <w:t>The works will be paid for as “measures work” on the basis of actual work done and not as “lump sum” contractor.</w:t>
      </w:r>
    </w:p>
    <w:p w14:paraId="10AEB6F9" w14:textId="77777777" w:rsidR="00080E9B" w:rsidRPr="006B1A2F" w:rsidRDefault="00080E9B" w:rsidP="00D26AEE">
      <w:pPr>
        <w:pStyle w:val="NoSpacing"/>
        <w:numPr>
          <w:ilvl w:val="0"/>
          <w:numId w:val="14"/>
        </w:numPr>
        <w:ind w:hanging="153"/>
        <w:jc w:val="both"/>
        <w:rPr>
          <w:color w:val="000000" w:themeColor="text1"/>
        </w:rPr>
      </w:pPr>
      <w:r w:rsidRPr="006B1A2F">
        <w:rPr>
          <w:color w:val="000000" w:themeColor="text1"/>
        </w:rPr>
        <w:t xml:space="preserve">All items of work described in the bill of quantities are to be deemed and paid as complete works in all respects and details including preparatory and finishing works involved, directly related to and reasonably detectable from the drawings, specifications bill of quantities and no further extra charges will be allowed in this connection. In case of lump sum charges in the quotation in respect of any item of works, the payment of such items of work will be made for the actual work done on the basis of lump charges as will be assessed to be payable by the </w:t>
      </w:r>
      <w:r w:rsidR="008269E1" w:rsidRPr="006B1A2F">
        <w:rPr>
          <w:color w:val="000000" w:themeColor="text1"/>
        </w:rPr>
        <w:t>Bank</w:t>
      </w:r>
      <w:r w:rsidRPr="006B1A2F">
        <w:rPr>
          <w:color w:val="000000" w:themeColor="text1"/>
        </w:rPr>
        <w:t xml:space="preserve"> /Architect.                                        </w:t>
      </w:r>
    </w:p>
    <w:p w14:paraId="19AE1A71" w14:textId="77777777" w:rsidR="00080E9B" w:rsidRPr="006B1A2F" w:rsidRDefault="00080E9B" w:rsidP="00D26AEE">
      <w:pPr>
        <w:pStyle w:val="NoSpacing"/>
        <w:numPr>
          <w:ilvl w:val="0"/>
          <w:numId w:val="14"/>
        </w:numPr>
        <w:ind w:hanging="153"/>
        <w:jc w:val="both"/>
        <w:rPr>
          <w:color w:val="000000" w:themeColor="text1"/>
        </w:rPr>
      </w:pPr>
      <w:r w:rsidRPr="006B1A2F">
        <w:rPr>
          <w:color w:val="000000" w:themeColor="text1"/>
        </w:rPr>
        <w:t xml:space="preserve">The </w:t>
      </w:r>
      <w:r w:rsidR="008269E1" w:rsidRPr="006B1A2F">
        <w:rPr>
          <w:color w:val="000000" w:themeColor="text1"/>
        </w:rPr>
        <w:t>Bank</w:t>
      </w:r>
      <w:r w:rsidRPr="006B1A2F">
        <w:rPr>
          <w:color w:val="000000" w:themeColor="text1"/>
        </w:rPr>
        <w:t xml:space="preserve"> has power to add to, omit from any work as shown in the drawings or described in specifications or included in the bill of quantities and intimate the same in writing but no addition, omission or variation shall be made by the Contractor without authorization from the </w:t>
      </w:r>
      <w:r w:rsidR="008269E1" w:rsidRPr="006B1A2F">
        <w:rPr>
          <w:color w:val="000000" w:themeColor="text1"/>
        </w:rPr>
        <w:t>Bank</w:t>
      </w:r>
      <w:r w:rsidRPr="006B1A2F">
        <w:rPr>
          <w:color w:val="000000" w:themeColor="text1"/>
        </w:rPr>
        <w:t>. No variation shall vitiate the contractor.</w:t>
      </w:r>
    </w:p>
    <w:p w14:paraId="47392C6E" w14:textId="77777777" w:rsidR="00080E9B" w:rsidRPr="006B1A2F" w:rsidRDefault="00080E9B" w:rsidP="00E364DE">
      <w:pPr>
        <w:pStyle w:val="NoSpacing"/>
        <w:ind w:left="426" w:hanging="426"/>
        <w:jc w:val="both"/>
        <w:rPr>
          <w:color w:val="000000" w:themeColor="text1"/>
        </w:rPr>
      </w:pPr>
    </w:p>
    <w:p w14:paraId="776A4775" w14:textId="77777777" w:rsidR="00080E9B" w:rsidRPr="006B1A2F" w:rsidRDefault="00080E9B" w:rsidP="00D83623">
      <w:pPr>
        <w:pStyle w:val="NoSpacing"/>
        <w:numPr>
          <w:ilvl w:val="0"/>
          <w:numId w:val="11"/>
        </w:numPr>
        <w:ind w:left="426" w:hanging="426"/>
        <w:jc w:val="both"/>
        <w:rPr>
          <w:b/>
          <w:bCs/>
          <w:color w:val="000000" w:themeColor="text1"/>
        </w:rPr>
      </w:pPr>
      <w:r w:rsidRPr="006B1A2F">
        <w:rPr>
          <w:b/>
          <w:bCs/>
          <w:color w:val="000000" w:themeColor="text1"/>
        </w:rPr>
        <w:t>AGREEMENT</w:t>
      </w:r>
    </w:p>
    <w:p w14:paraId="434448FE" w14:textId="77777777" w:rsidR="00080E9B" w:rsidRPr="006B1A2F" w:rsidRDefault="00080E9B" w:rsidP="00E106E7">
      <w:pPr>
        <w:pStyle w:val="NoSpacing"/>
        <w:ind w:left="426"/>
        <w:jc w:val="both"/>
        <w:rPr>
          <w:color w:val="000000" w:themeColor="text1"/>
        </w:rPr>
      </w:pPr>
      <w:r w:rsidRPr="006B1A2F">
        <w:rPr>
          <w:color w:val="000000" w:themeColor="text1"/>
        </w:rPr>
        <w:t>The successful contractor may be required to sign agreement as may be drawn up to suit local conditions and shall pay for all stamps and legal expenses thereto.</w:t>
      </w:r>
    </w:p>
    <w:p w14:paraId="2DB10AEC" w14:textId="77777777" w:rsidR="00080E9B" w:rsidRPr="006B1A2F" w:rsidRDefault="00080E9B" w:rsidP="00E364DE">
      <w:pPr>
        <w:pStyle w:val="NoSpacing"/>
        <w:ind w:left="426" w:hanging="426"/>
        <w:jc w:val="both"/>
        <w:rPr>
          <w:color w:val="000000" w:themeColor="text1"/>
        </w:rPr>
      </w:pPr>
    </w:p>
    <w:p w14:paraId="7BFCC09E" w14:textId="77777777" w:rsidR="00DA3480" w:rsidRPr="006B1A2F" w:rsidRDefault="00DA3480" w:rsidP="00E364DE">
      <w:pPr>
        <w:pStyle w:val="NoSpacing"/>
        <w:ind w:left="426" w:hanging="426"/>
        <w:jc w:val="both"/>
        <w:rPr>
          <w:color w:val="000000" w:themeColor="text1"/>
        </w:rPr>
      </w:pPr>
    </w:p>
    <w:p w14:paraId="2A767924"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PERMITS AND LICENCES</w:t>
      </w:r>
    </w:p>
    <w:p w14:paraId="1E122AC7" w14:textId="77777777" w:rsidR="00080E9B" w:rsidRPr="006B1A2F" w:rsidRDefault="00ED5927" w:rsidP="00D26AEE">
      <w:pPr>
        <w:pStyle w:val="NoSpacing"/>
        <w:numPr>
          <w:ilvl w:val="0"/>
          <w:numId w:val="15"/>
        </w:numPr>
        <w:ind w:left="567" w:hanging="207"/>
        <w:jc w:val="both"/>
        <w:rPr>
          <w:color w:val="000000" w:themeColor="text1"/>
        </w:rPr>
      </w:pPr>
      <w:r w:rsidRPr="006B1A2F">
        <w:rPr>
          <w:color w:val="000000" w:themeColor="text1"/>
        </w:rPr>
        <w:t>Permits and licens</w:t>
      </w:r>
      <w:r w:rsidR="00080E9B" w:rsidRPr="006B1A2F">
        <w:rPr>
          <w:color w:val="000000" w:themeColor="text1"/>
        </w:rPr>
        <w:t xml:space="preserve">es for release of materials which are under Government control will be arranged by the contractor. The </w:t>
      </w:r>
      <w:r w:rsidR="00666647" w:rsidRPr="006B1A2F">
        <w:rPr>
          <w:color w:val="000000" w:themeColor="text1"/>
        </w:rPr>
        <w:t>Bank</w:t>
      </w:r>
      <w:r w:rsidR="00080E9B" w:rsidRPr="006B1A2F">
        <w:rPr>
          <w:color w:val="000000" w:themeColor="text1"/>
        </w:rPr>
        <w:t xml:space="preserve"> will render necessary assistance, sign any form or applications that may be necessary.</w:t>
      </w:r>
    </w:p>
    <w:p w14:paraId="39FFDFD2" w14:textId="77777777" w:rsidR="00014738" w:rsidRPr="006B1A2F" w:rsidRDefault="00014738" w:rsidP="00E106E7">
      <w:pPr>
        <w:pStyle w:val="NoSpacing"/>
        <w:ind w:left="567" w:hanging="207"/>
        <w:jc w:val="both"/>
        <w:rPr>
          <w:color w:val="000000" w:themeColor="text1"/>
        </w:rPr>
      </w:pPr>
    </w:p>
    <w:p w14:paraId="283A58BA" w14:textId="77777777" w:rsidR="00014738" w:rsidRPr="006B1A2F" w:rsidRDefault="00080E9B" w:rsidP="00D26AEE">
      <w:pPr>
        <w:pStyle w:val="NoSpacing"/>
        <w:numPr>
          <w:ilvl w:val="0"/>
          <w:numId w:val="15"/>
        </w:numPr>
        <w:ind w:left="567" w:hanging="207"/>
        <w:jc w:val="both"/>
        <w:rPr>
          <w:color w:val="000000" w:themeColor="text1"/>
        </w:rPr>
      </w:pPr>
      <w:r w:rsidRPr="006B1A2F">
        <w:rPr>
          <w:color w:val="000000" w:themeColor="text1"/>
        </w:rPr>
        <w:t xml:space="preserve">It may be clearly understood that no compensation or addition charges can be claimed by the contractor for </w:t>
      </w:r>
      <w:r w:rsidR="00482649" w:rsidRPr="006B1A2F">
        <w:rPr>
          <w:color w:val="000000" w:themeColor="text1"/>
        </w:rPr>
        <w:t>non-receipt</w:t>
      </w:r>
      <w:r w:rsidRPr="006B1A2F">
        <w:rPr>
          <w:color w:val="000000" w:themeColor="text1"/>
        </w:rPr>
        <w:t xml:space="preserve"> of controlled materials in due time on this account or according to his own requirements.</w:t>
      </w:r>
    </w:p>
    <w:p w14:paraId="616A9E73" w14:textId="77777777" w:rsidR="00014738" w:rsidRPr="006B1A2F" w:rsidRDefault="00080E9B" w:rsidP="00D26AEE">
      <w:pPr>
        <w:pStyle w:val="NoSpacing"/>
        <w:numPr>
          <w:ilvl w:val="0"/>
          <w:numId w:val="15"/>
        </w:numPr>
        <w:ind w:left="567" w:hanging="207"/>
        <w:jc w:val="both"/>
        <w:rPr>
          <w:color w:val="000000" w:themeColor="text1"/>
        </w:rPr>
      </w:pPr>
      <w:r w:rsidRPr="006B1A2F">
        <w:rPr>
          <w:color w:val="000000" w:themeColor="text1"/>
        </w:rPr>
        <w:lastRenderedPageBreak/>
        <w:t>The contractor shall at his own cost arrange for storage shed adequate for taking delivery and storing, transporting etc. of all materials including those under government control are to be included by the Contractor in his quoted rates.</w:t>
      </w:r>
    </w:p>
    <w:p w14:paraId="524D9B89" w14:textId="77777777" w:rsidR="00080E9B" w:rsidRPr="006B1A2F" w:rsidRDefault="00080E9B" w:rsidP="00D26AEE">
      <w:pPr>
        <w:pStyle w:val="NoSpacing"/>
        <w:numPr>
          <w:ilvl w:val="0"/>
          <w:numId w:val="15"/>
        </w:numPr>
        <w:ind w:left="567" w:hanging="207"/>
        <w:jc w:val="both"/>
        <w:rPr>
          <w:color w:val="000000" w:themeColor="text1"/>
        </w:rPr>
      </w:pPr>
      <w:r w:rsidRPr="006B1A2F">
        <w:rPr>
          <w:color w:val="000000" w:themeColor="text1"/>
        </w:rPr>
        <w:t xml:space="preserve">The </w:t>
      </w:r>
      <w:r w:rsidR="008269E1" w:rsidRPr="006B1A2F">
        <w:rPr>
          <w:color w:val="000000" w:themeColor="text1"/>
        </w:rPr>
        <w:t>Bank</w:t>
      </w:r>
      <w:r w:rsidRPr="006B1A2F">
        <w:rPr>
          <w:color w:val="000000" w:themeColor="text1"/>
        </w:rPr>
        <w:t xml:space="preserve"> /Architect shall be indemnified against all Government or legal actions for thefts or misuse of controlled materials in the custody of the contractor.</w:t>
      </w:r>
    </w:p>
    <w:p w14:paraId="0654B6FB" w14:textId="77777777" w:rsidR="00080E9B" w:rsidRPr="006B1A2F" w:rsidRDefault="00080E9B" w:rsidP="00E364DE">
      <w:pPr>
        <w:pStyle w:val="NoSpacing"/>
        <w:ind w:left="426" w:hanging="426"/>
        <w:jc w:val="both"/>
        <w:rPr>
          <w:color w:val="000000" w:themeColor="text1"/>
        </w:rPr>
      </w:pPr>
    </w:p>
    <w:p w14:paraId="7AFC7759"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GOVERNMENT AND LOCAL RULES</w:t>
      </w:r>
    </w:p>
    <w:p w14:paraId="427B8C11" w14:textId="1E7E6AA8" w:rsidR="00080E9B" w:rsidRPr="006B1A2F" w:rsidRDefault="00080E9B" w:rsidP="00E106E7">
      <w:pPr>
        <w:pStyle w:val="NoSpacing"/>
        <w:ind w:left="426"/>
        <w:jc w:val="both"/>
        <w:rPr>
          <w:color w:val="000000" w:themeColor="text1"/>
        </w:rPr>
      </w:pPr>
      <w:r w:rsidRPr="006B1A2F">
        <w:rPr>
          <w:color w:val="000000" w:themeColor="text1"/>
        </w:rPr>
        <w:t xml:space="preserve">The contractor shall confirm to the provisions of all local Bye Laws and Acts relating to the Regulations etc. of the Government and Local Authorities and of any company with whose system the structure is proposed to be connected. The contractor shall give all notice required by said Act, Rules, Regulations and Byelaws </w:t>
      </w:r>
      <w:r w:rsidR="00F27F74" w:rsidRPr="006B1A2F">
        <w:rPr>
          <w:color w:val="000000" w:themeColor="text1"/>
        </w:rPr>
        <w:t>etc.</w:t>
      </w:r>
      <w:r w:rsidRPr="006B1A2F">
        <w:rPr>
          <w:color w:val="000000" w:themeColor="text1"/>
        </w:rPr>
        <w:t xml:space="preserve"> and pay all fees payable to such authority /authorities for execution of the work involved. The cost, if any shall be deemed to have been included in his quoted rates, taking into account all liabilities for licenses, fees for footpath encroachment and restorations etc. and shall indemnify the </w:t>
      </w:r>
      <w:r w:rsidR="00666647" w:rsidRPr="006B1A2F">
        <w:rPr>
          <w:color w:val="000000" w:themeColor="text1"/>
        </w:rPr>
        <w:t>Bank</w:t>
      </w:r>
      <w:r w:rsidRPr="006B1A2F">
        <w:rPr>
          <w:color w:val="000000" w:themeColor="text1"/>
        </w:rPr>
        <w:t xml:space="preserve"> /Architect against such liabilities and shall defend all actions from such claims or liabilities.</w:t>
      </w:r>
    </w:p>
    <w:p w14:paraId="18B93009" w14:textId="77777777" w:rsidR="00080E9B" w:rsidRPr="006B1A2F" w:rsidRDefault="00080E9B" w:rsidP="00E364DE">
      <w:pPr>
        <w:pStyle w:val="NoSpacing"/>
        <w:ind w:left="426" w:hanging="426"/>
        <w:jc w:val="both"/>
        <w:rPr>
          <w:color w:val="000000" w:themeColor="text1"/>
        </w:rPr>
      </w:pPr>
    </w:p>
    <w:p w14:paraId="1374842B"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TAXES AND DUTIES</w:t>
      </w:r>
    </w:p>
    <w:p w14:paraId="77FF1041" w14:textId="77777777" w:rsidR="00080E9B" w:rsidRPr="006B1A2F" w:rsidRDefault="00080E9B" w:rsidP="00E106E7">
      <w:pPr>
        <w:pStyle w:val="NoSpacing"/>
        <w:ind w:left="426"/>
        <w:jc w:val="both"/>
        <w:rPr>
          <w:b/>
          <w:color w:val="000000" w:themeColor="text1"/>
        </w:rPr>
      </w:pPr>
      <w:r w:rsidRPr="006B1A2F">
        <w:rPr>
          <w:color w:val="000000" w:themeColor="text1"/>
        </w:rPr>
        <w:t>The Contractor must include in their quotation prices quoted</w:t>
      </w:r>
      <w:r w:rsidR="00FC77FA" w:rsidRPr="006B1A2F">
        <w:rPr>
          <w:color w:val="000000" w:themeColor="text1"/>
        </w:rPr>
        <w:t xml:space="preserve"> for all duties</w:t>
      </w:r>
      <w:r w:rsidR="00A86A31" w:rsidRPr="006B1A2F">
        <w:rPr>
          <w:color w:val="000000" w:themeColor="text1"/>
        </w:rPr>
        <w:t>,</w:t>
      </w:r>
      <w:r w:rsidR="00FC77FA" w:rsidRPr="006B1A2F">
        <w:rPr>
          <w:color w:val="000000" w:themeColor="text1"/>
        </w:rPr>
        <w:t xml:space="preserve"> royalties</w:t>
      </w:r>
      <w:r w:rsidRPr="006B1A2F">
        <w:rPr>
          <w:color w:val="000000" w:themeColor="text1"/>
        </w:rPr>
        <w:t xml:space="preserve"> etc.</w:t>
      </w:r>
      <w:r w:rsidR="00FC77FA" w:rsidRPr="006B1A2F">
        <w:rPr>
          <w:color w:val="000000" w:themeColor="text1"/>
        </w:rPr>
        <w:t xml:space="preserve"> but </w:t>
      </w:r>
      <w:r w:rsidR="00A86A31" w:rsidRPr="006B1A2F">
        <w:rPr>
          <w:color w:val="000000" w:themeColor="text1"/>
        </w:rPr>
        <w:t xml:space="preserve">only </w:t>
      </w:r>
      <w:r w:rsidR="00FC77FA" w:rsidRPr="006B1A2F">
        <w:rPr>
          <w:color w:val="000000" w:themeColor="text1"/>
        </w:rPr>
        <w:t xml:space="preserve">GST should be charged separately as applicable. </w:t>
      </w:r>
      <w:r w:rsidRPr="006B1A2F">
        <w:rPr>
          <w:color w:val="000000" w:themeColor="text1"/>
        </w:rPr>
        <w:t>No extra claim on this account will</w:t>
      </w:r>
      <w:r w:rsidR="00A86A31" w:rsidRPr="006B1A2F">
        <w:rPr>
          <w:color w:val="000000" w:themeColor="text1"/>
        </w:rPr>
        <w:t>,</w:t>
      </w:r>
      <w:r w:rsidRPr="006B1A2F">
        <w:rPr>
          <w:color w:val="000000" w:themeColor="text1"/>
        </w:rPr>
        <w:t xml:space="preserve"> in any case</w:t>
      </w:r>
      <w:r w:rsidR="00A86A31" w:rsidRPr="006B1A2F">
        <w:rPr>
          <w:color w:val="000000" w:themeColor="text1"/>
        </w:rPr>
        <w:t>,</w:t>
      </w:r>
      <w:r w:rsidRPr="006B1A2F">
        <w:rPr>
          <w:color w:val="000000" w:themeColor="text1"/>
        </w:rPr>
        <w:t xml:space="preserve"> be entertained</w:t>
      </w:r>
      <w:r w:rsidRPr="006B1A2F">
        <w:rPr>
          <w:b/>
          <w:color w:val="000000" w:themeColor="text1"/>
        </w:rPr>
        <w:t>.</w:t>
      </w:r>
    </w:p>
    <w:p w14:paraId="0F1F7505" w14:textId="77777777" w:rsidR="00080E9B" w:rsidRPr="006B1A2F" w:rsidRDefault="00080E9B" w:rsidP="00E364DE">
      <w:pPr>
        <w:pStyle w:val="NoSpacing"/>
        <w:ind w:left="426" w:hanging="426"/>
        <w:jc w:val="both"/>
        <w:rPr>
          <w:color w:val="000000" w:themeColor="text1"/>
        </w:rPr>
      </w:pPr>
    </w:p>
    <w:p w14:paraId="44D8E768" w14:textId="77777777" w:rsidR="00080E9B" w:rsidRPr="006B1A2F" w:rsidRDefault="00080E9B" w:rsidP="00D26AEE">
      <w:pPr>
        <w:pStyle w:val="NoSpacing"/>
        <w:numPr>
          <w:ilvl w:val="0"/>
          <w:numId w:val="11"/>
        </w:numPr>
        <w:ind w:left="426" w:hanging="426"/>
        <w:jc w:val="both"/>
        <w:rPr>
          <w:color w:val="000000" w:themeColor="text1"/>
        </w:rPr>
      </w:pPr>
      <w:r w:rsidRPr="006B1A2F">
        <w:rPr>
          <w:b/>
          <w:bCs/>
          <w:color w:val="000000" w:themeColor="text1"/>
        </w:rPr>
        <w:t>OT</w:t>
      </w:r>
      <w:r w:rsidR="008269E1" w:rsidRPr="006B1A2F">
        <w:rPr>
          <w:b/>
          <w:bCs/>
          <w:color w:val="000000" w:themeColor="text1"/>
        </w:rPr>
        <w:t>H</w:t>
      </w:r>
      <w:r w:rsidRPr="006B1A2F">
        <w:rPr>
          <w:b/>
          <w:bCs/>
          <w:color w:val="000000" w:themeColor="text1"/>
        </w:rPr>
        <w:t xml:space="preserve">ER PERSONS ENGAGED BY THE </w:t>
      </w:r>
      <w:r w:rsidR="00666647" w:rsidRPr="006B1A2F">
        <w:rPr>
          <w:b/>
          <w:bCs/>
          <w:color w:val="000000" w:themeColor="text1"/>
        </w:rPr>
        <w:t>BANK</w:t>
      </w:r>
    </w:p>
    <w:p w14:paraId="50324929" w14:textId="77777777" w:rsidR="00080E9B" w:rsidRPr="006B1A2F" w:rsidRDefault="00080E9B" w:rsidP="00E106E7">
      <w:pPr>
        <w:pStyle w:val="NoSpacing"/>
        <w:ind w:left="426"/>
        <w:jc w:val="both"/>
        <w:rPr>
          <w:color w:val="000000" w:themeColor="text1"/>
        </w:rPr>
      </w:pPr>
      <w:r w:rsidRPr="006B1A2F">
        <w:rPr>
          <w:color w:val="000000" w:themeColor="text1"/>
        </w:rPr>
        <w:t xml:space="preserve">The </w:t>
      </w:r>
      <w:r w:rsidR="008269E1" w:rsidRPr="006B1A2F">
        <w:rPr>
          <w:color w:val="000000" w:themeColor="text1"/>
        </w:rPr>
        <w:t>Bank</w:t>
      </w:r>
      <w:r w:rsidRPr="006B1A2F">
        <w:rPr>
          <w:color w:val="000000" w:themeColor="text1"/>
        </w:rPr>
        <w:t xml:space="preserve"> reserves the right to execute any part of work included in this contract or any work which is not included in this contract by other </w:t>
      </w:r>
      <w:r w:rsidR="008269E1" w:rsidRPr="006B1A2F">
        <w:rPr>
          <w:color w:val="000000" w:themeColor="text1"/>
        </w:rPr>
        <w:t>agency or</w:t>
      </w:r>
      <w:r w:rsidRPr="006B1A2F">
        <w:rPr>
          <w:color w:val="000000" w:themeColor="text1"/>
        </w:rPr>
        <w:t xml:space="preserve"> persons and contractor shall all responsible facilities for the execution of such work. The main contractor shall extend all cooperation in this regard.</w:t>
      </w:r>
    </w:p>
    <w:p w14:paraId="342D9591" w14:textId="77777777" w:rsidR="00080E9B" w:rsidRPr="006B1A2F" w:rsidRDefault="00080E9B" w:rsidP="00E364DE">
      <w:pPr>
        <w:pStyle w:val="NoSpacing"/>
        <w:ind w:left="426" w:hanging="426"/>
        <w:jc w:val="both"/>
        <w:rPr>
          <w:color w:val="000000" w:themeColor="text1"/>
        </w:rPr>
      </w:pPr>
    </w:p>
    <w:p w14:paraId="53CFB630" w14:textId="77777777" w:rsidR="00080E9B" w:rsidRPr="006B1A2F" w:rsidRDefault="00080E9B" w:rsidP="00D26AEE">
      <w:pPr>
        <w:pStyle w:val="NoSpacing"/>
        <w:numPr>
          <w:ilvl w:val="0"/>
          <w:numId w:val="11"/>
        </w:numPr>
        <w:ind w:left="426" w:hanging="426"/>
        <w:jc w:val="both"/>
        <w:rPr>
          <w:color w:val="000000" w:themeColor="text1"/>
        </w:rPr>
      </w:pPr>
      <w:r w:rsidRPr="006B1A2F">
        <w:rPr>
          <w:b/>
          <w:bCs/>
          <w:color w:val="000000" w:themeColor="text1"/>
        </w:rPr>
        <w:t>RETENTION MONEY/ SECURITY DEPOSIT</w:t>
      </w:r>
    </w:p>
    <w:p w14:paraId="628D3976" w14:textId="77777777" w:rsidR="00080E9B" w:rsidRPr="006B1A2F" w:rsidRDefault="00080E9B" w:rsidP="00D26AEE">
      <w:pPr>
        <w:pStyle w:val="NoSpacing"/>
        <w:numPr>
          <w:ilvl w:val="0"/>
          <w:numId w:val="16"/>
        </w:numPr>
        <w:ind w:left="709" w:hanging="142"/>
        <w:jc w:val="both"/>
        <w:rPr>
          <w:color w:val="000000" w:themeColor="text1"/>
        </w:rPr>
      </w:pPr>
      <w:r w:rsidRPr="006B1A2F">
        <w:rPr>
          <w:color w:val="000000" w:themeColor="text1"/>
        </w:rPr>
        <w:t>Retention money shall be deducted from progressive running bill of the gross value of each running bill. The total security deposit will be retained money for the defect liability period.</w:t>
      </w:r>
    </w:p>
    <w:p w14:paraId="5EE23E87" w14:textId="42312119" w:rsidR="00080E9B" w:rsidRPr="006B1A2F" w:rsidRDefault="00080E9B" w:rsidP="00D26AEE">
      <w:pPr>
        <w:pStyle w:val="NoSpacing"/>
        <w:numPr>
          <w:ilvl w:val="0"/>
          <w:numId w:val="16"/>
        </w:numPr>
        <w:ind w:left="709" w:hanging="142"/>
        <w:jc w:val="both"/>
        <w:rPr>
          <w:color w:val="000000" w:themeColor="text1"/>
        </w:rPr>
      </w:pPr>
      <w:r w:rsidRPr="006B1A2F">
        <w:rPr>
          <w:color w:val="000000" w:themeColor="text1"/>
        </w:rPr>
        <w:t xml:space="preserve">The retention money </w:t>
      </w:r>
      <w:r w:rsidR="00F27F74" w:rsidRPr="006B1A2F">
        <w:rPr>
          <w:color w:val="000000" w:themeColor="text1"/>
        </w:rPr>
        <w:t>i.e.,</w:t>
      </w:r>
      <w:r w:rsidRPr="006B1A2F">
        <w:rPr>
          <w:color w:val="000000" w:themeColor="text1"/>
        </w:rPr>
        <w:t xml:space="preserve"> the total security deposit will be refunded to the contractor 1</w:t>
      </w:r>
      <w:r w:rsidR="00E106E7" w:rsidRPr="006B1A2F">
        <w:rPr>
          <w:color w:val="000000" w:themeColor="text1"/>
        </w:rPr>
        <w:t xml:space="preserve">5 </w:t>
      </w:r>
      <w:r w:rsidRPr="006B1A2F">
        <w:rPr>
          <w:color w:val="000000" w:themeColor="text1"/>
        </w:rPr>
        <w:t xml:space="preserve">days after the end of defect liability period </w:t>
      </w:r>
      <w:r w:rsidR="00482649" w:rsidRPr="006B1A2F">
        <w:rPr>
          <w:color w:val="000000" w:themeColor="text1"/>
        </w:rPr>
        <w:t>provided,</w:t>
      </w:r>
      <w:r w:rsidRPr="006B1A2F">
        <w:rPr>
          <w:color w:val="000000" w:themeColor="text1"/>
        </w:rPr>
        <w:t xml:space="preserve"> he has satisfactori</w:t>
      </w:r>
      <w:r w:rsidR="00A86A31" w:rsidRPr="006B1A2F">
        <w:rPr>
          <w:color w:val="000000" w:themeColor="text1"/>
        </w:rPr>
        <w:t xml:space="preserve">ly carried out all the work </w:t>
      </w:r>
      <w:r w:rsidRPr="006B1A2F">
        <w:rPr>
          <w:color w:val="000000" w:themeColor="text1"/>
        </w:rPr>
        <w:t>and attended to all defects in accordance with the conditions of contract. No interest is allowed on retention money.</w:t>
      </w:r>
      <w:r w:rsidR="00E106E7" w:rsidRPr="006B1A2F">
        <w:rPr>
          <w:color w:val="000000" w:themeColor="text1"/>
        </w:rPr>
        <w:t xml:space="preserve"> If contractor doesn’t </w:t>
      </w:r>
      <w:r w:rsidR="00482649" w:rsidRPr="006B1A2F">
        <w:rPr>
          <w:color w:val="000000" w:themeColor="text1"/>
        </w:rPr>
        <w:t>show</w:t>
      </w:r>
      <w:r w:rsidR="00E106E7" w:rsidRPr="006B1A2F">
        <w:rPr>
          <w:color w:val="000000" w:themeColor="text1"/>
        </w:rPr>
        <w:t xml:space="preserve"> willingness nor he rectifies the noticed defects then bank may get the said defects rectified from other agencies at risk &amp; cost of the said contractors. </w:t>
      </w:r>
    </w:p>
    <w:p w14:paraId="2885B901" w14:textId="77777777" w:rsidR="00080E9B" w:rsidRPr="006B1A2F" w:rsidRDefault="00080E9B" w:rsidP="00E364DE">
      <w:pPr>
        <w:pStyle w:val="NoSpacing"/>
        <w:ind w:left="426" w:hanging="426"/>
        <w:jc w:val="both"/>
        <w:rPr>
          <w:b/>
          <w:bCs/>
          <w:color w:val="000000" w:themeColor="text1"/>
        </w:rPr>
      </w:pPr>
    </w:p>
    <w:p w14:paraId="2D172DC9"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CONTRACTOR TO PROVIDE EVERYTHING NECESSARY</w:t>
      </w:r>
      <w:r w:rsidR="00E106E7" w:rsidRPr="006B1A2F">
        <w:rPr>
          <w:b/>
          <w:bCs/>
          <w:color w:val="000000" w:themeColor="text1"/>
        </w:rPr>
        <w:t>:</w:t>
      </w:r>
    </w:p>
    <w:p w14:paraId="6D444A5D" w14:textId="77777777" w:rsidR="00080E9B" w:rsidRPr="006B1A2F" w:rsidRDefault="00080E9B" w:rsidP="00D26AEE">
      <w:pPr>
        <w:pStyle w:val="NoSpacing"/>
        <w:numPr>
          <w:ilvl w:val="0"/>
          <w:numId w:val="17"/>
        </w:numPr>
        <w:ind w:hanging="153"/>
        <w:jc w:val="both"/>
        <w:rPr>
          <w:color w:val="000000" w:themeColor="text1"/>
        </w:rPr>
      </w:pPr>
      <w:r w:rsidRPr="006B1A2F">
        <w:rPr>
          <w:color w:val="000000" w:themeColor="text1"/>
        </w:rPr>
        <w:t xml:space="preserve">The contractor shall provide everything necessary for proper execution of the work according to the intent and meaning of the drawing, schedule of quantities and specifications taken together whether the same may or may not be inferred there from and if the contractor finds any discrepancies </w:t>
      </w:r>
      <w:r w:rsidR="00482649" w:rsidRPr="006B1A2F">
        <w:rPr>
          <w:color w:val="000000" w:themeColor="text1"/>
        </w:rPr>
        <w:t>therein,</w:t>
      </w:r>
      <w:r w:rsidRPr="006B1A2F">
        <w:rPr>
          <w:color w:val="000000" w:themeColor="text1"/>
        </w:rPr>
        <w:t xml:space="preserve"> he the </w:t>
      </w:r>
      <w:r w:rsidR="00666647" w:rsidRPr="006B1A2F">
        <w:rPr>
          <w:color w:val="000000" w:themeColor="text1"/>
        </w:rPr>
        <w:t>Bank</w:t>
      </w:r>
      <w:r w:rsidRPr="006B1A2F">
        <w:rPr>
          <w:color w:val="000000" w:themeColor="text1"/>
        </w:rPr>
        <w:t xml:space="preserve"> shall on no account be responsible for the be expenses incurred by the contractor for hired ground or fresh water obtained from elsewhere.</w:t>
      </w:r>
    </w:p>
    <w:p w14:paraId="6FE5C386" w14:textId="77777777" w:rsidR="00277D80" w:rsidRPr="006B1A2F" w:rsidRDefault="00277D80" w:rsidP="00E106E7">
      <w:pPr>
        <w:pStyle w:val="NoSpacing"/>
        <w:ind w:left="720" w:hanging="153"/>
        <w:jc w:val="both"/>
        <w:rPr>
          <w:color w:val="000000" w:themeColor="text1"/>
        </w:rPr>
      </w:pPr>
    </w:p>
    <w:p w14:paraId="5C8AE1B1" w14:textId="77777777" w:rsidR="00080E9B" w:rsidRPr="006B1A2F" w:rsidRDefault="00080E9B" w:rsidP="00D26AEE">
      <w:pPr>
        <w:pStyle w:val="NoSpacing"/>
        <w:numPr>
          <w:ilvl w:val="0"/>
          <w:numId w:val="17"/>
        </w:numPr>
        <w:ind w:hanging="153"/>
        <w:jc w:val="both"/>
        <w:rPr>
          <w:color w:val="000000" w:themeColor="text1"/>
        </w:rPr>
      </w:pPr>
      <w:r w:rsidRPr="006B1A2F">
        <w:rPr>
          <w:color w:val="000000" w:themeColor="text1"/>
        </w:rPr>
        <w:t>The rates quoted against individual items will be inclusive of everything necessary to complete the said items rates quoted against individual items will be inclusive of everything necessary to complete the said items of work within the contemplation of the contract and beyond the unit price no extra payment will be allowed for specific items, if any, stipulated in the quotation document.</w:t>
      </w:r>
    </w:p>
    <w:p w14:paraId="57012070" w14:textId="77777777" w:rsidR="00277D80" w:rsidRPr="006B1A2F" w:rsidRDefault="00277D80" w:rsidP="00E106E7">
      <w:pPr>
        <w:pStyle w:val="NoSpacing"/>
        <w:ind w:left="720" w:hanging="153"/>
        <w:jc w:val="both"/>
        <w:rPr>
          <w:color w:val="000000" w:themeColor="text1"/>
        </w:rPr>
      </w:pPr>
    </w:p>
    <w:p w14:paraId="61463A0F" w14:textId="60575C35" w:rsidR="00080E9B" w:rsidRPr="006B1A2F" w:rsidRDefault="00080E9B" w:rsidP="00D26AEE">
      <w:pPr>
        <w:pStyle w:val="NoSpacing"/>
        <w:numPr>
          <w:ilvl w:val="0"/>
          <w:numId w:val="17"/>
        </w:numPr>
        <w:ind w:hanging="153"/>
        <w:jc w:val="both"/>
        <w:rPr>
          <w:color w:val="000000" w:themeColor="text1"/>
        </w:rPr>
      </w:pPr>
      <w:r w:rsidRPr="006B1A2F">
        <w:rPr>
          <w:color w:val="000000" w:themeColor="text1"/>
        </w:rPr>
        <w:lastRenderedPageBreak/>
        <w:t xml:space="preserve">The contractor shall supply, fix and maintain at his own cost, for the execution of any work, all tools, tackles machineries and </w:t>
      </w:r>
      <w:r w:rsidR="00F27F74" w:rsidRPr="006B1A2F">
        <w:rPr>
          <w:color w:val="000000" w:themeColor="text1"/>
        </w:rPr>
        <w:t>equipment’s</w:t>
      </w:r>
      <w:r w:rsidRPr="006B1A2F">
        <w:rPr>
          <w:color w:val="000000" w:themeColor="text1"/>
        </w:rPr>
        <w:t xml:space="preserve"> and all the necessary centering, scaffolding staging, planking, timbering, strutting, shoring pumping, fencing, barding, watching, and lighting by night as well as by day required not only for the proper execution and protection of the said work but also for the protection of public and safety of any adjacent roads, streets, walls, house, buildings all other erections, matters, and things and the contractor  shall take down and remove any or all such centering, scaffolding, planking, timbering, strutting, shoring etc. as occasion shall be required  or when ordered so to do and shall fully reinstate and make good all matters and things disturbed during the execution of works to the satisfaction of the </w:t>
      </w:r>
      <w:r w:rsidR="008269E1" w:rsidRPr="006B1A2F">
        <w:rPr>
          <w:color w:val="000000" w:themeColor="text1"/>
        </w:rPr>
        <w:t xml:space="preserve">Bank </w:t>
      </w:r>
      <w:r w:rsidRPr="006B1A2F">
        <w:rPr>
          <w:color w:val="000000" w:themeColor="text1"/>
        </w:rPr>
        <w:t>/ Architect.</w:t>
      </w:r>
    </w:p>
    <w:p w14:paraId="5E2E3554" w14:textId="77777777" w:rsidR="00FE2755" w:rsidRPr="006B1A2F" w:rsidRDefault="00FE2755" w:rsidP="00E106E7">
      <w:pPr>
        <w:pStyle w:val="NoSpacing"/>
        <w:ind w:left="720" w:hanging="153"/>
        <w:jc w:val="both"/>
        <w:rPr>
          <w:color w:val="000000" w:themeColor="text1"/>
        </w:rPr>
      </w:pPr>
    </w:p>
    <w:p w14:paraId="2DC0B63A" w14:textId="77777777" w:rsidR="00080E9B" w:rsidRPr="006B1A2F" w:rsidRDefault="00080E9B" w:rsidP="00D26AEE">
      <w:pPr>
        <w:pStyle w:val="NoSpacing"/>
        <w:numPr>
          <w:ilvl w:val="0"/>
          <w:numId w:val="17"/>
        </w:numPr>
        <w:ind w:hanging="153"/>
        <w:jc w:val="both"/>
        <w:rPr>
          <w:color w:val="000000" w:themeColor="text1"/>
        </w:rPr>
      </w:pPr>
      <w:r w:rsidRPr="006B1A2F">
        <w:rPr>
          <w:color w:val="000000" w:themeColor="text1"/>
        </w:rPr>
        <w:t xml:space="preserve">The contractor shall at all times gives access to works employed by the </w:t>
      </w:r>
      <w:r w:rsidR="00666647" w:rsidRPr="006B1A2F">
        <w:rPr>
          <w:color w:val="000000" w:themeColor="text1"/>
        </w:rPr>
        <w:t>Bank</w:t>
      </w:r>
      <w:r w:rsidRPr="006B1A2F">
        <w:rPr>
          <w:color w:val="000000" w:themeColor="text1"/>
        </w:rPr>
        <w:t xml:space="preserve"> or any men employed on the building and to provide such parties with proper sufficient and if required, special scaffolding, special hoists and ladders and provide them with water and lighting and leave or make any holes, grooves etc. in any work, where directed by the </w:t>
      </w:r>
      <w:r w:rsidR="00666647" w:rsidRPr="006B1A2F">
        <w:rPr>
          <w:color w:val="000000" w:themeColor="text1"/>
        </w:rPr>
        <w:t>Bank</w:t>
      </w:r>
      <w:r w:rsidRPr="006B1A2F">
        <w:rPr>
          <w:color w:val="000000" w:themeColor="text1"/>
        </w:rPr>
        <w:t xml:space="preserve"> as may be required to enable such work to lay or fix pipes, electrical writing, special fitting etc. The quoted rates of the Contractor shall include all these above-mentioned contingent works.</w:t>
      </w:r>
    </w:p>
    <w:p w14:paraId="551B9953" w14:textId="77777777" w:rsidR="00080E9B" w:rsidRPr="006B1A2F" w:rsidRDefault="00080E9B" w:rsidP="00E364DE">
      <w:pPr>
        <w:pStyle w:val="NoSpacing"/>
        <w:ind w:left="426" w:hanging="426"/>
        <w:jc w:val="both"/>
        <w:rPr>
          <w:color w:val="000000" w:themeColor="text1"/>
        </w:rPr>
      </w:pPr>
    </w:p>
    <w:p w14:paraId="1ED5DF38"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TIME OF COMPLETION, EXTENTION OF THE TIME AND PROGRESSIVE CHART</w:t>
      </w:r>
    </w:p>
    <w:p w14:paraId="0DE12790" w14:textId="77777777" w:rsidR="00080E9B" w:rsidRPr="006B1A2F" w:rsidRDefault="00080E9B" w:rsidP="00E106E7">
      <w:pPr>
        <w:pStyle w:val="NoSpacing"/>
        <w:ind w:left="426"/>
        <w:jc w:val="both"/>
        <w:rPr>
          <w:color w:val="000000" w:themeColor="text1"/>
        </w:rPr>
      </w:pPr>
      <w:r w:rsidRPr="006B1A2F">
        <w:rPr>
          <w:b/>
          <w:bCs/>
          <w:color w:val="000000" w:themeColor="text1"/>
        </w:rPr>
        <w:t xml:space="preserve">TIME OF COMPLETION: </w:t>
      </w:r>
      <w:r w:rsidRPr="006B1A2F">
        <w:rPr>
          <w:color w:val="000000" w:themeColor="text1"/>
        </w:rPr>
        <w:t xml:space="preserve">The entire work is to be completed in all respects within stipulated period </w:t>
      </w:r>
      <w:r w:rsidR="000D7C55" w:rsidRPr="006B1A2F">
        <w:rPr>
          <w:color w:val="000000" w:themeColor="text1"/>
        </w:rPr>
        <w:t>as specified</w:t>
      </w:r>
      <w:r w:rsidRPr="006B1A2F">
        <w:rPr>
          <w:b/>
          <w:bCs/>
          <w:color w:val="000000" w:themeColor="text1"/>
        </w:rPr>
        <w:t xml:space="preserve">. </w:t>
      </w:r>
      <w:r w:rsidRPr="006B1A2F">
        <w:rPr>
          <w:color w:val="000000" w:themeColor="text1"/>
        </w:rPr>
        <w:t xml:space="preserve">The work shall </w:t>
      </w:r>
      <w:r w:rsidR="00482649" w:rsidRPr="006B1A2F">
        <w:rPr>
          <w:color w:val="000000" w:themeColor="text1"/>
        </w:rPr>
        <w:t>deem</w:t>
      </w:r>
      <w:r w:rsidRPr="006B1A2F">
        <w:rPr>
          <w:color w:val="000000" w:themeColor="text1"/>
        </w:rPr>
        <w:t xml:space="preserve"> to be commenced within </w:t>
      </w:r>
      <w:r w:rsidR="00564359" w:rsidRPr="006B1A2F">
        <w:rPr>
          <w:b/>
          <w:bCs/>
          <w:color w:val="000000" w:themeColor="text1"/>
        </w:rPr>
        <w:t>3</w:t>
      </w:r>
      <w:r w:rsidRPr="006B1A2F">
        <w:rPr>
          <w:b/>
          <w:bCs/>
          <w:color w:val="000000" w:themeColor="text1"/>
        </w:rPr>
        <w:t xml:space="preserve"> </w:t>
      </w:r>
      <w:r w:rsidRPr="006B1A2F">
        <w:rPr>
          <w:bCs/>
          <w:color w:val="000000" w:themeColor="text1"/>
        </w:rPr>
        <w:t>working</w:t>
      </w:r>
      <w:r w:rsidRPr="006B1A2F">
        <w:rPr>
          <w:b/>
          <w:bCs/>
          <w:color w:val="000000" w:themeColor="text1"/>
        </w:rPr>
        <w:t xml:space="preserve"> </w:t>
      </w:r>
      <w:r w:rsidRPr="006B1A2F">
        <w:rPr>
          <w:color w:val="000000" w:themeColor="text1"/>
        </w:rPr>
        <w:t xml:space="preserve">days from the date issue of work order. </w:t>
      </w:r>
      <w:r w:rsidRPr="006B1A2F">
        <w:rPr>
          <w:b/>
          <w:bCs/>
          <w:color w:val="000000" w:themeColor="text1"/>
        </w:rPr>
        <w:t xml:space="preserve">Time is the essence of the contractor and shall be strictly observed by the Contractor. </w:t>
      </w:r>
      <w:r w:rsidRPr="006B1A2F">
        <w:rPr>
          <w:color w:val="000000" w:themeColor="text1"/>
        </w:rPr>
        <w:t xml:space="preserve">The work shall not be considered as complete until the </w:t>
      </w:r>
      <w:r w:rsidR="00482649" w:rsidRPr="006B1A2F">
        <w:rPr>
          <w:color w:val="000000" w:themeColor="text1"/>
        </w:rPr>
        <w:t>B</w:t>
      </w:r>
      <w:r w:rsidR="008269E1" w:rsidRPr="006B1A2F">
        <w:rPr>
          <w:color w:val="000000" w:themeColor="text1"/>
        </w:rPr>
        <w:t>ank</w:t>
      </w:r>
      <w:r w:rsidRPr="006B1A2F">
        <w:rPr>
          <w:color w:val="000000" w:themeColor="text1"/>
        </w:rPr>
        <w:t xml:space="preserve">/ Architect </w:t>
      </w:r>
      <w:r w:rsidR="00482649" w:rsidRPr="006B1A2F">
        <w:rPr>
          <w:color w:val="000000" w:themeColor="text1"/>
        </w:rPr>
        <w:t>has</w:t>
      </w:r>
      <w:r w:rsidRPr="006B1A2F">
        <w:rPr>
          <w:color w:val="000000" w:themeColor="text1"/>
        </w:rPr>
        <w:t xml:space="preserve"> certified in writing that this has been completed and the Defects liability Period shall commence from the date of such certificate.</w:t>
      </w:r>
    </w:p>
    <w:p w14:paraId="11B765FB" w14:textId="77777777" w:rsidR="00080E9B" w:rsidRPr="006B1A2F" w:rsidRDefault="00080E9B" w:rsidP="00E364DE">
      <w:pPr>
        <w:pStyle w:val="NoSpacing"/>
        <w:ind w:left="426" w:hanging="426"/>
        <w:jc w:val="both"/>
        <w:rPr>
          <w:color w:val="000000" w:themeColor="text1"/>
        </w:rPr>
      </w:pPr>
    </w:p>
    <w:p w14:paraId="43CFF72B" w14:textId="77777777" w:rsidR="00E106E7" w:rsidRPr="006B1A2F" w:rsidRDefault="00080E9B" w:rsidP="00D26AEE">
      <w:pPr>
        <w:pStyle w:val="NoSpacing"/>
        <w:numPr>
          <w:ilvl w:val="0"/>
          <w:numId w:val="11"/>
        </w:numPr>
        <w:ind w:left="426" w:hanging="426"/>
        <w:jc w:val="both"/>
        <w:rPr>
          <w:color w:val="000000" w:themeColor="text1"/>
        </w:rPr>
      </w:pPr>
      <w:r w:rsidRPr="006B1A2F">
        <w:rPr>
          <w:b/>
          <w:bCs/>
          <w:color w:val="000000" w:themeColor="text1"/>
        </w:rPr>
        <w:t>EXTENSION OF TIME:</w:t>
      </w:r>
    </w:p>
    <w:p w14:paraId="1C4A142D" w14:textId="55167716" w:rsidR="00080E9B" w:rsidRPr="006B1A2F" w:rsidRDefault="00080E9B" w:rsidP="00E106E7">
      <w:pPr>
        <w:pStyle w:val="NoSpacing"/>
        <w:ind w:left="426"/>
        <w:jc w:val="both"/>
        <w:rPr>
          <w:color w:val="000000" w:themeColor="text1"/>
        </w:rPr>
      </w:pPr>
      <w:r w:rsidRPr="006B1A2F">
        <w:rPr>
          <w:color w:val="000000" w:themeColor="text1"/>
        </w:rPr>
        <w:t xml:space="preserve"> If in the opinion of the </w:t>
      </w:r>
      <w:r w:rsidR="00095EAA" w:rsidRPr="006B1A2F">
        <w:rPr>
          <w:color w:val="000000" w:themeColor="text1"/>
        </w:rPr>
        <w:t>Bank</w:t>
      </w:r>
      <w:r w:rsidRPr="006B1A2F">
        <w:rPr>
          <w:color w:val="000000" w:themeColor="text1"/>
        </w:rPr>
        <w:t xml:space="preserve"> /Architects the works be</w:t>
      </w:r>
      <w:r w:rsidRPr="006B1A2F">
        <w:rPr>
          <w:b/>
          <w:bCs/>
          <w:color w:val="000000" w:themeColor="text1"/>
        </w:rPr>
        <w:t xml:space="preserve"> </w:t>
      </w:r>
      <w:r w:rsidRPr="006B1A2F">
        <w:rPr>
          <w:color w:val="000000" w:themeColor="text1"/>
        </w:rPr>
        <w:t xml:space="preserve">delayed (a) by reason of any exceptionally inclement weather or (b) by reason of instructions from the </w:t>
      </w:r>
      <w:r w:rsidR="00095EAA" w:rsidRPr="006B1A2F">
        <w:rPr>
          <w:color w:val="000000" w:themeColor="text1"/>
        </w:rPr>
        <w:t>Bank</w:t>
      </w:r>
      <w:r w:rsidRPr="006B1A2F">
        <w:rPr>
          <w:color w:val="000000" w:themeColor="text1"/>
        </w:rPr>
        <w:t xml:space="preserve"> in consequence of proceedings taken or threatened by or disputes, with adjoining or neighboring client/ </w:t>
      </w:r>
      <w:r w:rsidR="00666647" w:rsidRPr="006B1A2F">
        <w:rPr>
          <w:color w:val="000000" w:themeColor="text1"/>
        </w:rPr>
        <w:t>Bank</w:t>
      </w:r>
      <w:r w:rsidRPr="006B1A2F">
        <w:rPr>
          <w:color w:val="000000" w:themeColor="text1"/>
        </w:rPr>
        <w:t xml:space="preserve">s or (c) by the works, or delay, of other contractors or tradesman engaged or nominated by </w:t>
      </w:r>
      <w:r w:rsidR="00095EAA" w:rsidRPr="006B1A2F">
        <w:rPr>
          <w:color w:val="000000" w:themeColor="text1"/>
        </w:rPr>
        <w:t>the</w:t>
      </w:r>
      <w:r w:rsidRPr="006B1A2F">
        <w:rPr>
          <w:color w:val="000000" w:themeColor="text1"/>
        </w:rPr>
        <w:t xml:space="preserve"> </w:t>
      </w:r>
      <w:r w:rsidR="00095EAA" w:rsidRPr="006B1A2F">
        <w:rPr>
          <w:color w:val="000000" w:themeColor="text1"/>
        </w:rPr>
        <w:t>Bank</w:t>
      </w:r>
      <w:r w:rsidRPr="006B1A2F">
        <w:rPr>
          <w:color w:val="000000" w:themeColor="text1"/>
        </w:rPr>
        <w:t xml:space="preserve"> and not referred to in the specification or  (d) by reason of authorized extra and additions or (e) by reason of any combinations of workmen or strikes or lock out affecting any of the building trades or (f) from other causes which the </w:t>
      </w:r>
      <w:r w:rsidR="00095EAA" w:rsidRPr="006B1A2F">
        <w:rPr>
          <w:color w:val="000000" w:themeColor="text1"/>
        </w:rPr>
        <w:t>Bank</w:t>
      </w:r>
      <w:r w:rsidRPr="006B1A2F">
        <w:rPr>
          <w:color w:val="000000" w:themeColor="text1"/>
        </w:rPr>
        <w:t xml:space="preserve"> at the Completion of the time allowed for the contract shall make fair and reasonable extension of time for completion in respect therefore in the event of the </w:t>
      </w:r>
      <w:r w:rsidR="00666647" w:rsidRPr="006B1A2F">
        <w:rPr>
          <w:color w:val="000000" w:themeColor="text1"/>
        </w:rPr>
        <w:t>Bank</w:t>
      </w:r>
      <w:r w:rsidRPr="006B1A2F">
        <w:rPr>
          <w:color w:val="000000" w:themeColor="text1"/>
        </w:rPr>
        <w:t xml:space="preserve"> failing to give possession of the site upon the day specified above the time of completion shall be extended suitably. </w:t>
      </w:r>
      <w:r w:rsidR="00165757" w:rsidRPr="006B1A2F">
        <w:rPr>
          <w:color w:val="000000" w:themeColor="text1"/>
        </w:rPr>
        <w:t>In case</w:t>
      </w:r>
      <w:r w:rsidRPr="006B1A2F">
        <w:rPr>
          <w:color w:val="000000" w:themeColor="text1"/>
        </w:rPr>
        <w:t xml:space="preserve"> of such strikes or lock outs as are referred to above, the Contractor shall, immediately give the </w:t>
      </w:r>
      <w:r w:rsidR="00095EAA" w:rsidRPr="006B1A2F">
        <w:rPr>
          <w:color w:val="000000" w:themeColor="text1"/>
        </w:rPr>
        <w:t>Bank</w:t>
      </w:r>
      <w:r w:rsidRPr="006B1A2F">
        <w:rPr>
          <w:color w:val="000000" w:themeColor="text1"/>
        </w:rPr>
        <w:t xml:space="preserve"> to proceed with the works and on his doings so that it will be ground of consideration by the </w:t>
      </w:r>
      <w:r w:rsidR="00095EAA" w:rsidRPr="006B1A2F">
        <w:rPr>
          <w:color w:val="000000" w:themeColor="text1"/>
        </w:rPr>
        <w:t>Bank</w:t>
      </w:r>
      <w:r w:rsidRPr="006B1A2F">
        <w:rPr>
          <w:color w:val="000000" w:themeColor="text1"/>
        </w:rPr>
        <w:t xml:space="preserve"> to proceed with the works and on his doings so that it will be ground of consideration of the </w:t>
      </w:r>
      <w:r w:rsidR="00095EAA" w:rsidRPr="006B1A2F">
        <w:rPr>
          <w:color w:val="000000" w:themeColor="text1"/>
        </w:rPr>
        <w:t>Bank</w:t>
      </w:r>
      <w:r w:rsidRPr="006B1A2F">
        <w:rPr>
          <w:color w:val="000000" w:themeColor="text1"/>
        </w:rPr>
        <w:t xml:space="preserve"> for an extension of time as above provided. The decision of the </w:t>
      </w:r>
      <w:r w:rsidR="00666647" w:rsidRPr="006B1A2F">
        <w:rPr>
          <w:color w:val="000000" w:themeColor="text1"/>
        </w:rPr>
        <w:t>Bank</w:t>
      </w:r>
      <w:r w:rsidRPr="006B1A2F">
        <w:rPr>
          <w:color w:val="000000" w:themeColor="text1"/>
        </w:rPr>
        <w:t xml:space="preserve"> as to the period to be allowed for an extension of time for completion hereunder (which decision shall be final and binding on the contractor) shall be promulgated at the conclusion of such strike or lock outs and the </w:t>
      </w:r>
      <w:r w:rsidR="00095EAA" w:rsidRPr="006B1A2F">
        <w:rPr>
          <w:color w:val="000000" w:themeColor="text1"/>
        </w:rPr>
        <w:t>Bank</w:t>
      </w:r>
      <w:r w:rsidRPr="006B1A2F">
        <w:rPr>
          <w:color w:val="000000" w:themeColor="text1"/>
        </w:rPr>
        <w:t xml:space="preserve"> shall then in the event of an extension being granted, determine and declare the final completion date. The provision in clause </w:t>
      </w:r>
      <w:r w:rsidR="00E106E7" w:rsidRPr="006B1A2F">
        <w:rPr>
          <w:color w:val="000000" w:themeColor="text1"/>
        </w:rPr>
        <w:t>2</w:t>
      </w:r>
      <w:r w:rsidRPr="006B1A2F">
        <w:rPr>
          <w:color w:val="000000" w:themeColor="text1"/>
        </w:rPr>
        <w:t>4</w:t>
      </w:r>
      <w:r w:rsidR="00E106E7" w:rsidRPr="006B1A2F">
        <w:rPr>
          <w:color w:val="000000" w:themeColor="text1"/>
        </w:rPr>
        <w:t xml:space="preserve"> of GCC</w:t>
      </w:r>
      <w:r w:rsidRPr="006B1A2F">
        <w:rPr>
          <w:color w:val="000000" w:themeColor="text1"/>
        </w:rPr>
        <w:t xml:space="preserve"> with respect to payment of liquidated damaged shall, in such case, be read and constructed as if the extended date fixed by the </w:t>
      </w:r>
      <w:r w:rsidR="00666647" w:rsidRPr="006B1A2F">
        <w:rPr>
          <w:color w:val="000000" w:themeColor="text1"/>
        </w:rPr>
        <w:t>Bank</w:t>
      </w:r>
      <w:r w:rsidRPr="006B1A2F">
        <w:rPr>
          <w:color w:val="000000" w:themeColor="text1"/>
        </w:rPr>
        <w:t xml:space="preserve"> were substituted for and the damage shall be deducted accordingly.</w:t>
      </w:r>
    </w:p>
    <w:p w14:paraId="60F4B6DF" w14:textId="77777777" w:rsidR="00080E9B" w:rsidRPr="006B1A2F" w:rsidRDefault="00080E9B" w:rsidP="00E364DE">
      <w:pPr>
        <w:pStyle w:val="NoSpacing"/>
        <w:ind w:left="426" w:hanging="426"/>
        <w:jc w:val="both"/>
        <w:rPr>
          <w:color w:val="000000" w:themeColor="text1"/>
        </w:rPr>
      </w:pPr>
    </w:p>
    <w:p w14:paraId="27186F84" w14:textId="77777777" w:rsidR="00080E9B" w:rsidRPr="006B1A2F" w:rsidRDefault="00080E9B" w:rsidP="00D26AEE">
      <w:pPr>
        <w:pStyle w:val="NoSpacing"/>
        <w:numPr>
          <w:ilvl w:val="0"/>
          <w:numId w:val="11"/>
        </w:numPr>
        <w:ind w:left="426" w:hanging="426"/>
        <w:jc w:val="both"/>
        <w:rPr>
          <w:color w:val="000000" w:themeColor="text1"/>
        </w:rPr>
      </w:pPr>
      <w:r w:rsidRPr="006B1A2F">
        <w:rPr>
          <w:b/>
          <w:bCs/>
          <w:color w:val="000000" w:themeColor="text1"/>
        </w:rPr>
        <w:lastRenderedPageBreak/>
        <w:t>PROGRESS OF WORK:</w:t>
      </w:r>
      <w:r w:rsidRPr="006B1A2F">
        <w:rPr>
          <w:color w:val="000000" w:themeColor="text1"/>
        </w:rPr>
        <w:t xml:space="preserve"> During the period of work execution of work the contractor shall maintain proportionate progress on the basis of a program chart approved by the </w:t>
      </w:r>
      <w:r w:rsidR="00095EAA" w:rsidRPr="006B1A2F">
        <w:rPr>
          <w:color w:val="000000" w:themeColor="text1"/>
        </w:rPr>
        <w:t>Bank/</w:t>
      </w:r>
      <w:r w:rsidRPr="006B1A2F">
        <w:rPr>
          <w:color w:val="000000" w:themeColor="text1"/>
        </w:rPr>
        <w:t>Architect immediately before commencement of work.</w:t>
      </w:r>
    </w:p>
    <w:p w14:paraId="6F7AE102" w14:textId="77777777" w:rsidR="00080E9B" w:rsidRPr="006B1A2F" w:rsidRDefault="00080E9B" w:rsidP="00E364DE">
      <w:pPr>
        <w:pStyle w:val="NoSpacing"/>
        <w:ind w:left="426" w:hanging="426"/>
        <w:jc w:val="both"/>
        <w:rPr>
          <w:color w:val="000000" w:themeColor="text1"/>
        </w:rPr>
      </w:pPr>
    </w:p>
    <w:p w14:paraId="5817038F" w14:textId="77777777" w:rsidR="00080E9B" w:rsidRPr="006B1A2F" w:rsidRDefault="00080E9B" w:rsidP="00D26AEE">
      <w:pPr>
        <w:pStyle w:val="NoSpacing"/>
        <w:numPr>
          <w:ilvl w:val="0"/>
          <w:numId w:val="11"/>
        </w:numPr>
        <w:ind w:left="426" w:hanging="426"/>
        <w:jc w:val="both"/>
        <w:rPr>
          <w:color w:val="000000" w:themeColor="text1"/>
        </w:rPr>
      </w:pPr>
      <w:r w:rsidRPr="006B1A2F">
        <w:rPr>
          <w:b/>
          <w:bCs/>
          <w:color w:val="000000" w:themeColor="text1"/>
        </w:rPr>
        <w:t>PENALTY/ LIQUIDATED DAMAGES</w:t>
      </w:r>
    </w:p>
    <w:p w14:paraId="05F06C47" w14:textId="77777777" w:rsidR="00080E9B" w:rsidRPr="006B1A2F" w:rsidRDefault="00080E9B" w:rsidP="00E106E7">
      <w:pPr>
        <w:pStyle w:val="NoSpacing"/>
        <w:ind w:left="426"/>
        <w:jc w:val="both"/>
        <w:rPr>
          <w:color w:val="000000" w:themeColor="text1"/>
        </w:rPr>
      </w:pPr>
      <w:r w:rsidRPr="006B1A2F">
        <w:rPr>
          <w:color w:val="000000" w:themeColor="text1"/>
        </w:rPr>
        <w:t xml:space="preserve">Should the work be not completed to the satisfaction of the </w:t>
      </w:r>
      <w:r w:rsidR="00666647" w:rsidRPr="006B1A2F">
        <w:rPr>
          <w:color w:val="000000" w:themeColor="text1"/>
        </w:rPr>
        <w:t>bank</w:t>
      </w:r>
      <w:r w:rsidRPr="006B1A2F">
        <w:rPr>
          <w:color w:val="000000" w:themeColor="text1"/>
        </w:rPr>
        <w:t xml:space="preserve">/ Architect within the stipulated period, the contractor shall be bound to pay to the </w:t>
      </w:r>
      <w:r w:rsidR="00666647" w:rsidRPr="006B1A2F">
        <w:rPr>
          <w:color w:val="000000" w:themeColor="text1"/>
        </w:rPr>
        <w:t>bank</w:t>
      </w:r>
      <w:r w:rsidRPr="006B1A2F">
        <w:rPr>
          <w:color w:val="000000" w:themeColor="text1"/>
        </w:rPr>
        <w:t xml:space="preserve"> a sum calculated as </w:t>
      </w:r>
      <w:r w:rsidRPr="006B1A2F">
        <w:rPr>
          <w:b/>
          <w:bCs/>
          <w:color w:val="000000" w:themeColor="text1"/>
        </w:rPr>
        <w:t>0.15% of tender amount</w:t>
      </w:r>
      <w:r w:rsidR="00E106E7" w:rsidRPr="006B1A2F">
        <w:rPr>
          <w:b/>
          <w:bCs/>
          <w:color w:val="000000" w:themeColor="text1"/>
        </w:rPr>
        <w:t>/contract amount</w:t>
      </w:r>
      <w:r w:rsidRPr="006B1A2F">
        <w:rPr>
          <w:b/>
          <w:bCs/>
          <w:color w:val="000000" w:themeColor="text1"/>
        </w:rPr>
        <w:t xml:space="preserve"> </w:t>
      </w:r>
      <w:r w:rsidRPr="006B1A2F">
        <w:rPr>
          <w:color w:val="000000" w:themeColor="text1"/>
        </w:rPr>
        <w:t xml:space="preserve">per week or part thereof. Subject to a ceiling of </w:t>
      </w:r>
      <w:r w:rsidRPr="006B1A2F">
        <w:rPr>
          <w:b/>
          <w:bCs/>
          <w:color w:val="000000" w:themeColor="text1"/>
        </w:rPr>
        <w:t>10%</w:t>
      </w:r>
      <w:r w:rsidR="00C02393" w:rsidRPr="006B1A2F">
        <w:rPr>
          <w:b/>
          <w:bCs/>
          <w:color w:val="000000" w:themeColor="text1"/>
        </w:rPr>
        <w:t xml:space="preserve"> </w:t>
      </w:r>
      <w:r w:rsidRPr="006B1A2F">
        <w:rPr>
          <w:color w:val="000000" w:themeColor="text1"/>
        </w:rPr>
        <w:t xml:space="preserve">of the accepted contracted sum by way of Penalty/ liquidated damages. </w:t>
      </w:r>
      <w:r w:rsidRPr="006B1A2F">
        <w:rPr>
          <w:b/>
          <w:bCs/>
          <w:color w:val="000000" w:themeColor="text1"/>
        </w:rPr>
        <w:t xml:space="preserve">In addition to the </w:t>
      </w:r>
      <w:r w:rsidR="00482649" w:rsidRPr="006B1A2F">
        <w:rPr>
          <w:b/>
          <w:bCs/>
          <w:color w:val="000000" w:themeColor="text1"/>
        </w:rPr>
        <w:t>above-mentioned</w:t>
      </w:r>
      <w:r w:rsidRPr="006B1A2F">
        <w:rPr>
          <w:b/>
          <w:bCs/>
          <w:color w:val="000000" w:themeColor="text1"/>
        </w:rPr>
        <w:t xml:space="preserve"> Penalty/ liquidated damages there will be penalties on missing mile stones. </w:t>
      </w:r>
      <w:r w:rsidRPr="006B1A2F">
        <w:rPr>
          <w:color w:val="000000" w:themeColor="text1"/>
        </w:rPr>
        <w:t xml:space="preserve">This mile stone penalties will be </w:t>
      </w:r>
      <w:r w:rsidR="00E779D2" w:rsidRPr="006B1A2F">
        <w:rPr>
          <w:b/>
          <w:bCs/>
          <w:color w:val="000000" w:themeColor="text1"/>
        </w:rPr>
        <w:t xml:space="preserve">0.15 </w:t>
      </w:r>
      <w:r w:rsidR="00482649" w:rsidRPr="006B1A2F">
        <w:rPr>
          <w:b/>
          <w:bCs/>
          <w:color w:val="000000" w:themeColor="text1"/>
        </w:rPr>
        <w:t>%</w:t>
      </w:r>
      <w:r w:rsidR="00482649" w:rsidRPr="006B1A2F">
        <w:rPr>
          <w:color w:val="000000" w:themeColor="text1"/>
        </w:rPr>
        <w:t xml:space="preserve"> (of</w:t>
      </w:r>
      <w:r w:rsidRPr="006B1A2F">
        <w:rPr>
          <w:color w:val="000000" w:themeColor="text1"/>
        </w:rPr>
        <w:t xml:space="preserve"> Total work order value) per day. The mile stones for penalty will be as per project schedule issued and agreed by the contractor before starting the project.</w:t>
      </w:r>
    </w:p>
    <w:p w14:paraId="7376A5C6" w14:textId="77777777" w:rsidR="00080E9B" w:rsidRPr="006B1A2F" w:rsidRDefault="00080E9B" w:rsidP="00E364DE">
      <w:pPr>
        <w:pStyle w:val="NoSpacing"/>
        <w:ind w:left="426" w:hanging="426"/>
        <w:jc w:val="both"/>
        <w:rPr>
          <w:color w:val="000000" w:themeColor="text1"/>
        </w:rPr>
      </w:pPr>
    </w:p>
    <w:p w14:paraId="29C28FCC" w14:textId="77777777" w:rsidR="00080E9B" w:rsidRPr="006B1A2F" w:rsidRDefault="00080E9B" w:rsidP="00D26AEE">
      <w:pPr>
        <w:pStyle w:val="NoSpacing"/>
        <w:numPr>
          <w:ilvl w:val="0"/>
          <w:numId w:val="11"/>
        </w:numPr>
        <w:ind w:left="426" w:hanging="426"/>
        <w:jc w:val="both"/>
        <w:rPr>
          <w:color w:val="000000" w:themeColor="text1"/>
        </w:rPr>
      </w:pPr>
      <w:r w:rsidRPr="006B1A2F">
        <w:rPr>
          <w:b/>
          <w:bCs/>
          <w:color w:val="000000" w:themeColor="text1"/>
        </w:rPr>
        <w:t>TOOLS, STORAGE OF MATERIALS, PROTECTIVE WORKS AND SITE OFFICE REQUIR</w:t>
      </w:r>
      <w:r w:rsidR="00FE2755" w:rsidRPr="006B1A2F">
        <w:rPr>
          <w:b/>
          <w:bCs/>
          <w:color w:val="000000" w:themeColor="text1"/>
        </w:rPr>
        <w:t>E</w:t>
      </w:r>
      <w:r w:rsidRPr="006B1A2F">
        <w:rPr>
          <w:b/>
          <w:bCs/>
          <w:color w:val="000000" w:themeColor="text1"/>
        </w:rPr>
        <w:t>MENTS.</w:t>
      </w:r>
    </w:p>
    <w:p w14:paraId="28134A1F" w14:textId="77777777" w:rsidR="00080E9B" w:rsidRPr="006B1A2F" w:rsidRDefault="00080E9B" w:rsidP="00D26AEE">
      <w:pPr>
        <w:pStyle w:val="NoSpacing"/>
        <w:numPr>
          <w:ilvl w:val="0"/>
          <w:numId w:val="18"/>
        </w:numPr>
        <w:ind w:left="709" w:hanging="142"/>
        <w:jc w:val="both"/>
        <w:rPr>
          <w:color w:val="000000" w:themeColor="text1"/>
        </w:rPr>
      </w:pPr>
      <w:r w:rsidRPr="006B1A2F">
        <w:rPr>
          <w:color w:val="000000" w:themeColor="text1"/>
        </w:rPr>
        <w:t>The contractor’s representative and staff shall be available at site all reasonable hours to receive instruction notices or communications.</w:t>
      </w:r>
    </w:p>
    <w:p w14:paraId="070F45E8" w14:textId="77777777" w:rsidR="00080E9B" w:rsidRPr="006B1A2F" w:rsidRDefault="00080E9B" w:rsidP="00D26AEE">
      <w:pPr>
        <w:pStyle w:val="NoSpacing"/>
        <w:numPr>
          <w:ilvl w:val="0"/>
          <w:numId w:val="18"/>
        </w:numPr>
        <w:ind w:left="709" w:hanging="142"/>
        <w:jc w:val="both"/>
        <w:rPr>
          <w:color w:val="000000" w:themeColor="text1"/>
        </w:rPr>
      </w:pPr>
      <w:r w:rsidRPr="006B1A2F">
        <w:rPr>
          <w:color w:val="000000" w:themeColor="text1"/>
        </w:rPr>
        <w:t>All drawings maintained on the site are to be carefully mounted on boards of appropriate size.</w:t>
      </w:r>
    </w:p>
    <w:p w14:paraId="6FF9830F" w14:textId="77777777" w:rsidR="00080E9B" w:rsidRPr="006B1A2F" w:rsidRDefault="00080E9B" w:rsidP="00D26AEE">
      <w:pPr>
        <w:pStyle w:val="NoSpacing"/>
        <w:numPr>
          <w:ilvl w:val="0"/>
          <w:numId w:val="18"/>
        </w:numPr>
        <w:ind w:left="709" w:hanging="142"/>
        <w:jc w:val="both"/>
        <w:rPr>
          <w:color w:val="000000" w:themeColor="text1"/>
        </w:rPr>
      </w:pPr>
      <w:r w:rsidRPr="006B1A2F">
        <w:rPr>
          <w:color w:val="000000" w:themeColor="text1"/>
        </w:rPr>
        <w:t>The contractor shall provide at his own cost provide all artificial light required for the work and to enable other contractors to complete the work within specified time.</w:t>
      </w:r>
    </w:p>
    <w:p w14:paraId="5225D5FA" w14:textId="77777777" w:rsidR="00080E9B" w:rsidRPr="006B1A2F" w:rsidRDefault="00080E9B" w:rsidP="00D26AEE">
      <w:pPr>
        <w:pStyle w:val="NoSpacing"/>
        <w:numPr>
          <w:ilvl w:val="0"/>
          <w:numId w:val="18"/>
        </w:numPr>
        <w:ind w:left="709" w:hanging="142"/>
        <w:jc w:val="both"/>
        <w:rPr>
          <w:color w:val="000000" w:themeColor="text1"/>
        </w:rPr>
      </w:pPr>
      <w:r w:rsidRPr="006B1A2F">
        <w:rPr>
          <w:color w:val="000000" w:themeColor="text1"/>
        </w:rPr>
        <w:t xml:space="preserve">The contractor shall not fix or place any placard or advertisement of any description or permit the same to be fixed or placed in or upon any boarding, gantry building structure other than those approved by the </w:t>
      </w:r>
      <w:r w:rsidR="00666647" w:rsidRPr="006B1A2F">
        <w:rPr>
          <w:color w:val="000000" w:themeColor="text1"/>
        </w:rPr>
        <w:t>Bank</w:t>
      </w:r>
      <w:r w:rsidRPr="006B1A2F">
        <w:rPr>
          <w:color w:val="000000" w:themeColor="text1"/>
        </w:rPr>
        <w:t>.</w:t>
      </w:r>
    </w:p>
    <w:p w14:paraId="108EB7A8" w14:textId="77777777" w:rsidR="00080E9B" w:rsidRPr="006B1A2F" w:rsidRDefault="00080E9B" w:rsidP="00E364DE">
      <w:pPr>
        <w:pStyle w:val="NoSpacing"/>
        <w:ind w:left="426" w:hanging="426"/>
        <w:jc w:val="both"/>
        <w:rPr>
          <w:color w:val="000000" w:themeColor="text1"/>
        </w:rPr>
      </w:pPr>
    </w:p>
    <w:p w14:paraId="4E2867B8"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PROTECTIVE MEASURES</w:t>
      </w:r>
    </w:p>
    <w:p w14:paraId="7F1FE6D1" w14:textId="77777777" w:rsidR="00FE2755" w:rsidRPr="006B1A2F" w:rsidRDefault="00080E9B" w:rsidP="00D26AEE">
      <w:pPr>
        <w:pStyle w:val="NoSpacing"/>
        <w:numPr>
          <w:ilvl w:val="0"/>
          <w:numId w:val="19"/>
        </w:numPr>
        <w:ind w:left="709" w:hanging="142"/>
        <w:jc w:val="both"/>
        <w:rPr>
          <w:color w:val="000000" w:themeColor="text1"/>
        </w:rPr>
      </w:pPr>
      <w:r w:rsidRPr="006B1A2F">
        <w:rPr>
          <w:color w:val="000000" w:themeColor="text1"/>
        </w:rPr>
        <w:t xml:space="preserve">The contractor from time to time of being placed in possession of the site must suitable arrangements for watching, lighting, and protecting the work, the site and the surrounding property by day by night on Sunday and other holiday at his own cost. </w:t>
      </w:r>
    </w:p>
    <w:p w14:paraId="05E6CC20" w14:textId="77777777" w:rsidR="00080E9B" w:rsidRPr="006B1A2F" w:rsidRDefault="00080E9B" w:rsidP="00D26AEE">
      <w:pPr>
        <w:pStyle w:val="NoSpacing"/>
        <w:numPr>
          <w:ilvl w:val="0"/>
          <w:numId w:val="19"/>
        </w:numPr>
        <w:ind w:hanging="153"/>
        <w:jc w:val="both"/>
        <w:rPr>
          <w:color w:val="000000" w:themeColor="text1"/>
        </w:rPr>
      </w:pPr>
      <w:r w:rsidRPr="006B1A2F">
        <w:rPr>
          <w:color w:val="000000" w:themeColor="text1"/>
        </w:rPr>
        <w:t xml:space="preserve">Contractor shall indemnify the </w:t>
      </w:r>
      <w:r w:rsidR="00666647" w:rsidRPr="006B1A2F">
        <w:rPr>
          <w:color w:val="000000" w:themeColor="text1"/>
        </w:rPr>
        <w:t>Bank</w:t>
      </w:r>
      <w:r w:rsidRPr="006B1A2F">
        <w:rPr>
          <w:color w:val="000000" w:themeColor="text1"/>
        </w:rPr>
        <w:t>/Architect against all possible damaged to the building, roads, or members of the public in course of execution of the work.</w:t>
      </w:r>
    </w:p>
    <w:p w14:paraId="0231A632" w14:textId="77777777" w:rsidR="00FE2755" w:rsidRPr="006B1A2F" w:rsidRDefault="00FE2755" w:rsidP="00C02393">
      <w:pPr>
        <w:pStyle w:val="NoSpacing"/>
        <w:ind w:left="426" w:hanging="153"/>
        <w:jc w:val="both"/>
        <w:rPr>
          <w:color w:val="000000" w:themeColor="text1"/>
        </w:rPr>
      </w:pPr>
    </w:p>
    <w:p w14:paraId="45C172FA" w14:textId="77777777" w:rsidR="00080E9B" w:rsidRPr="006B1A2F" w:rsidRDefault="00080E9B" w:rsidP="00D26AEE">
      <w:pPr>
        <w:pStyle w:val="NoSpacing"/>
        <w:numPr>
          <w:ilvl w:val="0"/>
          <w:numId w:val="19"/>
        </w:numPr>
        <w:ind w:hanging="153"/>
        <w:jc w:val="both"/>
        <w:rPr>
          <w:color w:val="000000" w:themeColor="text1"/>
        </w:rPr>
      </w:pPr>
      <w:r w:rsidRPr="006B1A2F">
        <w:rPr>
          <w:color w:val="000000" w:themeColor="text1"/>
        </w:rPr>
        <w:t>The Carpenters shall provide necessary temporary enclosures, gates, entrance etc. for protection of the work and materials and for altering and adopting the same as may be required and removing on completion of the works and making good all works disturbed at his own cost.</w:t>
      </w:r>
    </w:p>
    <w:p w14:paraId="2964BE1C" w14:textId="77777777" w:rsidR="00080E9B" w:rsidRPr="006B1A2F" w:rsidRDefault="00080E9B" w:rsidP="00D26AEE">
      <w:pPr>
        <w:pStyle w:val="NoSpacing"/>
        <w:numPr>
          <w:ilvl w:val="0"/>
          <w:numId w:val="19"/>
        </w:numPr>
        <w:ind w:hanging="153"/>
        <w:jc w:val="both"/>
        <w:rPr>
          <w:color w:val="000000" w:themeColor="text1"/>
        </w:rPr>
      </w:pPr>
      <w:r w:rsidRPr="006B1A2F">
        <w:rPr>
          <w:color w:val="000000" w:themeColor="text1"/>
        </w:rPr>
        <w:t xml:space="preserve">The carpenters and the supervisors on the works shall carry with them always one meter or </w:t>
      </w:r>
      <w:r w:rsidR="002E72AD" w:rsidRPr="006B1A2F">
        <w:rPr>
          <w:color w:val="000000" w:themeColor="text1"/>
        </w:rPr>
        <w:t>two-meter</w:t>
      </w:r>
      <w:r w:rsidRPr="006B1A2F">
        <w:rPr>
          <w:color w:val="000000" w:themeColor="text1"/>
        </w:rPr>
        <w:t xml:space="preserve"> steel tape, a measuring tape of 30 meter, a spirit level, a plumb bob gauge and a square and shall check </w:t>
      </w:r>
      <w:r w:rsidR="00666647" w:rsidRPr="006B1A2F">
        <w:rPr>
          <w:color w:val="000000" w:themeColor="text1"/>
        </w:rPr>
        <w:t>Bank</w:t>
      </w:r>
      <w:r w:rsidRPr="006B1A2F">
        <w:rPr>
          <w:color w:val="000000" w:themeColor="text1"/>
        </w:rPr>
        <w:t xml:space="preserve">/ Architect will use any or all measuring instruments or tools belonging to the contractors as he </w:t>
      </w:r>
      <w:r w:rsidR="00482649" w:rsidRPr="006B1A2F">
        <w:rPr>
          <w:color w:val="000000" w:themeColor="text1"/>
        </w:rPr>
        <w:t>chooses</w:t>
      </w:r>
      <w:r w:rsidRPr="006B1A2F">
        <w:rPr>
          <w:color w:val="000000" w:themeColor="text1"/>
        </w:rPr>
        <w:t xml:space="preserve"> for checking the works executed or being executed in the contract.</w:t>
      </w:r>
    </w:p>
    <w:p w14:paraId="18DE0820" w14:textId="77777777" w:rsidR="00080E9B" w:rsidRPr="006B1A2F" w:rsidRDefault="00080E9B" w:rsidP="00D26AEE">
      <w:pPr>
        <w:pStyle w:val="NoSpacing"/>
        <w:numPr>
          <w:ilvl w:val="0"/>
          <w:numId w:val="19"/>
        </w:numPr>
        <w:ind w:hanging="153"/>
        <w:jc w:val="both"/>
        <w:rPr>
          <w:color w:val="000000" w:themeColor="text1"/>
        </w:rPr>
      </w:pPr>
      <w:r w:rsidRPr="006B1A2F">
        <w:rPr>
          <w:color w:val="000000" w:themeColor="text1"/>
        </w:rPr>
        <w:t>The contractor should cover in his rate for making provisions for all reasonable facilities for the use of his scaffolding, tools and plant etc. by other contractors for their work.</w:t>
      </w:r>
    </w:p>
    <w:p w14:paraId="18EA5FD6" w14:textId="77777777" w:rsidR="00080E9B" w:rsidRPr="006B1A2F" w:rsidRDefault="00080E9B" w:rsidP="00E364DE">
      <w:pPr>
        <w:pStyle w:val="NoSpacing"/>
        <w:ind w:left="426" w:hanging="426"/>
        <w:jc w:val="both"/>
        <w:rPr>
          <w:color w:val="000000" w:themeColor="text1"/>
        </w:rPr>
      </w:pPr>
    </w:p>
    <w:p w14:paraId="726B4EA9"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NOTICE AND PATIENTS OF APPROPRIATE AUTHORITY AND OWNERS</w:t>
      </w:r>
    </w:p>
    <w:p w14:paraId="19B592E5" w14:textId="77777777" w:rsidR="00080E9B" w:rsidRPr="006B1A2F" w:rsidRDefault="00080E9B" w:rsidP="00D26AEE">
      <w:pPr>
        <w:pStyle w:val="NoSpacing"/>
        <w:numPr>
          <w:ilvl w:val="0"/>
          <w:numId w:val="20"/>
        </w:numPr>
        <w:ind w:left="709" w:firstLine="0"/>
        <w:jc w:val="both"/>
        <w:rPr>
          <w:color w:val="000000" w:themeColor="text1"/>
        </w:rPr>
      </w:pPr>
      <w:r w:rsidRPr="006B1A2F">
        <w:rPr>
          <w:color w:val="000000" w:themeColor="text1"/>
        </w:rPr>
        <w:t>The contractor shall confirm to the provisions of any Acts of the Legislature relating to the work, and to the regulations and Bye Laws of the any authorities, and / or any water, lighting and other c</w:t>
      </w:r>
      <w:r w:rsidR="00A86A31" w:rsidRPr="006B1A2F">
        <w:rPr>
          <w:color w:val="000000" w:themeColor="text1"/>
        </w:rPr>
        <w:t xml:space="preserve">ompanies and /or authorities </w:t>
      </w:r>
      <w:r w:rsidRPr="006B1A2F">
        <w:rPr>
          <w:color w:val="000000" w:themeColor="text1"/>
        </w:rPr>
        <w:t xml:space="preserve">with whose systems the structures were proposed to have connection and shall before making any variation from the drawings or specifications that may be associated to so confirm, give the </w:t>
      </w:r>
      <w:r w:rsidR="00666647" w:rsidRPr="006B1A2F">
        <w:rPr>
          <w:color w:val="000000" w:themeColor="text1"/>
        </w:rPr>
        <w:t>Bank</w:t>
      </w:r>
      <w:r w:rsidRPr="006B1A2F">
        <w:rPr>
          <w:color w:val="000000" w:themeColor="text1"/>
        </w:rPr>
        <w:t xml:space="preserve"> /Architect written notices specifying the variations proposed to be made and the reasons for making them and apply for instructions </w:t>
      </w:r>
      <w:r w:rsidRPr="006B1A2F">
        <w:rPr>
          <w:color w:val="000000" w:themeColor="text1"/>
        </w:rPr>
        <w:lastRenderedPageBreak/>
        <w:t xml:space="preserve">there on. The </w:t>
      </w:r>
      <w:r w:rsidR="00666647" w:rsidRPr="006B1A2F">
        <w:rPr>
          <w:color w:val="000000" w:themeColor="text1"/>
        </w:rPr>
        <w:t>Bank</w:t>
      </w:r>
      <w:r w:rsidRPr="006B1A2F">
        <w:rPr>
          <w:color w:val="000000" w:themeColor="text1"/>
        </w:rPr>
        <w:t>/ Architect on the receipt of such intimation shall give a decision within a reasonable time.</w:t>
      </w:r>
    </w:p>
    <w:p w14:paraId="65D12B70" w14:textId="77777777" w:rsidR="00080E9B" w:rsidRPr="006B1A2F" w:rsidRDefault="00080E9B" w:rsidP="00D26AEE">
      <w:pPr>
        <w:pStyle w:val="NoSpacing"/>
        <w:numPr>
          <w:ilvl w:val="0"/>
          <w:numId w:val="20"/>
        </w:numPr>
        <w:ind w:left="709" w:firstLine="0"/>
        <w:jc w:val="both"/>
        <w:rPr>
          <w:color w:val="000000" w:themeColor="text1"/>
        </w:rPr>
      </w:pPr>
      <w:r w:rsidRPr="006B1A2F">
        <w:rPr>
          <w:color w:val="000000" w:themeColor="text1"/>
        </w:rPr>
        <w:t xml:space="preserve">The contractor shall arrange to give all notices required for by the said Acts, Regulations Bye laws to be given to any authorities, and to pay such authority or to the public officer all fees that may be properly chargeable in respect of the work and lodge the receipts with the </w:t>
      </w:r>
      <w:r w:rsidR="00666647" w:rsidRPr="006B1A2F">
        <w:rPr>
          <w:color w:val="000000" w:themeColor="text1"/>
        </w:rPr>
        <w:t>Bank</w:t>
      </w:r>
      <w:r w:rsidRPr="006B1A2F">
        <w:rPr>
          <w:color w:val="000000" w:themeColor="text1"/>
        </w:rPr>
        <w:t>.</w:t>
      </w:r>
    </w:p>
    <w:p w14:paraId="247C5622" w14:textId="77777777" w:rsidR="00080E9B" w:rsidRPr="006B1A2F" w:rsidRDefault="00080E9B" w:rsidP="00D26AEE">
      <w:pPr>
        <w:pStyle w:val="NoSpacing"/>
        <w:numPr>
          <w:ilvl w:val="0"/>
          <w:numId w:val="20"/>
        </w:numPr>
        <w:ind w:left="709" w:firstLine="0"/>
        <w:jc w:val="both"/>
        <w:rPr>
          <w:color w:val="000000" w:themeColor="text1"/>
        </w:rPr>
      </w:pPr>
      <w:r w:rsidRPr="006B1A2F">
        <w:rPr>
          <w:color w:val="000000" w:themeColor="text1"/>
        </w:rPr>
        <w:t xml:space="preserve">The contractor shall indemnify the </w:t>
      </w:r>
      <w:r w:rsidR="00666647" w:rsidRPr="006B1A2F">
        <w:rPr>
          <w:color w:val="000000" w:themeColor="text1"/>
        </w:rPr>
        <w:t>Bank</w:t>
      </w:r>
      <w:r w:rsidRPr="006B1A2F">
        <w:rPr>
          <w:color w:val="000000" w:themeColor="text1"/>
        </w:rPr>
        <w:t xml:space="preserve"> /architect against all claims in respect of patent rights, royalties, </w:t>
      </w:r>
      <w:r w:rsidR="003A2399" w:rsidRPr="006B1A2F">
        <w:rPr>
          <w:color w:val="000000" w:themeColor="text1"/>
        </w:rPr>
        <w:t>and damages</w:t>
      </w:r>
      <w:r w:rsidRPr="006B1A2F">
        <w:rPr>
          <w:color w:val="000000" w:themeColor="text1"/>
        </w:rPr>
        <w:t xml:space="preserve"> to buildings, roads or members of public in course of the work and shall defend all actions arising out from such actions, costs and expenses.</w:t>
      </w:r>
    </w:p>
    <w:p w14:paraId="51012626" w14:textId="77777777" w:rsidR="00080E9B" w:rsidRPr="006B1A2F" w:rsidRDefault="00080E9B" w:rsidP="00E364DE">
      <w:pPr>
        <w:pStyle w:val="NoSpacing"/>
        <w:ind w:left="426" w:hanging="426"/>
        <w:jc w:val="both"/>
        <w:rPr>
          <w:color w:val="000000" w:themeColor="text1"/>
        </w:rPr>
      </w:pPr>
    </w:p>
    <w:p w14:paraId="34216ACE"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CONTRACTOR IMMEDIATELY TO REMOVE ALL OFFENSIVE MATTERS.</w:t>
      </w:r>
    </w:p>
    <w:p w14:paraId="010B2300" w14:textId="77777777" w:rsidR="00080E9B" w:rsidRPr="006B1A2F" w:rsidRDefault="00080E9B" w:rsidP="006163E0">
      <w:pPr>
        <w:pStyle w:val="NoSpacing"/>
        <w:ind w:left="426"/>
        <w:jc w:val="both"/>
        <w:rPr>
          <w:color w:val="000000" w:themeColor="text1"/>
        </w:rPr>
      </w:pPr>
      <w:r w:rsidRPr="006B1A2F">
        <w:rPr>
          <w:color w:val="000000" w:themeColor="text1"/>
        </w:rPr>
        <w:t>All soil, filth or other matters of any offensive nature taken out of any trench, sewer, drain cesspool or other place shall not be deposited on the surface but shall be at once carted away by the contractor to place provided by him at his own cost.</w:t>
      </w:r>
    </w:p>
    <w:p w14:paraId="234A7963" w14:textId="77777777" w:rsidR="00080E9B" w:rsidRPr="006B1A2F" w:rsidRDefault="00080E9B" w:rsidP="00E364DE">
      <w:pPr>
        <w:pStyle w:val="NoSpacing"/>
        <w:ind w:left="426" w:hanging="426"/>
        <w:jc w:val="both"/>
        <w:rPr>
          <w:b/>
          <w:bCs/>
          <w:color w:val="000000" w:themeColor="text1"/>
        </w:rPr>
      </w:pPr>
    </w:p>
    <w:p w14:paraId="7B1FA241" w14:textId="77777777" w:rsidR="00080E9B" w:rsidRPr="006B1A2F" w:rsidRDefault="00080E9B" w:rsidP="00D26AEE">
      <w:pPr>
        <w:pStyle w:val="NoSpacing"/>
        <w:numPr>
          <w:ilvl w:val="0"/>
          <w:numId w:val="11"/>
        </w:numPr>
        <w:ind w:left="426" w:hanging="426"/>
        <w:jc w:val="both"/>
        <w:rPr>
          <w:color w:val="000000" w:themeColor="text1"/>
        </w:rPr>
      </w:pPr>
      <w:r w:rsidRPr="006B1A2F">
        <w:rPr>
          <w:b/>
          <w:bCs/>
          <w:color w:val="000000" w:themeColor="text1"/>
        </w:rPr>
        <w:t>ACCESS</w:t>
      </w:r>
    </w:p>
    <w:p w14:paraId="07A09469" w14:textId="77777777" w:rsidR="00080E9B" w:rsidRPr="006B1A2F" w:rsidRDefault="00080E9B" w:rsidP="006163E0">
      <w:pPr>
        <w:pStyle w:val="NoSpacing"/>
        <w:ind w:left="426"/>
        <w:jc w:val="both"/>
        <w:rPr>
          <w:color w:val="000000" w:themeColor="text1"/>
        </w:rPr>
      </w:pPr>
      <w:r w:rsidRPr="006B1A2F">
        <w:rPr>
          <w:color w:val="000000" w:themeColor="text1"/>
        </w:rPr>
        <w:t xml:space="preserve">Any authorized representative of the </w:t>
      </w:r>
      <w:r w:rsidR="00666647" w:rsidRPr="006B1A2F">
        <w:rPr>
          <w:color w:val="000000" w:themeColor="text1"/>
        </w:rPr>
        <w:t>Bank</w:t>
      </w:r>
      <w:r w:rsidRPr="006B1A2F">
        <w:rPr>
          <w:color w:val="000000" w:themeColor="text1"/>
        </w:rPr>
        <w:t xml:space="preserve"> shall at all reasonable times have free access to the works and/ or the workshop, factories or other place where materials are being prepared or manufactured constructed for the work and also to any place where the materials are lying or from where they are being obtained, and the contractor shall give facility to the Client / </w:t>
      </w:r>
      <w:r w:rsidR="00666647" w:rsidRPr="006B1A2F">
        <w:rPr>
          <w:color w:val="000000" w:themeColor="text1"/>
        </w:rPr>
        <w:t>Bank</w:t>
      </w:r>
      <w:r w:rsidRPr="006B1A2F">
        <w:rPr>
          <w:color w:val="000000" w:themeColor="text1"/>
        </w:rPr>
        <w:t xml:space="preserve"> or their representative necessary for the inspection and examination and the test materials and </w:t>
      </w:r>
      <w:r w:rsidR="00666647" w:rsidRPr="006B1A2F">
        <w:rPr>
          <w:color w:val="000000" w:themeColor="text1"/>
        </w:rPr>
        <w:t xml:space="preserve">workmanship. </w:t>
      </w:r>
      <w:r w:rsidRPr="006B1A2F">
        <w:rPr>
          <w:color w:val="000000" w:themeColor="text1"/>
        </w:rPr>
        <w:t xml:space="preserve">Except the representative of the </w:t>
      </w:r>
      <w:r w:rsidR="00666647" w:rsidRPr="006B1A2F">
        <w:rPr>
          <w:color w:val="000000" w:themeColor="text1"/>
        </w:rPr>
        <w:t>Bank</w:t>
      </w:r>
      <w:r w:rsidRPr="006B1A2F">
        <w:rPr>
          <w:color w:val="000000" w:themeColor="text1"/>
        </w:rPr>
        <w:t xml:space="preserve"> /Architect no person shall be allowed at any time without the written permission of the </w:t>
      </w:r>
      <w:r w:rsidR="00666647" w:rsidRPr="006B1A2F">
        <w:rPr>
          <w:color w:val="000000" w:themeColor="text1"/>
        </w:rPr>
        <w:t>Bank</w:t>
      </w:r>
      <w:r w:rsidRPr="006B1A2F">
        <w:rPr>
          <w:color w:val="000000" w:themeColor="text1"/>
        </w:rPr>
        <w:t xml:space="preserve">.                                                                                                                                                                                               </w:t>
      </w:r>
    </w:p>
    <w:p w14:paraId="366A3485" w14:textId="77777777" w:rsidR="00080E9B" w:rsidRPr="006B1A2F" w:rsidRDefault="00080E9B" w:rsidP="00E364DE">
      <w:pPr>
        <w:pStyle w:val="NoSpacing"/>
        <w:ind w:left="426" w:hanging="426"/>
        <w:jc w:val="both"/>
        <w:rPr>
          <w:color w:val="000000" w:themeColor="text1"/>
        </w:rPr>
      </w:pPr>
    </w:p>
    <w:p w14:paraId="236DAAE2" w14:textId="77777777" w:rsidR="006163E0" w:rsidRPr="006B1A2F" w:rsidRDefault="006163E0" w:rsidP="00E364DE">
      <w:pPr>
        <w:pStyle w:val="NoSpacing"/>
        <w:ind w:left="426" w:hanging="426"/>
        <w:jc w:val="both"/>
        <w:rPr>
          <w:color w:val="000000" w:themeColor="text1"/>
        </w:rPr>
      </w:pPr>
    </w:p>
    <w:p w14:paraId="41416E67" w14:textId="77777777" w:rsidR="00080E9B" w:rsidRPr="006B1A2F" w:rsidRDefault="00080E9B" w:rsidP="00D26AEE">
      <w:pPr>
        <w:pStyle w:val="NoSpacing"/>
        <w:numPr>
          <w:ilvl w:val="0"/>
          <w:numId w:val="11"/>
        </w:numPr>
        <w:ind w:left="426" w:hanging="426"/>
        <w:jc w:val="both"/>
        <w:rPr>
          <w:color w:val="000000" w:themeColor="text1"/>
        </w:rPr>
      </w:pPr>
      <w:r w:rsidRPr="006B1A2F">
        <w:rPr>
          <w:b/>
          <w:bCs/>
          <w:color w:val="000000" w:themeColor="text1"/>
        </w:rPr>
        <w:t>MATERIALS WORKMANSHIP, SAMPLES, MOCK-UP OF ITEMS, TESTING OF MATERIALS.</w:t>
      </w:r>
    </w:p>
    <w:p w14:paraId="06353825" w14:textId="77777777" w:rsidR="00ED72C9" w:rsidRPr="006B1A2F" w:rsidRDefault="00080E9B" w:rsidP="00D26AEE">
      <w:pPr>
        <w:pStyle w:val="NoSpacing"/>
        <w:numPr>
          <w:ilvl w:val="0"/>
          <w:numId w:val="21"/>
        </w:numPr>
        <w:ind w:left="709" w:hanging="283"/>
        <w:jc w:val="both"/>
        <w:rPr>
          <w:color w:val="000000" w:themeColor="text1"/>
        </w:rPr>
      </w:pPr>
      <w:r w:rsidRPr="006B1A2F">
        <w:rPr>
          <w:color w:val="000000" w:themeColor="text1"/>
        </w:rPr>
        <w:t xml:space="preserve">All the works specified and provide for in the specifications or which may be required to be done in order to perform and complete any part thereof shall be executed in the best and most workmanlike manner with materials of the best and approved quality of the respective kinds in accordance with the respective kinds in according to such other additional particulars contained in and implied by the specifications and as represented by drawings or according to such other additional particulars and instructions as may from time to time be given the </w:t>
      </w:r>
      <w:r w:rsidR="00666647" w:rsidRPr="006B1A2F">
        <w:rPr>
          <w:color w:val="000000" w:themeColor="text1"/>
        </w:rPr>
        <w:t>Bank</w:t>
      </w:r>
      <w:r w:rsidRPr="006B1A2F">
        <w:rPr>
          <w:color w:val="000000" w:themeColor="text1"/>
        </w:rPr>
        <w:t xml:space="preserve"> /Architect during the execution of the work and to his entire satisfaction.</w:t>
      </w:r>
    </w:p>
    <w:p w14:paraId="42B784EF" w14:textId="77777777" w:rsidR="00080E9B" w:rsidRPr="006B1A2F" w:rsidRDefault="00080E9B" w:rsidP="00D26AEE">
      <w:pPr>
        <w:pStyle w:val="NoSpacing"/>
        <w:numPr>
          <w:ilvl w:val="0"/>
          <w:numId w:val="21"/>
        </w:numPr>
        <w:ind w:left="709" w:hanging="283"/>
        <w:jc w:val="both"/>
        <w:rPr>
          <w:b/>
          <w:bCs/>
          <w:i/>
          <w:iCs/>
          <w:color w:val="000000" w:themeColor="text1"/>
        </w:rPr>
      </w:pPr>
      <w:r w:rsidRPr="006B1A2F">
        <w:rPr>
          <w:b/>
          <w:bCs/>
          <w:i/>
          <w:iCs/>
          <w:color w:val="000000" w:themeColor="text1"/>
        </w:rPr>
        <w:t xml:space="preserve">If required by the </w:t>
      </w:r>
      <w:r w:rsidR="00666647" w:rsidRPr="006B1A2F">
        <w:rPr>
          <w:b/>
          <w:bCs/>
          <w:i/>
          <w:iCs/>
          <w:color w:val="000000" w:themeColor="text1"/>
        </w:rPr>
        <w:t>Bank</w:t>
      </w:r>
      <w:r w:rsidRPr="006B1A2F">
        <w:rPr>
          <w:b/>
          <w:bCs/>
          <w:i/>
          <w:iCs/>
          <w:color w:val="000000" w:themeColor="text1"/>
        </w:rPr>
        <w:t xml:space="preserve"> / Architect the contractors shall have to carry out tests on the materials etc. and workmanship in approved materials testing laboratories or as prescribed by the </w:t>
      </w:r>
      <w:r w:rsidR="00666647" w:rsidRPr="006B1A2F">
        <w:rPr>
          <w:b/>
          <w:bCs/>
          <w:i/>
          <w:iCs/>
          <w:color w:val="000000" w:themeColor="text1"/>
        </w:rPr>
        <w:t>Bank</w:t>
      </w:r>
      <w:r w:rsidRPr="006B1A2F">
        <w:rPr>
          <w:b/>
          <w:bCs/>
          <w:i/>
          <w:iCs/>
          <w:color w:val="000000" w:themeColor="text1"/>
        </w:rPr>
        <w:t xml:space="preserve"> /Architect at his own cost to prove that the materials etc. under test confirms to the relevant IS standards or as specified in the specifications. The necessary changes for transporting testing etc. shall have to be borne by the contractor. No extra payment on this account should in any case be entertained.</w:t>
      </w:r>
      <w:r w:rsidR="00D819E5" w:rsidRPr="006B1A2F">
        <w:rPr>
          <w:b/>
          <w:bCs/>
          <w:i/>
          <w:iCs/>
          <w:color w:val="000000" w:themeColor="text1"/>
        </w:rPr>
        <w:t xml:space="preserve"> </w:t>
      </w:r>
    </w:p>
    <w:p w14:paraId="1573A616" w14:textId="77777777" w:rsidR="00080E9B" w:rsidRPr="006B1A2F" w:rsidRDefault="00080E9B" w:rsidP="00D26AEE">
      <w:pPr>
        <w:pStyle w:val="NoSpacing"/>
        <w:numPr>
          <w:ilvl w:val="0"/>
          <w:numId w:val="21"/>
        </w:numPr>
        <w:ind w:left="709" w:hanging="283"/>
        <w:jc w:val="both"/>
        <w:rPr>
          <w:b/>
          <w:bCs/>
          <w:i/>
          <w:iCs/>
          <w:color w:val="000000" w:themeColor="text1"/>
        </w:rPr>
      </w:pPr>
      <w:r w:rsidRPr="006B1A2F">
        <w:rPr>
          <w:b/>
          <w:bCs/>
          <w:i/>
          <w:iCs/>
          <w:color w:val="000000" w:themeColor="text1"/>
        </w:rPr>
        <w:t>Contractor at his own cost should erect mock- up of items suggested/ requested by Client /Architect during execution of work and also modify as per Client /Architects instruction. And only after finalization of the mock-up contractor should execute the work.</w:t>
      </w:r>
    </w:p>
    <w:p w14:paraId="10B744A1" w14:textId="77777777" w:rsidR="00080E9B" w:rsidRPr="006B1A2F" w:rsidRDefault="00080E9B" w:rsidP="00D26AEE">
      <w:pPr>
        <w:pStyle w:val="NoSpacing"/>
        <w:numPr>
          <w:ilvl w:val="0"/>
          <w:numId w:val="21"/>
        </w:numPr>
        <w:ind w:left="709" w:hanging="283"/>
        <w:jc w:val="both"/>
        <w:rPr>
          <w:color w:val="000000" w:themeColor="text1"/>
        </w:rPr>
      </w:pPr>
      <w:r w:rsidRPr="006B1A2F">
        <w:rPr>
          <w:color w:val="000000" w:themeColor="text1"/>
        </w:rPr>
        <w:t xml:space="preserve">All the materials (except where otherwise described) stores and equipment required for the full performance of the work under the contract must be provided through normal channels and must include charge for import duties, sales tax/ Value Added Tax, octroi and other charges and must be the best of its kind available and the contractors must be entirely responsible for the proper and efficient </w:t>
      </w:r>
      <w:r w:rsidR="00E779D2" w:rsidRPr="006B1A2F">
        <w:rPr>
          <w:color w:val="000000" w:themeColor="text1"/>
        </w:rPr>
        <w:t>carrying</w:t>
      </w:r>
      <w:r w:rsidRPr="006B1A2F">
        <w:rPr>
          <w:color w:val="000000" w:themeColor="text1"/>
        </w:rPr>
        <w:t xml:space="preserve"> out of the work. The work must be done in the best workman like manner. Samples of all the materials to be used must be submitted to the </w:t>
      </w:r>
      <w:r w:rsidR="00666647" w:rsidRPr="006B1A2F">
        <w:rPr>
          <w:color w:val="000000" w:themeColor="text1"/>
        </w:rPr>
        <w:t>Bank</w:t>
      </w:r>
      <w:r w:rsidRPr="006B1A2F">
        <w:rPr>
          <w:color w:val="000000" w:themeColor="text1"/>
        </w:rPr>
        <w:t xml:space="preserve">/ Architects when so directed by the Architects and written approval from the </w:t>
      </w:r>
      <w:r w:rsidR="00666647" w:rsidRPr="006B1A2F">
        <w:rPr>
          <w:color w:val="000000" w:themeColor="text1"/>
        </w:rPr>
        <w:t>Bank</w:t>
      </w:r>
      <w:r w:rsidRPr="006B1A2F">
        <w:rPr>
          <w:color w:val="000000" w:themeColor="text1"/>
        </w:rPr>
        <w:t xml:space="preserve"> /Architect must be obtained prior to placement of order.</w:t>
      </w:r>
    </w:p>
    <w:p w14:paraId="61D09586" w14:textId="77777777" w:rsidR="00080E9B" w:rsidRPr="006B1A2F" w:rsidRDefault="00080E9B" w:rsidP="00D26AEE">
      <w:pPr>
        <w:pStyle w:val="NoSpacing"/>
        <w:numPr>
          <w:ilvl w:val="0"/>
          <w:numId w:val="21"/>
        </w:numPr>
        <w:ind w:left="709" w:hanging="283"/>
        <w:jc w:val="both"/>
        <w:rPr>
          <w:color w:val="000000" w:themeColor="text1"/>
        </w:rPr>
      </w:pPr>
      <w:r w:rsidRPr="006B1A2F">
        <w:rPr>
          <w:color w:val="000000" w:themeColor="text1"/>
        </w:rPr>
        <w:lastRenderedPageBreak/>
        <w:t xml:space="preserve">During the inclement weather the contractor shall suspend concreting and plastering, painting and polishing for such time as the </w:t>
      </w:r>
      <w:r w:rsidR="00666647" w:rsidRPr="006B1A2F">
        <w:rPr>
          <w:color w:val="000000" w:themeColor="text1"/>
        </w:rPr>
        <w:t>Bank</w:t>
      </w:r>
      <w:r w:rsidRPr="006B1A2F">
        <w:rPr>
          <w:color w:val="000000" w:themeColor="text1"/>
        </w:rPr>
        <w:t xml:space="preserve"> /Architect may direct and shall protect from injury all the works when in course of execution. Any damage (during construction) to any part of the work for any reason due to rain, storm or neglect of contractor shall be rectified by the contractor in an approved manner at no extra cost.</w:t>
      </w:r>
    </w:p>
    <w:p w14:paraId="1A0528FF" w14:textId="03BE94C7" w:rsidR="00080E9B" w:rsidRPr="006B1A2F" w:rsidRDefault="00080E9B" w:rsidP="00D26AEE">
      <w:pPr>
        <w:pStyle w:val="NoSpacing"/>
        <w:numPr>
          <w:ilvl w:val="0"/>
          <w:numId w:val="21"/>
        </w:numPr>
        <w:ind w:left="709" w:hanging="283"/>
        <w:jc w:val="both"/>
        <w:rPr>
          <w:color w:val="000000" w:themeColor="text1"/>
        </w:rPr>
      </w:pPr>
      <w:r w:rsidRPr="006B1A2F">
        <w:rPr>
          <w:color w:val="000000" w:themeColor="text1"/>
        </w:rPr>
        <w:t xml:space="preserve">Should the work be suspended by reason rain, strike, lock outs, or any other cause, the contractor shall take all precautions necessary for the protection of work and at his own expenses and shall make good any damage arising from any cause, all new work and supply all temporary doors, protection to windows, and any other requisite protection for the execution of the work whether by himself or special traders men or </w:t>
      </w:r>
      <w:r w:rsidR="00165757" w:rsidRPr="006B1A2F">
        <w:rPr>
          <w:color w:val="000000" w:themeColor="text1"/>
        </w:rPr>
        <w:t>sub-contractor</w:t>
      </w:r>
      <w:r w:rsidRPr="006B1A2F">
        <w:rPr>
          <w:color w:val="000000" w:themeColor="text1"/>
        </w:rPr>
        <w:t xml:space="preserve"> and any damage caused must be made good by the contractor at his own expenses.</w:t>
      </w:r>
    </w:p>
    <w:p w14:paraId="53028704" w14:textId="77777777" w:rsidR="00D819E5" w:rsidRPr="006B1A2F" w:rsidRDefault="00D819E5" w:rsidP="00E364DE">
      <w:pPr>
        <w:pStyle w:val="NoSpacing"/>
        <w:ind w:left="426" w:hanging="426"/>
        <w:jc w:val="both"/>
        <w:rPr>
          <w:color w:val="000000" w:themeColor="text1"/>
        </w:rPr>
      </w:pPr>
    </w:p>
    <w:p w14:paraId="23029021" w14:textId="77777777" w:rsidR="00DA3480" w:rsidRPr="006B1A2F" w:rsidRDefault="00DA3480" w:rsidP="00E364DE">
      <w:pPr>
        <w:pStyle w:val="NoSpacing"/>
        <w:ind w:left="426" w:hanging="426"/>
        <w:jc w:val="both"/>
        <w:rPr>
          <w:color w:val="000000" w:themeColor="text1"/>
        </w:rPr>
      </w:pPr>
    </w:p>
    <w:p w14:paraId="345FF624"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CONTRACTOR’S EMPLOYEES</w:t>
      </w:r>
    </w:p>
    <w:p w14:paraId="607286BD" w14:textId="59E794BC" w:rsidR="00080E9B" w:rsidRPr="006B1A2F" w:rsidRDefault="00080E9B" w:rsidP="006163E0">
      <w:pPr>
        <w:pStyle w:val="NoSpacing"/>
        <w:ind w:left="426"/>
        <w:jc w:val="both"/>
        <w:rPr>
          <w:color w:val="000000" w:themeColor="text1"/>
        </w:rPr>
      </w:pPr>
      <w:r w:rsidRPr="006B1A2F">
        <w:rPr>
          <w:color w:val="000000" w:themeColor="text1"/>
        </w:rPr>
        <w:t xml:space="preserve">The contractor shall employ technically qualified and competent supervisors for the works who shall be available </w:t>
      </w:r>
      <w:r w:rsidR="00165757" w:rsidRPr="006B1A2F">
        <w:rPr>
          <w:color w:val="000000" w:themeColor="text1"/>
        </w:rPr>
        <w:t>throughout</w:t>
      </w:r>
      <w:r w:rsidRPr="006B1A2F">
        <w:rPr>
          <w:color w:val="000000" w:themeColor="text1"/>
        </w:rPr>
        <w:t xml:space="preserve"> the working hours to receive and comply with instructions of the </w:t>
      </w:r>
      <w:r w:rsidR="00666647" w:rsidRPr="006B1A2F">
        <w:rPr>
          <w:color w:val="000000" w:themeColor="text1"/>
        </w:rPr>
        <w:t>Bank</w:t>
      </w:r>
      <w:r w:rsidRPr="006B1A2F">
        <w:rPr>
          <w:color w:val="000000" w:themeColor="text1"/>
        </w:rPr>
        <w:t xml:space="preserve"> /Architects. The contractor shall employ in connection with the work persons having the appropriate skill or ability to perform efficiently.</w:t>
      </w:r>
    </w:p>
    <w:p w14:paraId="24A7DB53"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 xml:space="preserve">No labour below the age of </w:t>
      </w:r>
      <w:r w:rsidR="006163E0" w:rsidRPr="006B1A2F">
        <w:rPr>
          <w:b/>
          <w:bCs/>
          <w:color w:val="000000" w:themeColor="text1"/>
        </w:rPr>
        <w:t>Fourteen</w:t>
      </w:r>
      <w:r w:rsidRPr="006B1A2F">
        <w:rPr>
          <w:b/>
          <w:bCs/>
          <w:color w:val="000000" w:themeColor="text1"/>
        </w:rPr>
        <w:t xml:space="preserve"> years and who is not an Indian National shall be employed on the work. </w:t>
      </w:r>
    </w:p>
    <w:p w14:paraId="5695D0C0" w14:textId="77777777" w:rsidR="00080E9B" w:rsidRPr="006B1A2F" w:rsidRDefault="00080E9B" w:rsidP="00E364DE">
      <w:pPr>
        <w:pStyle w:val="NoSpacing"/>
        <w:ind w:left="426" w:hanging="426"/>
        <w:jc w:val="both"/>
        <w:rPr>
          <w:color w:val="000000" w:themeColor="text1"/>
        </w:rPr>
      </w:pPr>
    </w:p>
    <w:p w14:paraId="4C76282C" w14:textId="77777777" w:rsidR="00080E9B" w:rsidRPr="006B1A2F" w:rsidRDefault="00080E9B" w:rsidP="00D26AEE">
      <w:pPr>
        <w:pStyle w:val="NoSpacing"/>
        <w:numPr>
          <w:ilvl w:val="0"/>
          <w:numId w:val="11"/>
        </w:numPr>
        <w:ind w:left="426" w:hanging="426"/>
        <w:jc w:val="both"/>
        <w:rPr>
          <w:color w:val="000000" w:themeColor="text1"/>
        </w:rPr>
      </w:pPr>
      <w:r w:rsidRPr="006B1A2F">
        <w:rPr>
          <w:color w:val="000000" w:themeColor="text1"/>
        </w:rPr>
        <w:t xml:space="preserve">No labour supplied by the contractor to be engaged on the work on day work basis either wholly or partly under order or control of the </w:t>
      </w:r>
      <w:r w:rsidR="00666647" w:rsidRPr="006B1A2F">
        <w:rPr>
          <w:color w:val="000000" w:themeColor="text1"/>
        </w:rPr>
        <w:t>Bank</w:t>
      </w:r>
      <w:r w:rsidR="00ED5927" w:rsidRPr="006B1A2F">
        <w:rPr>
          <w:color w:val="000000" w:themeColor="text1"/>
        </w:rPr>
        <w:t xml:space="preserve"> or his representative s</w:t>
      </w:r>
      <w:r w:rsidRPr="006B1A2F">
        <w:rPr>
          <w:color w:val="000000" w:themeColor="text1"/>
        </w:rPr>
        <w:t>hall be deemed to be person employed by the contractor.</w:t>
      </w:r>
    </w:p>
    <w:p w14:paraId="6BEFF254" w14:textId="77777777" w:rsidR="004D1284" w:rsidRPr="006B1A2F" w:rsidRDefault="004D1284" w:rsidP="004D1284">
      <w:pPr>
        <w:pStyle w:val="ListParagraph"/>
        <w:rPr>
          <w:color w:val="000000" w:themeColor="text1"/>
        </w:rPr>
      </w:pPr>
    </w:p>
    <w:p w14:paraId="6F307241" w14:textId="77777777" w:rsidR="00080E9B" w:rsidRPr="006B1A2F" w:rsidRDefault="00080E9B" w:rsidP="00D26AEE">
      <w:pPr>
        <w:pStyle w:val="NoSpacing"/>
        <w:numPr>
          <w:ilvl w:val="0"/>
          <w:numId w:val="11"/>
        </w:numPr>
        <w:ind w:left="426" w:hanging="426"/>
        <w:jc w:val="both"/>
        <w:rPr>
          <w:color w:val="000000" w:themeColor="text1"/>
        </w:rPr>
      </w:pPr>
      <w:r w:rsidRPr="006B1A2F">
        <w:rPr>
          <w:color w:val="000000" w:themeColor="text1"/>
        </w:rPr>
        <w:t>The contractor shall comply with the provisions of all labour legislation including the requirements of:</w:t>
      </w:r>
    </w:p>
    <w:p w14:paraId="309C1DA0" w14:textId="77777777" w:rsidR="00080E9B" w:rsidRPr="006B1A2F" w:rsidRDefault="00080E9B" w:rsidP="00D26AEE">
      <w:pPr>
        <w:pStyle w:val="NoSpacing"/>
        <w:numPr>
          <w:ilvl w:val="0"/>
          <w:numId w:val="22"/>
        </w:numPr>
        <w:ind w:left="993"/>
        <w:jc w:val="both"/>
        <w:rPr>
          <w:color w:val="000000" w:themeColor="text1"/>
        </w:rPr>
      </w:pPr>
      <w:r w:rsidRPr="006B1A2F">
        <w:rPr>
          <w:color w:val="000000" w:themeColor="text1"/>
        </w:rPr>
        <w:t>The Payment of wages Act</w:t>
      </w:r>
    </w:p>
    <w:p w14:paraId="70296042" w14:textId="77777777" w:rsidR="00080E9B" w:rsidRPr="006B1A2F" w:rsidRDefault="00666647" w:rsidP="00D26AEE">
      <w:pPr>
        <w:pStyle w:val="NoSpacing"/>
        <w:numPr>
          <w:ilvl w:val="0"/>
          <w:numId w:val="22"/>
        </w:numPr>
        <w:ind w:left="993"/>
        <w:jc w:val="both"/>
        <w:rPr>
          <w:color w:val="000000" w:themeColor="text1"/>
        </w:rPr>
      </w:pPr>
      <w:r w:rsidRPr="006B1A2F">
        <w:rPr>
          <w:color w:val="000000" w:themeColor="text1"/>
        </w:rPr>
        <w:t>Bank</w:t>
      </w:r>
      <w:r w:rsidR="00080E9B" w:rsidRPr="006B1A2F">
        <w:rPr>
          <w:color w:val="000000" w:themeColor="text1"/>
        </w:rPr>
        <w:t>’s Liability Act.</w:t>
      </w:r>
    </w:p>
    <w:p w14:paraId="7E5EBBB5" w14:textId="77777777" w:rsidR="00080E9B" w:rsidRPr="006B1A2F" w:rsidRDefault="00080E9B" w:rsidP="00D26AEE">
      <w:pPr>
        <w:pStyle w:val="NoSpacing"/>
        <w:numPr>
          <w:ilvl w:val="0"/>
          <w:numId w:val="22"/>
        </w:numPr>
        <w:ind w:left="993"/>
        <w:jc w:val="both"/>
        <w:rPr>
          <w:color w:val="000000" w:themeColor="text1"/>
        </w:rPr>
      </w:pPr>
      <w:r w:rsidRPr="006B1A2F">
        <w:rPr>
          <w:color w:val="000000" w:themeColor="text1"/>
        </w:rPr>
        <w:t>Workman’s Compensation Act.</w:t>
      </w:r>
    </w:p>
    <w:p w14:paraId="13541926" w14:textId="77777777" w:rsidR="00080E9B" w:rsidRPr="006B1A2F" w:rsidRDefault="00080E9B" w:rsidP="00D26AEE">
      <w:pPr>
        <w:pStyle w:val="NoSpacing"/>
        <w:numPr>
          <w:ilvl w:val="0"/>
          <w:numId w:val="22"/>
        </w:numPr>
        <w:ind w:left="993"/>
        <w:jc w:val="both"/>
        <w:rPr>
          <w:color w:val="000000" w:themeColor="text1"/>
        </w:rPr>
      </w:pPr>
      <w:r w:rsidRPr="006B1A2F">
        <w:rPr>
          <w:color w:val="000000" w:themeColor="text1"/>
        </w:rPr>
        <w:t>Contractor Labour (Regulation &amp; Abolition) Act’1970 and central Rulse1971</w:t>
      </w:r>
    </w:p>
    <w:p w14:paraId="1C558D2A" w14:textId="77777777" w:rsidR="00080E9B" w:rsidRPr="006B1A2F" w:rsidRDefault="00080E9B" w:rsidP="00D26AEE">
      <w:pPr>
        <w:pStyle w:val="NoSpacing"/>
        <w:numPr>
          <w:ilvl w:val="0"/>
          <w:numId w:val="22"/>
        </w:numPr>
        <w:ind w:left="993"/>
        <w:jc w:val="both"/>
        <w:rPr>
          <w:color w:val="000000" w:themeColor="text1"/>
        </w:rPr>
      </w:pPr>
      <w:r w:rsidRPr="006B1A2F">
        <w:rPr>
          <w:color w:val="000000" w:themeColor="text1"/>
        </w:rPr>
        <w:t>Apprentices Act 1961</w:t>
      </w:r>
    </w:p>
    <w:p w14:paraId="19154D3E" w14:textId="77777777" w:rsidR="00080E9B" w:rsidRPr="006B1A2F" w:rsidRDefault="00080E9B" w:rsidP="00D26AEE">
      <w:pPr>
        <w:pStyle w:val="NoSpacing"/>
        <w:numPr>
          <w:ilvl w:val="0"/>
          <w:numId w:val="22"/>
        </w:numPr>
        <w:ind w:left="993"/>
        <w:jc w:val="both"/>
        <w:rPr>
          <w:color w:val="000000" w:themeColor="text1"/>
        </w:rPr>
      </w:pPr>
      <w:r w:rsidRPr="006B1A2F">
        <w:rPr>
          <w:color w:val="000000" w:themeColor="text1"/>
        </w:rPr>
        <w:t>Minimum Wages Act.</w:t>
      </w:r>
    </w:p>
    <w:p w14:paraId="6140F3DA" w14:textId="0F4FC036" w:rsidR="00080E9B" w:rsidRPr="006B1A2F" w:rsidRDefault="00080E9B" w:rsidP="00D26AEE">
      <w:pPr>
        <w:pStyle w:val="NoSpacing"/>
        <w:numPr>
          <w:ilvl w:val="0"/>
          <w:numId w:val="22"/>
        </w:numPr>
        <w:ind w:left="709" w:hanging="76"/>
        <w:jc w:val="both"/>
        <w:rPr>
          <w:color w:val="000000" w:themeColor="text1"/>
        </w:rPr>
      </w:pPr>
      <w:r w:rsidRPr="006B1A2F">
        <w:rPr>
          <w:color w:val="000000" w:themeColor="text1"/>
        </w:rPr>
        <w:t xml:space="preserve">Any other Act or enactment relating </w:t>
      </w:r>
      <w:r w:rsidR="00165757" w:rsidRPr="006B1A2F">
        <w:rPr>
          <w:color w:val="000000" w:themeColor="text1"/>
        </w:rPr>
        <w:t>thereto</w:t>
      </w:r>
      <w:r w:rsidRPr="006B1A2F">
        <w:rPr>
          <w:color w:val="000000" w:themeColor="text1"/>
        </w:rPr>
        <w:t xml:space="preserve"> and rul</w:t>
      </w:r>
      <w:r w:rsidR="006163E0" w:rsidRPr="006B1A2F">
        <w:rPr>
          <w:color w:val="000000" w:themeColor="text1"/>
        </w:rPr>
        <w:t xml:space="preserve">es framed there under from time </w:t>
      </w:r>
      <w:r w:rsidRPr="006B1A2F">
        <w:rPr>
          <w:color w:val="000000" w:themeColor="text1"/>
        </w:rPr>
        <w:t xml:space="preserve">to time.  </w:t>
      </w:r>
    </w:p>
    <w:p w14:paraId="13D7D21B" w14:textId="77777777" w:rsidR="00080E9B" w:rsidRPr="006B1A2F" w:rsidRDefault="00080E9B" w:rsidP="00E364DE">
      <w:pPr>
        <w:pStyle w:val="NoSpacing"/>
        <w:ind w:left="426" w:hanging="426"/>
        <w:jc w:val="both"/>
        <w:rPr>
          <w:color w:val="000000" w:themeColor="text1"/>
        </w:rPr>
      </w:pPr>
    </w:p>
    <w:p w14:paraId="59A41C77" w14:textId="77777777" w:rsidR="00080E9B" w:rsidRPr="006B1A2F" w:rsidRDefault="00080E9B" w:rsidP="00D26AEE">
      <w:pPr>
        <w:pStyle w:val="NoSpacing"/>
        <w:numPr>
          <w:ilvl w:val="0"/>
          <w:numId w:val="11"/>
        </w:numPr>
        <w:ind w:left="426" w:hanging="426"/>
        <w:jc w:val="both"/>
        <w:rPr>
          <w:color w:val="000000" w:themeColor="text1"/>
        </w:rPr>
      </w:pPr>
      <w:r w:rsidRPr="006B1A2F">
        <w:rPr>
          <w:color w:val="000000" w:themeColor="text1"/>
        </w:rPr>
        <w:t xml:space="preserve">The contractor shall keep the </w:t>
      </w:r>
      <w:r w:rsidR="00666647" w:rsidRPr="006B1A2F">
        <w:rPr>
          <w:color w:val="000000" w:themeColor="text1"/>
        </w:rPr>
        <w:t>Bank</w:t>
      </w:r>
      <w:r w:rsidRPr="006B1A2F">
        <w:rPr>
          <w:color w:val="000000" w:themeColor="text1"/>
        </w:rPr>
        <w:t xml:space="preserve"> saved harmless and indemnified against claims if any of the workmen and all costs and expenses as may be incurred by the </w:t>
      </w:r>
      <w:r w:rsidR="00666647" w:rsidRPr="006B1A2F">
        <w:rPr>
          <w:color w:val="000000" w:themeColor="text1"/>
        </w:rPr>
        <w:t>Bank</w:t>
      </w:r>
      <w:r w:rsidRPr="006B1A2F">
        <w:rPr>
          <w:color w:val="000000" w:themeColor="text1"/>
        </w:rPr>
        <w:t xml:space="preserve"> in connection with any claim that may be made by any workmen.</w:t>
      </w:r>
    </w:p>
    <w:p w14:paraId="07E4E616" w14:textId="77777777" w:rsidR="00ED72C9" w:rsidRPr="006B1A2F" w:rsidRDefault="00ED72C9" w:rsidP="00E364DE">
      <w:pPr>
        <w:pStyle w:val="NoSpacing"/>
        <w:ind w:left="426" w:hanging="426"/>
        <w:jc w:val="both"/>
        <w:rPr>
          <w:color w:val="000000" w:themeColor="text1"/>
        </w:rPr>
      </w:pPr>
    </w:p>
    <w:p w14:paraId="735BA032" w14:textId="77777777" w:rsidR="00080E9B" w:rsidRPr="006B1A2F" w:rsidRDefault="00080E9B" w:rsidP="00D26AEE">
      <w:pPr>
        <w:pStyle w:val="NoSpacing"/>
        <w:numPr>
          <w:ilvl w:val="0"/>
          <w:numId w:val="11"/>
        </w:numPr>
        <w:ind w:left="426" w:hanging="426"/>
        <w:jc w:val="both"/>
        <w:rPr>
          <w:color w:val="000000" w:themeColor="text1"/>
        </w:rPr>
      </w:pPr>
      <w:r w:rsidRPr="006B1A2F">
        <w:rPr>
          <w:color w:val="000000" w:themeColor="text1"/>
        </w:rPr>
        <w:t xml:space="preserve">The contractor shall comply at his cost with the order of requirements of any Health officer of the state or any Local authority or of the </w:t>
      </w:r>
      <w:r w:rsidR="00666647" w:rsidRPr="006B1A2F">
        <w:rPr>
          <w:color w:val="000000" w:themeColor="text1"/>
        </w:rPr>
        <w:t>Bank</w:t>
      </w:r>
      <w:r w:rsidRPr="006B1A2F">
        <w:rPr>
          <w:color w:val="000000" w:themeColor="text1"/>
        </w:rPr>
        <w:t xml:space="preserve"> regarding the maintenance of proper environmental sanitation of the area where the contractor’s labour are housed or accommodated, for the prevention of small pox, cholera, plague, typhoid, </w:t>
      </w:r>
      <w:r w:rsidR="00E779D2" w:rsidRPr="006B1A2F">
        <w:rPr>
          <w:color w:val="000000" w:themeColor="text1"/>
        </w:rPr>
        <w:t>malaria</w:t>
      </w:r>
      <w:r w:rsidRPr="006B1A2F">
        <w:rPr>
          <w:color w:val="000000" w:themeColor="text1"/>
        </w:rPr>
        <w:t xml:space="preserve"> and other contagious disease. The contractor shall provide, maintain, and keep in good sanitary conditions adequate sanitary accommodation and provide facilities for pure drinking water at all times for the use of men engaged on the works and shall be taken by the contractors to prevent nuisance of any kind on the workers or the lands adjoining the same. </w:t>
      </w:r>
    </w:p>
    <w:p w14:paraId="1D1DA5F0" w14:textId="77777777" w:rsidR="00ED72C9" w:rsidRPr="006B1A2F" w:rsidRDefault="00ED72C9" w:rsidP="00E364DE">
      <w:pPr>
        <w:pStyle w:val="NoSpacing"/>
        <w:ind w:left="426" w:hanging="426"/>
        <w:jc w:val="both"/>
        <w:rPr>
          <w:color w:val="000000" w:themeColor="text1"/>
        </w:rPr>
      </w:pPr>
    </w:p>
    <w:p w14:paraId="1573A0C3" w14:textId="77777777" w:rsidR="009F5EAA" w:rsidRPr="006B1A2F" w:rsidRDefault="00080E9B" w:rsidP="00482649">
      <w:pPr>
        <w:pStyle w:val="NoSpacing"/>
        <w:numPr>
          <w:ilvl w:val="0"/>
          <w:numId w:val="11"/>
        </w:numPr>
        <w:ind w:left="426" w:hanging="426"/>
        <w:jc w:val="both"/>
        <w:rPr>
          <w:color w:val="000000" w:themeColor="text1"/>
        </w:rPr>
      </w:pPr>
      <w:r w:rsidRPr="006B1A2F">
        <w:rPr>
          <w:color w:val="000000" w:themeColor="text1"/>
        </w:rPr>
        <w:t>The contractor shall arrange t</w:t>
      </w:r>
      <w:r w:rsidR="00D819E5" w:rsidRPr="006B1A2F">
        <w:rPr>
          <w:color w:val="000000" w:themeColor="text1"/>
        </w:rPr>
        <w:t>o</w:t>
      </w:r>
      <w:r w:rsidRPr="006B1A2F">
        <w:rPr>
          <w:color w:val="000000" w:themeColor="text1"/>
        </w:rPr>
        <w:t xml:space="preserve"> provide first aid treatment to the labour engaged in the work. He shall within 24 hours of the occurrence of any accident at or about the site or in connection with </w:t>
      </w:r>
      <w:r w:rsidRPr="006B1A2F">
        <w:rPr>
          <w:color w:val="000000" w:themeColor="text1"/>
        </w:rPr>
        <w:lastRenderedPageBreak/>
        <w:t xml:space="preserve">execution of the works, report such accident to the </w:t>
      </w:r>
      <w:r w:rsidR="00666647" w:rsidRPr="006B1A2F">
        <w:rPr>
          <w:color w:val="000000" w:themeColor="text1"/>
        </w:rPr>
        <w:t>Bank</w:t>
      </w:r>
      <w:r w:rsidRPr="006B1A2F">
        <w:rPr>
          <w:color w:val="000000" w:themeColor="text1"/>
        </w:rPr>
        <w:t xml:space="preserve"> and also to then competent authority where such is required by the law.</w:t>
      </w:r>
    </w:p>
    <w:p w14:paraId="0FEB11A4" w14:textId="77777777" w:rsidR="00080E9B" w:rsidRPr="006B1A2F" w:rsidRDefault="00080E9B" w:rsidP="00E364DE">
      <w:pPr>
        <w:pStyle w:val="NoSpacing"/>
        <w:ind w:left="426" w:hanging="426"/>
        <w:jc w:val="both"/>
        <w:rPr>
          <w:color w:val="000000" w:themeColor="text1"/>
        </w:rPr>
      </w:pPr>
    </w:p>
    <w:p w14:paraId="481067EA"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DISMISSAL OF WORKMEN</w:t>
      </w:r>
    </w:p>
    <w:p w14:paraId="386F63B6" w14:textId="07CFD055" w:rsidR="00FF5043" w:rsidRPr="006B1A2F" w:rsidRDefault="00080E9B" w:rsidP="009F5EAA">
      <w:pPr>
        <w:pStyle w:val="NoSpacing"/>
        <w:ind w:left="426"/>
        <w:jc w:val="both"/>
        <w:rPr>
          <w:color w:val="000000" w:themeColor="text1"/>
        </w:rPr>
      </w:pPr>
      <w:r w:rsidRPr="006B1A2F">
        <w:rPr>
          <w:color w:val="000000" w:themeColor="text1"/>
        </w:rPr>
        <w:t xml:space="preserve">The contractor shall on the request of the </w:t>
      </w:r>
      <w:r w:rsidR="00666647" w:rsidRPr="006B1A2F">
        <w:rPr>
          <w:color w:val="000000" w:themeColor="text1"/>
        </w:rPr>
        <w:t>Bank</w:t>
      </w:r>
      <w:r w:rsidRPr="006B1A2F">
        <w:rPr>
          <w:color w:val="000000" w:themeColor="text1"/>
        </w:rPr>
        <w:t xml:space="preserve"> immediately dismiss from work any person employed there on by him, who may in the opinion of the </w:t>
      </w:r>
      <w:r w:rsidR="00666647" w:rsidRPr="006B1A2F">
        <w:rPr>
          <w:color w:val="000000" w:themeColor="text1"/>
        </w:rPr>
        <w:t>Bank</w:t>
      </w:r>
      <w:r w:rsidRPr="006B1A2F">
        <w:rPr>
          <w:color w:val="000000" w:themeColor="text1"/>
        </w:rPr>
        <w:t xml:space="preserve"> be unsuitable o</w:t>
      </w:r>
      <w:r w:rsidR="00D819E5" w:rsidRPr="006B1A2F">
        <w:rPr>
          <w:color w:val="000000" w:themeColor="text1"/>
        </w:rPr>
        <w:t>r</w:t>
      </w:r>
      <w:r w:rsidRPr="006B1A2F">
        <w:rPr>
          <w:color w:val="000000" w:themeColor="text1"/>
        </w:rPr>
        <w:t xml:space="preserve"> incomp</w:t>
      </w:r>
      <w:r w:rsidR="004822E4">
        <w:rPr>
          <w:color w:val="000000" w:themeColor="text1"/>
        </w:rPr>
        <w:t>etent or who may misconduct him</w:t>
      </w:r>
      <w:r w:rsidRPr="006B1A2F">
        <w:rPr>
          <w:color w:val="000000" w:themeColor="text1"/>
        </w:rPr>
        <w:t xml:space="preserve">self. Such discharge shall not be on the basis of any claim for compensation or damages against the </w:t>
      </w:r>
      <w:r w:rsidR="00666647" w:rsidRPr="006B1A2F">
        <w:rPr>
          <w:color w:val="000000" w:themeColor="text1"/>
        </w:rPr>
        <w:t>Bank</w:t>
      </w:r>
      <w:r w:rsidRPr="006B1A2F">
        <w:rPr>
          <w:color w:val="000000" w:themeColor="text1"/>
        </w:rPr>
        <w:t xml:space="preserve"> or any of their officer or employee.</w:t>
      </w:r>
    </w:p>
    <w:p w14:paraId="2450FF95" w14:textId="77777777" w:rsidR="00FF5043" w:rsidRPr="006B1A2F" w:rsidRDefault="00FF5043" w:rsidP="00E364DE">
      <w:pPr>
        <w:pStyle w:val="NoSpacing"/>
        <w:ind w:left="426" w:hanging="426"/>
        <w:jc w:val="both"/>
        <w:rPr>
          <w:color w:val="000000" w:themeColor="text1"/>
        </w:rPr>
      </w:pPr>
    </w:p>
    <w:p w14:paraId="5269AF06" w14:textId="77777777" w:rsidR="00ED72C9" w:rsidRPr="006B1A2F" w:rsidRDefault="00080E9B" w:rsidP="00D26AEE">
      <w:pPr>
        <w:pStyle w:val="NoSpacing"/>
        <w:numPr>
          <w:ilvl w:val="0"/>
          <w:numId w:val="11"/>
        </w:numPr>
        <w:ind w:left="426" w:hanging="426"/>
        <w:jc w:val="both"/>
        <w:rPr>
          <w:color w:val="000000" w:themeColor="text1"/>
        </w:rPr>
      </w:pPr>
      <w:r w:rsidRPr="006B1A2F">
        <w:rPr>
          <w:b/>
          <w:bCs/>
          <w:color w:val="000000" w:themeColor="text1"/>
        </w:rPr>
        <w:t>ASSIGNMENT</w:t>
      </w:r>
    </w:p>
    <w:p w14:paraId="3B6C665A" w14:textId="77777777" w:rsidR="00080E9B" w:rsidRPr="006B1A2F" w:rsidRDefault="00080E9B" w:rsidP="00FF5043">
      <w:pPr>
        <w:pStyle w:val="NoSpacing"/>
        <w:ind w:left="426"/>
        <w:jc w:val="both"/>
        <w:rPr>
          <w:color w:val="000000" w:themeColor="text1"/>
        </w:rPr>
      </w:pPr>
      <w:r w:rsidRPr="006B1A2F">
        <w:rPr>
          <w:color w:val="000000" w:themeColor="text1"/>
        </w:rPr>
        <w:t xml:space="preserve">The whole of the works included in the contract shall be executed by the contractor and the contractor shall not directly or indirectly transfer, assign or underlet the contract or any part, share or interest therein nor shall take a new partner, without written consent of the </w:t>
      </w:r>
      <w:r w:rsidR="00666647" w:rsidRPr="006B1A2F">
        <w:rPr>
          <w:color w:val="000000" w:themeColor="text1"/>
        </w:rPr>
        <w:t>Bank</w:t>
      </w:r>
      <w:r w:rsidRPr="006B1A2F">
        <w:rPr>
          <w:color w:val="000000" w:themeColor="text1"/>
        </w:rPr>
        <w:t xml:space="preserve"> and no subletting shall relive the contractor from the full and entire responsibility of the contract or from active supertendence of the work during </w:t>
      </w:r>
      <w:r w:rsidR="00ED72C9" w:rsidRPr="006B1A2F">
        <w:rPr>
          <w:color w:val="000000" w:themeColor="text1"/>
        </w:rPr>
        <w:t>their progress.</w:t>
      </w:r>
    </w:p>
    <w:p w14:paraId="489F571F" w14:textId="77777777" w:rsidR="00080E9B" w:rsidRPr="006B1A2F" w:rsidRDefault="00080E9B" w:rsidP="00E364DE">
      <w:pPr>
        <w:pStyle w:val="NoSpacing"/>
        <w:ind w:left="426" w:hanging="426"/>
        <w:jc w:val="both"/>
        <w:rPr>
          <w:color w:val="000000" w:themeColor="text1"/>
        </w:rPr>
      </w:pPr>
    </w:p>
    <w:p w14:paraId="23DE2498"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DAMAGE TO PERSONS AND PROPERTY DAMAGE INSURANCE ETC.</w:t>
      </w:r>
    </w:p>
    <w:p w14:paraId="1C2E9704" w14:textId="2FE414F5" w:rsidR="00080E9B" w:rsidRPr="006B1A2F" w:rsidRDefault="00080E9B" w:rsidP="00D26AEE">
      <w:pPr>
        <w:pStyle w:val="NoSpacing"/>
        <w:numPr>
          <w:ilvl w:val="0"/>
          <w:numId w:val="23"/>
        </w:numPr>
        <w:ind w:left="709" w:hanging="142"/>
        <w:jc w:val="both"/>
        <w:rPr>
          <w:color w:val="000000" w:themeColor="text1"/>
        </w:rPr>
      </w:pPr>
      <w:r w:rsidRPr="006B1A2F">
        <w:rPr>
          <w:color w:val="000000" w:themeColor="text1"/>
        </w:rPr>
        <w:t>The contractor shall be responsible for all injury to the work workmen to persons, animals or thins and</w:t>
      </w:r>
      <w:r w:rsidR="00801B29" w:rsidRPr="006B1A2F">
        <w:rPr>
          <w:color w:val="000000" w:themeColor="text1"/>
        </w:rPr>
        <w:t xml:space="preserve"> </w:t>
      </w:r>
      <w:r w:rsidRPr="006B1A2F">
        <w:rPr>
          <w:color w:val="000000" w:themeColor="text1"/>
        </w:rPr>
        <w:t xml:space="preserve">for all damages to the structural and/or decorative part of property which may arise from the operations or neglect of himself or any </w:t>
      </w:r>
      <w:r w:rsidR="00165757" w:rsidRPr="006B1A2F">
        <w:rPr>
          <w:color w:val="000000" w:themeColor="text1"/>
        </w:rPr>
        <w:t>sub-contractor</w:t>
      </w:r>
      <w:r w:rsidRPr="006B1A2F">
        <w:rPr>
          <w:color w:val="000000" w:themeColor="text1"/>
        </w:rPr>
        <w:t xml:space="preserve"> or of any of his or a sub contractor’s employees. Whether such injury or damage</w:t>
      </w:r>
      <w:r w:rsidR="00801B29" w:rsidRPr="006B1A2F">
        <w:rPr>
          <w:color w:val="000000" w:themeColor="text1"/>
        </w:rPr>
        <w:t xml:space="preserve"> </w:t>
      </w:r>
      <w:r w:rsidRPr="006B1A2F">
        <w:rPr>
          <w:color w:val="000000" w:themeColor="text1"/>
        </w:rPr>
        <w:t>arise from carelessness, accident or any other cause whatever in any way connected with carrying out of this contract.</w:t>
      </w:r>
    </w:p>
    <w:p w14:paraId="426425FB" w14:textId="77777777" w:rsidR="00080E9B" w:rsidRPr="006B1A2F" w:rsidRDefault="00080E9B" w:rsidP="00D26AEE">
      <w:pPr>
        <w:pStyle w:val="NoSpacing"/>
        <w:numPr>
          <w:ilvl w:val="0"/>
          <w:numId w:val="23"/>
        </w:numPr>
        <w:ind w:left="709" w:hanging="142"/>
        <w:jc w:val="both"/>
        <w:rPr>
          <w:color w:val="000000" w:themeColor="text1"/>
        </w:rPr>
      </w:pPr>
      <w:r w:rsidRPr="006B1A2F">
        <w:rPr>
          <w:color w:val="000000" w:themeColor="text1"/>
        </w:rPr>
        <w:t xml:space="preserve">The clause shall be held to include inter alia, any </w:t>
      </w:r>
      <w:r w:rsidR="00801B29" w:rsidRPr="006B1A2F">
        <w:rPr>
          <w:color w:val="000000" w:themeColor="text1"/>
        </w:rPr>
        <w:t xml:space="preserve">any damage to buildings whether </w:t>
      </w:r>
      <w:r w:rsidRPr="006B1A2F">
        <w:rPr>
          <w:color w:val="000000" w:themeColor="text1"/>
        </w:rPr>
        <w:t xml:space="preserve">immediately adjacent to or otherwise and any damage to roads, street’s footpaths, or ways as well as damages caused to the buildings and the works forming the subject of this contract by rain, wind, other inclemency of weather. The contractor shall indemnify the </w:t>
      </w:r>
      <w:r w:rsidR="00666647" w:rsidRPr="006B1A2F">
        <w:rPr>
          <w:color w:val="000000" w:themeColor="text1"/>
        </w:rPr>
        <w:t>Bank</w:t>
      </w:r>
      <w:r w:rsidRPr="006B1A2F">
        <w:rPr>
          <w:color w:val="000000" w:themeColor="text1"/>
        </w:rPr>
        <w:t xml:space="preserve"> and hold harmless in respect of all and any expenses arising from such injury or damage any acts of compensation or damages Consequent upon such claim. </w:t>
      </w:r>
    </w:p>
    <w:p w14:paraId="1711EA80" w14:textId="77777777" w:rsidR="00080E9B" w:rsidRPr="006B1A2F" w:rsidRDefault="00080E9B" w:rsidP="00D26AEE">
      <w:pPr>
        <w:pStyle w:val="NoSpacing"/>
        <w:numPr>
          <w:ilvl w:val="0"/>
          <w:numId w:val="23"/>
        </w:numPr>
        <w:ind w:left="709" w:hanging="142"/>
        <w:jc w:val="both"/>
        <w:rPr>
          <w:color w:val="000000" w:themeColor="text1"/>
        </w:rPr>
      </w:pPr>
      <w:r w:rsidRPr="006B1A2F">
        <w:rPr>
          <w:color w:val="000000" w:themeColor="text1"/>
        </w:rPr>
        <w:t>The contractor shall reinstate all damage of every sort mentioned in this clause, so as to deliver the whole of the contract Works complete and perfect in every respect and so as to make good or otherwise satisfy all claims for damages to the property or third parties.</w:t>
      </w:r>
    </w:p>
    <w:p w14:paraId="255DDB96" w14:textId="77777777" w:rsidR="00B577BD" w:rsidRPr="006B1A2F" w:rsidRDefault="00080E9B" w:rsidP="00D26AEE">
      <w:pPr>
        <w:pStyle w:val="NoSpacing"/>
        <w:numPr>
          <w:ilvl w:val="0"/>
          <w:numId w:val="23"/>
        </w:numPr>
        <w:ind w:left="709" w:hanging="142"/>
        <w:jc w:val="both"/>
        <w:rPr>
          <w:color w:val="000000" w:themeColor="text1"/>
        </w:rPr>
      </w:pPr>
      <w:r w:rsidRPr="006B1A2F">
        <w:rPr>
          <w:color w:val="000000" w:themeColor="text1"/>
        </w:rPr>
        <w:t xml:space="preserve">The contractor shall affect the insurance necessary and indemnify the </w:t>
      </w:r>
      <w:r w:rsidR="00666647" w:rsidRPr="006B1A2F">
        <w:rPr>
          <w:color w:val="000000" w:themeColor="text1"/>
        </w:rPr>
        <w:t>Bank</w:t>
      </w:r>
      <w:r w:rsidRPr="006B1A2F">
        <w:rPr>
          <w:color w:val="000000" w:themeColor="text1"/>
        </w:rPr>
        <w:t xml:space="preserve"> entirely from all responsibility in this respect. The insurance must be placed with a company approved by the </w:t>
      </w:r>
      <w:r w:rsidR="00666647" w:rsidRPr="006B1A2F">
        <w:rPr>
          <w:color w:val="000000" w:themeColor="text1"/>
        </w:rPr>
        <w:t>Bank</w:t>
      </w:r>
      <w:r w:rsidRPr="006B1A2F">
        <w:rPr>
          <w:color w:val="000000" w:themeColor="text1"/>
        </w:rPr>
        <w:t xml:space="preserve"> and must be </w:t>
      </w:r>
      <w:r w:rsidR="00482649" w:rsidRPr="006B1A2F">
        <w:rPr>
          <w:color w:val="000000" w:themeColor="text1"/>
        </w:rPr>
        <w:t>affected</w:t>
      </w:r>
      <w:r w:rsidRPr="006B1A2F">
        <w:rPr>
          <w:color w:val="000000" w:themeColor="text1"/>
        </w:rPr>
        <w:t xml:space="preserve"> jointly in the name of the contractor and the </w:t>
      </w:r>
      <w:r w:rsidR="00666647" w:rsidRPr="006B1A2F">
        <w:rPr>
          <w:color w:val="000000" w:themeColor="text1"/>
        </w:rPr>
        <w:t>Bank</w:t>
      </w:r>
      <w:r w:rsidRPr="006B1A2F">
        <w:rPr>
          <w:color w:val="000000" w:themeColor="text1"/>
        </w:rPr>
        <w:t xml:space="preserve"> and the policy lodged with the latter. The scope of insurance is to include damage or loss to the contract itself till this is made over in complete state Insurance is compulsory and must be </w:t>
      </w:r>
      <w:r w:rsidR="00482649" w:rsidRPr="006B1A2F">
        <w:rPr>
          <w:color w:val="000000" w:themeColor="text1"/>
        </w:rPr>
        <w:t>affected</w:t>
      </w:r>
      <w:r w:rsidRPr="006B1A2F">
        <w:rPr>
          <w:color w:val="000000" w:themeColor="text1"/>
        </w:rPr>
        <w:t xml:space="preserve"> from very initial stage. The contractor shall for any thing, which may exclude from damage to any property arising out incidents, negligence of defective carrying out of this contract.</w:t>
      </w:r>
    </w:p>
    <w:p w14:paraId="1CBDCDFB" w14:textId="77777777" w:rsidR="00080E9B" w:rsidRPr="006B1A2F" w:rsidRDefault="00080E9B" w:rsidP="00D26AEE">
      <w:pPr>
        <w:pStyle w:val="NoSpacing"/>
        <w:numPr>
          <w:ilvl w:val="0"/>
          <w:numId w:val="23"/>
        </w:numPr>
        <w:ind w:left="709" w:hanging="142"/>
        <w:jc w:val="both"/>
        <w:rPr>
          <w:color w:val="000000" w:themeColor="text1"/>
        </w:rPr>
      </w:pPr>
      <w:r w:rsidRPr="006B1A2F">
        <w:rPr>
          <w:color w:val="000000" w:themeColor="text1"/>
        </w:rPr>
        <w:t xml:space="preserve">The </w:t>
      </w:r>
      <w:r w:rsidR="00666647" w:rsidRPr="006B1A2F">
        <w:rPr>
          <w:color w:val="000000" w:themeColor="text1"/>
        </w:rPr>
        <w:t>Bank</w:t>
      </w:r>
      <w:r w:rsidRPr="006B1A2F">
        <w:rPr>
          <w:color w:val="000000" w:themeColor="text1"/>
        </w:rPr>
        <w:t xml:space="preserve"> shall be at liberty and 9is hereby empowered to deduct the amount of any damages, compensation, costs, charges and expenses arising or accruing from or in respect of any such claim or damages from any sums due or to become to the contractor.</w:t>
      </w:r>
    </w:p>
    <w:p w14:paraId="3893CA69" w14:textId="77777777" w:rsidR="00080E9B" w:rsidRPr="006B1A2F" w:rsidRDefault="00080E9B" w:rsidP="00E364DE">
      <w:pPr>
        <w:pStyle w:val="NoSpacing"/>
        <w:ind w:left="426" w:hanging="426"/>
        <w:jc w:val="both"/>
        <w:rPr>
          <w:color w:val="000000" w:themeColor="text1"/>
        </w:rPr>
      </w:pPr>
    </w:p>
    <w:p w14:paraId="18C8E8C7" w14:textId="77777777" w:rsidR="00080E9B" w:rsidRPr="006B1A2F" w:rsidRDefault="00080E9B" w:rsidP="00D26AEE">
      <w:pPr>
        <w:pStyle w:val="NoSpacing"/>
        <w:numPr>
          <w:ilvl w:val="0"/>
          <w:numId w:val="11"/>
        </w:numPr>
        <w:ind w:left="426" w:hanging="426"/>
        <w:jc w:val="both"/>
        <w:rPr>
          <w:color w:val="000000" w:themeColor="text1"/>
        </w:rPr>
      </w:pPr>
      <w:r w:rsidRPr="006B1A2F">
        <w:rPr>
          <w:b/>
          <w:bCs/>
          <w:color w:val="000000" w:themeColor="text1"/>
        </w:rPr>
        <w:t>INSURANCE</w:t>
      </w:r>
    </w:p>
    <w:p w14:paraId="6E96CA78" w14:textId="77777777" w:rsidR="00080E9B" w:rsidRPr="006B1A2F" w:rsidRDefault="00080E9B" w:rsidP="00D26AEE">
      <w:pPr>
        <w:pStyle w:val="NoSpacing"/>
        <w:numPr>
          <w:ilvl w:val="0"/>
          <w:numId w:val="24"/>
        </w:numPr>
        <w:ind w:left="709" w:hanging="283"/>
        <w:jc w:val="both"/>
        <w:rPr>
          <w:color w:val="000000" w:themeColor="text1"/>
        </w:rPr>
      </w:pPr>
      <w:r w:rsidRPr="006B1A2F">
        <w:rPr>
          <w:color w:val="000000" w:themeColor="text1"/>
        </w:rPr>
        <w:t xml:space="preserve">Unless otherwise instructed the contractor shall insure the works and keep them insured until the virtual completion of the contract against loss or damage by fire and /or earthquake, flood. The insurance must be placed with a company approved by </w:t>
      </w:r>
      <w:r w:rsidR="00D819E5" w:rsidRPr="006B1A2F">
        <w:rPr>
          <w:color w:val="000000" w:themeColor="text1"/>
        </w:rPr>
        <w:t>t</w:t>
      </w:r>
      <w:r w:rsidRPr="006B1A2F">
        <w:rPr>
          <w:color w:val="000000" w:themeColor="text1"/>
        </w:rPr>
        <w:t xml:space="preserve">he </w:t>
      </w:r>
      <w:r w:rsidR="00666647" w:rsidRPr="006B1A2F">
        <w:rPr>
          <w:color w:val="000000" w:themeColor="text1"/>
        </w:rPr>
        <w:t>Bank</w:t>
      </w:r>
      <w:r w:rsidRPr="006B1A2F">
        <w:rPr>
          <w:color w:val="000000" w:themeColor="text1"/>
        </w:rPr>
        <w:t xml:space="preserve">, in the joint names of the </w:t>
      </w:r>
      <w:r w:rsidR="00666647" w:rsidRPr="006B1A2F">
        <w:rPr>
          <w:color w:val="000000" w:themeColor="text1"/>
        </w:rPr>
        <w:t>Bank</w:t>
      </w:r>
      <w:r w:rsidRPr="006B1A2F">
        <w:rPr>
          <w:color w:val="000000" w:themeColor="text1"/>
        </w:rPr>
        <w:t xml:space="preserve"> and the contractor for contract sum.</w:t>
      </w:r>
      <w:r w:rsidR="00FF5043" w:rsidRPr="006B1A2F">
        <w:rPr>
          <w:color w:val="000000" w:themeColor="text1"/>
        </w:rPr>
        <w:t xml:space="preserve"> The joint name of insurance policy shall have Bank’s name first and then </w:t>
      </w:r>
      <w:r w:rsidR="003A2399" w:rsidRPr="006B1A2F">
        <w:rPr>
          <w:color w:val="000000" w:themeColor="text1"/>
        </w:rPr>
        <w:t>contractors</w:t>
      </w:r>
      <w:r w:rsidR="00FF5043" w:rsidRPr="006B1A2F">
        <w:rPr>
          <w:color w:val="000000" w:themeColor="text1"/>
        </w:rPr>
        <w:t xml:space="preserve">. </w:t>
      </w:r>
    </w:p>
    <w:p w14:paraId="29E255EE" w14:textId="77777777" w:rsidR="00080E9B" w:rsidRPr="006B1A2F" w:rsidRDefault="00080E9B" w:rsidP="00D26AEE">
      <w:pPr>
        <w:pStyle w:val="NoSpacing"/>
        <w:numPr>
          <w:ilvl w:val="0"/>
          <w:numId w:val="24"/>
        </w:numPr>
        <w:ind w:left="709" w:hanging="283"/>
        <w:jc w:val="both"/>
        <w:rPr>
          <w:color w:val="000000" w:themeColor="text1"/>
        </w:rPr>
      </w:pPr>
      <w:r w:rsidRPr="006B1A2F">
        <w:rPr>
          <w:color w:val="000000" w:themeColor="text1"/>
        </w:rPr>
        <w:t xml:space="preserve">The contractor shall deposit then policy and receipt for premiums paid </w:t>
      </w:r>
      <w:r w:rsidR="00E779D2" w:rsidRPr="006B1A2F">
        <w:rPr>
          <w:color w:val="000000" w:themeColor="text1"/>
        </w:rPr>
        <w:t>with employee</w:t>
      </w:r>
      <w:r w:rsidRPr="006B1A2F">
        <w:rPr>
          <w:color w:val="000000" w:themeColor="text1"/>
        </w:rPr>
        <w:t xml:space="preserve"> within 7 days from the date of issue of work order unless otherwise instructed in default of the </w:t>
      </w:r>
      <w:r w:rsidRPr="006B1A2F">
        <w:rPr>
          <w:color w:val="000000" w:themeColor="text1"/>
        </w:rPr>
        <w:lastRenderedPageBreak/>
        <w:t xml:space="preserve">contractor insuring to provide above, the </w:t>
      </w:r>
      <w:r w:rsidR="00666647" w:rsidRPr="006B1A2F">
        <w:rPr>
          <w:color w:val="000000" w:themeColor="text1"/>
        </w:rPr>
        <w:t>Bank</w:t>
      </w:r>
      <w:r w:rsidRPr="006B1A2F">
        <w:rPr>
          <w:color w:val="000000" w:themeColor="text1"/>
        </w:rPr>
        <w:t xml:space="preserve"> on his behalf may so insure and may deducted the premium paid any money due or which may become due to the contractor. The contractor shall as soon as the claim under the policy is settled or then work reinstalled by the insurance company should they elect to do o, proceed with due diligence with the completion of the works in the same manner as though the fire has not occurred and in all respect under the conditions of the contract. The contractor in case of rebinding or reinstating after fire shall be entitled to extension of time for completion as the </w:t>
      </w:r>
      <w:r w:rsidR="00666647" w:rsidRPr="006B1A2F">
        <w:rPr>
          <w:color w:val="000000" w:themeColor="text1"/>
        </w:rPr>
        <w:t>Bank</w:t>
      </w:r>
      <w:r w:rsidRPr="006B1A2F">
        <w:rPr>
          <w:color w:val="000000" w:themeColor="text1"/>
        </w:rPr>
        <w:t xml:space="preserve"> may deem fit.</w:t>
      </w:r>
    </w:p>
    <w:p w14:paraId="6B075A82" w14:textId="77777777" w:rsidR="00080E9B" w:rsidRPr="006B1A2F" w:rsidRDefault="00080E9B" w:rsidP="00E364DE">
      <w:pPr>
        <w:pStyle w:val="NoSpacing"/>
        <w:ind w:left="426" w:hanging="426"/>
        <w:jc w:val="both"/>
        <w:rPr>
          <w:color w:val="000000" w:themeColor="text1"/>
        </w:rPr>
      </w:pPr>
    </w:p>
    <w:p w14:paraId="14281F45"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ACCOUNTS RECEIPTS AND VOUCHERS</w:t>
      </w:r>
    </w:p>
    <w:p w14:paraId="62445F39" w14:textId="77777777" w:rsidR="00080E9B" w:rsidRPr="006B1A2F" w:rsidRDefault="00D819E5" w:rsidP="00FF5043">
      <w:pPr>
        <w:pStyle w:val="NoSpacing"/>
        <w:ind w:left="426"/>
        <w:jc w:val="both"/>
        <w:rPr>
          <w:color w:val="000000" w:themeColor="text1"/>
        </w:rPr>
      </w:pPr>
      <w:r w:rsidRPr="006B1A2F">
        <w:rPr>
          <w:color w:val="000000" w:themeColor="text1"/>
          <w:u w:val="single"/>
        </w:rPr>
        <w:t>T</w:t>
      </w:r>
      <w:r w:rsidR="00080E9B" w:rsidRPr="006B1A2F">
        <w:rPr>
          <w:color w:val="000000" w:themeColor="text1"/>
          <w:u w:val="single"/>
        </w:rPr>
        <w:t xml:space="preserve">he contractor shall furnish all the invoices, accounts, receipts and other vouchers </w:t>
      </w:r>
      <w:r w:rsidR="00FF5043" w:rsidRPr="006B1A2F">
        <w:rPr>
          <w:color w:val="000000" w:themeColor="text1"/>
          <w:u w:val="single"/>
        </w:rPr>
        <w:t>for the material used in the contract work</w:t>
      </w:r>
      <w:r w:rsidR="00080E9B" w:rsidRPr="006B1A2F">
        <w:rPr>
          <w:color w:val="000000" w:themeColor="text1"/>
        </w:rPr>
        <w:t>.</w:t>
      </w:r>
      <w:r w:rsidR="00FF5043" w:rsidRPr="006B1A2F">
        <w:rPr>
          <w:color w:val="000000" w:themeColor="text1"/>
        </w:rPr>
        <w:t xml:space="preserve"> </w:t>
      </w:r>
      <w:r w:rsidR="00FF5043" w:rsidRPr="006B1A2F">
        <w:rPr>
          <w:color w:val="000000" w:themeColor="text1"/>
          <w:u w:val="single"/>
        </w:rPr>
        <w:t>The said</w:t>
      </w:r>
      <w:r w:rsidR="00FF5043" w:rsidRPr="006B1A2F">
        <w:rPr>
          <w:color w:val="000000" w:themeColor="text1"/>
        </w:rPr>
        <w:t xml:space="preserve"> </w:t>
      </w:r>
      <w:r w:rsidR="00FF5043" w:rsidRPr="006B1A2F">
        <w:rPr>
          <w:color w:val="000000" w:themeColor="text1"/>
          <w:u w:val="single"/>
        </w:rPr>
        <w:t>invoices, accounts, receipts and vouchers</w:t>
      </w:r>
      <w:r w:rsidR="00FF5043" w:rsidRPr="006B1A2F">
        <w:rPr>
          <w:color w:val="000000" w:themeColor="text1"/>
        </w:rPr>
        <w:t xml:space="preserve"> </w:t>
      </w:r>
      <w:r w:rsidR="00FF5043" w:rsidRPr="006B1A2F">
        <w:rPr>
          <w:color w:val="000000" w:themeColor="text1"/>
          <w:u w:val="single"/>
        </w:rPr>
        <w:t>shall be for whole quantity</w:t>
      </w:r>
      <w:r w:rsidR="00FF5043" w:rsidRPr="006B1A2F">
        <w:rPr>
          <w:color w:val="000000" w:themeColor="text1"/>
        </w:rPr>
        <w:t>.</w:t>
      </w:r>
      <w:r w:rsidR="009A7F1E" w:rsidRPr="006B1A2F">
        <w:rPr>
          <w:color w:val="000000" w:themeColor="text1"/>
        </w:rPr>
        <w:t xml:space="preserve"> The Invoices submitted shall be with GST only. </w:t>
      </w:r>
      <w:r w:rsidR="00080E9B" w:rsidRPr="006B1A2F">
        <w:rPr>
          <w:color w:val="000000" w:themeColor="text1"/>
        </w:rPr>
        <w:t xml:space="preserve">If the contractor </w:t>
      </w:r>
      <w:r w:rsidR="00482649" w:rsidRPr="006B1A2F">
        <w:rPr>
          <w:color w:val="000000" w:themeColor="text1"/>
        </w:rPr>
        <w:t>produces</w:t>
      </w:r>
      <w:r w:rsidR="00FF5043" w:rsidRPr="006B1A2F">
        <w:rPr>
          <w:color w:val="000000" w:themeColor="text1"/>
        </w:rPr>
        <w:t xml:space="preserve"> said invoices of less quantity than claimed in bill for respective items then bank may deduct the rate of the item as appropriate and </w:t>
      </w:r>
      <w:r w:rsidR="00EB159D" w:rsidRPr="006B1A2F">
        <w:rPr>
          <w:color w:val="000000" w:themeColor="text1"/>
        </w:rPr>
        <w:t>t</w:t>
      </w:r>
      <w:r w:rsidR="00080E9B" w:rsidRPr="006B1A2F">
        <w:rPr>
          <w:color w:val="000000" w:themeColor="text1"/>
        </w:rPr>
        <w:t xml:space="preserve">he decision of the </w:t>
      </w:r>
      <w:r w:rsidR="00666647" w:rsidRPr="006B1A2F">
        <w:rPr>
          <w:color w:val="000000" w:themeColor="text1"/>
        </w:rPr>
        <w:t>Bank</w:t>
      </w:r>
      <w:r w:rsidR="00080E9B" w:rsidRPr="006B1A2F">
        <w:rPr>
          <w:color w:val="000000" w:themeColor="text1"/>
        </w:rPr>
        <w:t xml:space="preserve"> /Architect shall be final and binding </w:t>
      </w:r>
      <w:r w:rsidR="00EB159D" w:rsidRPr="006B1A2F">
        <w:rPr>
          <w:color w:val="000000" w:themeColor="text1"/>
        </w:rPr>
        <w:t>o</w:t>
      </w:r>
      <w:r w:rsidR="00080E9B" w:rsidRPr="006B1A2F">
        <w:rPr>
          <w:color w:val="000000" w:themeColor="text1"/>
        </w:rPr>
        <w:t>n the contractor.</w:t>
      </w:r>
    </w:p>
    <w:p w14:paraId="740600A5" w14:textId="77777777" w:rsidR="00080E9B" w:rsidRPr="006B1A2F" w:rsidRDefault="00080E9B" w:rsidP="00E364DE">
      <w:pPr>
        <w:pStyle w:val="NoSpacing"/>
        <w:ind w:left="426" w:hanging="426"/>
        <w:jc w:val="both"/>
        <w:rPr>
          <w:color w:val="000000" w:themeColor="text1"/>
        </w:rPr>
      </w:pPr>
    </w:p>
    <w:p w14:paraId="2553AC36" w14:textId="77777777" w:rsidR="004D1284" w:rsidRPr="006B1A2F" w:rsidRDefault="004D1284" w:rsidP="00E364DE">
      <w:pPr>
        <w:pStyle w:val="NoSpacing"/>
        <w:ind w:left="426" w:hanging="426"/>
        <w:jc w:val="both"/>
        <w:rPr>
          <w:color w:val="000000" w:themeColor="text1"/>
        </w:rPr>
      </w:pPr>
    </w:p>
    <w:p w14:paraId="1602473F"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DEFECTS AFTER COMPLETION</w:t>
      </w:r>
    </w:p>
    <w:p w14:paraId="7073F521" w14:textId="77777777" w:rsidR="00080E9B" w:rsidRPr="006B1A2F" w:rsidRDefault="00080E9B" w:rsidP="00EB159D">
      <w:pPr>
        <w:pStyle w:val="NoSpacing"/>
        <w:ind w:left="426"/>
        <w:jc w:val="both"/>
        <w:rPr>
          <w:color w:val="000000" w:themeColor="text1"/>
        </w:rPr>
      </w:pPr>
      <w:r w:rsidRPr="006B1A2F">
        <w:rPr>
          <w:color w:val="000000" w:themeColor="text1"/>
        </w:rPr>
        <w:t xml:space="preserve">The contractor shall make good at his own cost and to the satisfaction of the </w:t>
      </w:r>
      <w:r w:rsidR="00666647" w:rsidRPr="006B1A2F">
        <w:rPr>
          <w:color w:val="000000" w:themeColor="text1"/>
        </w:rPr>
        <w:t>Bank</w:t>
      </w:r>
      <w:r w:rsidRPr="006B1A2F">
        <w:rPr>
          <w:color w:val="000000" w:themeColor="text1"/>
        </w:rPr>
        <w:t xml:space="preserve"> all defects, shrinkage, settlements or other faults which may appear within 12 months after completion of the work. In default the </w:t>
      </w:r>
      <w:r w:rsidR="00666647" w:rsidRPr="006B1A2F">
        <w:rPr>
          <w:color w:val="000000" w:themeColor="text1"/>
        </w:rPr>
        <w:t>Bank</w:t>
      </w:r>
      <w:r w:rsidRPr="006B1A2F">
        <w:rPr>
          <w:color w:val="000000" w:themeColor="text1"/>
        </w:rPr>
        <w:t xml:space="preserve"> may employ and other persons to amend and mane good such damages, losses and expenses consequent thereon or incidental there to shall be made good and borne by the contractor and such damages, loss and expenses shall be recoverable from him by the </w:t>
      </w:r>
      <w:r w:rsidR="00666647" w:rsidRPr="006B1A2F">
        <w:rPr>
          <w:color w:val="000000" w:themeColor="text1"/>
        </w:rPr>
        <w:t>Bank</w:t>
      </w:r>
      <w:r w:rsidRPr="006B1A2F">
        <w:rPr>
          <w:color w:val="000000" w:themeColor="text1"/>
        </w:rPr>
        <w:t xml:space="preserve"> or may be deducted by the </w:t>
      </w:r>
      <w:r w:rsidR="00666647" w:rsidRPr="006B1A2F">
        <w:rPr>
          <w:color w:val="000000" w:themeColor="text1"/>
        </w:rPr>
        <w:t>Bank</w:t>
      </w:r>
      <w:r w:rsidRPr="006B1A2F">
        <w:rPr>
          <w:color w:val="000000" w:themeColor="text1"/>
        </w:rPr>
        <w:t xml:space="preserve"> in lies of such amending such works and in the event of the amount retained being insufficient recover that balance from the contractor from any amount retained under clause no: 1</w:t>
      </w:r>
      <w:r w:rsidR="009A7F1E" w:rsidRPr="006B1A2F">
        <w:rPr>
          <w:color w:val="000000" w:themeColor="text1"/>
        </w:rPr>
        <w:t>9</w:t>
      </w:r>
      <w:r w:rsidRPr="006B1A2F">
        <w:rPr>
          <w:color w:val="000000" w:themeColor="text1"/>
        </w:rPr>
        <w:t xml:space="preserve"> by the </w:t>
      </w:r>
      <w:r w:rsidR="00666647" w:rsidRPr="006B1A2F">
        <w:rPr>
          <w:color w:val="000000" w:themeColor="text1"/>
        </w:rPr>
        <w:t>Bank</w:t>
      </w:r>
      <w:r w:rsidRPr="006B1A2F">
        <w:rPr>
          <w:color w:val="000000" w:themeColor="text1"/>
        </w:rPr>
        <w:t xml:space="preserve"> together with any expenses the </w:t>
      </w:r>
      <w:r w:rsidR="00666647" w:rsidRPr="006B1A2F">
        <w:rPr>
          <w:color w:val="000000" w:themeColor="text1"/>
        </w:rPr>
        <w:t>Bank</w:t>
      </w:r>
      <w:r w:rsidRPr="006B1A2F">
        <w:rPr>
          <w:color w:val="000000" w:themeColor="text1"/>
        </w:rPr>
        <w:t xml:space="preserve"> may have incurred in connection therewith.</w:t>
      </w:r>
    </w:p>
    <w:p w14:paraId="2B8FEA80" w14:textId="77777777" w:rsidR="00080E9B" w:rsidRPr="006B1A2F" w:rsidRDefault="00080E9B" w:rsidP="00E364DE">
      <w:pPr>
        <w:pStyle w:val="NoSpacing"/>
        <w:ind w:left="426" w:hanging="426"/>
        <w:jc w:val="both"/>
        <w:rPr>
          <w:color w:val="000000" w:themeColor="text1"/>
        </w:rPr>
      </w:pPr>
    </w:p>
    <w:p w14:paraId="4B23FF8D"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CONCEALED WORK</w:t>
      </w:r>
    </w:p>
    <w:p w14:paraId="3F0F8FE7" w14:textId="77777777" w:rsidR="00080E9B" w:rsidRPr="006B1A2F" w:rsidRDefault="00080E9B" w:rsidP="009A7F1E">
      <w:pPr>
        <w:pStyle w:val="NoSpacing"/>
        <w:ind w:left="426"/>
        <w:jc w:val="both"/>
        <w:rPr>
          <w:color w:val="000000" w:themeColor="text1"/>
        </w:rPr>
      </w:pPr>
      <w:r w:rsidRPr="006B1A2F">
        <w:rPr>
          <w:color w:val="000000" w:themeColor="text1"/>
        </w:rPr>
        <w:t xml:space="preserve">The contractor shall give due notice to the </w:t>
      </w:r>
      <w:r w:rsidR="00666647" w:rsidRPr="006B1A2F">
        <w:rPr>
          <w:color w:val="000000" w:themeColor="text1"/>
        </w:rPr>
        <w:t>Bank</w:t>
      </w:r>
      <w:r w:rsidRPr="006B1A2F">
        <w:rPr>
          <w:color w:val="000000" w:themeColor="text1"/>
        </w:rPr>
        <w:t xml:space="preserve"> /Architect whenever any work is to be buried in the earth, concrete or in the bodies of walls, above false ceiling, concealed in conduits behind paneling or otherwise becoming inaccessible later on, in order that the work may be inspected and correct dimensions taken before such burial in default whereof the same shall at the opinion of the </w:t>
      </w:r>
      <w:r w:rsidR="00666647" w:rsidRPr="006B1A2F">
        <w:rPr>
          <w:color w:val="000000" w:themeColor="text1"/>
        </w:rPr>
        <w:t>Bank</w:t>
      </w:r>
      <w:r w:rsidRPr="006B1A2F">
        <w:rPr>
          <w:color w:val="000000" w:themeColor="text1"/>
        </w:rPr>
        <w:t xml:space="preserve">/ Architect be either opened up for measurement at the contractor’s cost and no payment may be made for such materials. Should any dispute or differences arise after the execution of any work as to measurements etc or other matters, which cannot be conveniently tested or checked, the notes of the </w:t>
      </w:r>
      <w:r w:rsidR="00666647" w:rsidRPr="006B1A2F">
        <w:rPr>
          <w:color w:val="000000" w:themeColor="text1"/>
        </w:rPr>
        <w:t>Bank</w:t>
      </w:r>
      <w:r w:rsidRPr="006B1A2F">
        <w:rPr>
          <w:color w:val="000000" w:themeColor="text1"/>
        </w:rPr>
        <w:t>/ Architects shall be accepted as correct and binding on the contractor.</w:t>
      </w:r>
      <w:r w:rsidR="009A7F1E" w:rsidRPr="006B1A2F">
        <w:rPr>
          <w:color w:val="000000" w:themeColor="text1"/>
        </w:rPr>
        <w:t xml:space="preserve"> Contractor shall take photographs of all the work before concealing and it shall be checked and verified from the Bank’s Engineer/Architect before concealing.</w:t>
      </w:r>
    </w:p>
    <w:p w14:paraId="531055ED" w14:textId="77777777" w:rsidR="00080E9B" w:rsidRPr="006B1A2F" w:rsidRDefault="00080E9B" w:rsidP="00E364DE">
      <w:pPr>
        <w:pStyle w:val="NoSpacing"/>
        <w:ind w:left="426" w:hanging="426"/>
        <w:jc w:val="both"/>
        <w:rPr>
          <w:color w:val="000000" w:themeColor="text1"/>
        </w:rPr>
      </w:pPr>
    </w:p>
    <w:p w14:paraId="34BD4A1A"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SUSPENSION</w:t>
      </w:r>
    </w:p>
    <w:p w14:paraId="5CD09B97" w14:textId="77777777" w:rsidR="00080E9B" w:rsidRPr="006B1A2F" w:rsidRDefault="00080E9B" w:rsidP="00D26AEE">
      <w:pPr>
        <w:pStyle w:val="NoSpacing"/>
        <w:numPr>
          <w:ilvl w:val="0"/>
          <w:numId w:val="25"/>
        </w:numPr>
        <w:ind w:left="709" w:hanging="142"/>
        <w:jc w:val="both"/>
        <w:rPr>
          <w:color w:val="000000" w:themeColor="text1"/>
        </w:rPr>
      </w:pPr>
      <w:r w:rsidRPr="006B1A2F">
        <w:rPr>
          <w:color w:val="000000" w:themeColor="text1"/>
        </w:rPr>
        <w:t xml:space="preserve">If the contractor except on account of any legal restraints upon the </w:t>
      </w:r>
      <w:r w:rsidR="00666647" w:rsidRPr="006B1A2F">
        <w:rPr>
          <w:color w:val="000000" w:themeColor="text1"/>
        </w:rPr>
        <w:t>Bank</w:t>
      </w:r>
      <w:r w:rsidRPr="006B1A2F">
        <w:rPr>
          <w:color w:val="000000" w:themeColor="text1"/>
        </w:rPr>
        <w:t xml:space="preserve"> preventing the continuance of the work or in the opinion of the </w:t>
      </w:r>
      <w:r w:rsidR="00666647" w:rsidRPr="006B1A2F">
        <w:rPr>
          <w:color w:val="000000" w:themeColor="text1"/>
        </w:rPr>
        <w:t>Bank</w:t>
      </w:r>
      <w:r w:rsidRPr="006B1A2F">
        <w:rPr>
          <w:color w:val="000000" w:themeColor="text1"/>
        </w:rPr>
        <w:t xml:space="preserve"> shall neglect or fail to proceed with due diligence in the performance of his part of the contract or if he shall more than once make default, the </w:t>
      </w:r>
      <w:r w:rsidR="00666647" w:rsidRPr="006B1A2F">
        <w:rPr>
          <w:color w:val="000000" w:themeColor="text1"/>
        </w:rPr>
        <w:t>Bank</w:t>
      </w:r>
      <w:r w:rsidRPr="006B1A2F">
        <w:rPr>
          <w:color w:val="000000" w:themeColor="text1"/>
        </w:rPr>
        <w:t xml:space="preserve"> shall have the power to give notice in writing to the contractor requiring the work to be proceeded within a reasonable manner and with reasonable dispatch, such notice purport to be a notice under this clause.</w:t>
      </w:r>
    </w:p>
    <w:p w14:paraId="49EDC905" w14:textId="407D3E9C" w:rsidR="00080E9B" w:rsidRPr="006B1A2F" w:rsidRDefault="00080E9B" w:rsidP="00D26AEE">
      <w:pPr>
        <w:pStyle w:val="NoSpacing"/>
        <w:numPr>
          <w:ilvl w:val="0"/>
          <w:numId w:val="25"/>
        </w:numPr>
        <w:ind w:left="709" w:hanging="142"/>
        <w:jc w:val="both"/>
        <w:rPr>
          <w:color w:val="000000" w:themeColor="text1"/>
        </w:rPr>
      </w:pPr>
      <w:r w:rsidRPr="006B1A2F">
        <w:rPr>
          <w:color w:val="000000" w:themeColor="text1"/>
        </w:rPr>
        <w:t xml:space="preserve">After such notice shall have been given the contractor shall not be at liberty to remove from the site of the works or from any ground contiguous thereto any plant or materials to subsist from the date of such notice being given until the notice shall have been compiled with. If the </w:t>
      </w:r>
      <w:r w:rsidRPr="006B1A2F">
        <w:rPr>
          <w:color w:val="000000" w:themeColor="text1"/>
        </w:rPr>
        <w:lastRenderedPageBreak/>
        <w:t xml:space="preserve">contractor fails to start work within seven days after such notice shall have been given to proceed with the works as therein prescribed, the </w:t>
      </w:r>
      <w:r w:rsidR="00666647" w:rsidRPr="006B1A2F">
        <w:rPr>
          <w:color w:val="000000" w:themeColor="text1"/>
        </w:rPr>
        <w:t>Bank</w:t>
      </w:r>
      <w:r w:rsidRPr="006B1A2F">
        <w:rPr>
          <w:color w:val="000000" w:themeColor="text1"/>
        </w:rPr>
        <w:t xml:space="preserve"> may proceed as provided in the following clause</w:t>
      </w:r>
      <w:r w:rsidR="009A7F1E" w:rsidRPr="006B1A2F">
        <w:rPr>
          <w:color w:val="000000" w:themeColor="text1"/>
        </w:rPr>
        <w:t xml:space="preserve"> No.46.</w:t>
      </w:r>
      <w:r w:rsidRPr="006B1A2F">
        <w:rPr>
          <w:color w:val="000000" w:themeColor="text1"/>
        </w:rPr>
        <w:t xml:space="preserve"> (</w:t>
      </w:r>
      <w:r w:rsidR="00165757" w:rsidRPr="006B1A2F">
        <w:rPr>
          <w:color w:val="000000" w:themeColor="text1"/>
        </w:rPr>
        <w:t>Termination</w:t>
      </w:r>
      <w:r w:rsidRPr="006B1A2F">
        <w:rPr>
          <w:color w:val="000000" w:themeColor="text1"/>
        </w:rPr>
        <w:t xml:space="preserve"> of Contract by </w:t>
      </w:r>
      <w:r w:rsidR="00666647" w:rsidRPr="006B1A2F">
        <w:rPr>
          <w:color w:val="000000" w:themeColor="text1"/>
        </w:rPr>
        <w:t>Bank</w:t>
      </w:r>
      <w:r w:rsidRPr="006B1A2F">
        <w:rPr>
          <w:color w:val="000000" w:themeColor="text1"/>
        </w:rPr>
        <w:t>)</w:t>
      </w:r>
    </w:p>
    <w:p w14:paraId="4245A480" w14:textId="77777777" w:rsidR="00080E9B" w:rsidRPr="006B1A2F" w:rsidRDefault="00080E9B" w:rsidP="00E364DE">
      <w:pPr>
        <w:pStyle w:val="NoSpacing"/>
        <w:ind w:left="426" w:hanging="426"/>
        <w:jc w:val="both"/>
        <w:rPr>
          <w:color w:val="000000" w:themeColor="text1"/>
        </w:rPr>
      </w:pPr>
    </w:p>
    <w:p w14:paraId="04C49A9F"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TERMINATIO</w:t>
      </w:r>
      <w:r w:rsidR="00280AE9" w:rsidRPr="006B1A2F">
        <w:rPr>
          <w:b/>
          <w:bCs/>
          <w:color w:val="000000" w:themeColor="text1"/>
        </w:rPr>
        <w:t>N OF CONTRA</w:t>
      </w:r>
      <w:r w:rsidRPr="006B1A2F">
        <w:rPr>
          <w:b/>
          <w:bCs/>
          <w:color w:val="000000" w:themeColor="text1"/>
        </w:rPr>
        <w:t xml:space="preserve">CT BY THE </w:t>
      </w:r>
      <w:r w:rsidR="00666647" w:rsidRPr="006B1A2F">
        <w:rPr>
          <w:b/>
          <w:bCs/>
          <w:color w:val="000000" w:themeColor="text1"/>
        </w:rPr>
        <w:t>BANK</w:t>
      </w:r>
      <w:r w:rsidR="0088791B" w:rsidRPr="006B1A2F">
        <w:rPr>
          <w:b/>
          <w:bCs/>
          <w:color w:val="000000" w:themeColor="text1"/>
        </w:rPr>
        <w:t>:</w:t>
      </w:r>
    </w:p>
    <w:p w14:paraId="056C6A41" w14:textId="77777777" w:rsidR="0088791B" w:rsidRPr="006B1A2F" w:rsidRDefault="0088791B" w:rsidP="00704564">
      <w:pPr>
        <w:pStyle w:val="NoSpacing"/>
        <w:numPr>
          <w:ilvl w:val="0"/>
          <w:numId w:val="33"/>
        </w:numPr>
        <w:jc w:val="both"/>
        <w:rPr>
          <w:color w:val="000000" w:themeColor="text1"/>
        </w:rPr>
      </w:pPr>
      <w:r w:rsidRPr="006B1A2F">
        <w:rPr>
          <w:color w:val="000000" w:themeColor="text1"/>
        </w:rPr>
        <w:t xml:space="preserve">TERMINATION OF CONTRACT ON DEATH OF CONTRACTOR Without prejudice to any of the right or remedies under this contract if the contractor dies, the </w:t>
      </w:r>
      <w:r w:rsidR="00FB3F38" w:rsidRPr="006B1A2F">
        <w:rPr>
          <w:color w:val="000000" w:themeColor="text1"/>
        </w:rPr>
        <w:t xml:space="preserve">Zonal </w:t>
      </w:r>
      <w:r w:rsidR="00482649" w:rsidRPr="006B1A2F">
        <w:rPr>
          <w:color w:val="000000" w:themeColor="text1"/>
        </w:rPr>
        <w:t>Manager (</w:t>
      </w:r>
      <w:r w:rsidR="00FB3F38" w:rsidRPr="006B1A2F">
        <w:rPr>
          <w:color w:val="000000" w:themeColor="text1"/>
        </w:rPr>
        <w:t xml:space="preserve">at Zone)/Deputy General </w:t>
      </w:r>
      <w:r w:rsidR="00482649" w:rsidRPr="006B1A2F">
        <w:rPr>
          <w:color w:val="000000" w:themeColor="text1"/>
        </w:rPr>
        <w:t>Manager (</w:t>
      </w:r>
      <w:r w:rsidR="00FB3F38" w:rsidRPr="006B1A2F">
        <w:rPr>
          <w:color w:val="000000" w:themeColor="text1"/>
        </w:rPr>
        <w:t>Corporate Service at HO)</w:t>
      </w:r>
      <w:r w:rsidRPr="006B1A2F">
        <w:rPr>
          <w:color w:val="000000" w:themeColor="text1"/>
        </w:rPr>
        <w:t xml:space="preserve"> shall have the option of terminating the contract without compensation to the contractor.</w:t>
      </w:r>
    </w:p>
    <w:p w14:paraId="2B3504B3" w14:textId="77777777" w:rsidR="00494279" w:rsidRPr="006B1A2F" w:rsidRDefault="00494279" w:rsidP="00494279">
      <w:pPr>
        <w:pStyle w:val="NoSpacing"/>
        <w:ind w:left="426"/>
        <w:jc w:val="both"/>
        <w:rPr>
          <w:color w:val="000000" w:themeColor="text1"/>
        </w:rPr>
      </w:pPr>
    </w:p>
    <w:p w14:paraId="2C020CA3" w14:textId="77777777" w:rsidR="00B808B6" w:rsidRPr="006B1A2F" w:rsidRDefault="002E72AD" w:rsidP="00494279">
      <w:pPr>
        <w:pStyle w:val="NoSpacing"/>
        <w:ind w:left="426"/>
        <w:jc w:val="both"/>
        <w:rPr>
          <w:b/>
          <w:bCs/>
          <w:color w:val="000000" w:themeColor="text1"/>
        </w:rPr>
      </w:pPr>
      <w:r w:rsidRPr="006B1A2F">
        <w:rPr>
          <w:color w:val="000000" w:themeColor="text1"/>
        </w:rPr>
        <w:t>b. Subject</w:t>
      </w:r>
      <w:r w:rsidR="00FB3F38" w:rsidRPr="006B1A2F">
        <w:rPr>
          <w:color w:val="000000" w:themeColor="text1"/>
        </w:rPr>
        <w:t xml:space="preserve"> to other provisions contained in this clause the Zonal </w:t>
      </w:r>
      <w:r w:rsidRPr="006B1A2F">
        <w:rPr>
          <w:color w:val="000000" w:themeColor="text1"/>
        </w:rPr>
        <w:t>Manager (</w:t>
      </w:r>
      <w:r w:rsidR="00FB3F38" w:rsidRPr="006B1A2F">
        <w:rPr>
          <w:color w:val="000000" w:themeColor="text1"/>
        </w:rPr>
        <w:t xml:space="preserve">at Zone)/ Deputy General </w:t>
      </w:r>
      <w:r w:rsidRPr="006B1A2F">
        <w:rPr>
          <w:color w:val="000000" w:themeColor="text1"/>
        </w:rPr>
        <w:t>Manager (</w:t>
      </w:r>
      <w:r w:rsidR="00FB3F38" w:rsidRPr="006B1A2F">
        <w:rPr>
          <w:color w:val="000000" w:themeColor="text1"/>
        </w:rPr>
        <w:t xml:space="preserve">Corporate Service at HO) may, without prejudice to his any other rights or remedy against the contractor in respect of any delay, inferior workmanship, any claims for damages and / or any other provisions of this contract or otherwise, and whether the date of completion has or has not elapsed, by notice in writing absolutely determine the contract in any of the following cases: </w:t>
      </w:r>
    </w:p>
    <w:p w14:paraId="65AB993C" w14:textId="337336BD" w:rsidR="00B808B6" w:rsidRPr="006B1A2F" w:rsidRDefault="00FB3F38" w:rsidP="00D26AEE">
      <w:pPr>
        <w:pStyle w:val="NoSpacing"/>
        <w:numPr>
          <w:ilvl w:val="0"/>
          <w:numId w:val="26"/>
        </w:numPr>
        <w:ind w:left="709" w:hanging="283"/>
        <w:jc w:val="both"/>
        <w:rPr>
          <w:color w:val="000000" w:themeColor="text1"/>
        </w:rPr>
      </w:pPr>
      <w:r w:rsidRPr="006B1A2F">
        <w:rPr>
          <w:color w:val="000000" w:themeColor="text1"/>
        </w:rPr>
        <w:t xml:space="preserve">If the contractor having been given by the </w:t>
      </w:r>
      <w:r w:rsidR="00A81EAD" w:rsidRPr="006B1A2F">
        <w:rPr>
          <w:color w:val="000000" w:themeColor="text1"/>
        </w:rPr>
        <w:t xml:space="preserve">Bank’s Engineer at HO/Deputy </w:t>
      </w:r>
      <w:r w:rsidR="00DF455E">
        <w:rPr>
          <w:color w:val="000000" w:themeColor="text1"/>
        </w:rPr>
        <w:t>Regional</w:t>
      </w:r>
      <w:r w:rsidR="00A81EAD" w:rsidRPr="006B1A2F">
        <w:rPr>
          <w:color w:val="000000" w:themeColor="text1"/>
        </w:rPr>
        <w:t xml:space="preserve"> Manager </w:t>
      </w:r>
      <w:r w:rsidRPr="006B1A2F">
        <w:rPr>
          <w:color w:val="000000" w:themeColor="text1"/>
        </w:rPr>
        <w:t>a notice in writing to rectify, reconstruct or replace any defective work or that the work is being performed in an inefficient or otherwise improper or unworkman like manner shall omit to comply with the requirement of such notice for a period of seven days thereafter; or</w:t>
      </w:r>
    </w:p>
    <w:p w14:paraId="032292B4" w14:textId="6842304B" w:rsidR="00B808B6" w:rsidRPr="006B1A2F" w:rsidRDefault="00FB3F38" w:rsidP="00D26AEE">
      <w:pPr>
        <w:pStyle w:val="NoSpacing"/>
        <w:numPr>
          <w:ilvl w:val="0"/>
          <w:numId w:val="26"/>
        </w:numPr>
        <w:ind w:left="709" w:hanging="283"/>
        <w:jc w:val="both"/>
        <w:rPr>
          <w:color w:val="000000" w:themeColor="text1"/>
        </w:rPr>
      </w:pPr>
      <w:r w:rsidRPr="006B1A2F">
        <w:rPr>
          <w:color w:val="000000" w:themeColor="text1"/>
        </w:rPr>
        <w:t xml:space="preserve">If the contractor has, without reasonable cause, suspended the progress of the work or has failed to proceed with the work with due diligence so that in the opinion of the </w:t>
      </w:r>
      <w:r w:rsidR="00A81EAD" w:rsidRPr="006B1A2F">
        <w:rPr>
          <w:color w:val="000000" w:themeColor="text1"/>
        </w:rPr>
        <w:t xml:space="preserve">Bank’s Engineer at HO/Deputy </w:t>
      </w:r>
      <w:r w:rsidR="00DF455E">
        <w:rPr>
          <w:color w:val="000000" w:themeColor="text1"/>
        </w:rPr>
        <w:t>Regional</w:t>
      </w:r>
      <w:r w:rsidR="00A81EAD" w:rsidRPr="006B1A2F">
        <w:rPr>
          <w:color w:val="000000" w:themeColor="text1"/>
        </w:rPr>
        <w:t xml:space="preserve"> Manager </w:t>
      </w:r>
      <w:r w:rsidRPr="006B1A2F">
        <w:rPr>
          <w:color w:val="000000" w:themeColor="text1"/>
        </w:rPr>
        <w:t>(which shall be final and binding) he will be unable to secure completion of the work by the date for completion and continues to do so after a notice in writing of seven days from the Bank’s Engineer</w:t>
      </w:r>
      <w:r w:rsidR="00B808B6" w:rsidRPr="006B1A2F">
        <w:rPr>
          <w:color w:val="000000" w:themeColor="text1"/>
        </w:rPr>
        <w:t xml:space="preserve"> at HO</w:t>
      </w:r>
      <w:r w:rsidRPr="006B1A2F">
        <w:rPr>
          <w:color w:val="000000" w:themeColor="text1"/>
        </w:rPr>
        <w:t xml:space="preserve">/Deputy </w:t>
      </w:r>
      <w:r w:rsidR="00DF455E">
        <w:rPr>
          <w:color w:val="000000" w:themeColor="text1"/>
        </w:rPr>
        <w:t>Regional</w:t>
      </w:r>
      <w:r w:rsidRPr="006B1A2F">
        <w:rPr>
          <w:color w:val="000000" w:themeColor="text1"/>
        </w:rPr>
        <w:t xml:space="preserve"> Manager; or </w:t>
      </w:r>
    </w:p>
    <w:p w14:paraId="6062B930" w14:textId="5AA183D3" w:rsidR="00B808B6" w:rsidRPr="006B1A2F" w:rsidRDefault="00FB3F38" w:rsidP="00D26AEE">
      <w:pPr>
        <w:pStyle w:val="NoSpacing"/>
        <w:numPr>
          <w:ilvl w:val="0"/>
          <w:numId w:val="26"/>
        </w:numPr>
        <w:ind w:left="709" w:hanging="283"/>
        <w:jc w:val="both"/>
        <w:rPr>
          <w:b/>
          <w:bCs/>
          <w:color w:val="000000" w:themeColor="text1"/>
        </w:rPr>
      </w:pPr>
      <w:r w:rsidRPr="006B1A2F">
        <w:rPr>
          <w:color w:val="000000" w:themeColor="text1"/>
        </w:rPr>
        <w:t xml:space="preserve"> If the contractor fails to complete the work within the stipulated date or items of work with individual date of completion, if any stipulated, on or before such date(s) of completion and does not complete them within the period specified in a notice given in writing in that behalf by the </w:t>
      </w:r>
      <w:r w:rsidR="00B808B6" w:rsidRPr="006B1A2F">
        <w:rPr>
          <w:color w:val="000000" w:themeColor="text1"/>
        </w:rPr>
        <w:t xml:space="preserve">Bank’s Engineer at HO/Deputy </w:t>
      </w:r>
      <w:r w:rsidR="00DF455E">
        <w:rPr>
          <w:color w:val="000000" w:themeColor="text1"/>
        </w:rPr>
        <w:t>Regional</w:t>
      </w:r>
      <w:r w:rsidR="00B808B6" w:rsidRPr="006B1A2F">
        <w:rPr>
          <w:color w:val="000000" w:themeColor="text1"/>
        </w:rPr>
        <w:t xml:space="preserve"> Manager</w:t>
      </w:r>
      <w:r w:rsidRPr="006B1A2F">
        <w:rPr>
          <w:color w:val="000000" w:themeColor="text1"/>
        </w:rPr>
        <w:t xml:space="preserve">; or </w:t>
      </w:r>
    </w:p>
    <w:p w14:paraId="46675050" w14:textId="75ED2320" w:rsidR="00B808B6" w:rsidRPr="006B1A2F" w:rsidRDefault="00FB3F38" w:rsidP="00D26AEE">
      <w:pPr>
        <w:pStyle w:val="NoSpacing"/>
        <w:numPr>
          <w:ilvl w:val="0"/>
          <w:numId w:val="26"/>
        </w:numPr>
        <w:ind w:left="709" w:hanging="283"/>
        <w:jc w:val="both"/>
        <w:rPr>
          <w:b/>
          <w:bCs/>
          <w:color w:val="000000" w:themeColor="text1"/>
        </w:rPr>
      </w:pPr>
      <w:r w:rsidRPr="006B1A2F">
        <w:rPr>
          <w:color w:val="000000" w:themeColor="text1"/>
        </w:rPr>
        <w:t xml:space="preserve">If the contractor persistently neglects to carry out his obligations under the contract and / or commits default in complying with any of the terms and conditions of the contract and does not remedy it or take effective steps to remedy it within 7 days after a notice in writing is given to him in that behalf by the </w:t>
      </w:r>
      <w:r w:rsidR="00B808B6" w:rsidRPr="006B1A2F">
        <w:rPr>
          <w:color w:val="000000" w:themeColor="text1"/>
        </w:rPr>
        <w:t xml:space="preserve">Bank’s Engineer at HO/Deputy </w:t>
      </w:r>
      <w:r w:rsidR="00DF455E">
        <w:rPr>
          <w:color w:val="000000" w:themeColor="text1"/>
        </w:rPr>
        <w:t>Regional</w:t>
      </w:r>
      <w:r w:rsidR="00B808B6" w:rsidRPr="006B1A2F">
        <w:rPr>
          <w:color w:val="000000" w:themeColor="text1"/>
        </w:rPr>
        <w:t xml:space="preserve"> Manager</w:t>
      </w:r>
      <w:r w:rsidRPr="006B1A2F">
        <w:rPr>
          <w:color w:val="000000" w:themeColor="text1"/>
        </w:rPr>
        <w:t xml:space="preserve">; </w:t>
      </w:r>
      <w:r w:rsidR="002E72AD" w:rsidRPr="006B1A2F">
        <w:rPr>
          <w:color w:val="000000" w:themeColor="text1"/>
        </w:rPr>
        <w:t>or</w:t>
      </w:r>
    </w:p>
    <w:p w14:paraId="0480F0CC" w14:textId="6A8194F0" w:rsidR="00B808B6" w:rsidRPr="006B1A2F" w:rsidRDefault="00FB3F38" w:rsidP="00D26AEE">
      <w:pPr>
        <w:pStyle w:val="NoSpacing"/>
        <w:numPr>
          <w:ilvl w:val="0"/>
          <w:numId w:val="26"/>
        </w:numPr>
        <w:ind w:left="709" w:hanging="283"/>
        <w:jc w:val="both"/>
        <w:rPr>
          <w:b/>
          <w:bCs/>
          <w:color w:val="000000" w:themeColor="text1"/>
        </w:rPr>
      </w:pPr>
      <w:r w:rsidRPr="006B1A2F">
        <w:rPr>
          <w:color w:val="000000" w:themeColor="text1"/>
        </w:rPr>
        <w:t xml:space="preserve">If the contractor shall offer or give or agree to give to any person in </w:t>
      </w:r>
      <w:r w:rsidR="00DF455E">
        <w:rPr>
          <w:color w:val="000000" w:themeColor="text1"/>
        </w:rPr>
        <w:t xml:space="preserve">Central </w:t>
      </w:r>
      <w:r w:rsidR="00A81EAD" w:rsidRPr="006B1A2F">
        <w:rPr>
          <w:color w:val="000000" w:themeColor="text1"/>
        </w:rPr>
        <w:t xml:space="preserve">Bank of </w:t>
      </w:r>
      <w:r w:rsidR="00DF455E">
        <w:rPr>
          <w:color w:val="000000" w:themeColor="text1"/>
        </w:rPr>
        <w:t>India</w:t>
      </w:r>
      <w:r w:rsidR="00482649" w:rsidRPr="006B1A2F">
        <w:rPr>
          <w:color w:val="000000" w:themeColor="text1"/>
        </w:rPr>
        <w:t xml:space="preserve"> (</w:t>
      </w:r>
      <w:r w:rsidR="00DF455E">
        <w:rPr>
          <w:color w:val="000000" w:themeColor="text1"/>
        </w:rPr>
        <w:t>CBI</w:t>
      </w:r>
      <w:r w:rsidR="00A81EAD" w:rsidRPr="006B1A2F">
        <w:rPr>
          <w:color w:val="000000" w:themeColor="text1"/>
        </w:rPr>
        <w:t>) Service</w:t>
      </w:r>
      <w:r w:rsidRPr="006B1A2F">
        <w:rPr>
          <w:color w:val="000000" w:themeColor="text1"/>
        </w:rPr>
        <w:t xml:space="preserve"> or to any other person on his behalf any gift or consideration of any kind as an inducement or reward for doing or forbearing to do or for having done or forborne to do any action relation to the obtaining or execution of this or any other contract for </w:t>
      </w:r>
      <w:r w:rsidR="00DF455E">
        <w:rPr>
          <w:color w:val="000000" w:themeColor="text1"/>
        </w:rPr>
        <w:t>CBI</w:t>
      </w:r>
      <w:r w:rsidRPr="006B1A2F">
        <w:rPr>
          <w:color w:val="000000" w:themeColor="text1"/>
        </w:rPr>
        <w:t xml:space="preserve">; or </w:t>
      </w:r>
    </w:p>
    <w:p w14:paraId="61A26C84" w14:textId="1E5623F5" w:rsidR="00B808B6" w:rsidRPr="006B1A2F" w:rsidRDefault="00FB3F38" w:rsidP="00D26AEE">
      <w:pPr>
        <w:pStyle w:val="NoSpacing"/>
        <w:numPr>
          <w:ilvl w:val="0"/>
          <w:numId w:val="26"/>
        </w:numPr>
        <w:ind w:left="709" w:hanging="283"/>
        <w:jc w:val="both"/>
        <w:rPr>
          <w:b/>
          <w:bCs/>
          <w:color w:val="000000" w:themeColor="text1"/>
        </w:rPr>
      </w:pPr>
      <w:r w:rsidRPr="006B1A2F">
        <w:rPr>
          <w:color w:val="000000" w:themeColor="text1"/>
        </w:rPr>
        <w:t xml:space="preserve">If the contractor shall enter into a contract with </w:t>
      </w:r>
      <w:r w:rsidR="00DF455E">
        <w:rPr>
          <w:color w:val="000000" w:themeColor="text1"/>
        </w:rPr>
        <w:t>CBI</w:t>
      </w:r>
      <w:r w:rsidRPr="006B1A2F">
        <w:rPr>
          <w:color w:val="000000" w:themeColor="text1"/>
        </w:rPr>
        <w:t xml:space="preserve"> in connection with which commission has been paid or agreed to be paid by him or to his knowledge, unless the particulars of any such commission and the terms of payment thereof have been previously disclosed in writing to the </w:t>
      </w:r>
      <w:r w:rsidR="00A81EAD" w:rsidRPr="006B1A2F">
        <w:rPr>
          <w:color w:val="000000" w:themeColor="text1"/>
        </w:rPr>
        <w:t xml:space="preserve">Bank’s Engineer at HO/Deputy </w:t>
      </w:r>
      <w:r w:rsidR="00DF455E">
        <w:rPr>
          <w:color w:val="000000" w:themeColor="text1"/>
        </w:rPr>
        <w:t>Regional</w:t>
      </w:r>
      <w:r w:rsidR="00A81EAD" w:rsidRPr="006B1A2F">
        <w:rPr>
          <w:color w:val="000000" w:themeColor="text1"/>
        </w:rPr>
        <w:t xml:space="preserve"> Manager</w:t>
      </w:r>
      <w:r w:rsidRPr="006B1A2F">
        <w:rPr>
          <w:color w:val="000000" w:themeColor="text1"/>
        </w:rPr>
        <w:t xml:space="preserve">; or </w:t>
      </w:r>
    </w:p>
    <w:p w14:paraId="2F29FCD0" w14:textId="1BFAE7B3" w:rsidR="00B808B6" w:rsidRPr="006B1A2F" w:rsidRDefault="00FB3F38" w:rsidP="00D26AEE">
      <w:pPr>
        <w:pStyle w:val="NoSpacing"/>
        <w:numPr>
          <w:ilvl w:val="0"/>
          <w:numId w:val="26"/>
        </w:numPr>
        <w:ind w:left="709" w:hanging="283"/>
        <w:jc w:val="both"/>
        <w:rPr>
          <w:b/>
          <w:bCs/>
          <w:color w:val="000000" w:themeColor="text1"/>
        </w:rPr>
      </w:pPr>
      <w:r w:rsidRPr="006B1A2F">
        <w:rPr>
          <w:color w:val="000000" w:themeColor="text1"/>
        </w:rPr>
        <w:t xml:space="preserve"> If the contractor shall obtain a contract with </w:t>
      </w:r>
      <w:r w:rsidR="00DF455E">
        <w:rPr>
          <w:color w:val="000000" w:themeColor="text1"/>
        </w:rPr>
        <w:t>CBI</w:t>
      </w:r>
      <w:r w:rsidRPr="006B1A2F">
        <w:rPr>
          <w:color w:val="000000" w:themeColor="text1"/>
        </w:rPr>
        <w:t xml:space="preserve"> as a result of wrong tendering or other non-bona-fide methods of competitive tendering or commits breach of Integrity Pact; or</w:t>
      </w:r>
    </w:p>
    <w:p w14:paraId="78D490E0" w14:textId="77777777" w:rsidR="00494279" w:rsidRPr="006B1A2F" w:rsidRDefault="00FB3F38" w:rsidP="00D26AEE">
      <w:pPr>
        <w:pStyle w:val="NoSpacing"/>
        <w:numPr>
          <w:ilvl w:val="0"/>
          <w:numId w:val="26"/>
        </w:numPr>
        <w:ind w:left="709" w:hanging="425"/>
        <w:jc w:val="both"/>
        <w:rPr>
          <w:b/>
          <w:bCs/>
          <w:color w:val="000000" w:themeColor="text1"/>
        </w:rPr>
      </w:pPr>
      <w:r w:rsidRPr="006B1A2F">
        <w:rPr>
          <w:color w:val="000000" w:themeColor="text1"/>
        </w:rPr>
        <w:t xml:space="preserve">If the contractor being an individual, or if a firm, any partner thereof shall at any time be adjudged insolvent or have a receiving order or order for administration of his estate made against him or shall take any proceedings for liquidation or composition (other than a voluntary liquidation for the purpose of amalgamation or reconstruction) under any Insolvency Act for the time being in force or make any conveyance or assignment of his effects or composition or arrangement for the benefit of his creditors or purport so to do, or if </w:t>
      </w:r>
      <w:r w:rsidRPr="006B1A2F">
        <w:rPr>
          <w:color w:val="000000" w:themeColor="text1"/>
        </w:rPr>
        <w:lastRenderedPageBreak/>
        <w:t>any application be made under any Insolvency Act for the time being in force for the sequestration of his estate or if a trust deed be executed by him for benefit of his creditors; or</w:t>
      </w:r>
    </w:p>
    <w:p w14:paraId="0DC6CF00" w14:textId="77777777" w:rsidR="00494279" w:rsidRPr="006B1A2F" w:rsidRDefault="00FB3F38" w:rsidP="00D26AEE">
      <w:pPr>
        <w:pStyle w:val="NoSpacing"/>
        <w:numPr>
          <w:ilvl w:val="0"/>
          <w:numId w:val="26"/>
        </w:numPr>
        <w:ind w:left="709" w:hanging="283"/>
        <w:jc w:val="both"/>
        <w:rPr>
          <w:b/>
          <w:bCs/>
          <w:color w:val="000000" w:themeColor="text1"/>
        </w:rPr>
      </w:pPr>
      <w:r w:rsidRPr="006B1A2F">
        <w:rPr>
          <w:color w:val="000000" w:themeColor="text1"/>
        </w:rPr>
        <w:t>If the contractor being a company, shall pass a resolution or the Court shall make an order for the winding up of the company, or a receiver or manager on behalf of the debenture holders or otherwise shall be appointed or circumstances shall arise which entitle the Court or debenture holders to appoint a receiver or manager; or</w:t>
      </w:r>
    </w:p>
    <w:p w14:paraId="1EFFDC96" w14:textId="77777777" w:rsidR="00494279" w:rsidRPr="006B1A2F" w:rsidRDefault="00FB3F38" w:rsidP="00D26AEE">
      <w:pPr>
        <w:pStyle w:val="NoSpacing"/>
        <w:numPr>
          <w:ilvl w:val="0"/>
          <w:numId w:val="26"/>
        </w:numPr>
        <w:ind w:left="709" w:hanging="283"/>
        <w:jc w:val="both"/>
        <w:rPr>
          <w:b/>
          <w:bCs/>
          <w:color w:val="000000" w:themeColor="text1"/>
        </w:rPr>
      </w:pPr>
      <w:r w:rsidRPr="006B1A2F">
        <w:rPr>
          <w:color w:val="000000" w:themeColor="text1"/>
        </w:rPr>
        <w:t xml:space="preserve">If the contractor shall suffer an execution being levied on his goods and allow it to be continued for a period of 21 days, or. </w:t>
      </w:r>
    </w:p>
    <w:p w14:paraId="58BE3910" w14:textId="636CC381" w:rsidR="00757EDD" w:rsidRPr="006B1A2F" w:rsidRDefault="00FB3F38" w:rsidP="00D26AEE">
      <w:pPr>
        <w:pStyle w:val="NoSpacing"/>
        <w:numPr>
          <w:ilvl w:val="0"/>
          <w:numId w:val="26"/>
        </w:numPr>
        <w:ind w:left="709" w:hanging="283"/>
        <w:jc w:val="both"/>
        <w:rPr>
          <w:b/>
          <w:bCs/>
          <w:color w:val="000000" w:themeColor="text1"/>
        </w:rPr>
      </w:pPr>
      <w:r w:rsidRPr="006B1A2F">
        <w:rPr>
          <w:color w:val="000000" w:themeColor="text1"/>
        </w:rPr>
        <w:t xml:space="preserve">If the contractor assigns, transfers, sublets (engagement of labour on a piece-work basis or of the labour with materials not to be incorporated in the work, shall not be deemed to be subletting) or otherwise parts with or attempts to assign, transfer sublet or otherwise parts with the entire works or any portion thereof without and prior written approval of the </w:t>
      </w:r>
      <w:r w:rsidR="00A81EAD" w:rsidRPr="006B1A2F">
        <w:rPr>
          <w:color w:val="000000" w:themeColor="text1"/>
        </w:rPr>
        <w:t xml:space="preserve">Bank’s Engineer at HO/Deputy </w:t>
      </w:r>
      <w:r w:rsidR="002405C3">
        <w:rPr>
          <w:color w:val="000000" w:themeColor="text1"/>
        </w:rPr>
        <w:t>Regional</w:t>
      </w:r>
      <w:r w:rsidR="00A81EAD" w:rsidRPr="006B1A2F">
        <w:rPr>
          <w:color w:val="000000" w:themeColor="text1"/>
        </w:rPr>
        <w:t xml:space="preserve"> Manager</w:t>
      </w:r>
      <w:r w:rsidRPr="006B1A2F">
        <w:rPr>
          <w:color w:val="000000" w:themeColor="text1"/>
        </w:rPr>
        <w:t xml:space="preserve">. When the contractor has made himself liable for action under any of the cases aforesaid, the </w:t>
      </w:r>
      <w:r w:rsidR="00A81EAD" w:rsidRPr="006B1A2F">
        <w:rPr>
          <w:color w:val="000000" w:themeColor="text1"/>
        </w:rPr>
        <w:t xml:space="preserve">Bank’s Engineer at HO/Deputy </w:t>
      </w:r>
      <w:r w:rsidR="002405C3">
        <w:rPr>
          <w:color w:val="000000" w:themeColor="text1"/>
        </w:rPr>
        <w:t>Regional</w:t>
      </w:r>
      <w:r w:rsidR="00A81EAD" w:rsidRPr="006B1A2F">
        <w:rPr>
          <w:color w:val="000000" w:themeColor="text1"/>
        </w:rPr>
        <w:t xml:space="preserve"> Manager </w:t>
      </w:r>
      <w:r w:rsidRPr="006B1A2F">
        <w:rPr>
          <w:color w:val="000000" w:themeColor="text1"/>
        </w:rPr>
        <w:t xml:space="preserve">may without prejudice to any other right or remedy which shall have accrued or shall accrue hereafter to </w:t>
      </w:r>
      <w:r w:rsidR="002405C3">
        <w:rPr>
          <w:color w:val="000000" w:themeColor="text1"/>
        </w:rPr>
        <w:t>CBI</w:t>
      </w:r>
      <w:r w:rsidRPr="006B1A2F">
        <w:rPr>
          <w:color w:val="000000" w:themeColor="text1"/>
        </w:rPr>
        <w:t xml:space="preserve">, by a notice in writing to cancel the contract as whole or only such items of work in default from the Contract, the </w:t>
      </w:r>
      <w:r w:rsidR="002405C3">
        <w:rPr>
          <w:color w:val="000000" w:themeColor="text1"/>
        </w:rPr>
        <w:t>Regional</w:t>
      </w:r>
      <w:r w:rsidR="00A81EAD" w:rsidRPr="006B1A2F">
        <w:rPr>
          <w:color w:val="000000" w:themeColor="text1"/>
        </w:rPr>
        <w:t xml:space="preserve"> Manager(at </w:t>
      </w:r>
      <w:r w:rsidR="002405C3">
        <w:rPr>
          <w:color w:val="000000" w:themeColor="text1"/>
        </w:rPr>
        <w:t>Region</w:t>
      </w:r>
      <w:r w:rsidR="00A81EAD" w:rsidRPr="006B1A2F">
        <w:rPr>
          <w:color w:val="000000" w:themeColor="text1"/>
        </w:rPr>
        <w:t xml:space="preserve">)/ Deputy General Manager(Corporate Service at HO) </w:t>
      </w:r>
      <w:r w:rsidRPr="006B1A2F">
        <w:rPr>
          <w:color w:val="000000" w:themeColor="text1"/>
        </w:rPr>
        <w:t xml:space="preserve">shall have powers: a) To determine or rescind the contract as aforesaid in full or part (of which termination or rescission notice in writing to the contractor under the hand of the </w:t>
      </w:r>
      <w:r w:rsidR="002405C3">
        <w:rPr>
          <w:color w:val="000000" w:themeColor="text1"/>
        </w:rPr>
        <w:t>Regional</w:t>
      </w:r>
      <w:r w:rsidR="00A81EAD" w:rsidRPr="006B1A2F">
        <w:rPr>
          <w:color w:val="000000" w:themeColor="text1"/>
        </w:rPr>
        <w:t xml:space="preserve"> Manager(at </w:t>
      </w:r>
      <w:r w:rsidR="002405C3">
        <w:rPr>
          <w:color w:val="000000" w:themeColor="text1"/>
        </w:rPr>
        <w:t>Region</w:t>
      </w:r>
      <w:r w:rsidR="00A81EAD" w:rsidRPr="006B1A2F">
        <w:rPr>
          <w:color w:val="000000" w:themeColor="text1"/>
        </w:rPr>
        <w:t>)/ Deputy General Manager(Corporate Service at HO)</w:t>
      </w:r>
      <w:r w:rsidRPr="006B1A2F">
        <w:rPr>
          <w:color w:val="000000" w:themeColor="text1"/>
        </w:rPr>
        <w:t xml:space="preserve">shall be conclusive evidence) and get the same executed at the risk &amp; cost of the contractor. Upon such determination or </w:t>
      </w:r>
      <w:r w:rsidR="00482649" w:rsidRPr="006B1A2F">
        <w:rPr>
          <w:color w:val="000000" w:themeColor="text1"/>
        </w:rPr>
        <w:t>rescission,</w:t>
      </w:r>
      <w:r w:rsidRPr="006B1A2F">
        <w:rPr>
          <w:color w:val="000000" w:themeColor="text1"/>
        </w:rPr>
        <w:t xml:space="preserve"> the already retained security deposit recovered under the contract and performance </w:t>
      </w:r>
      <w:r w:rsidR="00A81EAD" w:rsidRPr="006B1A2F">
        <w:rPr>
          <w:color w:val="000000" w:themeColor="text1"/>
        </w:rPr>
        <w:t xml:space="preserve">security </w:t>
      </w:r>
      <w:r w:rsidR="002E72AD" w:rsidRPr="006B1A2F">
        <w:rPr>
          <w:color w:val="000000" w:themeColor="text1"/>
        </w:rPr>
        <w:t>deposit shall</w:t>
      </w:r>
      <w:r w:rsidRPr="006B1A2F">
        <w:rPr>
          <w:color w:val="000000" w:themeColor="text1"/>
        </w:rPr>
        <w:t xml:space="preserve"> be liable to be forfeited and used materials, construction plants, implements, temporary buildings, etc. shall be taken over and shall be absolutely at the disposal of the </w:t>
      </w:r>
      <w:r w:rsidR="002405C3">
        <w:rPr>
          <w:color w:val="000000" w:themeColor="text1"/>
        </w:rPr>
        <w:t>CBI</w:t>
      </w:r>
      <w:r w:rsidRPr="006B1A2F">
        <w:rPr>
          <w:color w:val="000000" w:themeColor="text1"/>
        </w:rPr>
        <w:t xml:space="preserve">. or b) To employ labour and to supply materials to carry out the work or any part of the work debiting the contractor with the cost of the labour and the price of the materials of the amount of which cost and price certified by the </w:t>
      </w:r>
      <w:r w:rsidR="00757EDD" w:rsidRPr="006B1A2F">
        <w:rPr>
          <w:color w:val="000000" w:themeColor="text1"/>
        </w:rPr>
        <w:t xml:space="preserve">Architect/Bank’s Engineer </w:t>
      </w:r>
      <w:r w:rsidRPr="006B1A2F">
        <w:rPr>
          <w:color w:val="000000" w:themeColor="text1"/>
        </w:rPr>
        <w:t xml:space="preserve">shall be final and conclusive) and/ or c) After giving notice to the contractor to measure up the work of the contractor and to take such whole, or the balance or part thereof as shall be un-executed or delayed with reference to the General Conditions of Contract clause no. 24.0 and/ or relevant clause of Special Conditions of Contract, out of his hands and to give it to another contractor to complete. </w:t>
      </w:r>
    </w:p>
    <w:p w14:paraId="149FFB19" w14:textId="3F2A1058" w:rsidR="00757EDD" w:rsidRPr="006B1A2F" w:rsidRDefault="00FB3F38" w:rsidP="00757EDD">
      <w:pPr>
        <w:pStyle w:val="NoSpacing"/>
        <w:ind w:left="709"/>
        <w:jc w:val="both"/>
        <w:rPr>
          <w:color w:val="000000" w:themeColor="text1"/>
        </w:rPr>
      </w:pPr>
      <w:r w:rsidRPr="006B1A2F">
        <w:rPr>
          <w:color w:val="000000" w:themeColor="text1"/>
        </w:rPr>
        <w:t xml:space="preserve">Any sums in excess of the amounts due to </w:t>
      </w:r>
      <w:r w:rsidR="002405C3">
        <w:rPr>
          <w:color w:val="000000" w:themeColor="text1"/>
        </w:rPr>
        <w:t>CBI</w:t>
      </w:r>
      <w:r w:rsidRPr="006B1A2F">
        <w:rPr>
          <w:color w:val="000000" w:themeColor="text1"/>
        </w:rPr>
        <w:t xml:space="preserve"> and unsold materials, constructional plant etc. shall be returned to the contractor, provided always that if cost or anticipated cost of completion by </w:t>
      </w:r>
      <w:r w:rsidR="00757EDD" w:rsidRPr="006B1A2F">
        <w:rPr>
          <w:color w:val="000000" w:themeColor="text1"/>
        </w:rPr>
        <w:t>BoM</w:t>
      </w:r>
      <w:r w:rsidRPr="006B1A2F">
        <w:rPr>
          <w:color w:val="000000" w:themeColor="text1"/>
        </w:rPr>
        <w:t xml:space="preserve"> of the works or part of the works is less than the amount which the contractor would have been paid had he completed the works or part of the works, such benefit shall not accrue to the contractor. </w:t>
      </w:r>
    </w:p>
    <w:p w14:paraId="5870B137" w14:textId="7DA9CB2B" w:rsidR="00FB3F38" w:rsidRPr="006B1A2F" w:rsidRDefault="00FB3F38" w:rsidP="00757EDD">
      <w:pPr>
        <w:pStyle w:val="NoSpacing"/>
        <w:ind w:left="709"/>
        <w:jc w:val="both"/>
        <w:rPr>
          <w:b/>
          <w:bCs/>
          <w:color w:val="000000" w:themeColor="text1"/>
        </w:rPr>
      </w:pPr>
      <w:r w:rsidRPr="006B1A2F">
        <w:rPr>
          <w:color w:val="000000" w:themeColor="text1"/>
        </w:rPr>
        <w:t xml:space="preserve">In the event of anyone or more of the above courses being adopted by the </w:t>
      </w:r>
      <w:r w:rsidR="002405C3">
        <w:rPr>
          <w:color w:val="000000" w:themeColor="text1"/>
        </w:rPr>
        <w:t>Regional</w:t>
      </w:r>
      <w:r w:rsidR="00B34F61" w:rsidRPr="006B1A2F">
        <w:rPr>
          <w:color w:val="000000" w:themeColor="text1"/>
        </w:rPr>
        <w:t xml:space="preserve"> </w:t>
      </w:r>
      <w:r w:rsidR="00601AB3" w:rsidRPr="006B1A2F">
        <w:rPr>
          <w:color w:val="000000" w:themeColor="text1"/>
        </w:rPr>
        <w:t>Manager (</w:t>
      </w:r>
      <w:r w:rsidR="00B34F61" w:rsidRPr="006B1A2F">
        <w:rPr>
          <w:color w:val="000000" w:themeColor="text1"/>
        </w:rPr>
        <w:t xml:space="preserve">at </w:t>
      </w:r>
      <w:r w:rsidR="002405C3">
        <w:rPr>
          <w:color w:val="000000" w:themeColor="text1"/>
        </w:rPr>
        <w:t>Region</w:t>
      </w:r>
      <w:r w:rsidR="00B34F61" w:rsidRPr="006B1A2F">
        <w:rPr>
          <w:color w:val="000000" w:themeColor="text1"/>
        </w:rPr>
        <w:t xml:space="preserve">)/ Deputy General </w:t>
      </w:r>
      <w:r w:rsidR="00601AB3" w:rsidRPr="006B1A2F">
        <w:rPr>
          <w:color w:val="000000" w:themeColor="text1"/>
        </w:rPr>
        <w:t>Manager (</w:t>
      </w:r>
      <w:r w:rsidR="00B34F61" w:rsidRPr="006B1A2F">
        <w:rPr>
          <w:color w:val="000000" w:themeColor="text1"/>
        </w:rPr>
        <w:t>Corporate Service at HO)</w:t>
      </w:r>
      <w:r w:rsidRPr="006B1A2F">
        <w:rPr>
          <w:color w:val="000000" w:themeColor="text1"/>
        </w:rPr>
        <w:t xml:space="preserve"> the contractor shall have no claim to compensation for any loss sustained by him by reasons of his having purchased or procured any materials or entered into any engagements or made any advances on account or with a view to the execution of the work or the performance of the contract. And in case action is taken under any of the provision aforesaid the contractor shall not be entitled to recover or be paid any sum for any work thereof or actually performed under this contract unless and until the </w:t>
      </w:r>
      <w:r w:rsidR="002405C3">
        <w:rPr>
          <w:color w:val="000000" w:themeColor="text1"/>
        </w:rPr>
        <w:t>Regional</w:t>
      </w:r>
      <w:r w:rsidR="00B34F61" w:rsidRPr="006B1A2F">
        <w:rPr>
          <w:color w:val="000000" w:themeColor="text1"/>
        </w:rPr>
        <w:t xml:space="preserve"> </w:t>
      </w:r>
      <w:r w:rsidR="00DB7325" w:rsidRPr="006B1A2F">
        <w:rPr>
          <w:color w:val="000000" w:themeColor="text1"/>
        </w:rPr>
        <w:t>Manager (</w:t>
      </w:r>
      <w:r w:rsidR="00B34F61" w:rsidRPr="006B1A2F">
        <w:rPr>
          <w:color w:val="000000" w:themeColor="text1"/>
        </w:rPr>
        <w:t xml:space="preserve">at </w:t>
      </w:r>
      <w:r w:rsidR="002405C3">
        <w:rPr>
          <w:color w:val="000000" w:themeColor="text1"/>
        </w:rPr>
        <w:t>Region</w:t>
      </w:r>
      <w:r w:rsidR="00B34F61" w:rsidRPr="006B1A2F">
        <w:rPr>
          <w:color w:val="000000" w:themeColor="text1"/>
        </w:rPr>
        <w:t xml:space="preserve">)/ Deputy General </w:t>
      </w:r>
      <w:r w:rsidR="00DB7325" w:rsidRPr="006B1A2F">
        <w:rPr>
          <w:color w:val="000000" w:themeColor="text1"/>
        </w:rPr>
        <w:t>Manager (</w:t>
      </w:r>
      <w:r w:rsidR="00B34F61" w:rsidRPr="006B1A2F">
        <w:rPr>
          <w:color w:val="000000" w:themeColor="text1"/>
        </w:rPr>
        <w:t>Corporate Service at HO)</w:t>
      </w:r>
      <w:r w:rsidRPr="006B1A2F">
        <w:rPr>
          <w:color w:val="000000" w:themeColor="text1"/>
        </w:rPr>
        <w:t xml:space="preserve"> has certified in writing the performance of such work and the value payable in respect thereof and he shall only be entitled to be paid the value so certified. </w:t>
      </w:r>
    </w:p>
    <w:p w14:paraId="764B8197" w14:textId="77777777" w:rsidR="00080E9B" w:rsidRPr="006B1A2F" w:rsidRDefault="00080E9B" w:rsidP="00E364DE">
      <w:pPr>
        <w:pStyle w:val="NoSpacing"/>
        <w:ind w:left="426" w:hanging="426"/>
        <w:jc w:val="both"/>
        <w:rPr>
          <w:color w:val="000000" w:themeColor="text1"/>
        </w:rPr>
      </w:pPr>
    </w:p>
    <w:p w14:paraId="49B76C4D" w14:textId="77777777" w:rsidR="00080E9B" w:rsidRPr="006B1A2F" w:rsidRDefault="00080E9B" w:rsidP="00D26AEE">
      <w:pPr>
        <w:pStyle w:val="NoSpacing"/>
        <w:numPr>
          <w:ilvl w:val="0"/>
          <w:numId w:val="11"/>
        </w:numPr>
        <w:ind w:left="426" w:hanging="426"/>
        <w:jc w:val="both"/>
        <w:rPr>
          <w:b/>
          <w:bCs/>
          <w:color w:val="000000" w:themeColor="text1"/>
        </w:rPr>
      </w:pPr>
      <w:r w:rsidRPr="006B1A2F">
        <w:rPr>
          <w:b/>
          <w:bCs/>
          <w:color w:val="000000" w:themeColor="text1"/>
        </w:rPr>
        <w:t>ARBIRATION. (ACT: IARC-1996)</w:t>
      </w:r>
    </w:p>
    <w:p w14:paraId="1CC295EC" w14:textId="77777777" w:rsidR="007F0277" w:rsidRPr="006B1A2F" w:rsidRDefault="007F0277" w:rsidP="007F0277">
      <w:pPr>
        <w:pStyle w:val="NoSpacing"/>
        <w:ind w:left="720"/>
        <w:jc w:val="both"/>
        <w:rPr>
          <w:color w:val="000000" w:themeColor="text1"/>
        </w:rPr>
      </w:pPr>
    </w:p>
    <w:p w14:paraId="6FFE514E" w14:textId="77777777" w:rsidR="007F0277" w:rsidRPr="006B1A2F" w:rsidRDefault="007F0277" w:rsidP="007F0277">
      <w:pPr>
        <w:pStyle w:val="NoSpacing"/>
        <w:ind w:left="720"/>
        <w:jc w:val="both"/>
        <w:rPr>
          <w:color w:val="000000" w:themeColor="text1"/>
        </w:rPr>
      </w:pPr>
      <w:r w:rsidRPr="006B1A2F">
        <w:rPr>
          <w:color w:val="000000" w:themeColor="text1"/>
        </w:rPr>
        <w:lastRenderedPageBreak/>
        <w:t>The Bank and the Contractor shall make every effort to resolve amicably, by direct informal negotiation between the respective parties, any disagreement or disputes arising between themselves under or in connection of the terms of the contract.</w:t>
      </w:r>
    </w:p>
    <w:p w14:paraId="0A81FD9F" w14:textId="77777777" w:rsidR="007F0277" w:rsidRPr="006B1A2F" w:rsidRDefault="007F0277" w:rsidP="007F0277">
      <w:pPr>
        <w:pStyle w:val="NoSpacing"/>
        <w:ind w:left="720"/>
        <w:jc w:val="both"/>
        <w:rPr>
          <w:color w:val="000000" w:themeColor="text1"/>
        </w:rPr>
      </w:pPr>
    </w:p>
    <w:p w14:paraId="37EB7FF9" w14:textId="77777777" w:rsidR="007F0277" w:rsidRPr="006B1A2F" w:rsidRDefault="007F0277" w:rsidP="007F0277">
      <w:pPr>
        <w:pStyle w:val="NoSpacing"/>
        <w:ind w:left="720"/>
        <w:jc w:val="both"/>
        <w:rPr>
          <w:color w:val="000000" w:themeColor="text1"/>
        </w:rPr>
      </w:pPr>
      <w:r w:rsidRPr="006B1A2F">
        <w:rPr>
          <w:color w:val="000000" w:themeColor="text1"/>
        </w:rPr>
        <w:t xml:space="preserve">If after thirty days from the commencement of such negotiations between the authorized personnel designated by the Bank and the Bidder, the Bank &amp; The Bidder have been unable to resolve contractual disputes amicably, either party may require that the disputes be referred for resolution through formal Arbitration. The provision of Arbitration and </w:t>
      </w:r>
      <w:r w:rsidR="00482649" w:rsidRPr="006B1A2F">
        <w:rPr>
          <w:color w:val="000000" w:themeColor="text1"/>
        </w:rPr>
        <w:t>Conciliation</w:t>
      </w:r>
      <w:r w:rsidRPr="006B1A2F">
        <w:rPr>
          <w:color w:val="000000" w:themeColor="text1"/>
        </w:rPr>
        <w:t xml:space="preserve"> Act, 1996 shall be applied.</w:t>
      </w:r>
    </w:p>
    <w:p w14:paraId="60994AAC" w14:textId="77777777" w:rsidR="007F0277" w:rsidRPr="006B1A2F" w:rsidRDefault="007F0277" w:rsidP="007F0277">
      <w:pPr>
        <w:pStyle w:val="NoSpacing"/>
        <w:jc w:val="both"/>
        <w:rPr>
          <w:color w:val="000000" w:themeColor="text1"/>
        </w:rPr>
      </w:pPr>
    </w:p>
    <w:p w14:paraId="73D292CE" w14:textId="77777777" w:rsidR="007F0277" w:rsidRPr="006B1A2F" w:rsidRDefault="007F0277" w:rsidP="007F0277">
      <w:pPr>
        <w:pStyle w:val="NoSpacing"/>
        <w:ind w:left="720"/>
        <w:jc w:val="both"/>
        <w:rPr>
          <w:color w:val="000000" w:themeColor="text1"/>
        </w:rPr>
      </w:pPr>
      <w:r w:rsidRPr="006B1A2F">
        <w:rPr>
          <w:color w:val="000000" w:themeColor="text1"/>
        </w:rPr>
        <w:t xml:space="preserve">Arbitration proceedings shall be conducted in </w:t>
      </w:r>
      <w:r w:rsidR="00D62C60" w:rsidRPr="006B1A2F">
        <w:rPr>
          <w:color w:val="000000" w:themeColor="text1"/>
        </w:rPr>
        <w:t>Patna</w:t>
      </w:r>
      <w:r w:rsidRPr="006B1A2F">
        <w:rPr>
          <w:color w:val="000000" w:themeColor="text1"/>
        </w:rPr>
        <w:t xml:space="preserve"> </w:t>
      </w:r>
      <w:r w:rsidR="00D83623" w:rsidRPr="006B1A2F">
        <w:rPr>
          <w:color w:val="000000" w:themeColor="text1"/>
        </w:rPr>
        <w:t>(to</w:t>
      </w:r>
      <w:r w:rsidRPr="006B1A2F">
        <w:rPr>
          <w:color w:val="000000" w:themeColor="text1"/>
        </w:rPr>
        <w:t xml:space="preserve"> be mentioned considering the place of execution). Language of the arbitration shall be in English.</w:t>
      </w:r>
    </w:p>
    <w:p w14:paraId="7056DF5F" w14:textId="77777777" w:rsidR="007F0277" w:rsidRPr="006B1A2F" w:rsidRDefault="007F0277" w:rsidP="007F0277">
      <w:pPr>
        <w:pStyle w:val="NoSpacing"/>
        <w:ind w:left="720"/>
        <w:jc w:val="both"/>
        <w:rPr>
          <w:color w:val="000000" w:themeColor="text1"/>
        </w:rPr>
      </w:pPr>
    </w:p>
    <w:p w14:paraId="4FC42723" w14:textId="77777777" w:rsidR="007F0277" w:rsidRPr="006B1A2F" w:rsidRDefault="007F0277" w:rsidP="007F0277">
      <w:pPr>
        <w:pStyle w:val="NoSpacing"/>
        <w:ind w:left="720"/>
        <w:jc w:val="both"/>
        <w:rPr>
          <w:color w:val="000000" w:themeColor="text1"/>
        </w:rPr>
      </w:pPr>
      <w:r w:rsidRPr="006B1A2F">
        <w:rPr>
          <w:color w:val="000000" w:themeColor="text1"/>
        </w:rPr>
        <w:t xml:space="preserve">All disputes and differences of any kind whatsoever arising out of or in connection shall be referred to Arbitration sole Arbitrator appointed by the parties by mutual consent. However, if the parties are not </w:t>
      </w:r>
      <w:r w:rsidR="00482649" w:rsidRPr="006B1A2F">
        <w:rPr>
          <w:color w:val="000000" w:themeColor="text1"/>
        </w:rPr>
        <w:t>agreeing</w:t>
      </w:r>
      <w:r w:rsidRPr="006B1A2F">
        <w:rPr>
          <w:color w:val="000000" w:themeColor="text1"/>
        </w:rPr>
        <w:t xml:space="preserve"> with the sole arbitrator, the Number of Arbitrators shall be three. Each party of the dispute being entitled to appoint one Arbitrator. The two Arbitrators appointed by the parties shall appoint a third arbitrator who shall act as the chairman of the proceedings. The Award of the Arbitrator shall be Final and binding on the parties.</w:t>
      </w:r>
    </w:p>
    <w:p w14:paraId="331E4BA6" w14:textId="77777777" w:rsidR="007F0277" w:rsidRPr="006B1A2F" w:rsidRDefault="007F0277" w:rsidP="007F0277">
      <w:pPr>
        <w:pStyle w:val="NoSpacing"/>
        <w:ind w:left="720"/>
        <w:jc w:val="both"/>
        <w:rPr>
          <w:color w:val="000000" w:themeColor="text1"/>
        </w:rPr>
      </w:pPr>
    </w:p>
    <w:p w14:paraId="2C48E24B" w14:textId="77777777" w:rsidR="00DE00AE" w:rsidRPr="006B1A2F" w:rsidRDefault="00DE00AE" w:rsidP="00DE00AE">
      <w:pPr>
        <w:pStyle w:val="NoSpacing"/>
        <w:numPr>
          <w:ilvl w:val="0"/>
          <w:numId w:val="11"/>
        </w:numPr>
        <w:ind w:left="426" w:hanging="426"/>
        <w:jc w:val="both"/>
        <w:rPr>
          <w:color w:val="000000" w:themeColor="text1"/>
          <w:u w:val="single"/>
          <w:lang w:val="en-IN" w:bidi="hi-IN"/>
        </w:rPr>
      </w:pPr>
      <w:r w:rsidRPr="006B1A2F">
        <w:rPr>
          <w:b/>
          <w:bCs/>
          <w:color w:val="000000" w:themeColor="text1"/>
        </w:rPr>
        <w:t>WHERE THERE IS SHORTCOME OF SPECIFICATION FOR ITEM OF BOQ:</w:t>
      </w:r>
    </w:p>
    <w:p w14:paraId="031E1990" w14:textId="77777777" w:rsidR="00DE00AE" w:rsidRPr="006B1A2F" w:rsidRDefault="00DE00AE" w:rsidP="00DE00AE">
      <w:pPr>
        <w:spacing w:line="276" w:lineRule="auto"/>
        <w:ind w:left="720"/>
        <w:jc w:val="both"/>
        <w:rPr>
          <w:color w:val="000000" w:themeColor="text1"/>
          <w:u w:val="single"/>
          <w:lang w:val="en-IN" w:bidi="hi-IN"/>
        </w:rPr>
      </w:pPr>
    </w:p>
    <w:p w14:paraId="34C75346" w14:textId="77777777" w:rsidR="008E6315" w:rsidRPr="006B1A2F" w:rsidRDefault="00DE00AE" w:rsidP="008E6315">
      <w:pPr>
        <w:spacing w:line="276" w:lineRule="auto"/>
        <w:ind w:left="360"/>
        <w:jc w:val="both"/>
        <w:rPr>
          <w:color w:val="000000" w:themeColor="text1"/>
          <w:sz w:val="24"/>
          <w:szCs w:val="24"/>
        </w:rPr>
      </w:pPr>
      <w:r w:rsidRPr="006B1A2F">
        <w:rPr>
          <w:color w:val="000000" w:themeColor="text1"/>
          <w:sz w:val="24"/>
          <w:szCs w:val="24"/>
        </w:rPr>
        <w:t xml:space="preserve">In case of any class of work over which there is no specification mentioned the same shall be carried out in accordance with the latest Indian standard specification and as per standard practice and as a necessary requirement to complete the item/job, subject to the approval of the Consultant/Bank. No additional payment will be made for the same. Bidder shall quote the rate for every item, considering aforesaid requirement. </w:t>
      </w:r>
    </w:p>
    <w:p w14:paraId="5DD2737B" w14:textId="77777777" w:rsidR="008E6315" w:rsidRPr="006B1A2F" w:rsidRDefault="008E6315" w:rsidP="008E6315">
      <w:pPr>
        <w:spacing w:line="276" w:lineRule="auto"/>
        <w:jc w:val="both"/>
        <w:rPr>
          <w:color w:val="000000" w:themeColor="text1"/>
          <w:sz w:val="24"/>
          <w:szCs w:val="24"/>
        </w:rPr>
      </w:pPr>
    </w:p>
    <w:p w14:paraId="6DA5185D" w14:textId="77777777" w:rsidR="008E6315" w:rsidRPr="006B1A2F" w:rsidRDefault="009F5EAA" w:rsidP="008E6315">
      <w:pPr>
        <w:spacing w:line="276" w:lineRule="auto"/>
        <w:jc w:val="both"/>
        <w:rPr>
          <w:b/>
          <w:bCs/>
          <w:color w:val="000000" w:themeColor="text1"/>
          <w:sz w:val="24"/>
          <w:szCs w:val="24"/>
        </w:rPr>
      </w:pPr>
      <w:r w:rsidRPr="006B1A2F">
        <w:rPr>
          <w:color w:val="000000" w:themeColor="text1"/>
          <w:sz w:val="24"/>
          <w:szCs w:val="24"/>
        </w:rPr>
        <w:t>50</w:t>
      </w:r>
      <w:r w:rsidR="008E6315" w:rsidRPr="006B1A2F">
        <w:rPr>
          <w:color w:val="000000" w:themeColor="text1"/>
          <w:sz w:val="24"/>
          <w:szCs w:val="24"/>
        </w:rPr>
        <w:t>.</w:t>
      </w:r>
      <w:r w:rsidR="008E6315" w:rsidRPr="006B1A2F">
        <w:rPr>
          <w:b/>
          <w:bCs/>
          <w:color w:val="000000" w:themeColor="text1"/>
          <w:sz w:val="24"/>
          <w:szCs w:val="24"/>
        </w:rPr>
        <w:t xml:space="preserve"> Corrupt &amp; Fraudulent practices</w:t>
      </w:r>
    </w:p>
    <w:p w14:paraId="71A48A17" w14:textId="77777777" w:rsidR="008E6315" w:rsidRPr="006B1A2F" w:rsidRDefault="008E6315" w:rsidP="008E6315">
      <w:pPr>
        <w:spacing w:line="276" w:lineRule="auto"/>
        <w:jc w:val="both"/>
        <w:rPr>
          <w:color w:val="000000" w:themeColor="text1"/>
          <w:sz w:val="24"/>
          <w:szCs w:val="24"/>
        </w:rPr>
      </w:pPr>
    </w:p>
    <w:p w14:paraId="50527A2F" w14:textId="77777777" w:rsidR="008E6315" w:rsidRPr="006B1A2F" w:rsidRDefault="008E6315" w:rsidP="008E6315">
      <w:pPr>
        <w:spacing w:line="276" w:lineRule="auto"/>
        <w:jc w:val="both"/>
        <w:rPr>
          <w:color w:val="000000" w:themeColor="text1"/>
          <w:sz w:val="24"/>
          <w:szCs w:val="24"/>
        </w:rPr>
      </w:pPr>
      <w:r w:rsidRPr="006B1A2F">
        <w:rPr>
          <w:color w:val="000000" w:themeColor="text1"/>
          <w:sz w:val="24"/>
          <w:szCs w:val="24"/>
        </w:rPr>
        <w:t>As per Central Vigilance Commission (CVC) directives, it is required that Bidders/suppliers/contractors observe the highest standard of ethics during procurement and execution of such contra</w:t>
      </w:r>
      <w:r w:rsidR="00FE67B2" w:rsidRPr="006B1A2F">
        <w:rPr>
          <w:color w:val="000000" w:themeColor="text1"/>
          <w:sz w:val="24"/>
          <w:szCs w:val="24"/>
        </w:rPr>
        <w:t>cts in pursuance of this policy:</w:t>
      </w:r>
    </w:p>
    <w:p w14:paraId="07263139" w14:textId="77777777" w:rsidR="00FE67B2" w:rsidRPr="006B1A2F" w:rsidRDefault="00FE67B2" w:rsidP="008E6315">
      <w:pPr>
        <w:spacing w:line="276" w:lineRule="auto"/>
        <w:jc w:val="both"/>
        <w:rPr>
          <w:color w:val="000000" w:themeColor="text1"/>
          <w:sz w:val="24"/>
          <w:szCs w:val="24"/>
        </w:rPr>
      </w:pPr>
      <w:r w:rsidRPr="006B1A2F">
        <w:rPr>
          <w:color w:val="000000" w:themeColor="text1"/>
          <w:sz w:val="24"/>
          <w:szCs w:val="24"/>
        </w:rPr>
        <w:t>“Corrupt Practice” means the offering, giving, receiving or soliciting of anything of value to influence the action of an official in the procurement process or in contract execution and “Fraudulent practice” means a misrepresentation of facts in order to influence a procurement process or execution of contract to the detriment of Bank and includes collusive practice among Bidders ( Prior to or after bid submission) designed to establish bid prices at artificial non – competitive levels and to deprive the Bank of the benefits of free and open competition.</w:t>
      </w:r>
    </w:p>
    <w:p w14:paraId="5F3B0A82" w14:textId="77777777" w:rsidR="00FE67B2" w:rsidRPr="006B1A2F" w:rsidRDefault="00FE67B2" w:rsidP="008E6315">
      <w:pPr>
        <w:spacing w:line="276" w:lineRule="auto"/>
        <w:jc w:val="both"/>
        <w:rPr>
          <w:color w:val="000000" w:themeColor="text1"/>
          <w:sz w:val="24"/>
          <w:szCs w:val="24"/>
        </w:rPr>
      </w:pPr>
    </w:p>
    <w:p w14:paraId="770EFCE8" w14:textId="77777777" w:rsidR="00FE67B2" w:rsidRPr="006B1A2F" w:rsidRDefault="00FE67B2" w:rsidP="008E6315">
      <w:pPr>
        <w:spacing w:line="276" w:lineRule="auto"/>
        <w:jc w:val="both"/>
        <w:rPr>
          <w:color w:val="000000" w:themeColor="text1"/>
          <w:sz w:val="24"/>
          <w:szCs w:val="24"/>
        </w:rPr>
      </w:pPr>
      <w:r w:rsidRPr="006B1A2F">
        <w:rPr>
          <w:color w:val="000000" w:themeColor="text1"/>
          <w:sz w:val="24"/>
          <w:szCs w:val="24"/>
        </w:rPr>
        <w:t xml:space="preserve">The Banks reserves the right to reject a proposal for award if it determines that the bidder recommended for </w:t>
      </w:r>
      <w:r w:rsidR="00004970" w:rsidRPr="006B1A2F">
        <w:rPr>
          <w:color w:val="000000" w:themeColor="text1"/>
          <w:sz w:val="24"/>
          <w:szCs w:val="24"/>
        </w:rPr>
        <w:t>award has engaged in corrupt or fraudulent practices in competing for the contract in question.</w:t>
      </w:r>
    </w:p>
    <w:p w14:paraId="15094EC3" w14:textId="77777777" w:rsidR="00004970" w:rsidRPr="006B1A2F" w:rsidRDefault="00004970" w:rsidP="008E6315">
      <w:pPr>
        <w:spacing w:line="276" w:lineRule="auto"/>
        <w:jc w:val="both"/>
        <w:rPr>
          <w:color w:val="000000" w:themeColor="text1"/>
          <w:sz w:val="24"/>
          <w:szCs w:val="24"/>
        </w:rPr>
      </w:pPr>
    </w:p>
    <w:p w14:paraId="211F59B2" w14:textId="77777777" w:rsidR="00004970" w:rsidRPr="006B1A2F" w:rsidRDefault="00004970" w:rsidP="008E6315">
      <w:pPr>
        <w:spacing w:line="276" w:lineRule="auto"/>
        <w:jc w:val="both"/>
        <w:rPr>
          <w:color w:val="000000" w:themeColor="text1"/>
          <w:sz w:val="24"/>
          <w:szCs w:val="24"/>
        </w:rPr>
      </w:pPr>
      <w:r w:rsidRPr="006B1A2F">
        <w:rPr>
          <w:color w:val="000000" w:themeColor="text1"/>
          <w:sz w:val="24"/>
          <w:szCs w:val="24"/>
        </w:rPr>
        <w:t>The Bank reserves the right to declare a firm ineligible, either indefinitely or for a stated period of time, to be awarded a contract if at any time it determines that the firm has engaged in corrupt or fraudulent practices in competing for or in executing the contract.</w:t>
      </w:r>
    </w:p>
    <w:p w14:paraId="4AC0C6BF" w14:textId="77777777" w:rsidR="00B2359B" w:rsidRPr="006B1A2F" w:rsidRDefault="00B2359B" w:rsidP="008E6315">
      <w:pPr>
        <w:spacing w:line="276" w:lineRule="auto"/>
        <w:jc w:val="both"/>
        <w:rPr>
          <w:color w:val="000000" w:themeColor="text1"/>
          <w:sz w:val="24"/>
          <w:szCs w:val="24"/>
        </w:rPr>
      </w:pPr>
    </w:p>
    <w:p w14:paraId="6095795B" w14:textId="77777777" w:rsidR="00B2359B" w:rsidRPr="006B1A2F" w:rsidRDefault="009F5EAA" w:rsidP="008E6315">
      <w:pPr>
        <w:spacing w:line="276" w:lineRule="auto"/>
        <w:jc w:val="both"/>
        <w:rPr>
          <w:color w:val="000000" w:themeColor="text1"/>
          <w:sz w:val="24"/>
          <w:szCs w:val="24"/>
        </w:rPr>
      </w:pPr>
      <w:r w:rsidRPr="006B1A2F">
        <w:rPr>
          <w:color w:val="000000" w:themeColor="text1"/>
          <w:sz w:val="24"/>
          <w:szCs w:val="24"/>
        </w:rPr>
        <w:t>51</w:t>
      </w:r>
      <w:r w:rsidR="00B2359B" w:rsidRPr="006B1A2F">
        <w:rPr>
          <w:color w:val="000000" w:themeColor="text1"/>
          <w:sz w:val="24"/>
          <w:szCs w:val="24"/>
        </w:rPr>
        <w:t xml:space="preserve">. </w:t>
      </w:r>
      <w:r w:rsidR="00B2359B" w:rsidRPr="006B1A2F">
        <w:rPr>
          <w:b/>
          <w:bCs/>
          <w:color w:val="000000" w:themeColor="text1"/>
          <w:sz w:val="24"/>
          <w:szCs w:val="24"/>
        </w:rPr>
        <w:t>Force Majeure</w:t>
      </w:r>
    </w:p>
    <w:p w14:paraId="615D8E72" w14:textId="77777777" w:rsidR="00B2359B" w:rsidRPr="006B1A2F" w:rsidRDefault="00B2359B" w:rsidP="008E6315">
      <w:pPr>
        <w:spacing w:line="276" w:lineRule="auto"/>
        <w:jc w:val="both"/>
        <w:rPr>
          <w:color w:val="000000" w:themeColor="text1"/>
          <w:sz w:val="24"/>
          <w:szCs w:val="24"/>
        </w:rPr>
      </w:pPr>
    </w:p>
    <w:p w14:paraId="5D2E84F4" w14:textId="77777777" w:rsidR="00601AB3" w:rsidRPr="006B1A2F" w:rsidRDefault="00AB670C" w:rsidP="008E6315">
      <w:pPr>
        <w:spacing w:line="276" w:lineRule="auto"/>
        <w:jc w:val="both"/>
        <w:rPr>
          <w:color w:val="000000" w:themeColor="text1"/>
          <w:sz w:val="24"/>
          <w:szCs w:val="24"/>
        </w:rPr>
      </w:pPr>
      <w:r w:rsidRPr="006B1A2F">
        <w:rPr>
          <w:color w:val="000000" w:themeColor="text1"/>
          <w:sz w:val="24"/>
          <w:szCs w:val="24"/>
        </w:rPr>
        <w:t>The contractor will be liable for any delay or failure to perform its obligations, if the delay or failure has resulted from circumstances beyond its reasonable control, including but not limited to, act of God or governmental act, political instability, epidemic, pandemic, flood, fire, explosion, accident, civil commotion, riot, mobilizations, strike, blockade, war, computer viruses, industrial dispute, labor unrest, public enemy and any other occurrence of the kind listed above, which is not reasonably within the control of the affected party.</w:t>
      </w:r>
    </w:p>
    <w:p w14:paraId="5CAF60CD" w14:textId="77777777" w:rsidR="00AB670C" w:rsidRPr="006B1A2F" w:rsidRDefault="00AB670C" w:rsidP="008E6315">
      <w:pPr>
        <w:spacing w:line="276" w:lineRule="auto"/>
        <w:jc w:val="both"/>
        <w:rPr>
          <w:color w:val="000000" w:themeColor="text1"/>
          <w:sz w:val="24"/>
          <w:szCs w:val="24"/>
        </w:rPr>
      </w:pPr>
    </w:p>
    <w:p w14:paraId="4F218259" w14:textId="77777777" w:rsidR="00AB670C" w:rsidRPr="006B1A2F" w:rsidRDefault="00AB670C" w:rsidP="008E6315">
      <w:pPr>
        <w:spacing w:line="276" w:lineRule="auto"/>
        <w:jc w:val="both"/>
        <w:rPr>
          <w:color w:val="000000" w:themeColor="text1"/>
          <w:sz w:val="24"/>
          <w:szCs w:val="24"/>
        </w:rPr>
      </w:pPr>
      <w:r w:rsidRPr="006B1A2F">
        <w:rPr>
          <w:color w:val="000000" w:themeColor="text1"/>
          <w:sz w:val="24"/>
          <w:szCs w:val="24"/>
        </w:rPr>
        <w:t>The contractor agrees to give to other party a fifteen (15) calendar days written notice as soon as reasonably possible on becoming aware of an event of force majeure and such notice shall contain details of the circumstances giving rise to the event of force majeure.</w:t>
      </w:r>
    </w:p>
    <w:p w14:paraId="53925D0F" w14:textId="77777777" w:rsidR="00AB670C" w:rsidRPr="006B1A2F" w:rsidRDefault="00AB670C" w:rsidP="008E6315">
      <w:pPr>
        <w:spacing w:line="276" w:lineRule="auto"/>
        <w:jc w:val="both"/>
        <w:rPr>
          <w:color w:val="000000" w:themeColor="text1"/>
          <w:sz w:val="24"/>
          <w:szCs w:val="24"/>
        </w:rPr>
      </w:pPr>
      <w:r w:rsidRPr="006B1A2F">
        <w:rPr>
          <w:color w:val="000000" w:themeColor="text1"/>
          <w:sz w:val="24"/>
          <w:szCs w:val="24"/>
        </w:rPr>
        <w:t xml:space="preserve">If the event of force majeure continues for a period of more than thirty (30) consecutive days then the bank may have the option to </w:t>
      </w:r>
      <w:r w:rsidR="00D4628F" w:rsidRPr="006B1A2F">
        <w:rPr>
          <w:color w:val="000000" w:themeColor="text1"/>
          <w:sz w:val="24"/>
          <w:szCs w:val="24"/>
        </w:rPr>
        <w:t>terminate the</w:t>
      </w:r>
      <w:r w:rsidRPr="006B1A2F">
        <w:rPr>
          <w:color w:val="000000" w:themeColor="text1"/>
          <w:sz w:val="24"/>
          <w:szCs w:val="24"/>
        </w:rPr>
        <w:t xml:space="preserve"> Agreement upon written notice of such termination to the Bidder/other party.</w:t>
      </w:r>
    </w:p>
    <w:p w14:paraId="3108E24A" w14:textId="77777777" w:rsidR="00F56A87" w:rsidRPr="006B1A2F" w:rsidRDefault="00F56A87" w:rsidP="008E6315">
      <w:pPr>
        <w:spacing w:line="276" w:lineRule="auto"/>
        <w:jc w:val="both"/>
        <w:rPr>
          <w:color w:val="000000" w:themeColor="text1"/>
          <w:sz w:val="24"/>
          <w:szCs w:val="24"/>
        </w:rPr>
      </w:pPr>
    </w:p>
    <w:p w14:paraId="3CDE028E" w14:textId="77777777" w:rsidR="00F56A87" w:rsidRPr="006B1A2F" w:rsidRDefault="009F5EAA" w:rsidP="008E6315">
      <w:pPr>
        <w:spacing w:line="276" w:lineRule="auto"/>
        <w:jc w:val="both"/>
        <w:rPr>
          <w:b/>
          <w:bCs/>
          <w:color w:val="000000" w:themeColor="text1"/>
          <w:sz w:val="24"/>
          <w:szCs w:val="24"/>
        </w:rPr>
      </w:pPr>
      <w:r w:rsidRPr="006B1A2F">
        <w:rPr>
          <w:color w:val="000000" w:themeColor="text1"/>
          <w:sz w:val="24"/>
          <w:szCs w:val="24"/>
        </w:rPr>
        <w:t>52</w:t>
      </w:r>
      <w:r w:rsidR="00F56A87" w:rsidRPr="006B1A2F">
        <w:rPr>
          <w:color w:val="000000" w:themeColor="text1"/>
          <w:sz w:val="24"/>
          <w:szCs w:val="24"/>
        </w:rPr>
        <w:t>.</w:t>
      </w:r>
      <w:r w:rsidR="00F56A87" w:rsidRPr="006B1A2F">
        <w:rPr>
          <w:b/>
          <w:bCs/>
          <w:color w:val="000000" w:themeColor="text1"/>
          <w:sz w:val="24"/>
          <w:szCs w:val="24"/>
        </w:rPr>
        <w:t xml:space="preserve"> Amalgamation</w:t>
      </w:r>
    </w:p>
    <w:p w14:paraId="2C14DAFA" w14:textId="77777777" w:rsidR="00601AB3" w:rsidRPr="006B1A2F" w:rsidRDefault="00601AB3" w:rsidP="008E6315">
      <w:pPr>
        <w:spacing w:line="276" w:lineRule="auto"/>
        <w:jc w:val="both"/>
        <w:rPr>
          <w:color w:val="000000" w:themeColor="text1"/>
          <w:sz w:val="24"/>
          <w:szCs w:val="24"/>
        </w:rPr>
      </w:pPr>
    </w:p>
    <w:p w14:paraId="3721770C" w14:textId="77777777" w:rsidR="00F56A87" w:rsidRPr="006B1A2F" w:rsidRDefault="00F56A87" w:rsidP="008E6315">
      <w:pPr>
        <w:spacing w:line="276" w:lineRule="auto"/>
        <w:jc w:val="both"/>
        <w:rPr>
          <w:color w:val="000000" w:themeColor="text1"/>
          <w:sz w:val="24"/>
          <w:szCs w:val="24"/>
        </w:rPr>
      </w:pPr>
      <w:r w:rsidRPr="006B1A2F">
        <w:rPr>
          <w:color w:val="000000" w:themeColor="text1"/>
          <w:sz w:val="24"/>
          <w:szCs w:val="24"/>
        </w:rPr>
        <w:t xml:space="preserve">If the Bank undergoes an amalgamation, take over, consolidation, reconstruction, merger, change of ownership etc., this RFP shall be considered to be assigned to the new entity and such an act shall not affect the rights and obligations of the </w:t>
      </w:r>
      <w:r w:rsidR="0037202C" w:rsidRPr="006B1A2F">
        <w:rPr>
          <w:color w:val="000000" w:themeColor="text1"/>
          <w:sz w:val="24"/>
          <w:szCs w:val="24"/>
        </w:rPr>
        <w:t>Contractor</w:t>
      </w:r>
      <w:r w:rsidRPr="006B1A2F">
        <w:rPr>
          <w:color w:val="000000" w:themeColor="text1"/>
          <w:sz w:val="24"/>
          <w:szCs w:val="24"/>
        </w:rPr>
        <w:t xml:space="preserve"> under this RFP.</w:t>
      </w:r>
    </w:p>
    <w:p w14:paraId="19E0D31D" w14:textId="77777777" w:rsidR="00D4628F" w:rsidRPr="006B1A2F" w:rsidRDefault="00D4628F" w:rsidP="008E6315">
      <w:pPr>
        <w:spacing w:line="276" w:lineRule="auto"/>
        <w:jc w:val="both"/>
        <w:rPr>
          <w:color w:val="000000" w:themeColor="text1"/>
          <w:sz w:val="24"/>
          <w:szCs w:val="24"/>
        </w:rPr>
      </w:pPr>
    </w:p>
    <w:p w14:paraId="610FCB83" w14:textId="77777777" w:rsidR="00D4628F" w:rsidRPr="006B1A2F" w:rsidRDefault="00D4628F" w:rsidP="008E6315">
      <w:pPr>
        <w:spacing w:line="276" w:lineRule="auto"/>
        <w:jc w:val="both"/>
        <w:rPr>
          <w:b/>
          <w:bCs/>
          <w:color w:val="000000" w:themeColor="text1"/>
          <w:sz w:val="24"/>
          <w:szCs w:val="24"/>
        </w:rPr>
      </w:pPr>
      <w:r w:rsidRPr="006B1A2F">
        <w:rPr>
          <w:color w:val="000000" w:themeColor="text1"/>
          <w:sz w:val="24"/>
          <w:szCs w:val="24"/>
        </w:rPr>
        <w:t xml:space="preserve">53. </w:t>
      </w:r>
      <w:r w:rsidRPr="006B1A2F">
        <w:rPr>
          <w:b/>
          <w:bCs/>
          <w:color w:val="000000" w:themeColor="text1"/>
          <w:sz w:val="24"/>
          <w:szCs w:val="24"/>
        </w:rPr>
        <w:t>All applicable Laws</w:t>
      </w:r>
    </w:p>
    <w:p w14:paraId="35FF4179" w14:textId="77777777" w:rsidR="00D4628F" w:rsidRPr="006B1A2F" w:rsidRDefault="00D4628F" w:rsidP="008E6315">
      <w:pPr>
        <w:spacing w:line="276" w:lineRule="auto"/>
        <w:jc w:val="both"/>
        <w:rPr>
          <w:b/>
          <w:bCs/>
          <w:color w:val="000000" w:themeColor="text1"/>
          <w:sz w:val="24"/>
          <w:szCs w:val="24"/>
        </w:rPr>
      </w:pPr>
    </w:p>
    <w:p w14:paraId="1C7F937B" w14:textId="77777777" w:rsidR="00D4628F" w:rsidRPr="006B1A2F" w:rsidRDefault="00D4628F" w:rsidP="008E6315">
      <w:pPr>
        <w:spacing w:line="276" w:lineRule="auto"/>
        <w:jc w:val="both"/>
        <w:rPr>
          <w:color w:val="000000" w:themeColor="text1"/>
          <w:sz w:val="24"/>
          <w:szCs w:val="24"/>
        </w:rPr>
      </w:pPr>
      <w:r w:rsidRPr="006B1A2F">
        <w:rPr>
          <w:color w:val="000000" w:themeColor="text1"/>
          <w:sz w:val="24"/>
          <w:szCs w:val="24"/>
        </w:rPr>
        <w:t xml:space="preserve">This RFP shall be construed and interpreted in accordance with and governed by the laws of India, and the courts at </w:t>
      </w:r>
      <w:r w:rsidR="00D62C60" w:rsidRPr="006B1A2F">
        <w:rPr>
          <w:color w:val="000000" w:themeColor="text1"/>
          <w:sz w:val="24"/>
          <w:szCs w:val="24"/>
        </w:rPr>
        <w:t>Patna</w:t>
      </w:r>
      <w:r w:rsidRPr="006B1A2F">
        <w:rPr>
          <w:color w:val="000000" w:themeColor="text1"/>
          <w:sz w:val="24"/>
          <w:szCs w:val="24"/>
        </w:rPr>
        <w:t xml:space="preserve"> shall have exclusive jurisdiction over matters arising out of or relating to this RFP.</w:t>
      </w:r>
    </w:p>
    <w:p w14:paraId="654984F6" w14:textId="77777777" w:rsidR="00D4628F" w:rsidRPr="006B1A2F" w:rsidRDefault="00D4628F" w:rsidP="008E6315">
      <w:pPr>
        <w:spacing w:line="276" w:lineRule="auto"/>
        <w:jc w:val="both"/>
        <w:rPr>
          <w:color w:val="000000" w:themeColor="text1"/>
          <w:sz w:val="24"/>
          <w:szCs w:val="24"/>
        </w:rPr>
      </w:pPr>
    </w:p>
    <w:p w14:paraId="507EC2CF" w14:textId="77777777" w:rsidR="00D4628F" w:rsidRPr="006B1A2F" w:rsidRDefault="00D4628F" w:rsidP="008E6315">
      <w:pPr>
        <w:spacing w:line="276" w:lineRule="auto"/>
        <w:jc w:val="both"/>
        <w:rPr>
          <w:b/>
          <w:bCs/>
          <w:color w:val="000000" w:themeColor="text1"/>
          <w:sz w:val="24"/>
          <w:szCs w:val="24"/>
        </w:rPr>
      </w:pPr>
      <w:r w:rsidRPr="006B1A2F">
        <w:rPr>
          <w:color w:val="000000" w:themeColor="text1"/>
          <w:sz w:val="24"/>
          <w:szCs w:val="24"/>
        </w:rPr>
        <w:t xml:space="preserve">54. </w:t>
      </w:r>
      <w:r w:rsidRPr="006B1A2F">
        <w:rPr>
          <w:b/>
          <w:bCs/>
          <w:color w:val="000000" w:themeColor="text1"/>
          <w:sz w:val="24"/>
          <w:szCs w:val="24"/>
        </w:rPr>
        <w:t>Severability</w:t>
      </w:r>
    </w:p>
    <w:p w14:paraId="2A045931" w14:textId="77777777" w:rsidR="00FD52FA" w:rsidRPr="006B1A2F" w:rsidRDefault="00FD52FA" w:rsidP="008E6315">
      <w:pPr>
        <w:spacing w:line="276" w:lineRule="auto"/>
        <w:jc w:val="both"/>
        <w:rPr>
          <w:b/>
          <w:bCs/>
          <w:color w:val="000000" w:themeColor="text1"/>
          <w:sz w:val="24"/>
          <w:szCs w:val="24"/>
        </w:rPr>
      </w:pPr>
    </w:p>
    <w:p w14:paraId="03DE660D" w14:textId="77777777" w:rsidR="00FD52FA" w:rsidRPr="006B1A2F" w:rsidRDefault="00FD52FA" w:rsidP="00FD52FA">
      <w:pPr>
        <w:numPr>
          <w:ilvl w:val="0"/>
          <w:numId w:val="40"/>
        </w:numPr>
        <w:spacing w:line="276" w:lineRule="auto"/>
        <w:jc w:val="both"/>
        <w:rPr>
          <w:color w:val="000000" w:themeColor="text1"/>
          <w:sz w:val="24"/>
          <w:szCs w:val="24"/>
        </w:rPr>
      </w:pPr>
      <w:r w:rsidRPr="006B1A2F">
        <w:rPr>
          <w:color w:val="000000" w:themeColor="text1"/>
          <w:sz w:val="24"/>
          <w:szCs w:val="24"/>
        </w:rPr>
        <w:t xml:space="preserve">If any of the provisions of this RFP may be constructed </w:t>
      </w:r>
      <w:r w:rsidR="00167393" w:rsidRPr="006B1A2F">
        <w:rPr>
          <w:color w:val="000000" w:themeColor="text1"/>
          <w:sz w:val="24"/>
          <w:szCs w:val="24"/>
        </w:rPr>
        <w:t>in more than one way, one of which would render the provision illegal or otherwise voidable or enforceable, such provision shall have the meaning that renders it valid and enforceable.</w:t>
      </w:r>
    </w:p>
    <w:p w14:paraId="05FDAB83" w14:textId="77777777" w:rsidR="00167393" w:rsidRPr="006B1A2F" w:rsidRDefault="00167393" w:rsidP="00FD52FA">
      <w:pPr>
        <w:numPr>
          <w:ilvl w:val="0"/>
          <w:numId w:val="40"/>
        </w:numPr>
        <w:spacing w:line="276" w:lineRule="auto"/>
        <w:jc w:val="both"/>
        <w:rPr>
          <w:color w:val="000000" w:themeColor="text1"/>
          <w:sz w:val="24"/>
          <w:szCs w:val="24"/>
        </w:rPr>
      </w:pPr>
      <w:r w:rsidRPr="006B1A2F">
        <w:rPr>
          <w:color w:val="000000" w:themeColor="text1"/>
          <w:sz w:val="24"/>
          <w:szCs w:val="24"/>
        </w:rPr>
        <w:t>In the event any court or other government authority shall determine any provisions in this RFP is no amended so that it is enforceable to the fullest extent permissible under the laws and public policies of the jurisdiction in which enforcement is sought and affords the parties the same basic rights and obligations and has the same economic effect as prior to amendment.</w:t>
      </w:r>
    </w:p>
    <w:p w14:paraId="6FA96933" w14:textId="77777777" w:rsidR="00167393" w:rsidRPr="006B1A2F" w:rsidRDefault="00167393" w:rsidP="00FD52FA">
      <w:pPr>
        <w:numPr>
          <w:ilvl w:val="0"/>
          <w:numId w:val="40"/>
        </w:numPr>
        <w:spacing w:line="276" w:lineRule="auto"/>
        <w:jc w:val="both"/>
        <w:rPr>
          <w:color w:val="000000" w:themeColor="text1"/>
          <w:sz w:val="24"/>
          <w:szCs w:val="24"/>
        </w:rPr>
      </w:pPr>
      <w:r w:rsidRPr="006B1A2F">
        <w:rPr>
          <w:color w:val="000000" w:themeColor="text1"/>
          <w:sz w:val="24"/>
          <w:szCs w:val="24"/>
        </w:rPr>
        <w:t xml:space="preserve">In the event that any of the provisions of this RFP shall be found to be void, but would be valid if some part thereof-was deleted or the scope, period or area of application were reduced, then such provision shall apply with the deletion of such words or such reduction of scope, period or area of application as may be required to make such provisions valid and </w:t>
      </w:r>
      <w:r w:rsidRPr="006B1A2F">
        <w:rPr>
          <w:color w:val="000000" w:themeColor="text1"/>
          <w:sz w:val="24"/>
          <w:szCs w:val="24"/>
        </w:rPr>
        <w:lastRenderedPageBreak/>
        <w:t>effective, provided however, that on the revocation, removal or diminution of the law or provisions, as the case may be, by virtue of which such provisions contained in this RFP were limited as provided hereinabove, the original provisions would stand renewed and be effective to their original extent, as if they had not been limited by the law or provisions revoked. Notwithstanding the limitation of this provision by nay law for the time being in force, the Parties undertake to, at all times observe and be bound by the spirit of this RFP.</w:t>
      </w:r>
    </w:p>
    <w:p w14:paraId="5135B499" w14:textId="77777777" w:rsidR="00632EBA" w:rsidRPr="006B1A2F" w:rsidRDefault="00632EBA" w:rsidP="008E6315">
      <w:pPr>
        <w:spacing w:line="276" w:lineRule="auto"/>
        <w:jc w:val="both"/>
        <w:rPr>
          <w:color w:val="000000" w:themeColor="text1"/>
          <w:sz w:val="24"/>
          <w:szCs w:val="24"/>
        </w:rPr>
      </w:pPr>
    </w:p>
    <w:p w14:paraId="145E4127" w14:textId="77777777" w:rsidR="00082BA8" w:rsidRPr="006B1A2F" w:rsidRDefault="00082BA8" w:rsidP="008E6315">
      <w:pPr>
        <w:spacing w:line="276" w:lineRule="auto"/>
        <w:jc w:val="both"/>
        <w:rPr>
          <w:b/>
          <w:bCs/>
          <w:color w:val="000000" w:themeColor="text1"/>
          <w:sz w:val="24"/>
          <w:szCs w:val="24"/>
        </w:rPr>
      </w:pPr>
      <w:r w:rsidRPr="006B1A2F">
        <w:rPr>
          <w:color w:val="000000" w:themeColor="text1"/>
          <w:sz w:val="24"/>
          <w:szCs w:val="24"/>
        </w:rPr>
        <w:t xml:space="preserve">55. </w:t>
      </w:r>
      <w:r w:rsidRPr="006B1A2F">
        <w:rPr>
          <w:b/>
          <w:bCs/>
          <w:color w:val="000000" w:themeColor="text1"/>
          <w:sz w:val="24"/>
          <w:szCs w:val="24"/>
        </w:rPr>
        <w:t>Solicitation of employees</w:t>
      </w:r>
    </w:p>
    <w:p w14:paraId="7EF63A66" w14:textId="77777777" w:rsidR="00082BA8" w:rsidRPr="006B1A2F" w:rsidRDefault="00082BA8" w:rsidP="008E6315">
      <w:pPr>
        <w:spacing w:line="276" w:lineRule="auto"/>
        <w:jc w:val="both"/>
        <w:rPr>
          <w:b/>
          <w:bCs/>
          <w:color w:val="000000" w:themeColor="text1"/>
          <w:sz w:val="24"/>
          <w:szCs w:val="24"/>
        </w:rPr>
      </w:pPr>
    </w:p>
    <w:p w14:paraId="472B54F7" w14:textId="77777777" w:rsidR="00082BA8" w:rsidRPr="006B1A2F" w:rsidRDefault="00082BA8" w:rsidP="008E6315">
      <w:pPr>
        <w:spacing w:line="276" w:lineRule="auto"/>
        <w:jc w:val="both"/>
        <w:rPr>
          <w:color w:val="000000" w:themeColor="text1"/>
          <w:sz w:val="24"/>
          <w:szCs w:val="24"/>
        </w:rPr>
      </w:pPr>
      <w:r w:rsidRPr="006B1A2F">
        <w:rPr>
          <w:color w:val="000000" w:themeColor="text1"/>
          <w:sz w:val="24"/>
          <w:szCs w:val="24"/>
        </w:rPr>
        <w:t xml:space="preserve">Both the parties agree not to hire, solicit, or accept solicitation (either directly, indirectly, or through a third party) for their employees directly involved in this contract during the period of the contract and one year thereafter, except as the parties may agree on a case-by-case basis. The parties agree that for the period of the contract and one year thereafter, neither party will cause or permit any of its directors or employees who have knowledge of the agreement to directly or indirectly solicit for employment the key personnel working on the project contemplated in this proposal except with the written consent of the other party. The above restriction would not apply to either party for hiring such key personnel who (i) initiate discussions regarding such employment without any direct or indirect solicitation by the other party (ii) respond to any public advertisement placed by either party or its affiliates in a publication of general circulation or (iii) has been terminated by a party prior to the commencement of the employment </w:t>
      </w:r>
      <w:r w:rsidR="001437ED" w:rsidRPr="006B1A2F">
        <w:rPr>
          <w:color w:val="000000" w:themeColor="text1"/>
          <w:sz w:val="24"/>
          <w:szCs w:val="24"/>
        </w:rPr>
        <w:t>discussions with the other party.</w:t>
      </w:r>
    </w:p>
    <w:p w14:paraId="64674F96" w14:textId="77777777" w:rsidR="00DA3480" w:rsidRPr="006B1A2F" w:rsidRDefault="00DA3480" w:rsidP="009929B3">
      <w:pPr>
        <w:pStyle w:val="NoSpacing"/>
        <w:rPr>
          <w:b/>
          <w:bCs/>
          <w:color w:val="000000" w:themeColor="text1"/>
          <w:u w:val="single"/>
        </w:rPr>
      </w:pPr>
    </w:p>
    <w:p w14:paraId="6A650EBF" w14:textId="77777777" w:rsidR="00080E9B" w:rsidRPr="006B1A2F" w:rsidRDefault="00DA3480" w:rsidP="00B34F61">
      <w:pPr>
        <w:pStyle w:val="NoSpacing"/>
        <w:jc w:val="center"/>
        <w:rPr>
          <w:b/>
          <w:bCs/>
          <w:color w:val="000000" w:themeColor="text1"/>
          <w:u w:val="single"/>
        </w:rPr>
      </w:pPr>
      <w:r w:rsidRPr="006B1A2F">
        <w:rPr>
          <w:b/>
          <w:bCs/>
          <w:color w:val="000000" w:themeColor="text1"/>
          <w:u w:val="single"/>
        </w:rPr>
        <w:t>F</w:t>
      </w:r>
      <w:r w:rsidR="00C41068" w:rsidRPr="006B1A2F">
        <w:rPr>
          <w:b/>
          <w:bCs/>
          <w:color w:val="000000" w:themeColor="text1"/>
          <w:u w:val="single"/>
        </w:rPr>
        <w:t xml:space="preserve">. </w:t>
      </w:r>
      <w:r w:rsidR="00080E9B" w:rsidRPr="006B1A2F">
        <w:rPr>
          <w:b/>
          <w:bCs/>
          <w:color w:val="000000" w:themeColor="text1"/>
          <w:u w:val="single"/>
        </w:rPr>
        <w:t>SPE</w:t>
      </w:r>
      <w:r w:rsidR="00AE39EC" w:rsidRPr="006B1A2F">
        <w:rPr>
          <w:b/>
          <w:bCs/>
          <w:color w:val="000000" w:themeColor="text1"/>
          <w:u w:val="single"/>
        </w:rPr>
        <w:t>CIAL CONDITIONS</w:t>
      </w:r>
    </w:p>
    <w:p w14:paraId="41F3ACBF" w14:textId="77777777" w:rsidR="00080E9B" w:rsidRPr="006B1A2F" w:rsidRDefault="00080E9B" w:rsidP="00EB79FD">
      <w:pPr>
        <w:pStyle w:val="NoSpacing"/>
        <w:jc w:val="both"/>
        <w:rPr>
          <w:b/>
          <w:bCs/>
          <w:color w:val="000000" w:themeColor="text1"/>
        </w:rPr>
      </w:pPr>
    </w:p>
    <w:p w14:paraId="3C3702CA" w14:textId="77777777" w:rsidR="00080E9B" w:rsidRPr="006B1A2F" w:rsidRDefault="00080E9B" w:rsidP="00B34F61">
      <w:pPr>
        <w:pStyle w:val="NoSpacing"/>
        <w:numPr>
          <w:ilvl w:val="0"/>
          <w:numId w:val="28"/>
        </w:numPr>
        <w:ind w:left="284" w:hanging="284"/>
        <w:jc w:val="both"/>
        <w:rPr>
          <w:b/>
          <w:bCs/>
          <w:color w:val="000000" w:themeColor="text1"/>
        </w:rPr>
      </w:pPr>
      <w:r w:rsidRPr="006B1A2F">
        <w:rPr>
          <w:b/>
          <w:bCs/>
          <w:color w:val="000000" w:themeColor="text1"/>
        </w:rPr>
        <w:t>RATE ONLY ITEMS, EXTRA ITEMS AND QUATITIES EXCEEDING THE QUOTED QUANTITIES:</w:t>
      </w:r>
    </w:p>
    <w:p w14:paraId="2572CC56" w14:textId="77777777" w:rsidR="00080E9B" w:rsidRPr="006B1A2F" w:rsidRDefault="00080E9B" w:rsidP="00B34F61">
      <w:pPr>
        <w:pStyle w:val="NoSpacing"/>
        <w:ind w:left="284"/>
        <w:jc w:val="both"/>
        <w:rPr>
          <w:color w:val="000000" w:themeColor="text1"/>
        </w:rPr>
      </w:pPr>
      <w:r w:rsidRPr="006B1A2F">
        <w:rPr>
          <w:color w:val="000000" w:themeColor="text1"/>
        </w:rPr>
        <w:t xml:space="preserve">For all the above- mentioned items a variation order (regarding specifications, quantities and rates) signed by the </w:t>
      </w:r>
      <w:r w:rsidR="00666647" w:rsidRPr="006B1A2F">
        <w:rPr>
          <w:color w:val="000000" w:themeColor="text1"/>
        </w:rPr>
        <w:t>Bank</w:t>
      </w:r>
      <w:r w:rsidRPr="006B1A2F">
        <w:rPr>
          <w:color w:val="000000" w:themeColor="text1"/>
        </w:rPr>
        <w:t xml:space="preserve">’s Representative has to be immediately obtain before procurement and execution. No payments will be entertained without the written variation Order signed by Client / </w:t>
      </w:r>
      <w:r w:rsidR="00666647" w:rsidRPr="006B1A2F">
        <w:rPr>
          <w:color w:val="000000" w:themeColor="text1"/>
        </w:rPr>
        <w:t>Bank</w:t>
      </w:r>
      <w:r w:rsidRPr="006B1A2F">
        <w:rPr>
          <w:color w:val="000000" w:themeColor="text1"/>
        </w:rPr>
        <w:t xml:space="preserve">. The onus shall be on the Contractor to obtain such prior written variation order from the </w:t>
      </w:r>
      <w:r w:rsidR="00666647" w:rsidRPr="006B1A2F">
        <w:rPr>
          <w:color w:val="000000" w:themeColor="text1"/>
        </w:rPr>
        <w:t>Bank</w:t>
      </w:r>
      <w:r w:rsidRPr="006B1A2F">
        <w:rPr>
          <w:color w:val="000000" w:themeColor="text1"/>
        </w:rPr>
        <w:t>’s Representative.</w:t>
      </w:r>
    </w:p>
    <w:p w14:paraId="4015C7A0" w14:textId="77777777" w:rsidR="00157E3A" w:rsidRPr="006B1A2F" w:rsidRDefault="00157E3A" w:rsidP="00B34F61">
      <w:pPr>
        <w:pStyle w:val="NoSpacing"/>
        <w:ind w:left="284" w:hanging="284"/>
        <w:jc w:val="both"/>
        <w:rPr>
          <w:color w:val="000000" w:themeColor="text1"/>
        </w:rPr>
      </w:pPr>
    </w:p>
    <w:p w14:paraId="1E980A70" w14:textId="77777777" w:rsidR="00080E9B" w:rsidRPr="006B1A2F" w:rsidRDefault="00080E9B" w:rsidP="00B34F61">
      <w:pPr>
        <w:pStyle w:val="NoSpacing"/>
        <w:numPr>
          <w:ilvl w:val="0"/>
          <w:numId w:val="28"/>
        </w:numPr>
        <w:ind w:left="284" w:hanging="284"/>
        <w:jc w:val="both"/>
        <w:rPr>
          <w:b/>
          <w:bCs/>
          <w:color w:val="000000" w:themeColor="text1"/>
        </w:rPr>
      </w:pPr>
      <w:r w:rsidRPr="006B1A2F">
        <w:rPr>
          <w:b/>
          <w:bCs/>
          <w:color w:val="000000" w:themeColor="text1"/>
        </w:rPr>
        <w:t>The extra item rates will be derived through the analysis and format for rate analysis will be- material cost +5% wastage, 2% transport, loading, unloading etc. + labour (30% in case of carpentary work) + paints or other</w:t>
      </w:r>
      <w:r w:rsidR="000957C8" w:rsidRPr="006B1A2F">
        <w:rPr>
          <w:b/>
          <w:bCs/>
          <w:color w:val="000000" w:themeColor="text1"/>
        </w:rPr>
        <w:t xml:space="preserve"> </w:t>
      </w:r>
      <w:r w:rsidRPr="006B1A2F">
        <w:rPr>
          <w:b/>
          <w:bCs/>
          <w:color w:val="000000" w:themeColor="text1"/>
        </w:rPr>
        <w:t>+ contractor profit15%</w:t>
      </w:r>
      <w:r w:rsidRPr="006B1A2F">
        <w:rPr>
          <w:color w:val="000000" w:themeColor="text1"/>
        </w:rPr>
        <w:t xml:space="preserve"> </w:t>
      </w:r>
      <w:r w:rsidRPr="006B1A2F">
        <w:rPr>
          <w:b/>
          <w:bCs/>
          <w:color w:val="000000" w:themeColor="text1"/>
        </w:rPr>
        <w:t>+</w:t>
      </w:r>
      <w:r w:rsidR="000957C8" w:rsidRPr="006B1A2F">
        <w:rPr>
          <w:b/>
          <w:bCs/>
          <w:color w:val="000000" w:themeColor="text1"/>
        </w:rPr>
        <w:t xml:space="preserve"> </w:t>
      </w:r>
      <w:r w:rsidRPr="006B1A2F">
        <w:rPr>
          <w:b/>
          <w:bCs/>
          <w:color w:val="000000" w:themeColor="text1"/>
        </w:rPr>
        <w:t>taxes. The rate can also be derived from existing quoted item rate if extra item is similar or addition/ deduction to the quoted item in contract.</w:t>
      </w:r>
    </w:p>
    <w:p w14:paraId="49D51ED6" w14:textId="77777777" w:rsidR="00080E9B" w:rsidRPr="006B1A2F" w:rsidRDefault="00080E9B" w:rsidP="00B34F61">
      <w:pPr>
        <w:pStyle w:val="NoSpacing"/>
        <w:ind w:left="284" w:hanging="284"/>
        <w:jc w:val="both"/>
        <w:rPr>
          <w:b/>
          <w:bCs/>
          <w:color w:val="000000" w:themeColor="text1"/>
        </w:rPr>
      </w:pPr>
    </w:p>
    <w:p w14:paraId="100CE1C5" w14:textId="77777777" w:rsidR="00157E3A" w:rsidRPr="006B1A2F" w:rsidRDefault="00080E9B" w:rsidP="00B34F61">
      <w:pPr>
        <w:pStyle w:val="NoSpacing"/>
        <w:numPr>
          <w:ilvl w:val="0"/>
          <w:numId w:val="28"/>
        </w:numPr>
        <w:ind w:left="284" w:hanging="284"/>
        <w:jc w:val="both"/>
        <w:rPr>
          <w:color w:val="000000" w:themeColor="text1"/>
        </w:rPr>
      </w:pPr>
      <w:r w:rsidRPr="006B1A2F">
        <w:rPr>
          <w:color w:val="000000" w:themeColor="text1"/>
        </w:rPr>
        <w:t xml:space="preserve">The </w:t>
      </w:r>
      <w:r w:rsidR="001D7A63" w:rsidRPr="006B1A2F">
        <w:rPr>
          <w:color w:val="000000" w:themeColor="text1"/>
        </w:rPr>
        <w:t>Bank</w:t>
      </w:r>
      <w:r w:rsidRPr="006B1A2F">
        <w:rPr>
          <w:color w:val="000000" w:themeColor="text1"/>
        </w:rPr>
        <w:t xml:space="preserve"> has a right to alter the nature of work and to add or omit any items of work or to have the option of the same carried out without prejudice to this contract.</w:t>
      </w:r>
    </w:p>
    <w:p w14:paraId="593DF6DD" w14:textId="77777777" w:rsidR="00157E3A" w:rsidRPr="006B1A2F" w:rsidRDefault="00157E3A" w:rsidP="00B34F61">
      <w:pPr>
        <w:pStyle w:val="NoSpacing"/>
        <w:ind w:left="284" w:hanging="284"/>
        <w:jc w:val="both"/>
        <w:rPr>
          <w:color w:val="000000" w:themeColor="text1"/>
        </w:rPr>
      </w:pPr>
    </w:p>
    <w:p w14:paraId="3934743F" w14:textId="77777777" w:rsidR="00080E9B" w:rsidRPr="006B1A2F" w:rsidRDefault="00080E9B" w:rsidP="00B34F61">
      <w:pPr>
        <w:pStyle w:val="NoSpacing"/>
        <w:numPr>
          <w:ilvl w:val="0"/>
          <w:numId w:val="28"/>
        </w:numPr>
        <w:ind w:left="284" w:hanging="284"/>
        <w:jc w:val="both"/>
        <w:rPr>
          <w:color w:val="000000" w:themeColor="text1"/>
        </w:rPr>
      </w:pPr>
      <w:r w:rsidRPr="006B1A2F">
        <w:rPr>
          <w:b/>
          <w:bCs/>
          <w:color w:val="000000" w:themeColor="text1"/>
        </w:rPr>
        <w:t xml:space="preserve">WORK TO BE CARRIED OUT BY LICENSED PERSONS/ FIRM: </w:t>
      </w:r>
    </w:p>
    <w:p w14:paraId="2C5C674F" w14:textId="77777777" w:rsidR="00080E9B" w:rsidRPr="006B1A2F" w:rsidRDefault="00080E9B" w:rsidP="00B34F61">
      <w:pPr>
        <w:pStyle w:val="NoSpacing"/>
        <w:ind w:left="284"/>
        <w:jc w:val="both"/>
        <w:rPr>
          <w:color w:val="000000" w:themeColor="text1"/>
        </w:rPr>
      </w:pPr>
      <w:r w:rsidRPr="006B1A2F">
        <w:rPr>
          <w:color w:val="000000" w:themeColor="text1"/>
        </w:rPr>
        <w:t xml:space="preserve">Any special service installations included in the scope of the Work, shall only be carried out by technically competent person holding valid licenses. The contractor shall not without the written consent of </w:t>
      </w:r>
      <w:r w:rsidR="001D7A63" w:rsidRPr="006B1A2F">
        <w:rPr>
          <w:color w:val="000000" w:themeColor="text1"/>
        </w:rPr>
        <w:t>Bank</w:t>
      </w:r>
      <w:r w:rsidRPr="006B1A2F">
        <w:rPr>
          <w:color w:val="000000" w:themeColor="text1"/>
        </w:rPr>
        <w:t xml:space="preserve"> assign the agreement or sublet any portion of works.</w:t>
      </w:r>
    </w:p>
    <w:p w14:paraId="6FF4140B" w14:textId="77777777" w:rsidR="00080E9B" w:rsidRPr="006B1A2F" w:rsidRDefault="00080E9B" w:rsidP="00B34F61">
      <w:pPr>
        <w:pStyle w:val="NoSpacing"/>
        <w:ind w:left="284" w:hanging="284"/>
        <w:jc w:val="both"/>
        <w:rPr>
          <w:color w:val="000000" w:themeColor="text1"/>
        </w:rPr>
      </w:pPr>
    </w:p>
    <w:p w14:paraId="01B1DBBE" w14:textId="77777777" w:rsidR="004D1284" w:rsidRPr="006B1A2F" w:rsidRDefault="004D1284" w:rsidP="00B34F61">
      <w:pPr>
        <w:pStyle w:val="NoSpacing"/>
        <w:ind w:left="284" w:hanging="284"/>
        <w:jc w:val="both"/>
        <w:rPr>
          <w:color w:val="000000" w:themeColor="text1"/>
        </w:rPr>
      </w:pPr>
    </w:p>
    <w:p w14:paraId="1F47B150" w14:textId="77777777" w:rsidR="00080E9B" w:rsidRPr="006B1A2F" w:rsidRDefault="00080E9B" w:rsidP="00B34F61">
      <w:pPr>
        <w:pStyle w:val="NoSpacing"/>
        <w:numPr>
          <w:ilvl w:val="0"/>
          <w:numId w:val="28"/>
        </w:numPr>
        <w:ind w:left="284" w:hanging="284"/>
        <w:jc w:val="both"/>
        <w:rPr>
          <w:b/>
          <w:bCs/>
          <w:color w:val="000000" w:themeColor="text1"/>
        </w:rPr>
      </w:pPr>
      <w:r w:rsidRPr="006B1A2F">
        <w:rPr>
          <w:b/>
          <w:bCs/>
          <w:color w:val="000000" w:themeColor="text1"/>
        </w:rPr>
        <w:t xml:space="preserve">REFERENCE DRAWINGS: </w:t>
      </w:r>
    </w:p>
    <w:p w14:paraId="1C6A00C4" w14:textId="77777777" w:rsidR="00080E9B" w:rsidRPr="006B1A2F" w:rsidRDefault="00080E9B" w:rsidP="00B34F61">
      <w:pPr>
        <w:pStyle w:val="NoSpacing"/>
        <w:ind w:left="284"/>
        <w:jc w:val="both"/>
        <w:rPr>
          <w:color w:val="000000" w:themeColor="text1"/>
        </w:rPr>
      </w:pPr>
      <w:r w:rsidRPr="006B1A2F">
        <w:rPr>
          <w:color w:val="000000" w:themeColor="text1"/>
        </w:rPr>
        <w:lastRenderedPageBreak/>
        <w:t>The Contractor shall maintain on the Site one set of all the Drawings issued to him for reference.</w:t>
      </w:r>
    </w:p>
    <w:p w14:paraId="29AC1A40" w14:textId="77777777" w:rsidR="00080E9B" w:rsidRPr="006B1A2F" w:rsidRDefault="00080E9B" w:rsidP="00B34F61">
      <w:pPr>
        <w:pStyle w:val="NoSpacing"/>
        <w:ind w:left="284" w:hanging="284"/>
        <w:jc w:val="both"/>
        <w:rPr>
          <w:color w:val="000000" w:themeColor="text1"/>
        </w:rPr>
      </w:pPr>
    </w:p>
    <w:p w14:paraId="4A77C1D2" w14:textId="77777777" w:rsidR="00080E9B" w:rsidRPr="006B1A2F" w:rsidRDefault="00080E9B" w:rsidP="00B34F61">
      <w:pPr>
        <w:pStyle w:val="NoSpacing"/>
        <w:numPr>
          <w:ilvl w:val="0"/>
          <w:numId w:val="28"/>
        </w:numPr>
        <w:ind w:left="284" w:hanging="284"/>
        <w:jc w:val="both"/>
        <w:rPr>
          <w:color w:val="000000" w:themeColor="text1"/>
        </w:rPr>
      </w:pPr>
      <w:r w:rsidRPr="006B1A2F">
        <w:rPr>
          <w:b/>
          <w:bCs/>
          <w:color w:val="000000" w:themeColor="text1"/>
        </w:rPr>
        <w:t xml:space="preserve">TESTING OF INSTALLATIONS: </w:t>
      </w:r>
    </w:p>
    <w:p w14:paraId="6F537472" w14:textId="77777777" w:rsidR="00080E9B" w:rsidRPr="006B1A2F" w:rsidRDefault="00080E9B" w:rsidP="00B34F61">
      <w:pPr>
        <w:pStyle w:val="NoSpacing"/>
        <w:ind w:left="284"/>
        <w:jc w:val="both"/>
        <w:rPr>
          <w:color w:val="000000" w:themeColor="text1"/>
        </w:rPr>
      </w:pPr>
      <w:r w:rsidRPr="006B1A2F">
        <w:rPr>
          <w:color w:val="000000" w:themeColor="text1"/>
        </w:rPr>
        <w:t>All installation shall be tested as specified, in the presence of the architect. The Contractor shall also perform all such tests as may be necessary and required by the local authorities to meet Municipal and other byelaws, regulations in force. The Contractor shall provide all labour, equipment, and materials etc., required for the performance of the tests.</w:t>
      </w:r>
    </w:p>
    <w:p w14:paraId="6FA72D7A" w14:textId="77777777" w:rsidR="0076361F" w:rsidRPr="006B1A2F" w:rsidRDefault="0076361F" w:rsidP="00B34F61">
      <w:pPr>
        <w:pStyle w:val="NoSpacing"/>
        <w:ind w:left="284" w:hanging="284"/>
        <w:jc w:val="both"/>
        <w:rPr>
          <w:color w:val="000000" w:themeColor="text1"/>
        </w:rPr>
      </w:pPr>
    </w:p>
    <w:p w14:paraId="7B888918" w14:textId="77777777" w:rsidR="00080E9B" w:rsidRPr="006B1A2F" w:rsidRDefault="00080E9B" w:rsidP="00B34F61">
      <w:pPr>
        <w:pStyle w:val="NoSpacing"/>
        <w:numPr>
          <w:ilvl w:val="0"/>
          <w:numId w:val="28"/>
        </w:numPr>
        <w:ind w:left="284" w:hanging="284"/>
        <w:jc w:val="both"/>
        <w:rPr>
          <w:color w:val="000000" w:themeColor="text1"/>
        </w:rPr>
      </w:pPr>
      <w:r w:rsidRPr="006B1A2F">
        <w:rPr>
          <w:b/>
          <w:bCs/>
          <w:color w:val="000000" w:themeColor="text1"/>
        </w:rPr>
        <w:t>SITE INFORMATION:</w:t>
      </w:r>
    </w:p>
    <w:p w14:paraId="40004D96" w14:textId="77777777" w:rsidR="00080E9B" w:rsidRPr="006B1A2F" w:rsidRDefault="00080E9B" w:rsidP="00B34F61">
      <w:pPr>
        <w:pStyle w:val="NoSpacing"/>
        <w:ind w:left="284"/>
        <w:jc w:val="both"/>
        <w:rPr>
          <w:color w:val="000000" w:themeColor="text1"/>
        </w:rPr>
      </w:pPr>
      <w:r w:rsidRPr="006B1A2F">
        <w:rPr>
          <w:color w:val="000000" w:themeColor="text1"/>
        </w:rPr>
        <w:t>All information, levels and dimension given in the quotation drawings relating to site conditions are given in good faith; the contractor shall, however, make his own independent inquiries and verify the same. Any claims for extras on account of any deviations or incorrectness of above referred information, levels etc., shall be considered as inadmissible.</w:t>
      </w:r>
    </w:p>
    <w:p w14:paraId="66AD54AC" w14:textId="77777777" w:rsidR="00080E9B" w:rsidRPr="006B1A2F" w:rsidRDefault="00080E9B" w:rsidP="00B34F61">
      <w:pPr>
        <w:pStyle w:val="NoSpacing"/>
        <w:ind w:left="284" w:hanging="284"/>
        <w:jc w:val="both"/>
        <w:rPr>
          <w:color w:val="000000" w:themeColor="text1"/>
        </w:rPr>
      </w:pPr>
    </w:p>
    <w:p w14:paraId="22963AE1" w14:textId="77777777" w:rsidR="00422477" w:rsidRPr="006B1A2F" w:rsidRDefault="00080E9B" w:rsidP="00B34F61">
      <w:pPr>
        <w:pStyle w:val="NoSpacing"/>
        <w:numPr>
          <w:ilvl w:val="0"/>
          <w:numId w:val="28"/>
        </w:numPr>
        <w:ind w:left="284" w:hanging="284"/>
        <w:jc w:val="both"/>
        <w:rPr>
          <w:color w:val="000000" w:themeColor="text1"/>
        </w:rPr>
      </w:pPr>
      <w:r w:rsidRPr="006B1A2F">
        <w:rPr>
          <w:b/>
          <w:bCs/>
          <w:color w:val="000000" w:themeColor="text1"/>
        </w:rPr>
        <w:t xml:space="preserve">SITE INSTRUCTION FILE: </w:t>
      </w:r>
    </w:p>
    <w:p w14:paraId="785D8EE5" w14:textId="77777777" w:rsidR="00080E9B" w:rsidRPr="006B1A2F" w:rsidRDefault="00080E9B" w:rsidP="00B34F61">
      <w:pPr>
        <w:pStyle w:val="NoSpacing"/>
        <w:ind w:left="284"/>
        <w:jc w:val="both"/>
        <w:rPr>
          <w:color w:val="000000" w:themeColor="text1"/>
        </w:rPr>
      </w:pPr>
      <w:r w:rsidRPr="006B1A2F">
        <w:rPr>
          <w:color w:val="000000" w:themeColor="text1"/>
        </w:rPr>
        <w:t>The Contractor shall maintain a Site instruction file or Triplicate book at the Site office. All instruction received from</w:t>
      </w:r>
      <w:r w:rsidRPr="006B1A2F">
        <w:rPr>
          <w:b/>
          <w:bCs/>
          <w:color w:val="000000" w:themeColor="text1"/>
        </w:rPr>
        <w:t xml:space="preserve"> </w:t>
      </w:r>
      <w:r w:rsidRPr="006B1A2F">
        <w:rPr>
          <w:color w:val="000000" w:themeColor="text1"/>
        </w:rPr>
        <w:t>the Architect and the</w:t>
      </w:r>
      <w:r w:rsidRPr="006B1A2F">
        <w:rPr>
          <w:b/>
          <w:bCs/>
          <w:color w:val="000000" w:themeColor="text1"/>
        </w:rPr>
        <w:t xml:space="preserve"> </w:t>
      </w:r>
      <w:r w:rsidRPr="006B1A2F">
        <w:rPr>
          <w:color w:val="000000" w:themeColor="text1"/>
        </w:rPr>
        <w:t>Client/</w:t>
      </w:r>
      <w:r w:rsidR="00666647" w:rsidRPr="006B1A2F">
        <w:rPr>
          <w:color w:val="000000" w:themeColor="text1"/>
        </w:rPr>
        <w:t>Bank</w:t>
      </w:r>
      <w:r w:rsidRPr="006B1A2F">
        <w:rPr>
          <w:color w:val="000000" w:themeColor="text1"/>
        </w:rPr>
        <w:t>s Representative</w:t>
      </w:r>
      <w:r w:rsidRPr="006B1A2F">
        <w:rPr>
          <w:b/>
          <w:bCs/>
          <w:color w:val="000000" w:themeColor="text1"/>
        </w:rPr>
        <w:t xml:space="preserve"> </w:t>
      </w:r>
      <w:r w:rsidRPr="006B1A2F">
        <w:rPr>
          <w:color w:val="000000" w:themeColor="text1"/>
        </w:rPr>
        <w:t>relating to the Work shall be retained in the file.</w:t>
      </w:r>
    </w:p>
    <w:p w14:paraId="383FDA22" w14:textId="77777777" w:rsidR="00B34F61" w:rsidRPr="006B1A2F" w:rsidRDefault="00B34F61" w:rsidP="00B34F61">
      <w:pPr>
        <w:pStyle w:val="NoSpacing"/>
        <w:ind w:left="284" w:hanging="284"/>
        <w:jc w:val="both"/>
        <w:rPr>
          <w:color w:val="000000" w:themeColor="text1"/>
        </w:rPr>
      </w:pPr>
    </w:p>
    <w:p w14:paraId="04A01668" w14:textId="77777777" w:rsidR="00B34F61" w:rsidRPr="006B1A2F" w:rsidRDefault="00B34F61" w:rsidP="00B34F61">
      <w:pPr>
        <w:pStyle w:val="NoSpacing"/>
        <w:ind w:left="284" w:hanging="284"/>
        <w:jc w:val="both"/>
        <w:rPr>
          <w:color w:val="000000" w:themeColor="text1"/>
        </w:rPr>
      </w:pPr>
    </w:p>
    <w:p w14:paraId="0C885546" w14:textId="77777777" w:rsidR="00422477" w:rsidRPr="006B1A2F" w:rsidRDefault="00080E9B" w:rsidP="00B34F61">
      <w:pPr>
        <w:pStyle w:val="NoSpacing"/>
        <w:numPr>
          <w:ilvl w:val="0"/>
          <w:numId w:val="28"/>
        </w:numPr>
        <w:ind w:left="284" w:hanging="284"/>
        <w:jc w:val="both"/>
        <w:rPr>
          <w:color w:val="000000" w:themeColor="text1"/>
        </w:rPr>
      </w:pPr>
      <w:r w:rsidRPr="006B1A2F">
        <w:rPr>
          <w:b/>
          <w:bCs/>
          <w:color w:val="000000" w:themeColor="text1"/>
        </w:rPr>
        <w:t>PHOTOGRAPHS:</w:t>
      </w:r>
      <w:r w:rsidRPr="006B1A2F">
        <w:rPr>
          <w:color w:val="000000" w:themeColor="text1"/>
        </w:rPr>
        <w:t xml:space="preserve"> </w:t>
      </w:r>
    </w:p>
    <w:p w14:paraId="653C0876" w14:textId="77777777" w:rsidR="00080E9B" w:rsidRPr="006B1A2F" w:rsidRDefault="00080E9B" w:rsidP="00B34F61">
      <w:pPr>
        <w:pStyle w:val="NoSpacing"/>
        <w:ind w:left="284"/>
        <w:jc w:val="both"/>
        <w:rPr>
          <w:color w:val="000000" w:themeColor="text1"/>
        </w:rPr>
      </w:pPr>
      <w:r w:rsidRPr="006B1A2F">
        <w:rPr>
          <w:color w:val="000000" w:themeColor="text1"/>
        </w:rPr>
        <w:t xml:space="preserve">Besides submitting progress charts, reports, etc., the Contractor shall submit progress photographs as directed by </w:t>
      </w:r>
      <w:r w:rsidR="001D7A63" w:rsidRPr="006B1A2F">
        <w:rPr>
          <w:color w:val="000000" w:themeColor="text1"/>
        </w:rPr>
        <w:t>Bank’s representative</w:t>
      </w:r>
      <w:r w:rsidRPr="006B1A2F">
        <w:rPr>
          <w:color w:val="000000" w:themeColor="text1"/>
        </w:rPr>
        <w:t>, every week.</w:t>
      </w:r>
    </w:p>
    <w:p w14:paraId="4B1D933F" w14:textId="77777777" w:rsidR="00080E9B" w:rsidRPr="006B1A2F" w:rsidRDefault="00080E9B" w:rsidP="00B34F61">
      <w:pPr>
        <w:pStyle w:val="NoSpacing"/>
        <w:ind w:left="284" w:hanging="284"/>
        <w:jc w:val="both"/>
        <w:rPr>
          <w:color w:val="000000" w:themeColor="text1"/>
        </w:rPr>
      </w:pPr>
    </w:p>
    <w:p w14:paraId="48A6C5CE" w14:textId="77777777" w:rsidR="00080E9B" w:rsidRPr="006B1A2F" w:rsidRDefault="00080E9B" w:rsidP="00B34F61">
      <w:pPr>
        <w:pStyle w:val="NoSpacing"/>
        <w:numPr>
          <w:ilvl w:val="0"/>
          <w:numId w:val="28"/>
        </w:numPr>
        <w:ind w:left="284" w:hanging="426"/>
        <w:jc w:val="both"/>
        <w:rPr>
          <w:b/>
          <w:bCs/>
          <w:color w:val="000000" w:themeColor="text1"/>
        </w:rPr>
      </w:pPr>
      <w:r w:rsidRPr="006B1A2F">
        <w:rPr>
          <w:b/>
          <w:bCs/>
          <w:color w:val="000000" w:themeColor="text1"/>
        </w:rPr>
        <w:t>PROFESSIONAL INTEGRITY AND TEAM SPIRIT:</w:t>
      </w:r>
    </w:p>
    <w:p w14:paraId="40FF5B95" w14:textId="77777777" w:rsidR="00080E9B" w:rsidRPr="006B1A2F" w:rsidRDefault="00080E9B" w:rsidP="00B34F61">
      <w:pPr>
        <w:pStyle w:val="NoSpacing"/>
        <w:ind w:left="284"/>
        <w:jc w:val="both"/>
        <w:rPr>
          <w:color w:val="000000" w:themeColor="text1"/>
        </w:rPr>
      </w:pPr>
      <w:r w:rsidRPr="006B1A2F">
        <w:rPr>
          <w:color w:val="000000" w:themeColor="text1"/>
        </w:rPr>
        <w:t xml:space="preserve">It is the intent of </w:t>
      </w:r>
      <w:r w:rsidR="00666647" w:rsidRPr="006B1A2F">
        <w:rPr>
          <w:color w:val="000000" w:themeColor="text1"/>
        </w:rPr>
        <w:t>Bank</w:t>
      </w:r>
      <w:r w:rsidRPr="006B1A2F">
        <w:rPr>
          <w:color w:val="000000" w:themeColor="text1"/>
        </w:rPr>
        <w:t xml:space="preserve"> that this Project will be executed in a spirit of teamwork and full professional in</w:t>
      </w:r>
      <w:r w:rsidR="00564359" w:rsidRPr="006B1A2F">
        <w:rPr>
          <w:color w:val="000000" w:themeColor="text1"/>
        </w:rPr>
        <w:t>tegrity. The Contractor shall fu</w:t>
      </w:r>
      <w:r w:rsidRPr="006B1A2F">
        <w:rPr>
          <w:color w:val="000000" w:themeColor="text1"/>
        </w:rPr>
        <w:t xml:space="preserve">lly co- operate with all agencies concerned to fulfill this objective.                </w:t>
      </w:r>
    </w:p>
    <w:p w14:paraId="1F69449D" w14:textId="77777777" w:rsidR="00080E9B" w:rsidRPr="006B1A2F" w:rsidRDefault="00080E9B" w:rsidP="00B34F61">
      <w:pPr>
        <w:pStyle w:val="NoSpacing"/>
        <w:ind w:left="284" w:hanging="284"/>
        <w:jc w:val="both"/>
        <w:rPr>
          <w:color w:val="000000" w:themeColor="text1"/>
        </w:rPr>
      </w:pPr>
    </w:p>
    <w:p w14:paraId="2479FA94" w14:textId="77777777" w:rsidR="00080E9B" w:rsidRPr="006B1A2F" w:rsidRDefault="00080E9B" w:rsidP="00B34F61">
      <w:pPr>
        <w:pStyle w:val="NoSpacing"/>
        <w:numPr>
          <w:ilvl w:val="0"/>
          <w:numId w:val="28"/>
        </w:numPr>
        <w:ind w:left="284" w:hanging="426"/>
        <w:jc w:val="both"/>
        <w:rPr>
          <w:color w:val="000000" w:themeColor="text1"/>
        </w:rPr>
      </w:pPr>
      <w:r w:rsidRPr="006B1A2F">
        <w:rPr>
          <w:b/>
          <w:bCs/>
          <w:color w:val="000000" w:themeColor="text1"/>
        </w:rPr>
        <w:t>QUALITY ASSURANCE AND CONTROL PROGRAMME:</w:t>
      </w:r>
    </w:p>
    <w:p w14:paraId="768EB470" w14:textId="77777777" w:rsidR="00080E9B" w:rsidRPr="006B1A2F" w:rsidRDefault="00080E9B" w:rsidP="00B34F61">
      <w:pPr>
        <w:pStyle w:val="NoSpacing"/>
        <w:ind w:left="284"/>
        <w:jc w:val="both"/>
        <w:rPr>
          <w:color w:val="000000" w:themeColor="text1"/>
        </w:rPr>
      </w:pPr>
      <w:r w:rsidRPr="006B1A2F">
        <w:rPr>
          <w:color w:val="000000" w:themeColor="text1"/>
        </w:rPr>
        <w:t>The Contractor shall establish an effective quality control system at the site and implement the same through an independent team consisting of the Contractor’s Representative and qualified and experienced engineers and technical personnel to enforce quality control on all items of the Work and the Project at all stages.</w:t>
      </w:r>
      <w:r w:rsidR="00E32637" w:rsidRPr="006B1A2F">
        <w:rPr>
          <w:color w:val="000000" w:themeColor="text1"/>
        </w:rPr>
        <w:t xml:space="preserve"> Any </w:t>
      </w:r>
      <w:r w:rsidR="00482649" w:rsidRPr="006B1A2F">
        <w:rPr>
          <w:color w:val="000000" w:themeColor="text1"/>
        </w:rPr>
        <w:t>low-quality</w:t>
      </w:r>
      <w:r w:rsidR="00E32637" w:rsidRPr="006B1A2F">
        <w:rPr>
          <w:color w:val="000000" w:themeColor="text1"/>
        </w:rPr>
        <w:t xml:space="preserve"> material/unskilled workmanship is observed during the work, contractor shall immediately remove such material and rectify the work. </w:t>
      </w:r>
    </w:p>
    <w:p w14:paraId="5BAD2120" w14:textId="77777777" w:rsidR="00080E9B" w:rsidRPr="006B1A2F" w:rsidRDefault="00080E9B" w:rsidP="00B34F61">
      <w:pPr>
        <w:pStyle w:val="NoSpacing"/>
        <w:ind w:left="284" w:hanging="284"/>
        <w:jc w:val="both"/>
        <w:rPr>
          <w:color w:val="000000" w:themeColor="text1"/>
        </w:rPr>
      </w:pPr>
    </w:p>
    <w:p w14:paraId="1BDCACF5" w14:textId="77777777" w:rsidR="00080E9B" w:rsidRPr="006B1A2F" w:rsidRDefault="00080E9B" w:rsidP="00B34F61">
      <w:pPr>
        <w:pStyle w:val="NoSpacing"/>
        <w:numPr>
          <w:ilvl w:val="0"/>
          <w:numId w:val="28"/>
        </w:numPr>
        <w:ind w:left="284" w:hanging="426"/>
        <w:jc w:val="both"/>
        <w:rPr>
          <w:b/>
          <w:bCs/>
          <w:color w:val="000000" w:themeColor="text1"/>
        </w:rPr>
      </w:pPr>
      <w:r w:rsidRPr="006B1A2F">
        <w:rPr>
          <w:b/>
          <w:bCs/>
          <w:color w:val="000000" w:themeColor="text1"/>
        </w:rPr>
        <w:t xml:space="preserve">FIRE PRECAUTIONS:  </w:t>
      </w:r>
    </w:p>
    <w:p w14:paraId="7BE3EECB" w14:textId="77777777" w:rsidR="00080E9B" w:rsidRPr="006B1A2F" w:rsidRDefault="00080E9B" w:rsidP="00B34F61">
      <w:pPr>
        <w:pStyle w:val="NoSpacing"/>
        <w:ind w:left="284"/>
        <w:jc w:val="both"/>
        <w:rPr>
          <w:color w:val="000000" w:themeColor="text1"/>
        </w:rPr>
      </w:pPr>
      <w:r w:rsidRPr="006B1A2F">
        <w:rPr>
          <w:color w:val="000000" w:themeColor="text1"/>
        </w:rPr>
        <w:t xml:space="preserve">The Contractor shall take all precautions and preventive measures against fire hazards at the site and shall assume full responsibility for the same. </w:t>
      </w:r>
    </w:p>
    <w:p w14:paraId="724CDFFF" w14:textId="77777777" w:rsidR="00080E9B" w:rsidRPr="006B1A2F" w:rsidRDefault="00080E9B" w:rsidP="00B34F61">
      <w:pPr>
        <w:pStyle w:val="NoSpacing"/>
        <w:ind w:left="284" w:hanging="284"/>
        <w:jc w:val="both"/>
        <w:rPr>
          <w:color w:val="000000" w:themeColor="text1"/>
        </w:rPr>
      </w:pPr>
    </w:p>
    <w:p w14:paraId="0A3A3C64" w14:textId="77777777" w:rsidR="00080E9B" w:rsidRPr="006B1A2F" w:rsidRDefault="00080E9B" w:rsidP="00B34F61">
      <w:pPr>
        <w:pStyle w:val="NoSpacing"/>
        <w:numPr>
          <w:ilvl w:val="0"/>
          <w:numId w:val="28"/>
        </w:numPr>
        <w:ind w:left="284" w:hanging="426"/>
        <w:jc w:val="both"/>
        <w:rPr>
          <w:b/>
          <w:bCs/>
          <w:color w:val="000000" w:themeColor="text1"/>
        </w:rPr>
      </w:pPr>
      <w:r w:rsidRPr="006B1A2F">
        <w:rPr>
          <w:b/>
          <w:bCs/>
          <w:color w:val="000000" w:themeColor="text1"/>
        </w:rPr>
        <w:t xml:space="preserve">DRILLING, CUTTING ETC:  </w:t>
      </w:r>
    </w:p>
    <w:p w14:paraId="772B7A74" w14:textId="77777777" w:rsidR="00080E9B" w:rsidRPr="006B1A2F" w:rsidRDefault="00080E9B" w:rsidP="00B34F61">
      <w:pPr>
        <w:pStyle w:val="NoSpacing"/>
        <w:ind w:left="284"/>
        <w:jc w:val="both"/>
        <w:rPr>
          <w:color w:val="000000" w:themeColor="text1"/>
        </w:rPr>
      </w:pPr>
      <w:r w:rsidRPr="006B1A2F">
        <w:rPr>
          <w:color w:val="000000" w:themeColor="text1"/>
        </w:rPr>
        <w:t xml:space="preserve">All cutting and drilling of walls or other elements of the building for the proper entry/installation of inserts, boxes, equipment, etc. shall be carried out using electrically operated tools only. Manual drilling, </w:t>
      </w:r>
      <w:r w:rsidR="00E32637" w:rsidRPr="006B1A2F">
        <w:rPr>
          <w:color w:val="000000" w:themeColor="text1"/>
        </w:rPr>
        <w:t>cutting,</w:t>
      </w:r>
      <w:r w:rsidRPr="006B1A2F">
        <w:rPr>
          <w:color w:val="000000" w:themeColor="text1"/>
        </w:rPr>
        <w:t xml:space="preserve"> chiseling, etc. shall not be permitted. </w:t>
      </w:r>
      <w:r w:rsidRPr="006B1A2F">
        <w:rPr>
          <w:b/>
          <w:bCs/>
          <w:color w:val="000000" w:themeColor="text1"/>
        </w:rPr>
        <w:t>No structural member shall be cut or chased without the written permission of the Architect/</w:t>
      </w:r>
      <w:r w:rsidR="00666647" w:rsidRPr="006B1A2F">
        <w:rPr>
          <w:b/>
          <w:bCs/>
          <w:color w:val="000000" w:themeColor="text1"/>
        </w:rPr>
        <w:t>Bank</w:t>
      </w:r>
      <w:r w:rsidRPr="006B1A2F">
        <w:rPr>
          <w:b/>
          <w:bCs/>
          <w:color w:val="000000" w:themeColor="text1"/>
        </w:rPr>
        <w:t>. Cutting and drilling of structural members shall be carried out using vibration free diamond wire sawing and diamond drilling only with prior permission from the Architect/Client/</w:t>
      </w:r>
      <w:r w:rsidR="00666647" w:rsidRPr="006B1A2F">
        <w:rPr>
          <w:b/>
          <w:bCs/>
          <w:color w:val="000000" w:themeColor="text1"/>
        </w:rPr>
        <w:t>Bank</w:t>
      </w:r>
      <w:r w:rsidRPr="006B1A2F">
        <w:rPr>
          <w:b/>
          <w:bCs/>
          <w:color w:val="000000" w:themeColor="text1"/>
        </w:rPr>
        <w:t xml:space="preserve">. </w:t>
      </w:r>
      <w:r w:rsidRPr="006B1A2F">
        <w:rPr>
          <w:color w:val="000000" w:themeColor="text1"/>
        </w:rPr>
        <w:t>The Costs for procurement and using such equipment are deemed to be included in the Contract and no extra costs will be paid.</w:t>
      </w:r>
    </w:p>
    <w:p w14:paraId="5A05A1D6" w14:textId="77777777" w:rsidR="00080E9B" w:rsidRPr="006B1A2F" w:rsidRDefault="00080E9B" w:rsidP="00B34F61">
      <w:pPr>
        <w:pStyle w:val="NoSpacing"/>
        <w:ind w:left="284" w:hanging="284"/>
        <w:jc w:val="both"/>
        <w:rPr>
          <w:color w:val="000000" w:themeColor="text1"/>
        </w:rPr>
      </w:pPr>
    </w:p>
    <w:p w14:paraId="251E6596" w14:textId="77777777" w:rsidR="00080E9B" w:rsidRPr="006B1A2F" w:rsidRDefault="00482649" w:rsidP="00B34F61">
      <w:pPr>
        <w:pStyle w:val="NoSpacing"/>
        <w:numPr>
          <w:ilvl w:val="0"/>
          <w:numId w:val="28"/>
        </w:numPr>
        <w:ind w:left="284" w:hanging="426"/>
        <w:jc w:val="both"/>
        <w:rPr>
          <w:b/>
          <w:bCs/>
          <w:color w:val="000000" w:themeColor="text1"/>
        </w:rPr>
      </w:pPr>
      <w:r w:rsidRPr="006B1A2F">
        <w:rPr>
          <w:b/>
          <w:bCs/>
          <w:color w:val="000000" w:themeColor="text1"/>
        </w:rPr>
        <w:lastRenderedPageBreak/>
        <w:t>BILLING:</w:t>
      </w:r>
    </w:p>
    <w:p w14:paraId="1A2BF2FA" w14:textId="77777777" w:rsidR="00080E9B" w:rsidRPr="006B1A2F" w:rsidRDefault="00080E9B" w:rsidP="00B34F61">
      <w:pPr>
        <w:pStyle w:val="NoSpacing"/>
        <w:ind w:left="284"/>
        <w:jc w:val="both"/>
        <w:rPr>
          <w:color w:val="000000" w:themeColor="text1"/>
        </w:rPr>
      </w:pPr>
      <w:r w:rsidRPr="006B1A2F">
        <w:rPr>
          <w:color w:val="000000" w:themeColor="text1"/>
        </w:rPr>
        <w:t xml:space="preserve">The contractor shall submit the bills for payments along with detailed statement showing the actual works carried out different heads of items in the format specified by the clients/ the Architect. Bills submitted in any format other than that specified below by the clients shall not be considered. </w:t>
      </w:r>
    </w:p>
    <w:p w14:paraId="23151F3D" w14:textId="77777777" w:rsidR="00080E9B" w:rsidRPr="006B1A2F" w:rsidRDefault="00080E9B" w:rsidP="00EB79FD">
      <w:pPr>
        <w:pStyle w:val="NoSpacing"/>
        <w:jc w:val="both"/>
        <w:rPr>
          <w:color w:val="000000" w:themeColor="text1"/>
        </w:rPr>
      </w:pPr>
    </w:p>
    <w:p w14:paraId="7C5C2665" w14:textId="77777777" w:rsidR="00080E9B" w:rsidRPr="006B1A2F" w:rsidRDefault="00080E9B" w:rsidP="00B34F61">
      <w:pPr>
        <w:pStyle w:val="NoSpacing"/>
        <w:numPr>
          <w:ilvl w:val="0"/>
          <w:numId w:val="28"/>
        </w:numPr>
        <w:ind w:left="284" w:hanging="426"/>
        <w:jc w:val="both"/>
        <w:rPr>
          <w:color w:val="000000" w:themeColor="text1"/>
        </w:rPr>
      </w:pPr>
      <w:r w:rsidRPr="006B1A2F">
        <w:rPr>
          <w:b/>
          <w:bCs/>
          <w:color w:val="000000" w:themeColor="text1"/>
        </w:rPr>
        <w:t>BILL FORMAT</w:t>
      </w:r>
    </w:p>
    <w:tbl>
      <w:tblPr>
        <w:tblW w:w="90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2"/>
        <w:gridCol w:w="1816"/>
        <w:gridCol w:w="883"/>
        <w:gridCol w:w="1226"/>
        <w:gridCol w:w="1189"/>
        <w:gridCol w:w="713"/>
        <w:gridCol w:w="1205"/>
        <w:gridCol w:w="1057"/>
      </w:tblGrid>
      <w:tr w:rsidR="006B1A2F" w:rsidRPr="006B1A2F" w14:paraId="4519F1FC" w14:textId="77777777" w:rsidTr="00B34F61">
        <w:trPr>
          <w:trHeight w:val="332"/>
          <w:jc w:val="center"/>
        </w:trPr>
        <w:tc>
          <w:tcPr>
            <w:tcW w:w="993" w:type="dxa"/>
          </w:tcPr>
          <w:p w14:paraId="7639FC94" w14:textId="77777777" w:rsidR="00080E9B" w:rsidRPr="006B1A2F" w:rsidRDefault="00080E9B" w:rsidP="00EB79FD">
            <w:pPr>
              <w:pStyle w:val="NoSpacing"/>
              <w:jc w:val="both"/>
              <w:rPr>
                <w:b/>
                <w:color w:val="000000" w:themeColor="text1"/>
              </w:rPr>
            </w:pPr>
            <w:r w:rsidRPr="006B1A2F">
              <w:rPr>
                <w:b/>
                <w:color w:val="000000" w:themeColor="text1"/>
              </w:rPr>
              <w:t>Quoted item                                                                                                                                   No.</w:t>
            </w:r>
          </w:p>
        </w:tc>
        <w:tc>
          <w:tcPr>
            <w:tcW w:w="1826" w:type="dxa"/>
          </w:tcPr>
          <w:p w14:paraId="299BBEC4" w14:textId="77777777" w:rsidR="00080E9B" w:rsidRPr="006B1A2F" w:rsidRDefault="00080E9B" w:rsidP="001255D6">
            <w:pPr>
              <w:pStyle w:val="NoSpacing"/>
              <w:jc w:val="both"/>
              <w:rPr>
                <w:b/>
                <w:color w:val="000000" w:themeColor="text1"/>
              </w:rPr>
            </w:pPr>
            <w:r w:rsidRPr="006B1A2F">
              <w:rPr>
                <w:b/>
                <w:color w:val="000000" w:themeColor="text1"/>
              </w:rPr>
              <w:t>Description of item                              (</w:t>
            </w:r>
            <w:r w:rsidR="001255D6" w:rsidRPr="006B1A2F">
              <w:rPr>
                <w:b/>
                <w:color w:val="000000" w:themeColor="text1"/>
              </w:rPr>
              <w:t>As per tender</w:t>
            </w:r>
            <w:r w:rsidRPr="006B1A2F">
              <w:rPr>
                <w:b/>
                <w:color w:val="000000" w:themeColor="text1"/>
              </w:rPr>
              <w:t>)</w:t>
            </w:r>
          </w:p>
        </w:tc>
        <w:tc>
          <w:tcPr>
            <w:tcW w:w="872" w:type="dxa"/>
          </w:tcPr>
          <w:p w14:paraId="56F22890" w14:textId="77777777" w:rsidR="00080E9B" w:rsidRPr="006B1A2F" w:rsidRDefault="00080E9B" w:rsidP="00EB79FD">
            <w:pPr>
              <w:pStyle w:val="NoSpacing"/>
              <w:jc w:val="both"/>
              <w:rPr>
                <w:b/>
                <w:color w:val="000000" w:themeColor="text1"/>
              </w:rPr>
            </w:pPr>
            <w:r w:rsidRPr="006B1A2F">
              <w:rPr>
                <w:b/>
                <w:color w:val="000000" w:themeColor="text1"/>
              </w:rPr>
              <w:t>U</w:t>
            </w:r>
            <w:r w:rsidR="0080001B" w:rsidRPr="006B1A2F">
              <w:rPr>
                <w:b/>
                <w:color w:val="000000" w:themeColor="text1"/>
              </w:rPr>
              <w:t>1</w:t>
            </w:r>
            <w:r w:rsidRPr="006B1A2F">
              <w:rPr>
                <w:b/>
                <w:color w:val="000000" w:themeColor="text1"/>
              </w:rPr>
              <w:t>nits</w:t>
            </w:r>
          </w:p>
        </w:tc>
        <w:tc>
          <w:tcPr>
            <w:tcW w:w="1228" w:type="dxa"/>
          </w:tcPr>
          <w:p w14:paraId="230B0178" w14:textId="77777777" w:rsidR="00080E9B" w:rsidRPr="006B1A2F" w:rsidRDefault="00080E9B" w:rsidP="00EB79FD">
            <w:pPr>
              <w:pStyle w:val="NoSpacing"/>
              <w:jc w:val="both"/>
              <w:rPr>
                <w:b/>
                <w:color w:val="000000" w:themeColor="text1"/>
              </w:rPr>
            </w:pPr>
            <w:r w:rsidRPr="006B1A2F">
              <w:rPr>
                <w:b/>
                <w:color w:val="000000" w:themeColor="text1"/>
              </w:rPr>
              <w:t>Quoted                                   Quantity</w:t>
            </w:r>
          </w:p>
        </w:tc>
        <w:tc>
          <w:tcPr>
            <w:tcW w:w="1190" w:type="dxa"/>
          </w:tcPr>
          <w:p w14:paraId="7844144F" w14:textId="77777777" w:rsidR="00080E9B" w:rsidRPr="006B1A2F" w:rsidRDefault="00080E9B" w:rsidP="00EB79FD">
            <w:pPr>
              <w:pStyle w:val="NoSpacing"/>
              <w:jc w:val="both"/>
              <w:rPr>
                <w:b/>
                <w:color w:val="000000" w:themeColor="text1"/>
              </w:rPr>
            </w:pPr>
            <w:r w:rsidRPr="006B1A2F">
              <w:rPr>
                <w:b/>
                <w:color w:val="000000" w:themeColor="text1"/>
              </w:rPr>
              <w:t>Executed                           Quantity</w:t>
            </w:r>
          </w:p>
        </w:tc>
        <w:tc>
          <w:tcPr>
            <w:tcW w:w="713" w:type="dxa"/>
          </w:tcPr>
          <w:p w14:paraId="66CC11FC" w14:textId="77777777" w:rsidR="00080E9B" w:rsidRPr="006B1A2F" w:rsidRDefault="00080E9B" w:rsidP="00EB79FD">
            <w:pPr>
              <w:pStyle w:val="NoSpacing"/>
              <w:jc w:val="both"/>
              <w:rPr>
                <w:b/>
                <w:color w:val="000000" w:themeColor="text1"/>
              </w:rPr>
            </w:pPr>
            <w:r w:rsidRPr="006B1A2F">
              <w:rPr>
                <w:b/>
                <w:color w:val="000000" w:themeColor="text1"/>
              </w:rPr>
              <w:t>Rate</w:t>
            </w:r>
          </w:p>
        </w:tc>
        <w:tc>
          <w:tcPr>
            <w:tcW w:w="1216" w:type="dxa"/>
          </w:tcPr>
          <w:p w14:paraId="3DDAD0FB" w14:textId="77777777" w:rsidR="00080E9B" w:rsidRPr="006B1A2F" w:rsidRDefault="00080E9B" w:rsidP="00EB79FD">
            <w:pPr>
              <w:pStyle w:val="NoSpacing"/>
              <w:jc w:val="both"/>
              <w:rPr>
                <w:b/>
                <w:color w:val="000000" w:themeColor="text1"/>
              </w:rPr>
            </w:pPr>
            <w:r w:rsidRPr="006B1A2F">
              <w:rPr>
                <w:b/>
                <w:color w:val="000000" w:themeColor="text1"/>
              </w:rPr>
              <w:t>% work                                  done</w:t>
            </w:r>
          </w:p>
        </w:tc>
        <w:tc>
          <w:tcPr>
            <w:tcW w:w="1043" w:type="dxa"/>
          </w:tcPr>
          <w:p w14:paraId="0E8FFE42" w14:textId="77777777" w:rsidR="00080E9B" w:rsidRPr="006B1A2F" w:rsidRDefault="00080E9B" w:rsidP="00EB79FD">
            <w:pPr>
              <w:pStyle w:val="NoSpacing"/>
              <w:jc w:val="both"/>
              <w:rPr>
                <w:b/>
                <w:color w:val="000000" w:themeColor="text1"/>
              </w:rPr>
            </w:pPr>
            <w:r w:rsidRPr="006B1A2F">
              <w:rPr>
                <w:b/>
                <w:color w:val="000000" w:themeColor="text1"/>
              </w:rPr>
              <w:t>Amount</w:t>
            </w:r>
          </w:p>
        </w:tc>
      </w:tr>
      <w:tr w:rsidR="006B1A2F" w:rsidRPr="006B1A2F" w14:paraId="17793095" w14:textId="77777777" w:rsidTr="00B34F61">
        <w:trPr>
          <w:jc w:val="center"/>
        </w:trPr>
        <w:tc>
          <w:tcPr>
            <w:tcW w:w="993" w:type="dxa"/>
          </w:tcPr>
          <w:p w14:paraId="0F651961" w14:textId="77777777" w:rsidR="00080E9B" w:rsidRPr="006B1A2F" w:rsidRDefault="00080E9B" w:rsidP="00EB79FD">
            <w:pPr>
              <w:pStyle w:val="NoSpacing"/>
              <w:jc w:val="both"/>
              <w:rPr>
                <w:color w:val="000000" w:themeColor="text1"/>
              </w:rPr>
            </w:pPr>
          </w:p>
        </w:tc>
        <w:tc>
          <w:tcPr>
            <w:tcW w:w="1826" w:type="dxa"/>
          </w:tcPr>
          <w:p w14:paraId="348B66FF" w14:textId="77777777" w:rsidR="00080E9B" w:rsidRPr="006B1A2F" w:rsidRDefault="00080E9B" w:rsidP="00EB79FD">
            <w:pPr>
              <w:pStyle w:val="NoSpacing"/>
              <w:jc w:val="both"/>
              <w:rPr>
                <w:color w:val="000000" w:themeColor="text1"/>
              </w:rPr>
            </w:pPr>
          </w:p>
        </w:tc>
        <w:tc>
          <w:tcPr>
            <w:tcW w:w="872" w:type="dxa"/>
          </w:tcPr>
          <w:p w14:paraId="62FB066C" w14:textId="77777777" w:rsidR="00080E9B" w:rsidRPr="006B1A2F" w:rsidRDefault="00080E9B" w:rsidP="00EB79FD">
            <w:pPr>
              <w:pStyle w:val="NoSpacing"/>
              <w:jc w:val="both"/>
              <w:rPr>
                <w:color w:val="000000" w:themeColor="text1"/>
              </w:rPr>
            </w:pPr>
          </w:p>
        </w:tc>
        <w:tc>
          <w:tcPr>
            <w:tcW w:w="1228" w:type="dxa"/>
          </w:tcPr>
          <w:p w14:paraId="53324981" w14:textId="77777777" w:rsidR="00080E9B" w:rsidRPr="006B1A2F" w:rsidRDefault="00080E9B" w:rsidP="00EB79FD">
            <w:pPr>
              <w:pStyle w:val="NoSpacing"/>
              <w:jc w:val="both"/>
              <w:rPr>
                <w:color w:val="000000" w:themeColor="text1"/>
              </w:rPr>
            </w:pPr>
          </w:p>
        </w:tc>
        <w:tc>
          <w:tcPr>
            <w:tcW w:w="1190" w:type="dxa"/>
          </w:tcPr>
          <w:p w14:paraId="4B3AC5C2" w14:textId="77777777" w:rsidR="00080E9B" w:rsidRPr="006B1A2F" w:rsidRDefault="00080E9B" w:rsidP="00EB79FD">
            <w:pPr>
              <w:pStyle w:val="NoSpacing"/>
              <w:jc w:val="both"/>
              <w:rPr>
                <w:color w:val="000000" w:themeColor="text1"/>
              </w:rPr>
            </w:pPr>
          </w:p>
        </w:tc>
        <w:tc>
          <w:tcPr>
            <w:tcW w:w="713" w:type="dxa"/>
          </w:tcPr>
          <w:p w14:paraId="28C192E6" w14:textId="77777777" w:rsidR="00080E9B" w:rsidRPr="006B1A2F" w:rsidRDefault="00080E9B" w:rsidP="00EB79FD">
            <w:pPr>
              <w:pStyle w:val="NoSpacing"/>
              <w:jc w:val="both"/>
              <w:rPr>
                <w:color w:val="000000" w:themeColor="text1"/>
              </w:rPr>
            </w:pPr>
          </w:p>
        </w:tc>
        <w:tc>
          <w:tcPr>
            <w:tcW w:w="1216" w:type="dxa"/>
          </w:tcPr>
          <w:p w14:paraId="252D38DB" w14:textId="77777777" w:rsidR="00080E9B" w:rsidRPr="006B1A2F" w:rsidRDefault="00080E9B" w:rsidP="00EB79FD">
            <w:pPr>
              <w:pStyle w:val="NoSpacing"/>
              <w:jc w:val="both"/>
              <w:rPr>
                <w:color w:val="000000" w:themeColor="text1"/>
              </w:rPr>
            </w:pPr>
          </w:p>
        </w:tc>
        <w:tc>
          <w:tcPr>
            <w:tcW w:w="1043" w:type="dxa"/>
          </w:tcPr>
          <w:p w14:paraId="52EADEFB" w14:textId="77777777" w:rsidR="00080E9B" w:rsidRPr="006B1A2F" w:rsidRDefault="00080E9B" w:rsidP="00EB79FD">
            <w:pPr>
              <w:pStyle w:val="NoSpacing"/>
              <w:jc w:val="both"/>
              <w:rPr>
                <w:color w:val="000000" w:themeColor="text1"/>
              </w:rPr>
            </w:pPr>
          </w:p>
        </w:tc>
      </w:tr>
    </w:tbl>
    <w:p w14:paraId="1F497F1A" w14:textId="77777777" w:rsidR="00080E9B" w:rsidRPr="006B1A2F" w:rsidRDefault="00080E9B" w:rsidP="00EB79FD">
      <w:pPr>
        <w:pStyle w:val="NoSpacing"/>
        <w:jc w:val="both"/>
        <w:rPr>
          <w:color w:val="000000" w:themeColor="text1"/>
        </w:rPr>
      </w:pPr>
    </w:p>
    <w:p w14:paraId="619DBA0C" w14:textId="77777777" w:rsidR="00080E9B" w:rsidRPr="006B1A2F" w:rsidRDefault="00080E9B" w:rsidP="00EB79FD">
      <w:pPr>
        <w:pStyle w:val="NoSpacing"/>
        <w:jc w:val="both"/>
        <w:rPr>
          <w:color w:val="000000" w:themeColor="text1"/>
        </w:rPr>
      </w:pPr>
      <w:r w:rsidRPr="006B1A2F">
        <w:rPr>
          <w:color w:val="000000" w:themeColor="text1"/>
        </w:rPr>
        <w:t xml:space="preserve">The contractor should mention details of net payments received till the bill date.                                                                                                          Each bill / Invoice should be as per various applicable tax regulation and should also have all applicable tax registration numbers. </w:t>
      </w:r>
    </w:p>
    <w:p w14:paraId="7AF741A3" w14:textId="77777777" w:rsidR="00080E9B" w:rsidRPr="006B1A2F" w:rsidRDefault="00080E9B" w:rsidP="00EB79FD">
      <w:pPr>
        <w:pStyle w:val="NoSpacing"/>
        <w:jc w:val="both"/>
        <w:rPr>
          <w:color w:val="000000" w:themeColor="text1"/>
        </w:rPr>
      </w:pPr>
    </w:p>
    <w:p w14:paraId="7A9DFDE7" w14:textId="77777777" w:rsidR="00080E9B" w:rsidRPr="006B1A2F" w:rsidRDefault="00080E9B" w:rsidP="00EB79FD">
      <w:pPr>
        <w:pStyle w:val="NoSpacing"/>
        <w:jc w:val="both"/>
        <w:rPr>
          <w:color w:val="000000" w:themeColor="text1"/>
        </w:rPr>
      </w:pPr>
      <w:r w:rsidRPr="006B1A2F">
        <w:rPr>
          <w:b/>
          <w:bCs/>
          <w:color w:val="000000" w:themeColor="text1"/>
        </w:rPr>
        <w:t>NOTE:</w:t>
      </w:r>
      <w:r w:rsidRPr="006B1A2F">
        <w:rPr>
          <w:color w:val="000000" w:themeColor="text1"/>
        </w:rPr>
        <w:t xml:space="preserve"> </w:t>
      </w:r>
      <w:r w:rsidR="00422477" w:rsidRPr="006B1A2F">
        <w:rPr>
          <w:color w:val="000000" w:themeColor="text1"/>
        </w:rPr>
        <w:tab/>
      </w:r>
      <w:r w:rsidRPr="006B1A2F">
        <w:rPr>
          <w:color w:val="000000" w:themeColor="text1"/>
        </w:rPr>
        <w:t>ALL QUANTITIES IN THE BILL SHOULD BE IN CUMULATIVE.</w:t>
      </w:r>
    </w:p>
    <w:p w14:paraId="1A227225" w14:textId="77777777" w:rsidR="00080E9B" w:rsidRPr="006B1A2F" w:rsidRDefault="00080E9B" w:rsidP="00EB79FD">
      <w:pPr>
        <w:pStyle w:val="NoSpacing"/>
        <w:jc w:val="both"/>
        <w:rPr>
          <w:color w:val="000000" w:themeColor="text1"/>
        </w:rPr>
      </w:pPr>
      <w:r w:rsidRPr="006B1A2F">
        <w:rPr>
          <w:b/>
          <w:bCs/>
          <w:color w:val="000000" w:themeColor="text1"/>
        </w:rPr>
        <w:t xml:space="preserve">            </w:t>
      </w:r>
      <w:r w:rsidR="00422477" w:rsidRPr="006B1A2F">
        <w:rPr>
          <w:b/>
          <w:bCs/>
          <w:color w:val="000000" w:themeColor="text1"/>
        </w:rPr>
        <w:tab/>
      </w:r>
      <w:r w:rsidRPr="006B1A2F">
        <w:rPr>
          <w:color w:val="000000" w:themeColor="text1"/>
        </w:rPr>
        <w:t>ALL MEASUREME</w:t>
      </w:r>
      <w:r w:rsidR="00422477" w:rsidRPr="006B1A2F">
        <w:rPr>
          <w:color w:val="000000" w:themeColor="text1"/>
        </w:rPr>
        <w:t>N</w:t>
      </w:r>
      <w:r w:rsidRPr="006B1A2F">
        <w:rPr>
          <w:color w:val="000000" w:themeColor="text1"/>
        </w:rPr>
        <w:t>TS SHOULD BE IN THE ORDER OF QUOTATION SEQUENCE.</w:t>
      </w:r>
    </w:p>
    <w:p w14:paraId="3681A638" w14:textId="77777777" w:rsidR="00080E9B" w:rsidRPr="006B1A2F" w:rsidRDefault="00080E9B" w:rsidP="00EB79FD">
      <w:pPr>
        <w:pStyle w:val="NoSpacing"/>
        <w:jc w:val="both"/>
        <w:rPr>
          <w:color w:val="000000" w:themeColor="text1"/>
        </w:rPr>
      </w:pPr>
      <w:r w:rsidRPr="006B1A2F">
        <w:rPr>
          <w:color w:val="000000" w:themeColor="text1"/>
        </w:rPr>
        <w:t xml:space="preserve">            </w:t>
      </w:r>
      <w:r w:rsidR="00422477" w:rsidRPr="006B1A2F">
        <w:rPr>
          <w:color w:val="000000" w:themeColor="text1"/>
        </w:rPr>
        <w:tab/>
      </w:r>
      <w:r w:rsidRPr="006B1A2F">
        <w:rPr>
          <w:color w:val="000000" w:themeColor="text1"/>
        </w:rPr>
        <w:t xml:space="preserve">AND </w:t>
      </w:r>
      <w:r w:rsidR="00422477" w:rsidRPr="006B1A2F">
        <w:rPr>
          <w:color w:val="000000" w:themeColor="text1"/>
        </w:rPr>
        <w:t>STRICTLY</w:t>
      </w:r>
      <w:r w:rsidRPr="006B1A2F">
        <w:rPr>
          <w:color w:val="000000" w:themeColor="text1"/>
        </w:rPr>
        <w:t xml:space="preserve"> IN THE BELOW MENTIONED FORMAT ONLY. </w:t>
      </w:r>
    </w:p>
    <w:p w14:paraId="26D295B3" w14:textId="77777777" w:rsidR="00B34F61" w:rsidRPr="006B1A2F" w:rsidRDefault="00B34F61" w:rsidP="00EB79FD">
      <w:pPr>
        <w:pStyle w:val="NoSpacing"/>
        <w:jc w:val="both"/>
        <w:rPr>
          <w:color w:val="000000" w:themeColor="text1"/>
        </w:rPr>
      </w:pPr>
    </w:p>
    <w:p w14:paraId="77C5C852" w14:textId="77777777" w:rsidR="00482649" w:rsidRPr="006B1A2F" w:rsidRDefault="00482649" w:rsidP="00EB79FD">
      <w:pPr>
        <w:pStyle w:val="NoSpacing"/>
        <w:jc w:val="both"/>
        <w:rPr>
          <w:color w:val="000000" w:themeColor="text1"/>
        </w:rPr>
      </w:pPr>
    </w:p>
    <w:p w14:paraId="79A2D8E3" w14:textId="77777777" w:rsidR="00482649" w:rsidRPr="006B1A2F" w:rsidRDefault="00482649" w:rsidP="00EB79FD">
      <w:pPr>
        <w:pStyle w:val="NoSpacing"/>
        <w:jc w:val="both"/>
        <w:rPr>
          <w:color w:val="000000" w:themeColor="text1"/>
        </w:rPr>
      </w:pPr>
    </w:p>
    <w:p w14:paraId="77677A44" w14:textId="77777777" w:rsidR="00422477" w:rsidRPr="006B1A2F" w:rsidRDefault="00B34F61" w:rsidP="00EB79FD">
      <w:pPr>
        <w:pStyle w:val="NoSpacing"/>
        <w:jc w:val="both"/>
        <w:rPr>
          <w:b/>
          <w:color w:val="000000" w:themeColor="text1"/>
        </w:rPr>
      </w:pPr>
      <w:r w:rsidRPr="006B1A2F">
        <w:rPr>
          <w:b/>
          <w:color w:val="000000" w:themeColor="text1"/>
        </w:rPr>
        <w:t>16</w:t>
      </w:r>
      <w:r w:rsidR="00D83623" w:rsidRPr="006B1A2F">
        <w:rPr>
          <w:b/>
          <w:color w:val="000000" w:themeColor="text1"/>
        </w:rPr>
        <w:t>. MEASUREMENT</w:t>
      </w:r>
      <w:r w:rsidR="00080E9B" w:rsidRPr="006B1A2F">
        <w:rPr>
          <w:b/>
          <w:color w:val="000000" w:themeColor="text1"/>
        </w:rPr>
        <w:t xml:space="preserve"> FORMAT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57"/>
        <w:gridCol w:w="2874"/>
        <w:gridCol w:w="663"/>
        <w:gridCol w:w="950"/>
        <w:gridCol w:w="1056"/>
        <w:gridCol w:w="910"/>
        <w:gridCol w:w="1137"/>
        <w:gridCol w:w="1150"/>
      </w:tblGrid>
      <w:tr w:rsidR="006B1A2F" w:rsidRPr="006B1A2F" w14:paraId="4437BFAE" w14:textId="77777777" w:rsidTr="00B34F61">
        <w:trPr>
          <w:jc w:val="center"/>
        </w:trPr>
        <w:tc>
          <w:tcPr>
            <w:tcW w:w="1201" w:type="dxa"/>
          </w:tcPr>
          <w:p w14:paraId="57CA8201" w14:textId="77777777" w:rsidR="00080E9B" w:rsidRPr="006B1A2F" w:rsidRDefault="00080E9B" w:rsidP="00EB79FD">
            <w:pPr>
              <w:pStyle w:val="NoSpacing"/>
              <w:jc w:val="both"/>
              <w:rPr>
                <w:b/>
                <w:color w:val="000000" w:themeColor="text1"/>
              </w:rPr>
            </w:pPr>
            <w:r w:rsidRPr="006B1A2F">
              <w:rPr>
                <w:b/>
                <w:color w:val="000000" w:themeColor="text1"/>
              </w:rPr>
              <w:t>Quotation                                 item No.</w:t>
            </w:r>
          </w:p>
        </w:tc>
        <w:tc>
          <w:tcPr>
            <w:tcW w:w="2883" w:type="dxa"/>
          </w:tcPr>
          <w:p w14:paraId="0EEA5195" w14:textId="77777777" w:rsidR="00080E9B" w:rsidRPr="006B1A2F" w:rsidRDefault="00080E9B" w:rsidP="00EB79FD">
            <w:pPr>
              <w:pStyle w:val="NoSpacing"/>
              <w:jc w:val="both"/>
              <w:rPr>
                <w:b/>
                <w:color w:val="000000" w:themeColor="text1"/>
              </w:rPr>
            </w:pPr>
            <w:r w:rsidRPr="006B1A2F">
              <w:rPr>
                <w:b/>
                <w:color w:val="000000" w:themeColor="text1"/>
              </w:rPr>
              <w:t xml:space="preserve">Description of item &amp;                                   Location </w:t>
            </w:r>
            <w:r w:rsidR="00482649" w:rsidRPr="006B1A2F">
              <w:rPr>
                <w:b/>
                <w:color w:val="000000" w:themeColor="text1"/>
              </w:rPr>
              <w:t>against each</w:t>
            </w:r>
            <w:r w:rsidRPr="006B1A2F">
              <w:rPr>
                <w:b/>
                <w:color w:val="000000" w:themeColor="text1"/>
              </w:rPr>
              <w:t xml:space="preserve"> Measurement taken</w:t>
            </w:r>
          </w:p>
        </w:tc>
        <w:tc>
          <w:tcPr>
            <w:tcW w:w="236" w:type="dxa"/>
          </w:tcPr>
          <w:p w14:paraId="4E488636" w14:textId="77777777" w:rsidR="00080E9B" w:rsidRPr="006B1A2F" w:rsidRDefault="00080E9B" w:rsidP="00EB79FD">
            <w:pPr>
              <w:pStyle w:val="NoSpacing"/>
              <w:jc w:val="both"/>
              <w:rPr>
                <w:b/>
                <w:color w:val="000000" w:themeColor="text1"/>
              </w:rPr>
            </w:pPr>
            <w:r w:rsidRPr="006B1A2F">
              <w:rPr>
                <w:b/>
                <w:color w:val="000000" w:themeColor="text1"/>
              </w:rPr>
              <w:t>Nos.</w:t>
            </w:r>
          </w:p>
        </w:tc>
        <w:tc>
          <w:tcPr>
            <w:tcW w:w="877" w:type="dxa"/>
          </w:tcPr>
          <w:p w14:paraId="4F51B197" w14:textId="77777777" w:rsidR="00080E9B" w:rsidRPr="006B1A2F" w:rsidRDefault="00080E9B" w:rsidP="00EB79FD">
            <w:pPr>
              <w:pStyle w:val="NoSpacing"/>
              <w:jc w:val="both"/>
              <w:rPr>
                <w:b/>
                <w:color w:val="000000" w:themeColor="text1"/>
              </w:rPr>
            </w:pPr>
            <w:r w:rsidRPr="006B1A2F">
              <w:rPr>
                <w:b/>
                <w:color w:val="000000" w:themeColor="text1"/>
              </w:rPr>
              <w:t>Length</w:t>
            </w:r>
          </w:p>
        </w:tc>
        <w:tc>
          <w:tcPr>
            <w:tcW w:w="991" w:type="dxa"/>
          </w:tcPr>
          <w:p w14:paraId="0C16BDE2" w14:textId="77777777" w:rsidR="00080E9B" w:rsidRPr="006B1A2F" w:rsidRDefault="00080E9B" w:rsidP="00EB79FD">
            <w:pPr>
              <w:pStyle w:val="NoSpacing"/>
              <w:jc w:val="both"/>
              <w:rPr>
                <w:b/>
                <w:color w:val="000000" w:themeColor="text1"/>
              </w:rPr>
            </w:pPr>
            <w:r w:rsidRPr="006B1A2F">
              <w:rPr>
                <w:b/>
                <w:color w:val="000000" w:themeColor="text1"/>
              </w:rPr>
              <w:t>Breadth                                   / width</w:t>
            </w:r>
          </w:p>
        </w:tc>
        <w:tc>
          <w:tcPr>
            <w:tcW w:w="853" w:type="dxa"/>
          </w:tcPr>
          <w:p w14:paraId="5F7F3A47" w14:textId="77777777" w:rsidR="00080E9B" w:rsidRPr="006B1A2F" w:rsidRDefault="00080E9B" w:rsidP="00EB79FD">
            <w:pPr>
              <w:pStyle w:val="NoSpacing"/>
              <w:jc w:val="both"/>
              <w:rPr>
                <w:b/>
                <w:color w:val="000000" w:themeColor="text1"/>
              </w:rPr>
            </w:pPr>
            <w:r w:rsidRPr="006B1A2F">
              <w:rPr>
                <w:b/>
                <w:color w:val="000000" w:themeColor="text1"/>
              </w:rPr>
              <w:t>Height</w:t>
            </w:r>
          </w:p>
        </w:tc>
        <w:tc>
          <w:tcPr>
            <w:tcW w:w="1086" w:type="dxa"/>
          </w:tcPr>
          <w:p w14:paraId="2EEB91F5" w14:textId="77777777" w:rsidR="00080E9B" w:rsidRPr="006B1A2F" w:rsidRDefault="00080E9B" w:rsidP="00EB79FD">
            <w:pPr>
              <w:pStyle w:val="NoSpacing"/>
              <w:jc w:val="both"/>
              <w:rPr>
                <w:b/>
                <w:color w:val="000000" w:themeColor="text1"/>
              </w:rPr>
            </w:pPr>
            <w:r w:rsidRPr="006B1A2F">
              <w:rPr>
                <w:b/>
                <w:color w:val="000000" w:themeColor="text1"/>
              </w:rPr>
              <w:t>Quantity</w:t>
            </w:r>
          </w:p>
        </w:tc>
        <w:tc>
          <w:tcPr>
            <w:tcW w:w="1048" w:type="dxa"/>
          </w:tcPr>
          <w:p w14:paraId="1E4B2784" w14:textId="77777777" w:rsidR="00080E9B" w:rsidRPr="006B1A2F" w:rsidRDefault="00080E9B" w:rsidP="00EB79FD">
            <w:pPr>
              <w:pStyle w:val="NoSpacing"/>
              <w:jc w:val="both"/>
              <w:rPr>
                <w:b/>
                <w:color w:val="000000" w:themeColor="text1"/>
              </w:rPr>
            </w:pPr>
            <w:r w:rsidRPr="006B1A2F">
              <w:rPr>
                <w:b/>
                <w:color w:val="000000" w:themeColor="text1"/>
              </w:rPr>
              <w:t>Remarks</w:t>
            </w:r>
          </w:p>
        </w:tc>
      </w:tr>
      <w:tr w:rsidR="006B1A2F" w:rsidRPr="006B1A2F" w14:paraId="7C145781" w14:textId="77777777" w:rsidTr="00B34F61">
        <w:trPr>
          <w:jc w:val="center"/>
        </w:trPr>
        <w:tc>
          <w:tcPr>
            <w:tcW w:w="1201" w:type="dxa"/>
          </w:tcPr>
          <w:p w14:paraId="29C1500D" w14:textId="77777777" w:rsidR="00080E9B" w:rsidRPr="006B1A2F" w:rsidRDefault="00080E9B" w:rsidP="00EB79FD">
            <w:pPr>
              <w:pStyle w:val="NoSpacing"/>
              <w:jc w:val="both"/>
              <w:rPr>
                <w:b/>
                <w:bCs/>
                <w:color w:val="000000" w:themeColor="text1"/>
              </w:rPr>
            </w:pPr>
          </w:p>
        </w:tc>
        <w:tc>
          <w:tcPr>
            <w:tcW w:w="2883" w:type="dxa"/>
          </w:tcPr>
          <w:p w14:paraId="7828D464" w14:textId="77777777" w:rsidR="00080E9B" w:rsidRPr="006B1A2F" w:rsidRDefault="00080E9B" w:rsidP="00EB79FD">
            <w:pPr>
              <w:pStyle w:val="NoSpacing"/>
              <w:jc w:val="both"/>
              <w:rPr>
                <w:b/>
                <w:bCs/>
                <w:color w:val="000000" w:themeColor="text1"/>
              </w:rPr>
            </w:pPr>
          </w:p>
        </w:tc>
        <w:tc>
          <w:tcPr>
            <w:tcW w:w="236" w:type="dxa"/>
          </w:tcPr>
          <w:p w14:paraId="51690015" w14:textId="77777777" w:rsidR="00080E9B" w:rsidRPr="006B1A2F" w:rsidRDefault="00080E9B" w:rsidP="00EB79FD">
            <w:pPr>
              <w:pStyle w:val="NoSpacing"/>
              <w:jc w:val="both"/>
              <w:rPr>
                <w:b/>
                <w:bCs/>
                <w:color w:val="000000" w:themeColor="text1"/>
              </w:rPr>
            </w:pPr>
          </w:p>
        </w:tc>
        <w:tc>
          <w:tcPr>
            <w:tcW w:w="877" w:type="dxa"/>
          </w:tcPr>
          <w:p w14:paraId="4434F3EE" w14:textId="77777777" w:rsidR="00080E9B" w:rsidRPr="006B1A2F" w:rsidRDefault="00080E9B" w:rsidP="00EB79FD">
            <w:pPr>
              <w:pStyle w:val="NoSpacing"/>
              <w:jc w:val="both"/>
              <w:rPr>
                <w:b/>
                <w:bCs/>
                <w:color w:val="000000" w:themeColor="text1"/>
              </w:rPr>
            </w:pPr>
          </w:p>
        </w:tc>
        <w:tc>
          <w:tcPr>
            <w:tcW w:w="991" w:type="dxa"/>
          </w:tcPr>
          <w:p w14:paraId="3E7EC42F" w14:textId="77777777" w:rsidR="00080E9B" w:rsidRPr="006B1A2F" w:rsidRDefault="00080E9B" w:rsidP="00EB79FD">
            <w:pPr>
              <w:pStyle w:val="NoSpacing"/>
              <w:jc w:val="both"/>
              <w:rPr>
                <w:b/>
                <w:bCs/>
                <w:color w:val="000000" w:themeColor="text1"/>
              </w:rPr>
            </w:pPr>
          </w:p>
        </w:tc>
        <w:tc>
          <w:tcPr>
            <w:tcW w:w="853" w:type="dxa"/>
          </w:tcPr>
          <w:p w14:paraId="203906EF" w14:textId="77777777" w:rsidR="00080E9B" w:rsidRPr="006B1A2F" w:rsidRDefault="00080E9B" w:rsidP="00EB79FD">
            <w:pPr>
              <w:pStyle w:val="NoSpacing"/>
              <w:jc w:val="both"/>
              <w:rPr>
                <w:b/>
                <w:bCs/>
                <w:color w:val="000000" w:themeColor="text1"/>
              </w:rPr>
            </w:pPr>
          </w:p>
        </w:tc>
        <w:tc>
          <w:tcPr>
            <w:tcW w:w="1086" w:type="dxa"/>
          </w:tcPr>
          <w:p w14:paraId="46CBB9B8" w14:textId="77777777" w:rsidR="00080E9B" w:rsidRPr="006B1A2F" w:rsidRDefault="00080E9B" w:rsidP="00EB79FD">
            <w:pPr>
              <w:pStyle w:val="NoSpacing"/>
              <w:jc w:val="both"/>
              <w:rPr>
                <w:b/>
                <w:bCs/>
                <w:color w:val="000000" w:themeColor="text1"/>
              </w:rPr>
            </w:pPr>
          </w:p>
        </w:tc>
        <w:tc>
          <w:tcPr>
            <w:tcW w:w="1048" w:type="dxa"/>
          </w:tcPr>
          <w:p w14:paraId="10A098D8" w14:textId="77777777" w:rsidR="00080E9B" w:rsidRPr="006B1A2F" w:rsidRDefault="00080E9B" w:rsidP="00EB79FD">
            <w:pPr>
              <w:pStyle w:val="NoSpacing"/>
              <w:jc w:val="both"/>
              <w:rPr>
                <w:b/>
                <w:bCs/>
                <w:color w:val="000000" w:themeColor="text1"/>
              </w:rPr>
            </w:pPr>
          </w:p>
        </w:tc>
      </w:tr>
      <w:tr w:rsidR="006B1A2F" w:rsidRPr="006B1A2F" w14:paraId="7A4B5ECF" w14:textId="77777777" w:rsidTr="00B34F61">
        <w:trPr>
          <w:jc w:val="center"/>
        </w:trPr>
        <w:tc>
          <w:tcPr>
            <w:tcW w:w="1201" w:type="dxa"/>
          </w:tcPr>
          <w:p w14:paraId="336DE32E" w14:textId="77777777" w:rsidR="00080E9B" w:rsidRPr="006B1A2F" w:rsidRDefault="00080E9B" w:rsidP="00EB79FD">
            <w:pPr>
              <w:pStyle w:val="NoSpacing"/>
              <w:jc w:val="both"/>
              <w:rPr>
                <w:b/>
                <w:bCs/>
                <w:color w:val="000000" w:themeColor="text1"/>
              </w:rPr>
            </w:pPr>
          </w:p>
        </w:tc>
        <w:tc>
          <w:tcPr>
            <w:tcW w:w="2883" w:type="dxa"/>
          </w:tcPr>
          <w:p w14:paraId="19B1242B" w14:textId="77777777" w:rsidR="00080E9B" w:rsidRPr="006B1A2F" w:rsidRDefault="00080E9B" w:rsidP="00EB79FD">
            <w:pPr>
              <w:pStyle w:val="NoSpacing"/>
              <w:jc w:val="both"/>
              <w:rPr>
                <w:b/>
                <w:bCs/>
                <w:color w:val="000000" w:themeColor="text1"/>
              </w:rPr>
            </w:pPr>
          </w:p>
        </w:tc>
        <w:tc>
          <w:tcPr>
            <w:tcW w:w="236" w:type="dxa"/>
          </w:tcPr>
          <w:p w14:paraId="3BC551E6" w14:textId="77777777" w:rsidR="00080E9B" w:rsidRPr="006B1A2F" w:rsidRDefault="00080E9B" w:rsidP="00EB79FD">
            <w:pPr>
              <w:pStyle w:val="NoSpacing"/>
              <w:jc w:val="both"/>
              <w:rPr>
                <w:b/>
                <w:bCs/>
                <w:color w:val="000000" w:themeColor="text1"/>
              </w:rPr>
            </w:pPr>
          </w:p>
        </w:tc>
        <w:tc>
          <w:tcPr>
            <w:tcW w:w="877" w:type="dxa"/>
          </w:tcPr>
          <w:p w14:paraId="1BE3BAF3" w14:textId="77777777" w:rsidR="00080E9B" w:rsidRPr="006B1A2F" w:rsidRDefault="00080E9B" w:rsidP="00EB79FD">
            <w:pPr>
              <w:pStyle w:val="NoSpacing"/>
              <w:jc w:val="both"/>
              <w:rPr>
                <w:b/>
                <w:bCs/>
                <w:color w:val="000000" w:themeColor="text1"/>
              </w:rPr>
            </w:pPr>
          </w:p>
        </w:tc>
        <w:tc>
          <w:tcPr>
            <w:tcW w:w="991" w:type="dxa"/>
          </w:tcPr>
          <w:p w14:paraId="0A87C051" w14:textId="77777777" w:rsidR="00080E9B" w:rsidRPr="006B1A2F" w:rsidRDefault="00080E9B" w:rsidP="00EB79FD">
            <w:pPr>
              <w:pStyle w:val="NoSpacing"/>
              <w:jc w:val="both"/>
              <w:rPr>
                <w:b/>
                <w:bCs/>
                <w:color w:val="000000" w:themeColor="text1"/>
              </w:rPr>
            </w:pPr>
          </w:p>
        </w:tc>
        <w:tc>
          <w:tcPr>
            <w:tcW w:w="853" w:type="dxa"/>
          </w:tcPr>
          <w:p w14:paraId="14E99435" w14:textId="77777777" w:rsidR="00080E9B" w:rsidRPr="006B1A2F" w:rsidRDefault="00080E9B" w:rsidP="00EB79FD">
            <w:pPr>
              <w:pStyle w:val="NoSpacing"/>
              <w:jc w:val="both"/>
              <w:rPr>
                <w:b/>
                <w:bCs/>
                <w:color w:val="000000" w:themeColor="text1"/>
              </w:rPr>
            </w:pPr>
          </w:p>
        </w:tc>
        <w:tc>
          <w:tcPr>
            <w:tcW w:w="1086" w:type="dxa"/>
          </w:tcPr>
          <w:p w14:paraId="5FE7723E" w14:textId="77777777" w:rsidR="00080E9B" w:rsidRPr="006B1A2F" w:rsidRDefault="00080E9B" w:rsidP="00EB79FD">
            <w:pPr>
              <w:pStyle w:val="NoSpacing"/>
              <w:jc w:val="both"/>
              <w:rPr>
                <w:b/>
                <w:bCs/>
                <w:color w:val="000000" w:themeColor="text1"/>
              </w:rPr>
            </w:pPr>
          </w:p>
        </w:tc>
        <w:tc>
          <w:tcPr>
            <w:tcW w:w="1048" w:type="dxa"/>
          </w:tcPr>
          <w:p w14:paraId="4D16AF2E" w14:textId="77777777" w:rsidR="00080E9B" w:rsidRPr="006B1A2F" w:rsidRDefault="00080E9B" w:rsidP="00EB79FD">
            <w:pPr>
              <w:pStyle w:val="NoSpacing"/>
              <w:jc w:val="both"/>
              <w:rPr>
                <w:b/>
                <w:bCs/>
                <w:color w:val="000000" w:themeColor="text1"/>
              </w:rPr>
            </w:pPr>
          </w:p>
        </w:tc>
      </w:tr>
    </w:tbl>
    <w:p w14:paraId="38812901" w14:textId="77777777" w:rsidR="00080E9B" w:rsidRPr="006B1A2F" w:rsidRDefault="00080E9B" w:rsidP="00EB79FD">
      <w:pPr>
        <w:pStyle w:val="NoSpacing"/>
        <w:jc w:val="both"/>
        <w:rPr>
          <w:color w:val="000000" w:themeColor="text1"/>
        </w:rPr>
      </w:pPr>
      <w:r w:rsidRPr="006B1A2F">
        <w:rPr>
          <w:color w:val="000000" w:themeColor="text1"/>
        </w:rPr>
        <w:t>Each invoice / bill should be submitted in hard and soft copies in duplicate to the architect.</w:t>
      </w:r>
    </w:p>
    <w:p w14:paraId="4E0EE44D" w14:textId="77777777" w:rsidR="00080E9B" w:rsidRPr="006B1A2F" w:rsidRDefault="00080E9B" w:rsidP="00EB79FD">
      <w:pPr>
        <w:pStyle w:val="NoSpacing"/>
        <w:jc w:val="both"/>
        <w:rPr>
          <w:color w:val="000000" w:themeColor="text1"/>
        </w:rPr>
      </w:pPr>
      <w:r w:rsidRPr="006B1A2F">
        <w:rPr>
          <w:color w:val="000000" w:themeColor="text1"/>
        </w:rPr>
        <w:t xml:space="preserve">The format of invoice / bill in soft copies should be same as mentioned above and should be done in </w:t>
      </w:r>
      <w:r w:rsidRPr="006B1A2F">
        <w:rPr>
          <w:b/>
          <w:color w:val="000000" w:themeColor="text1"/>
        </w:rPr>
        <w:t>Microsoft Excel</w:t>
      </w:r>
      <w:r w:rsidRPr="006B1A2F">
        <w:rPr>
          <w:color w:val="000000" w:themeColor="text1"/>
        </w:rPr>
        <w:t xml:space="preserve">. (Only one file should be created with different worksheet </w:t>
      </w:r>
      <w:r w:rsidR="00F741FE" w:rsidRPr="006B1A2F">
        <w:rPr>
          <w:color w:val="000000" w:themeColor="text1"/>
        </w:rPr>
        <w:t>for the invoice and measurement</w:t>
      </w:r>
      <w:r w:rsidRPr="006B1A2F">
        <w:rPr>
          <w:color w:val="000000" w:themeColor="text1"/>
        </w:rPr>
        <w:t>)</w:t>
      </w:r>
    </w:p>
    <w:p w14:paraId="2C594F1E" w14:textId="77777777" w:rsidR="00080E9B" w:rsidRPr="006B1A2F" w:rsidRDefault="00080E9B" w:rsidP="00EB79FD">
      <w:pPr>
        <w:pStyle w:val="NoSpacing"/>
        <w:jc w:val="both"/>
        <w:rPr>
          <w:color w:val="000000" w:themeColor="text1"/>
        </w:rPr>
      </w:pPr>
    </w:p>
    <w:p w14:paraId="793CF003" w14:textId="77777777" w:rsidR="00080E9B" w:rsidRPr="006B1A2F" w:rsidRDefault="00080E9B" w:rsidP="00B34F61">
      <w:pPr>
        <w:pStyle w:val="NoSpacing"/>
        <w:numPr>
          <w:ilvl w:val="0"/>
          <w:numId w:val="28"/>
        </w:numPr>
        <w:ind w:left="142" w:hanging="568"/>
        <w:jc w:val="both"/>
        <w:rPr>
          <w:b/>
          <w:bCs/>
          <w:color w:val="000000" w:themeColor="text1"/>
        </w:rPr>
      </w:pPr>
      <w:r w:rsidRPr="006B1A2F">
        <w:rPr>
          <w:b/>
          <w:bCs/>
          <w:color w:val="000000" w:themeColor="text1"/>
        </w:rPr>
        <w:t>INSURANCE</w:t>
      </w:r>
    </w:p>
    <w:p w14:paraId="31D0932F" w14:textId="77777777" w:rsidR="00080E9B" w:rsidRPr="006B1A2F" w:rsidRDefault="00080E9B" w:rsidP="00EB79FD">
      <w:pPr>
        <w:pStyle w:val="NoSpacing"/>
        <w:jc w:val="both"/>
        <w:rPr>
          <w:color w:val="000000" w:themeColor="text1"/>
        </w:rPr>
      </w:pPr>
      <w:r w:rsidRPr="006B1A2F">
        <w:rPr>
          <w:color w:val="000000" w:themeColor="text1"/>
        </w:rPr>
        <w:t>The contractor shall ensure that workmen employed by him for execution of work are suitably covered against Workmen Compensation Act and that all liabilities arising out of workmen Compensation Act, ESIS and other legislative enactment applicable to such works and workmen shall be to the Contractor’s account.</w:t>
      </w:r>
    </w:p>
    <w:p w14:paraId="29AB41BA" w14:textId="77777777" w:rsidR="00080E9B" w:rsidRPr="006B1A2F" w:rsidRDefault="00080E9B" w:rsidP="00EB79FD">
      <w:pPr>
        <w:pStyle w:val="NoSpacing"/>
        <w:jc w:val="both"/>
        <w:rPr>
          <w:color w:val="000000" w:themeColor="text1"/>
        </w:rPr>
      </w:pPr>
    </w:p>
    <w:p w14:paraId="2A053345" w14:textId="77777777" w:rsidR="00080E9B" w:rsidRPr="006B1A2F" w:rsidRDefault="00080E9B" w:rsidP="00B34F61">
      <w:pPr>
        <w:pStyle w:val="NoSpacing"/>
        <w:numPr>
          <w:ilvl w:val="0"/>
          <w:numId w:val="28"/>
        </w:numPr>
        <w:ind w:left="0" w:hanging="426"/>
        <w:jc w:val="both"/>
        <w:rPr>
          <w:b/>
          <w:bCs/>
          <w:color w:val="000000" w:themeColor="text1"/>
        </w:rPr>
      </w:pPr>
      <w:r w:rsidRPr="006B1A2F">
        <w:rPr>
          <w:color w:val="000000" w:themeColor="text1"/>
        </w:rPr>
        <w:t xml:space="preserve">Wherever required, the </w:t>
      </w:r>
      <w:r w:rsidR="00E32637" w:rsidRPr="006B1A2F">
        <w:rPr>
          <w:color w:val="000000" w:themeColor="text1"/>
        </w:rPr>
        <w:t>Bank</w:t>
      </w:r>
      <w:r w:rsidRPr="006B1A2F">
        <w:rPr>
          <w:color w:val="000000" w:themeColor="text1"/>
        </w:rPr>
        <w:t xml:space="preserve">/Architects shall instruct for supply of items if erection of mock up, as the case may be, and upon approval of the same, the items shall be fabricated and completed by the Contractor (with or without modifications as the Architects shall instruct). No extra amount will be paid regard shall be final and binding. </w:t>
      </w:r>
      <w:r w:rsidRPr="006B1A2F">
        <w:rPr>
          <w:b/>
          <w:bCs/>
          <w:color w:val="000000" w:themeColor="text1"/>
        </w:rPr>
        <w:t xml:space="preserve"> </w:t>
      </w:r>
      <w:r w:rsidRPr="006B1A2F">
        <w:rPr>
          <w:color w:val="000000" w:themeColor="text1"/>
        </w:rPr>
        <w:t xml:space="preserve"> </w:t>
      </w:r>
    </w:p>
    <w:p w14:paraId="248CA879" w14:textId="77777777" w:rsidR="00080E9B" w:rsidRPr="006B1A2F" w:rsidRDefault="00080E9B" w:rsidP="00EB79FD">
      <w:pPr>
        <w:pStyle w:val="NoSpacing"/>
        <w:jc w:val="both"/>
        <w:rPr>
          <w:color w:val="000000" w:themeColor="text1"/>
        </w:rPr>
      </w:pPr>
    </w:p>
    <w:p w14:paraId="4327EB98" w14:textId="77777777" w:rsidR="00080E9B" w:rsidRPr="006B1A2F" w:rsidRDefault="00080E9B" w:rsidP="00B34F61">
      <w:pPr>
        <w:pStyle w:val="NoSpacing"/>
        <w:numPr>
          <w:ilvl w:val="0"/>
          <w:numId w:val="28"/>
        </w:numPr>
        <w:ind w:left="0" w:hanging="426"/>
        <w:jc w:val="both"/>
        <w:rPr>
          <w:b/>
          <w:bCs/>
          <w:color w:val="000000" w:themeColor="text1"/>
        </w:rPr>
      </w:pPr>
      <w:r w:rsidRPr="006B1A2F">
        <w:rPr>
          <w:color w:val="000000" w:themeColor="text1"/>
        </w:rPr>
        <w:t>In case the local authorities such as ward office raise objections about debris disposal etc. the contractors shall solve the matter at their end, without involving or putting financial liability on the Clients.</w:t>
      </w:r>
    </w:p>
    <w:p w14:paraId="6D86048D" w14:textId="77777777" w:rsidR="00080E9B" w:rsidRPr="006B1A2F" w:rsidRDefault="00080E9B" w:rsidP="00EB79FD">
      <w:pPr>
        <w:pStyle w:val="NoSpacing"/>
        <w:jc w:val="both"/>
        <w:rPr>
          <w:color w:val="000000" w:themeColor="text1"/>
        </w:rPr>
      </w:pPr>
    </w:p>
    <w:p w14:paraId="4969895C" w14:textId="77777777" w:rsidR="001D50BD" w:rsidRPr="006B1A2F" w:rsidRDefault="00080E9B" w:rsidP="001D50BD">
      <w:pPr>
        <w:pStyle w:val="NoSpacing"/>
        <w:numPr>
          <w:ilvl w:val="0"/>
          <w:numId w:val="28"/>
        </w:numPr>
        <w:ind w:left="0" w:hanging="426"/>
        <w:jc w:val="both"/>
        <w:rPr>
          <w:b/>
          <w:bCs/>
          <w:color w:val="000000" w:themeColor="text1"/>
        </w:rPr>
      </w:pPr>
      <w:r w:rsidRPr="006B1A2F">
        <w:rPr>
          <w:color w:val="000000" w:themeColor="text1"/>
        </w:rPr>
        <w:lastRenderedPageBreak/>
        <w:t xml:space="preserve">Figured dimensions are in all cases to be followed and in no case should they be scaled. Large scale details take precedence over small scale drawings. In case of any ambiguity, conflict of interpretation, generally the provisions giving more vigorous interpretation shall prevail and the </w:t>
      </w:r>
      <w:r w:rsidR="00E82EF2" w:rsidRPr="006B1A2F">
        <w:rPr>
          <w:color w:val="000000" w:themeColor="text1"/>
        </w:rPr>
        <w:t>B</w:t>
      </w:r>
      <w:r w:rsidR="00E32637" w:rsidRPr="006B1A2F">
        <w:rPr>
          <w:color w:val="000000" w:themeColor="text1"/>
        </w:rPr>
        <w:t>ank’s /</w:t>
      </w:r>
      <w:r w:rsidRPr="006B1A2F">
        <w:rPr>
          <w:color w:val="000000" w:themeColor="text1"/>
        </w:rPr>
        <w:t>Architects decision in this regard shall be final and binding</w:t>
      </w:r>
      <w:r w:rsidR="001D50BD" w:rsidRPr="006B1A2F">
        <w:rPr>
          <w:color w:val="000000" w:themeColor="text1"/>
        </w:rPr>
        <w:t>.</w:t>
      </w:r>
    </w:p>
    <w:p w14:paraId="70C77D3D" w14:textId="77777777" w:rsidR="001D50BD" w:rsidRPr="006B1A2F" w:rsidRDefault="001D50BD" w:rsidP="001D50BD">
      <w:pPr>
        <w:pStyle w:val="ListParagraph"/>
        <w:rPr>
          <w:color w:val="000000" w:themeColor="text1"/>
          <w:sz w:val="24"/>
          <w:szCs w:val="24"/>
        </w:rPr>
      </w:pPr>
    </w:p>
    <w:p w14:paraId="301C7FCD" w14:textId="77777777" w:rsidR="001D50BD" w:rsidRPr="006B1A2F" w:rsidRDefault="001D50BD" w:rsidP="001D50BD">
      <w:pPr>
        <w:pStyle w:val="NoSpacing"/>
        <w:numPr>
          <w:ilvl w:val="0"/>
          <w:numId w:val="28"/>
        </w:numPr>
        <w:ind w:left="0" w:hanging="426"/>
        <w:jc w:val="both"/>
        <w:rPr>
          <w:color w:val="000000" w:themeColor="text1"/>
        </w:rPr>
      </w:pPr>
      <w:r w:rsidRPr="006B1A2F">
        <w:rPr>
          <w:color w:val="000000" w:themeColor="text1"/>
        </w:rPr>
        <w:t xml:space="preserve">The contractor shall not without the written consent of the Bank / Architects, assign the Agreement or sublet any portion of works. </w:t>
      </w:r>
    </w:p>
    <w:p w14:paraId="505FB204" w14:textId="77777777" w:rsidR="00080E9B" w:rsidRPr="006B1A2F" w:rsidRDefault="00080E9B" w:rsidP="00EB79FD">
      <w:pPr>
        <w:pStyle w:val="NoSpacing"/>
        <w:jc w:val="both"/>
        <w:rPr>
          <w:color w:val="000000" w:themeColor="text1"/>
        </w:rPr>
      </w:pPr>
    </w:p>
    <w:p w14:paraId="023D156E" w14:textId="77777777" w:rsidR="00080E9B" w:rsidRPr="006B1A2F" w:rsidRDefault="00080E9B" w:rsidP="00E82EF2">
      <w:pPr>
        <w:pStyle w:val="NoSpacing"/>
        <w:numPr>
          <w:ilvl w:val="0"/>
          <w:numId w:val="28"/>
        </w:numPr>
        <w:ind w:hanging="1146"/>
        <w:jc w:val="both"/>
        <w:rPr>
          <w:b/>
          <w:bCs/>
          <w:color w:val="000000" w:themeColor="text1"/>
        </w:rPr>
      </w:pPr>
      <w:r w:rsidRPr="006B1A2F">
        <w:rPr>
          <w:b/>
          <w:bCs/>
          <w:color w:val="000000" w:themeColor="text1"/>
        </w:rPr>
        <w:t>The Architect will not certify any application for payment to any contractor if there are:</w:t>
      </w:r>
    </w:p>
    <w:p w14:paraId="7C6BC57E" w14:textId="77777777" w:rsidR="00E82EF2" w:rsidRPr="006B1A2F" w:rsidRDefault="00080E9B" w:rsidP="00E82EF2">
      <w:pPr>
        <w:pStyle w:val="NoSpacing"/>
        <w:numPr>
          <w:ilvl w:val="0"/>
          <w:numId w:val="29"/>
        </w:numPr>
        <w:ind w:left="426" w:hanging="66"/>
        <w:jc w:val="both"/>
        <w:rPr>
          <w:color w:val="000000" w:themeColor="text1"/>
        </w:rPr>
      </w:pPr>
      <w:r w:rsidRPr="006B1A2F">
        <w:rPr>
          <w:color w:val="000000" w:themeColor="text1"/>
        </w:rPr>
        <w:t xml:space="preserve">Defective items of work still uncorrected. </w:t>
      </w:r>
    </w:p>
    <w:p w14:paraId="4D847D3E" w14:textId="77777777" w:rsidR="00E82EF2" w:rsidRPr="006B1A2F" w:rsidRDefault="00080E9B" w:rsidP="00E82EF2">
      <w:pPr>
        <w:pStyle w:val="NoSpacing"/>
        <w:numPr>
          <w:ilvl w:val="0"/>
          <w:numId w:val="29"/>
        </w:numPr>
        <w:ind w:left="426" w:hanging="66"/>
        <w:jc w:val="both"/>
        <w:rPr>
          <w:color w:val="000000" w:themeColor="text1"/>
        </w:rPr>
      </w:pPr>
      <w:r w:rsidRPr="006B1A2F">
        <w:rPr>
          <w:color w:val="000000" w:themeColor="text1"/>
        </w:rPr>
        <w:t>Any claims or liens filed against the contractor for failure to pay materials, labour on sub-contract amount due or reasonable evidence that indicates probable filing of such claims.</w:t>
      </w:r>
    </w:p>
    <w:p w14:paraId="6EC597DA" w14:textId="77777777" w:rsidR="00080E9B" w:rsidRPr="006B1A2F" w:rsidRDefault="00080E9B" w:rsidP="00E82EF2">
      <w:pPr>
        <w:pStyle w:val="NoSpacing"/>
        <w:numPr>
          <w:ilvl w:val="0"/>
          <w:numId w:val="29"/>
        </w:numPr>
        <w:ind w:left="426" w:hanging="66"/>
        <w:jc w:val="both"/>
        <w:rPr>
          <w:color w:val="000000" w:themeColor="text1"/>
        </w:rPr>
      </w:pPr>
      <w:r w:rsidRPr="006B1A2F">
        <w:rPr>
          <w:color w:val="000000" w:themeColor="text1"/>
        </w:rPr>
        <w:t>Damage to another contractor.</w:t>
      </w:r>
    </w:p>
    <w:p w14:paraId="2D5F685A" w14:textId="77777777" w:rsidR="00080E9B" w:rsidRPr="006B1A2F" w:rsidRDefault="00080E9B" w:rsidP="00E82EF2">
      <w:pPr>
        <w:pStyle w:val="NoSpacing"/>
        <w:numPr>
          <w:ilvl w:val="0"/>
          <w:numId w:val="29"/>
        </w:numPr>
        <w:ind w:left="426" w:hanging="66"/>
        <w:jc w:val="both"/>
        <w:rPr>
          <w:color w:val="000000" w:themeColor="text1"/>
        </w:rPr>
      </w:pPr>
      <w:r w:rsidRPr="006B1A2F">
        <w:rPr>
          <w:color w:val="000000" w:themeColor="text1"/>
        </w:rPr>
        <w:t xml:space="preserve">A </w:t>
      </w:r>
      <w:r w:rsidR="00482649" w:rsidRPr="006B1A2F">
        <w:rPr>
          <w:color w:val="000000" w:themeColor="text1"/>
        </w:rPr>
        <w:t>reasonable doubt</w:t>
      </w:r>
      <w:r w:rsidRPr="006B1A2F">
        <w:rPr>
          <w:color w:val="000000" w:themeColor="text1"/>
        </w:rPr>
        <w:t xml:space="preserve"> that the contract cannot be completed for the balance than unpaid.</w:t>
      </w:r>
    </w:p>
    <w:p w14:paraId="40331CBD" w14:textId="77777777" w:rsidR="00080E9B" w:rsidRPr="006B1A2F" w:rsidRDefault="00080E9B" w:rsidP="00EB79FD">
      <w:pPr>
        <w:pStyle w:val="NoSpacing"/>
        <w:jc w:val="both"/>
        <w:rPr>
          <w:color w:val="000000" w:themeColor="text1"/>
        </w:rPr>
      </w:pPr>
    </w:p>
    <w:p w14:paraId="03E2428D" w14:textId="77777777" w:rsidR="00080E9B" w:rsidRPr="006B1A2F" w:rsidRDefault="00080E9B" w:rsidP="00E82EF2">
      <w:pPr>
        <w:pStyle w:val="NoSpacing"/>
        <w:numPr>
          <w:ilvl w:val="0"/>
          <w:numId w:val="28"/>
        </w:numPr>
        <w:ind w:left="0" w:hanging="426"/>
        <w:jc w:val="both"/>
        <w:rPr>
          <w:color w:val="000000" w:themeColor="text1"/>
        </w:rPr>
      </w:pPr>
      <w:r w:rsidRPr="006B1A2F">
        <w:rPr>
          <w:color w:val="000000" w:themeColor="text1"/>
        </w:rPr>
        <w:t xml:space="preserve">When the works are complete in all respect, the contractor shall intimate in writing to the Architect and the </w:t>
      </w:r>
      <w:r w:rsidR="00E82EF2" w:rsidRPr="006B1A2F">
        <w:rPr>
          <w:color w:val="000000" w:themeColor="text1"/>
        </w:rPr>
        <w:t>Bank</w:t>
      </w:r>
      <w:r w:rsidRPr="006B1A2F">
        <w:rPr>
          <w:color w:val="000000" w:themeColor="text1"/>
        </w:rPr>
        <w:t xml:space="preserve"> to enable the </w:t>
      </w:r>
      <w:r w:rsidR="00E82EF2" w:rsidRPr="006B1A2F">
        <w:rPr>
          <w:color w:val="000000" w:themeColor="text1"/>
        </w:rPr>
        <w:t>Bank</w:t>
      </w:r>
      <w:r w:rsidRPr="006B1A2F">
        <w:rPr>
          <w:color w:val="000000" w:themeColor="text1"/>
        </w:rPr>
        <w:t xml:space="preserve"> to take the possession of the same. The work shall not be considered virtually complete until the </w:t>
      </w:r>
      <w:r w:rsidR="00E82EF2" w:rsidRPr="006B1A2F">
        <w:rPr>
          <w:color w:val="000000" w:themeColor="text1"/>
        </w:rPr>
        <w:t>Bank</w:t>
      </w:r>
      <w:r w:rsidRPr="006B1A2F">
        <w:rPr>
          <w:color w:val="000000" w:themeColor="text1"/>
        </w:rPr>
        <w:t xml:space="preserve"> and the Architect have jointly inspected the work and certified in writing that this has been completed. </w:t>
      </w:r>
    </w:p>
    <w:p w14:paraId="1A1FBE11" w14:textId="77777777" w:rsidR="00080E9B" w:rsidRPr="006B1A2F" w:rsidRDefault="00080E9B" w:rsidP="00EB79FD">
      <w:pPr>
        <w:pStyle w:val="NoSpacing"/>
        <w:jc w:val="both"/>
        <w:rPr>
          <w:color w:val="000000" w:themeColor="text1"/>
        </w:rPr>
      </w:pPr>
    </w:p>
    <w:p w14:paraId="4ECB5769" w14:textId="77777777" w:rsidR="00080E9B" w:rsidRPr="006B1A2F" w:rsidRDefault="00080E9B" w:rsidP="00E82EF2">
      <w:pPr>
        <w:pStyle w:val="NoSpacing"/>
        <w:numPr>
          <w:ilvl w:val="0"/>
          <w:numId w:val="28"/>
        </w:numPr>
        <w:ind w:left="142" w:hanging="568"/>
        <w:jc w:val="both"/>
        <w:rPr>
          <w:b/>
          <w:bCs/>
          <w:color w:val="000000" w:themeColor="text1"/>
        </w:rPr>
      </w:pPr>
      <w:r w:rsidRPr="006B1A2F">
        <w:rPr>
          <w:b/>
          <w:bCs/>
          <w:color w:val="000000" w:themeColor="text1"/>
        </w:rPr>
        <w:t xml:space="preserve">QUANTITY OF WORK TO BE EXECUTED </w:t>
      </w:r>
    </w:p>
    <w:p w14:paraId="69E52AB0" w14:textId="77777777" w:rsidR="00080E9B" w:rsidRPr="006B1A2F" w:rsidRDefault="00080E9B" w:rsidP="00EB79FD">
      <w:pPr>
        <w:pStyle w:val="NoSpacing"/>
        <w:jc w:val="both"/>
        <w:rPr>
          <w:color w:val="000000" w:themeColor="text1"/>
        </w:rPr>
      </w:pPr>
      <w:r w:rsidRPr="006B1A2F">
        <w:rPr>
          <w:color w:val="000000" w:themeColor="text1"/>
        </w:rPr>
        <w:t xml:space="preserve">The quantities shown in bill of quantities are intended to cover the entire work indicated in the drawings but </w:t>
      </w:r>
      <w:r w:rsidR="00666647" w:rsidRPr="006B1A2F">
        <w:rPr>
          <w:color w:val="000000" w:themeColor="text1"/>
        </w:rPr>
        <w:t>Bank</w:t>
      </w:r>
      <w:r w:rsidRPr="006B1A2F">
        <w:rPr>
          <w:color w:val="000000" w:themeColor="text1"/>
        </w:rPr>
        <w:t xml:space="preserve"> reserves the right to execute only a part or the whole or any excess there of without assigning any reason therefore.</w:t>
      </w:r>
    </w:p>
    <w:p w14:paraId="17A39016" w14:textId="77777777" w:rsidR="00080E9B" w:rsidRPr="006B1A2F" w:rsidRDefault="00080E9B" w:rsidP="00EB79FD">
      <w:pPr>
        <w:pStyle w:val="NoSpacing"/>
        <w:jc w:val="both"/>
        <w:rPr>
          <w:color w:val="000000" w:themeColor="text1"/>
        </w:rPr>
      </w:pPr>
    </w:p>
    <w:p w14:paraId="78DB4FEA" w14:textId="77777777" w:rsidR="002D24E6" w:rsidRPr="006B1A2F" w:rsidRDefault="00E82EF2" w:rsidP="00E82EF2">
      <w:pPr>
        <w:pStyle w:val="NoSpacing"/>
        <w:numPr>
          <w:ilvl w:val="0"/>
          <w:numId w:val="28"/>
        </w:numPr>
        <w:ind w:hanging="1146"/>
        <w:jc w:val="both"/>
        <w:rPr>
          <w:b/>
          <w:bCs/>
          <w:color w:val="000000" w:themeColor="text1"/>
        </w:rPr>
      </w:pPr>
      <w:r w:rsidRPr="006B1A2F">
        <w:rPr>
          <w:b/>
          <w:bCs/>
          <w:color w:val="000000" w:themeColor="text1"/>
        </w:rPr>
        <w:t xml:space="preserve"> </w:t>
      </w:r>
      <w:r w:rsidR="00080E9B" w:rsidRPr="006B1A2F">
        <w:rPr>
          <w:b/>
          <w:bCs/>
          <w:color w:val="000000" w:themeColor="text1"/>
        </w:rPr>
        <w:t>DATUM</w:t>
      </w:r>
    </w:p>
    <w:p w14:paraId="1095BF7E" w14:textId="77777777" w:rsidR="00080E9B" w:rsidRPr="006B1A2F" w:rsidRDefault="00080E9B" w:rsidP="00EB79FD">
      <w:pPr>
        <w:pStyle w:val="NoSpacing"/>
        <w:jc w:val="both"/>
        <w:rPr>
          <w:b/>
          <w:bCs/>
          <w:color w:val="000000" w:themeColor="text1"/>
        </w:rPr>
      </w:pPr>
      <w:r w:rsidRPr="006B1A2F">
        <w:rPr>
          <w:color w:val="000000" w:themeColor="text1"/>
        </w:rPr>
        <w:t xml:space="preserve">All levels shown in the drawings are to be strictly adhered to subject to final Confirmation by the </w:t>
      </w:r>
      <w:r w:rsidR="00666647" w:rsidRPr="006B1A2F">
        <w:rPr>
          <w:color w:val="000000" w:themeColor="text1"/>
        </w:rPr>
        <w:t>Bank</w:t>
      </w:r>
      <w:r w:rsidRPr="006B1A2F">
        <w:rPr>
          <w:color w:val="000000" w:themeColor="text1"/>
        </w:rPr>
        <w:t>/ Architect.</w:t>
      </w:r>
    </w:p>
    <w:p w14:paraId="5BE0056F" w14:textId="77777777" w:rsidR="00080E9B" w:rsidRPr="006B1A2F" w:rsidRDefault="00080E9B" w:rsidP="00EB79FD">
      <w:pPr>
        <w:pStyle w:val="NoSpacing"/>
        <w:jc w:val="both"/>
        <w:rPr>
          <w:color w:val="000000" w:themeColor="text1"/>
        </w:rPr>
      </w:pPr>
    </w:p>
    <w:p w14:paraId="3C3D6A29" w14:textId="77777777" w:rsidR="00080E9B" w:rsidRPr="006B1A2F" w:rsidRDefault="00080E9B" w:rsidP="00E82EF2">
      <w:pPr>
        <w:pStyle w:val="NoSpacing"/>
        <w:numPr>
          <w:ilvl w:val="0"/>
          <w:numId w:val="28"/>
        </w:numPr>
        <w:ind w:hanging="1146"/>
        <w:jc w:val="both"/>
        <w:rPr>
          <w:b/>
          <w:bCs/>
          <w:color w:val="000000" w:themeColor="text1"/>
        </w:rPr>
      </w:pPr>
      <w:r w:rsidRPr="006B1A2F">
        <w:rPr>
          <w:b/>
          <w:bCs/>
          <w:color w:val="000000" w:themeColor="text1"/>
        </w:rPr>
        <w:t>CLEARINNG SITE AND SETTING OUT WORKS</w:t>
      </w:r>
    </w:p>
    <w:p w14:paraId="1B1E83E2" w14:textId="77777777" w:rsidR="00080E9B" w:rsidRPr="006B1A2F" w:rsidRDefault="00080E9B" w:rsidP="00EB79FD">
      <w:pPr>
        <w:pStyle w:val="NoSpacing"/>
        <w:jc w:val="both"/>
        <w:rPr>
          <w:color w:val="000000" w:themeColor="text1"/>
        </w:rPr>
      </w:pPr>
      <w:r w:rsidRPr="006B1A2F">
        <w:rPr>
          <w:color w:val="000000" w:themeColor="text1"/>
        </w:rPr>
        <w:t xml:space="preserve">The contractors shall set the works and shall be responsible for the true and perfect setting out of the work and for the correctness of the positions, levels, dimensions and alignments of all parts thereof. If at any time, any error shall appear during execution of any part of the work, the contractor shall at his own expenses rectify such error to the satisfaction of the </w:t>
      </w:r>
      <w:r w:rsidR="00666647" w:rsidRPr="006B1A2F">
        <w:rPr>
          <w:color w:val="000000" w:themeColor="text1"/>
        </w:rPr>
        <w:t>Bank</w:t>
      </w:r>
      <w:r w:rsidRPr="006B1A2F">
        <w:rPr>
          <w:color w:val="000000" w:themeColor="text1"/>
        </w:rPr>
        <w:t xml:space="preserve"> /Architect. The contractor shall further set out works to the alternative positions at the site until one is finally approved and the rates quoted in his quotation should include for this and no this account will be entertained.</w:t>
      </w:r>
    </w:p>
    <w:p w14:paraId="7CB63889" w14:textId="77777777" w:rsidR="00080E9B" w:rsidRPr="006B1A2F" w:rsidRDefault="00080E9B" w:rsidP="00EB79FD">
      <w:pPr>
        <w:pStyle w:val="NoSpacing"/>
        <w:jc w:val="both"/>
        <w:rPr>
          <w:color w:val="000000" w:themeColor="text1"/>
        </w:rPr>
      </w:pPr>
    </w:p>
    <w:p w14:paraId="75A3CBE3" w14:textId="77777777" w:rsidR="00080E9B" w:rsidRPr="006B1A2F" w:rsidRDefault="00080E9B" w:rsidP="00E82EF2">
      <w:pPr>
        <w:pStyle w:val="NoSpacing"/>
        <w:numPr>
          <w:ilvl w:val="0"/>
          <w:numId w:val="28"/>
        </w:numPr>
        <w:ind w:hanging="1146"/>
        <w:jc w:val="both"/>
        <w:rPr>
          <w:b/>
          <w:bCs/>
          <w:color w:val="000000" w:themeColor="text1"/>
        </w:rPr>
      </w:pPr>
      <w:r w:rsidRPr="006B1A2F">
        <w:rPr>
          <w:b/>
          <w:bCs/>
          <w:color w:val="000000" w:themeColor="text1"/>
        </w:rPr>
        <w:t>REMOVAL OF IMPROPER WORK</w:t>
      </w:r>
    </w:p>
    <w:p w14:paraId="27D1C7DD" w14:textId="77777777" w:rsidR="00080E9B" w:rsidRPr="006B1A2F" w:rsidRDefault="00080E9B" w:rsidP="00EB79FD">
      <w:pPr>
        <w:pStyle w:val="NoSpacing"/>
        <w:jc w:val="both"/>
        <w:rPr>
          <w:color w:val="000000" w:themeColor="text1"/>
        </w:rPr>
      </w:pPr>
      <w:r w:rsidRPr="006B1A2F">
        <w:rPr>
          <w:color w:val="000000" w:themeColor="text1"/>
        </w:rPr>
        <w:t xml:space="preserve">The </w:t>
      </w:r>
      <w:r w:rsidR="00666647" w:rsidRPr="006B1A2F">
        <w:rPr>
          <w:color w:val="000000" w:themeColor="text1"/>
        </w:rPr>
        <w:t>Bank</w:t>
      </w:r>
      <w:r w:rsidRPr="006B1A2F">
        <w:rPr>
          <w:color w:val="000000" w:themeColor="text1"/>
        </w:rPr>
        <w:t xml:space="preserve"> shall during the progress of the work have to order in writing time to time the removal from the work within such reasonable time to time as may be specified in the order of any materials which in the opinion of the </w:t>
      </w:r>
      <w:r w:rsidR="00666647" w:rsidRPr="006B1A2F">
        <w:rPr>
          <w:color w:val="000000" w:themeColor="text1"/>
        </w:rPr>
        <w:t>Bank</w:t>
      </w:r>
      <w:r w:rsidRPr="006B1A2F">
        <w:rPr>
          <w:color w:val="000000" w:themeColor="text1"/>
        </w:rPr>
        <w:t xml:space="preserve">/Architect are not in accordance with specifications or instruction, the substitution or proper re execution of any work executed with materials or workmanship not in accordance with the drawings and specification or instructions. In case the contractor refuses to comply with the order the </w:t>
      </w:r>
      <w:r w:rsidR="00666647" w:rsidRPr="006B1A2F">
        <w:rPr>
          <w:color w:val="000000" w:themeColor="text1"/>
        </w:rPr>
        <w:t>Bank</w:t>
      </w:r>
      <w:r w:rsidRPr="006B1A2F">
        <w:rPr>
          <w:color w:val="000000" w:themeColor="text1"/>
        </w:rPr>
        <w:t xml:space="preserve"> shall have the power to employ and other agency to carry out then work and all expenses consequent thereon or incidental thereto as certified by the </w:t>
      </w:r>
      <w:r w:rsidR="00666647" w:rsidRPr="006B1A2F">
        <w:rPr>
          <w:color w:val="000000" w:themeColor="text1"/>
        </w:rPr>
        <w:t>Bank</w:t>
      </w:r>
      <w:r w:rsidRPr="006B1A2F">
        <w:rPr>
          <w:color w:val="000000" w:themeColor="text1"/>
        </w:rPr>
        <w:t>/ Architect shall be borne by the contractor or may be deducted from any money due to the contractor from his liability in respect of unsound work or dad materials. No certificate which may be given by the Architect shall relieve the contractor from his liability in respect of unsound work or bad materials.</w:t>
      </w:r>
    </w:p>
    <w:p w14:paraId="35ED41A0" w14:textId="77777777" w:rsidR="00080E9B" w:rsidRPr="006B1A2F" w:rsidRDefault="00080E9B" w:rsidP="00EB79FD">
      <w:pPr>
        <w:pStyle w:val="NoSpacing"/>
        <w:jc w:val="both"/>
        <w:rPr>
          <w:color w:val="000000" w:themeColor="text1"/>
        </w:rPr>
      </w:pPr>
    </w:p>
    <w:p w14:paraId="69FB76E2" w14:textId="77777777" w:rsidR="00080E9B" w:rsidRPr="006B1A2F" w:rsidRDefault="00080E9B" w:rsidP="00E82EF2">
      <w:pPr>
        <w:pStyle w:val="NoSpacing"/>
        <w:numPr>
          <w:ilvl w:val="0"/>
          <w:numId w:val="28"/>
        </w:numPr>
        <w:ind w:left="142" w:hanging="568"/>
        <w:jc w:val="both"/>
        <w:rPr>
          <w:b/>
          <w:bCs/>
          <w:color w:val="000000" w:themeColor="text1"/>
        </w:rPr>
      </w:pPr>
      <w:r w:rsidRPr="006B1A2F">
        <w:rPr>
          <w:b/>
          <w:bCs/>
          <w:color w:val="000000" w:themeColor="text1"/>
        </w:rPr>
        <w:t xml:space="preserve"> MEASURREMENTS</w:t>
      </w:r>
    </w:p>
    <w:p w14:paraId="6F0C9B2F" w14:textId="77777777" w:rsidR="00080E9B" w:rsidRPr="006B1A2F" w:rsidRDefault="00080E9B" w:rsidP="00EB79FD">
      <w:pPr>
        <w:pStyle w:val="NoSpacing"/>
        <w:jc w:val="both"/>
        <w:rPr>
          <w:color w:val="000000" w:themeColor="text1"/>
        </w:rPr>
      </w:pPr>
      <w:r w:rsidRPr="006B1A2F">
        <w:rPr>
          <w:color w:val="000000" w:themeColor="text1"/>
        </w:rPr>
        <w:lastRenderedPageBreak/>
        <w:t xml:space="preserve">Before taking any measurements of any work the </w:t>
      </w:r>
      <w:r w:rsidR="00666647" w:rsidRPr="006B1A2F">
        <w:rPr>
          <w:color w:val="000000" w:themeColor="text1"/>
        </w:rPr>
        <w:t>Bank</w:t>
      </w:r>
      <w:r w:rsidRPr="006B1A2F">
        <w:rPr>
          <w:color w:val="000000" w:themeColor="text1"/>
        </w:rPr>
        <w:t xml:space="preserve">/ Architect shall give notice to the contractor. If the contractor fails to attend at the measurements after such notice or fails countersign or to record difference within a week from the date of measurements taken by the </w:t>
      </w:r>
      <w:r w:rsidR="00666647" w:rsidRPr="006B1A2F">
        <w:rPr>
          <w:color w:val="000000" w:themeColor="text1"/>
        </w:rPr>
        <w:t>Bank</w:t>
      </w:r>
      <w:r w:rsidRPr="006B1A2F">
        <w:rPr>
          <w:color w:val="000000" w:themeColor="text1"/>
        </w:rPr>
        <w:t xml:space="preserve"> /Architect’s is final and binding on the contractor and the contractor shall have no right to dispute the same.</w:t>
      </w:r>
    </w:p>
    <w:p w14:paraId="51AA472B" w14:textId="77777777" w:rsidR="00080E9B" w:rsidRPr="006B1A2F" w:rsidRDefault="00080E9B" w:rsidP="00EB79FD">
      <w:pPr>
        <w:pStyle w:val="NoSpacing"/>
        <w:jc w:val="both"/>
        <w:rPr>
          <w:color w:val="000000" w:themeColor="text1"/>
        </w:rPr>
      </w:pPr>
    </w:p>
    <w:p w14:paraId="0C792872" w14:textId="77777777" w:rsidR="00080E9B" w:rsidRPr="006B1A2F" w:rsidRDefault="00080E9B" w:rsidP="00B90727">
      <w:pPr>
        <w:pStyle w:val="NoSpacing"/>
        <w:numPr>
          <w:ilvl w:val="0"/>
          <w:numId w:val="28"/>
        </w:numPr>
        <w:ind w:left="142" w:hanging="568"/>
        <w:jc w:val="both"/>
        <w:rPr>
          <w:b/>
          <w:bCs/>
          <w:color w:val="000000" w:themeColor="text1"/>
        </w:rPr>
      </w:pPr>
      <w:r w:rsidRPr="006B1A2F">
        <w:rPr>
          <w:b/>
          <w:bCs/>
          <w:color w:val="000000" w:themeColor="text1"/>
        </w:rPr>
        <w:t>PAYMENTS</w:t>
      </w:r>
    </w:p>
    <w:p w14:paraId="1F115F81" w14:textId="77777777" w:rsidR="00080E9B" w:rsidRPr="006B1A2F" w:rsidRDefault="00A86A31" w:rsidP="00B90727">
      <w:pPr>
        <w:pStyle w:val="NoSpacing"/>
        <w:numPr>
          <w:ilvl w:val="0"/>
          <w:numId w:val="30"/>
        </w:numPr>
        <w:ind w:left="426" w:hanging="66"/>
        <w:jc w:val="both"/>
        <w:rPr>
          <w:color w:val="000000" w:themeColor="text1"/>
        </w:rPr>
      </w:pPr>
      <w:r w:rsidRPr="006B1A2F">
        <w:rPr>
          <w:color w:val="000000" w:themeColor="text1"/>
        </w:rPr>
        <w:t>The contractor shal</w:t>
      </w:r>
      <w:r w:rsidR="00080E9B" w:rsidRPr="006B1A2F">
        <w:rPr>
          <w:color w:val="000000" w:themeColor="text1"/>
        </w:rPr>
        <w:t>l prepare all bills</w:t>
      </w:r>
      <w:r w:rsidRPr="006B1A2F">
        <w:rPr>
          <w:color w:val="000000" w:themeColor="text1"/>
        </w:rPr>
        <w:t xml:space="preserve"> in the format as prescribed by the </w:t>
      </w:r>
      <w:r w:rsidR="00666647" w:rsidRPr="006B1A2F">
        <w:rPr>
          <w:color w:val="000000" w:themeColor="text1"/>
        </w:rPr>
        <w:t>Bank</w:t>
      </w:r>
      <w:r w:rsidRPr="006B1A2F">
        <w:rPr>
          <w:color w:val="000000" w:themeColor="text1"/>
        </w:rPr>
        <w:t xml:space="preserve"> /Architect</w:t>
      </w:r>
      <w:r w:rsidR="00080E9B" w:rsidRPr="006B1A2F">
        <w:rPr>
          <w:color w:val="000000" w:themeColor="text1"/>
        </w:rPr>
        <w:t xml:space="preserve">. Numbers of interim bill are as stated in Instructions to tenders: </w:t>
      </w:r>
    </w:p>
    <w:p w14:paraId="78899347" w14:textId="77777777" w:rsidR="00080E9B" w:rsidRPr="006B1A2F" w:rsidRDefault="00080E9B" w:rsidP="00B90727">
      <w:pPr>
        <w:pStyle w:val="NoSpacing"/>
        <w:numPr>
          <w:ilvl w:val="0"/>
          <w:numId w:val="30"/>
        </w:numPr>
        <w:ind w:left="426" w:hanging="66"/>
        <w:jc w:val="both"/>
        <w:rPr>
          <w:color w:val="000000" w:themeColor="text1"/>
        </w:rPr>
      </w:pPr>
      <w:r w:rsidRPr="006B1A2F">
        <w:rPr>
          <w:color w:val="000000" w:themeColor="text1"/>
        </w:rPr>
        <w:t>The RA Bill should be based on item rates and will be pai</w:t>
      </w:r>
      <w:r w:rsidR="00CB77CA" w:rsidRPr="006B1A2F">
        <w:rPr>
          <w:color w:val="000000" w:themeColor="text1"/>
        </w:rPr>
        <w:t>d on actual work done on site.</w:t>
      </w:r>
    </w:p>
    <w:p w14:paraId="50E40C91" w14:textId="77777777" w:rsidR="00080E9B" w:rsidRPr="006B1A2F" w:rsidRDefault="00E32637" w:rsidP="00B90727">
      <w:pPr>
        <w:pStyle w:val="NoSpacing"/>
        <w:numPr>
          <w:ilvl w:val="0"/>
          <w:numId w:val="30"/>
        </w:numPr>
        <w:ind w:left="426" w:hanging="66"/>
        <w:jc w:val="both"/>
        <w:rPr>
          <w:color w:val="000000" w:themeColor="text1"/>
        </w:rPr>
      </w:pPr>
      <w:r w:rsidRPr="006B1A2F">
        <w:rPr>
          <w:color w:val="000000" w:themeColor="text1"/>
        </w:rPr>
        <w:t>No advance payment will be made to the contractor.</w:t>
      </w:r>
    </w:p>
    <w:p w14:paraId="57C30797" w14:textId="77777777" w:rsidR="00080E9B" w:rsidRPr="006B1A2F" w:rsidRDefault="00080E9B" w:rsidP="00B90727">
      <w:pPr>
        <w:pStyle w:val="NoSpacing"/>
        <w:ind w:left="426" w:hanging="66"/>
        <w:jc w:val="both"/>
        <w:rPr>
          <w:color w:val="000000" w:themeColor="text1"/>
        </w:rPr>
      </w:pPr>
    </w:p>
    <w:p w14:paraId="700721CA" w14:textId="77777777" w:rsidR="00080E9B" w:rsidRPr="006B1A2F" w:rsidRDefault="00080E9B" w:rsidP="00B90727">
      <w:pPr>
        <w:pStyle w:val="NoSpacing"/>
        <w:numPr>
          <w:ilvl w:val="0"/>
          <w:numId w:val="30"/>
        </w:numPr>
        <w:ind w:left="426" w:hanging="66"/>
        <w:jc w:val="both"/>
        <w:rPr>
          <w:color w:val="000000" w:themeColor="text1"/>
        </w:rPr>
      </w:pPr>
      <w:r w:rsidRPr="006B1A2F">
        <w:rPr>
          <w:color w:val="000000" w:themeColor="text1"/>
        </w:rPr>
        <w:t>The bills in proper forms must be duly accompanied by detailed measurements in support of the quantities of the work done and must deductions for all previous payments, retention money etc.</w:t>
      </w:r>
    </w:p>
    <w:p w14:paraId="5CA83ED6" w14:textId="77777777" w:rsidR="00080E9B" w:rsidRPr="006B1A2F" w:rsidRDefault="00080E9B" w:rsidP="00B90727">
      <w:pPr>
        <w:pStyle w:val="NoSpacing"/>
        <w:numPr>
          <w:ilvl w:val="0"/>
          <w:numId w:val="30"/>
        </w:numPr>
        <w:ind w:left="426" w:hanging="66"/>
        <w:jc w:val="both"/>
        <w:rPr>
          <w:color w:val="000000" w:themeColor="text1"/>
        </w:rPr>
      </w:pPr>
      <w:r w:rsidRPr="006B1A2F">
        <w:rPr>
          <w:color w:val="000000" w:themeColor="text1"/>
        </w:rPr>
        <w:t xml:space="preserve">The </w:t>
      </w:r>
      <w:r w:rsidR="00666647" w:rsidRPr="006B1A2F">
        <w:rPr>
          <w:color w:val="000000" w:themeColor="text1"/>
        </w:rPr>
        <w:t>Bank</w:t>
      </w:r>
      <w:r w:rsidRPr="006B1A2F">
        <w:rPr>
          <w:color w:val="000000" w:themeColor="text1"/>
        </w:rPr>
        <w:t xml:space="preserve"> /Architect shall issue a certificate after due scrutiny of the contractor’s bill starting the amount due to the contractor from the </w:t>
      </w:r>
      <w:r w:rsidR="00666647" w:rsidRPr="006B1A2F">
        <w:rPr>
          <w:color w:val="000000" w:themeColor="text1"/>
        </w:rPr>
        <w:t>Bank</w:t>
      </w:r>
      <w:r w:rsidRPr="006B1A2F">
        <w:rPr>
          <w:color w:val="000000" w:themeColor="text1"/>
        </w:rPr>
        <w:t xml:space="preserve"> and the contractor shall be entitled to payment thereof within the period of honoring certificates named in these documents.</w:t>
      </w:r>
    </w:p>
    <w:p w14:paraId="3D7F8CB5" w14:textId="77777777" w:rsidR="00080E9B" w:rsidRPr="006B1A2F" w:rsidRDefault="00080E9B" w:rsidP="00B90727">
      <w:pPr>
        <w:pStyle w:val="NoSpacing"/>
        <w:numPr>
          <w:ilvl w:val="0"/>
          <w:numId w:val="30"/>
        </w:numPr>
        <w:ind w:left="426" w:hanging="66"/>
        <w:jc w:val="both"/>
        <w:rPr>
          <w:color w:val="000000" w:themeColor="text1"/>
        </w:rPr>
      </w:pPr>
      <w:r w:rsidRPr="006B1A2F">
        <w:rPr>
          <w:color w:val="000000" w:themeColor="text1"/>
        </w:rPr>
        <w:t xml:space="preserve">The amount stated in an interim certificate should be total value of work properly executed less the amount to be retained by the </w:t>
      </w:r>
      <w:r w:rsidR="00666647" w:rsidRPr="006B1A2F">
        <w:rPr>
          <w:color w:val="000000" w:themeColor="text1"/>
        </w:rPr>
        <w:t>Bank</w:t>
      </w:r>
      <w:r w:rsidRPr="006B1A2F">
        <w:rPr>
          <w:color w:val="000000" w:themeColor="text1"/>
        </w:rPr>
        <w:t>.</w:t>
      </w:r>
    </w:p>
    <w:p w14:paraId="6145C3FC" w14:textId="77777777" w:rsidR="00080E9B" w:rsidRPr="006B1A2F" w:rsidRDefault="00080E9B" w:rsidP="00B90727">
      <w:pPr>
        <w:pStyle w:val="NoSpacing"/>
        <w:numPr>
          <w:ilvl w:val="0"/>
          <w:numId w:val="30"/>
        </w:numPr>
        <w:ind w:left="426" w:hanging="66"/>
        <w:jc w:val="both"/>
        <w:rPr>
          <w:color w:val="000000" w:themeColor="text1"/>
        </w:rPr>
      </w:pPr>
      <w:r w:rsidRPr="006B1A2F">
        <w:rPr>
          <w:color w:val="000000" w:themeColor="text1"/>
        </w:rPr>
        <w:t xml:space="preserve">The </w:t>
      </w:r>
      <w:r w:rsidR="00666647" w:rsidRPr="006B1A2F">
        <w:rPr>
          <w:color w:val="000000" w:themeColor="text1"/>
        </w:rPr>
        <w:t>Bank</w:t>
      </w:r>
      <w:r w:rsidRPr="006B1A2F">
        <w:rPr>
          <w:color w:val="000000" w:themeColor="text1"/>
        </w:rPr>
        <w:t xml:space="preserve"> will deduct retention money</w:t>
      </w:r>
      <w:r w:rsidR="00E32637" w:rsidRPr="006B1A2F">
        <w:rPr>
          <w:color w:val="000000" w:themeColor="text1"/>
        </w:rPr>
        <w:t xml:space="preserve"> and it will be kept as interest free uptill defective liability period</w:t>
      </w:r>
      <w:r w:rsidR="00F01694" w:rsidRPr="006B1A2F">
        <w:rPr>
          <w:color w:val="000000" w:themeColor="text1"/>
        </w:rPr>
        <w:t>.</w:t>
      </w:r>
      <w:r w:rsidRPr="006B1A2F">
        <w:rPr>
          <w:color w:val="000000" w:themeColor="text1"/>
        </w:rPr>
        <w:t xml:space="preserve"> The refund of retention money will be made as specified in these general conditions of contract elsewhere.</w:t>
      </w:r>
    </w:p>
    <w:p w14:paraId="4C7C7848" w14:textId="77777777" w:rsidR="00080E9B" w:rsidRPr="006B1A2F" w:rsidRDefault="00080E9B" w:rsidP="00B90727">
      <w:pPr>
        <w:pStyle w:val="NoSpacing"/>
        <w:numPr>
          <w:ilvl w:val="0"/>
          <w:numId w:val="30"/>
        </w:numPr>
        <w:ind w:left="426" w:hanging="66"/>
        <w:jc w:val="both"/>
        <w:rPr>
          <w:color w:val="000000" w:themeColor="text1"/>
        </w:rPr>
      </w:pPr>
      <w:r w:rsidRPr="006B1A2F">
        <w:rPr>
          <w:color w:val="000000" w:themeColor="text1"/>
        </w:rPr>
        <w:t xml:space="preserve">All the interim payments shall be regarded as payments by way of advance against the final payment only and not as payment for work actually done and completed and shall not preclude the requiring of bad, unsound and imperfect or unskilled work to be removed and taken away and taken and reconstructed or erected or be considered as an admission of the due performance of the contract or any part there-of in any respect pr the accruing of any claim nor shall, it concluded determine or effect in anyway the power of the </w:t>
      </w:r>
      <w:r w:rsidR="00666647" w:rsidRPr="006B1A2F">
        <w:rPr>
          <w:color w:val="000000" w:themeColor="text1"/>
        </w:rPr>
        <w:t>Bank</w:t>
      </w:r>
      <w:r w:rsidRPr="006B1A2F">
        <w:rPr>
          <w:color w:val="000000" w:themeColor="text1"/>
        </w:rPr>
        <w:t xml:space="preserve"> under these conditions or any of them as to the final settlement and adjustments of the accounts or otherwise or in any other way or effect the contract. The final bill shall be submitted by the contractor within one week of the date fixed for completion of the work or of the date of certificate of completion furnished by Architect/</w:t>
      </w:r>
      <w:r w:rsidR="00666647" w:rsidRPr="006B1A2F">
        <w:rPr>
          <w:color w:val="000000" w:themeColor="text1"/>
        </w:rPr>
        <w:t>Bank</w:t>
      </w:r>
      <w:r w:rsidRPr="006B1A2F">
        <w:rPr>
          <w:color w:val="000000" w:themeColor="text1"/>
        </w:rPr>
        <w:t xml:space="preserve"> and payment shall be made within three months.</w:t>
      </w:r>
    </w:p>
    <w:p w14:paraId="5E1F44E9" w14:textId="77777777" w:rsidR="00080E9B" w:rsidRPr="006B1A2F" w:rsidRDefault="00080E9B" w:rsidP="00EB79FD">
      <w:pPr>
        <w:pStyle w:val="NoSpacing"/>
        <w:numPr>
          <w:ilvl w:val="0"/>
          <w:numId w:val="30"/>
        </w:numPr>
        <w:ind w:left="426" w:hanging="66"/>
        <w:jc w:val="both"/>
        <w:rPr>
          <w:color w:val="000000" w:themeColor="text1"/>
        </w:rPr>
      </w:pPr>
      <w:r w:rsidRPr="006B1A2F">
        <w:rPr>
          <w:b/>
          <w:bCs/>
          <w:color w:val="000000" w:themeColor="text1"/>
        </w:rPr>
        <w:t xml:space="preserve">FINAL </w:t>
      </w:r>
      <w:r w:rsidR="0070652D" w:rsidRPr="006B1A2F">
        <w:rPr>
          <w:b/>
          <w:bCs/>
          <w:color w:val="000000" w:themeColor="text1"/>
        </w:rPr>
        <w:t>PAYMENT</w:t>
      </w:r>
      <w:r w:rsidR="0070652D" w:rsidRPr="006B1A2F">
        <w:rPr>
          <w:color w:val="000000" w:themeColor="text1"/>
        </w:rPr>
        <w:t>: The</w:t>
      </w:r>
      <w:r w:rsidRPr="006B1A2F">
        <w:rPr>
          <w:color w:val="000000" w:themeColor="text1"/>
        </w:rPr>
        <w:t xml:space="preserve"> final bill shall be accompanied by a certificate of completion from the </w:t>
      </w:r>
      <w:r w:rsidR="00666647" w:rsidRPr="006B1A2F">
        <w:rPr>
          <w:color w:val="000000" w:themeColor="text1"/>
        </w:rPr>
        <w:t>Bank</w:t>
      </w:r>
      <w:r w:rsidRPr="006B1A2F">
        <w:rPr>
          <w:color w:val="000000" w:themeColor="text1"/>
        </w:rPr>
        <w:t xml:space="preserve">/ Architects. Payment of final bill shall be made after deduction of Retention money as specified elsewhere in these conditions, which sum shall be refunded after the completion of the Defect Liability Period after receiving the </w:t>
      </w:r>
      <w:r w:rsidR="00666647" w:rsidRPr="006B1A2F">
        <w:rPr>
          <w:color w:val="000000" w:themeColor="text1"/>
        </w:rPr>
        <w:t>Bank</w:t>
      </w:r>
      <w:r w:rsidRPr="006B1A2F">
        <w:rPr>
          <w:color w:val="000000" w:themeColor="text1"/>
        </w:rPr>
        <w:t xml:space="preserve">’s/ Architects Certificates that the contractor has rectified all defects to the satisfaction of the </w:t>
      </w:r>
      <w:r w:rsidR="00666647" w:rsidRPr="006B1A2F">
        <w:rPr>
          <w:color w:val="000000" w:themeColor="text1"/>
        </w:rPr>
        <w:t>Bank</w:t>
      </w:r>
      <w:r w:rsidRPr="006B1A2F">
        <w:rPr>
          <w:color w:val="000000" w:themeColor="text1"/>
        </w:rPr>
        <w:t>/ Architect. The acceptance of payment of the final bill by the contractor would indicate that he will have no further claim in respect of the work executed.</w:t>
      </w:r>
    </w:p>
    <w:p w14:paraId="70A387EB" w14:textId="77777777" w:rsidR="00080E9B" w:rsidRPr="006B1A2F" w:rsidRDefault="00080E9B" w:rsidP="00EB79FD">
      <w:pPr>
        <w:pStyle w:val="NoSpacing"/>
        <w:jc w:val="both"/>
        <w:rPr>
          <w:color w:val="000000" w:themeColor="text1"/>
        </w:rPr>
      </w:pPr>
    </w:p>
    <w:p w14:paraId="4CA22414" w14:textId="77777777" w:rsidR="00080E9B" w:rsidRPr="006B1A2F" w:rsidRDefault="00080E9B" w:rsidP="0070652D">
      <w:pPr>
        <w:pStyle w:val="NoSpacing"/>
        <w:numPr>
          <w:ilvl w:val="0"/>
          <w:numId w:val="28"/>
        </w:numPr>
        <w:ind w:left="0" w:hanging="426"/>
        <w:jc w:val="both"/>
        <w:rPr>
          <w:b/>
          <w:bCs/>
          <w:color w:val="000000" w:themeColor="text1"/>
        </w:rPr>
      </w:pPr>
      <w:r w:rsidRPr="006B1A2F">
        <w:rPr>
          <w:b/>
          <w:bCs/>
          <w:color w:val="000000" w:themeColor="text1"/>
        </w:rPr>
        <w:t>PREPARATION OF WORKS FOR OCCUPATION AND USE ON COMPLETION</w:t>
      </w:r>
      <w:r w:rsidR="0070652D" w:rsidRPr="006B1A2F">
        <w:rPr>
          <w:b/>
          <w:bCs/>
          <w:color w:val="000000" w:themeColor="text1"/>
        </w:rPr>
        <w:t>:</w:t>
      </w:r>
    </w:p>
    <w:p w14:paraId="034EE7B7" w14:textId="77777777" w:rsidR="00080E9B" w:rsidRPr="006B1A2F" w:rsidRDefault="00080E9B" w:rsidP="00EB79FD">
      <w:pPr>
        <w:pStyle w:val="NoSpacing"/>
        <w:jc w:val="both"/>
        <w:rPr>
          <w:color w:val="000000" w:themeColor="text1"/>
        </w:rPr>
      </w:pPr>
      <w:r w:rsidRPr="006B1A2F">
        <w:rPr>
          <w:color w:val="000000" w:themeColor="text1"/>
        </w:rPr>
        <w:t xml:space="preserve">The whole of the work will be thoroughly inspected by the contractor and deficiencies and defects put right. On completion the contractor shall inform the </w:t>
      </w:r>
      <w:r w:rsidR="00666647" w:rsidRPr="006B1A2F">
        <w:rPr>
          <w:color w:val="000000" w:themeColor="text1"/>
        </w:rPr>
        <w:t>Bank</w:t>
      </w:r>
      <w:r w:rsidRPr="006B1A2F">
        <w:rPr>
          <w:color w:val="000000" w:themeColor="text1"/>
        </w:rPr>
        <w:t xml:space="preserve"> /Architect that he has completed the work and it is ready for inspection.</w:t>
      </w:r>
    </w:p>
    <w:p w14:paraId="051BFFCC" w14:textId="77777777" w:rsidR="00080E9B" w:rsidRPr="006B1A2F" w:rsidRDefault="00080E9B" w:rsidP="00EB79FD">
      <w:pPr>
        <w:pStyle w:val="NoSpacing"/>
        <w:jc w:val="both"/>
        <w:rPr>
          <w:color w:val="000000" w:themeColor="text1"/>
        </w:rPr>
      </w:pPr>
      <w:r w:rsidRPr="006B1A2F">
        <w:rPr>
          <w:color w:val="000000" w:themeColor="text1"/>
        </w:rPr>
        <w:t xml:space="preserve">On completion of the </w:t>
      </w:r>
      <w:r w:rsidR="0070652D" w:rsidRPr="006B1A2F">
        <w:rPr>
          <w:color w:val="000000" w:themeColor="text1"/>
        </w:rPr>
        <w:t xml:space="preserve">work, </w:t>
      </w:r>
      <w:r w:rsidRPr="006B1A2F">
        <w:rPr>
          <w:color w:val="000000" w:themeColor="text1"/>
        </w:rPr>
        <w:t xml:space="preserve">contractor shall clean all windows and doors including the clearing and oiling if necessary, of all hardware inside and outside all floors, staircase and every part of the Premises. He will leave the entire Premises/ furniture neat and ready for immediate occupation/ use and to the satisfaction of the </w:t>
      </w:r>
      <w:r w:rsidR="00666647" w:rsidRPr="006B1A2F">
        <w:rPr>
          <w:color w:val="000000" w:themeColor="text1"/>
        </w:rPr>
        <w:t>Bank</w:t>
      </w:r>
      <w:r w:rsidRPr="006B1A2F">
        <w:rPr>
          <w:color w:val="000000" w:themeColor="text1"/>
        </w:rPr>
        <w:t xml:space="preserve">. </w:t>
      </w:r>
    </w:p>
    <w:p w14:paraId="1E30DDF3" w14:textId="77777777" w:rsidR="00080E9B" w:rsidRPr="006B1A2F" w:rsidRDefault="00080E9B" w:rsidP="00EB79FD">
      <w:pPr>
        <w:pStyle w:val="NoSpacing"/>
        <w:jc w:val="both"/>
        <w:rPr>
          <w:b/>
          <w:bCs/>
          <w:color w:val="000000" w:themeColor="text1"/>
        </w:rPr>
      </w:pPr>
      <w:r w:rsidRPr="006B1A2F">
        <w:rPr>
          <w:b/>
          <w:bCs/>
          <w:color w:val="000000" w:themeColor="text1"/>
        </w:rPr>
        <w:t>CLEANING OF SITE.</w:t>
      </w:r>
    </w:p>
    <w:p w14:paraId="53BF7D85" w14:textId="77777777" w:rsidR="00080E9B" w:rsidRPr="006B1A2F" w:rsidRDefault="00080E9B" w:rsidP="00EB79FD">
      <w:pPr>
        <w:pStyle w:val="NoSpacing"/>
        <w:jc w:val="both"/>
        <w:rPr>
          <w:color w:val="000000" w:themeColor="text1"/>
        </w:rPr>
      </w:pPr>
      <w:r w:rsidRPr="006B1A2F">
        <w:rPr>
          <w:color w:val="000000" w:themeColor="text1"/>
        </w:rPr>
        <w:t xml:space="preserve">On completion of the works the contractor shall </w:t>
      </w:r>
      <w:r w:rsidR="0070652D" w:rsidRPr="006B1A2F">
        <w:rPr>
          <w:color w:val="000000" w:themeColor="text1"/>
        </w:rPr>
        <w:t xml:space="preserve">take </w:t>
      </w:r>
      <w:r w:rsidRPr="006B1A2F">
        <w:rPr>
          <w:color w:val="000000" w:themeColor="text1"/>
        </w:rPr>
        <w:t xml:space="preserve">away and remove from the site all constructional plant, surplus materials, rubbish and temporary works of every kind and leave the </w:t>
      </w:r>
      <w:r w:rsidRPr="006B1A2F">
        <w:rPr>
          <w:color w:val="000000" w:themeColor="text1"/>
        </w:rPr>
        <w:lastRenderedPageBreak/>
        <w:t xml:space="preserve">whole of the works clean and in workmanlike conditions to the </w:t>
      </w:r>
      <w:r w:rsidR="00E779D2" w:rsidRPr="006B1A2F">
        <w:rPr>
          <w:color w:val="000000" w:themeColor="text1"/>
        </w:rPr>
        <w:t>satisfaction the</w:t>
      </w:r>
      <w:r w:rsidRPr="006B1A2F">
        <w:rPr>
          <w:color w:val="000000" w:themeColor="text1"/>
        </w:rPr>
        <w:t xml:space="preserve"> </w:t>
      </w:r>
      <w:r w:rsidR="00666647" w:rsidRPr="006B1A2F">
        <w:rPr>
          <w:color w:val="000000" w:themeColor="text1"/>
        </w:rPr>
        <w:t>Bank</w:t>
      </w:r>
      <w:r w:rsidRPr="006B1A2F">
        <w:rPr>
          <w:color w:val="000000" w:themeColor="text1"/>
        </w:rPr>
        <w:t xml:space="preserve"> /Architect. T</w:t>
      </w:r>
      <w:r w:rsidR="0070652D" w:rsidRPr="006B1A2F">
        <w:rPr>
          <w:color w:val="000000" w:themeColor="text1"/>
        </w:rPr>
        <w:t>h</w:t>
      </w:r>
      <w:r w:rsidRPr="006B1A2F">
        <w:rPr>
          <w:color w:val="000000" w:themeColor="text1"/>
        </w:rPr>
        <w:t>e contractor should clean site for be debris and other waste material on daily basis and keep the environment healthy, no extra payment will be made on that account.</w:t>
      </w:r>
      <w:r w:rsidR="00E32637" w:rsidRPr="006B1A2F">
        <w:rPr>
          <w:color w:val="000000" w:themeColor="text1"/>
        </w:rPr>
        <w:t xml:space="preserve"> </w:t>
      </w:r>
    </w:p>
    <w:p w14:paraId="743F487E" w14:textId="77777777" w:rsidR="00557986" w:rsidRPr="006B1A2F" w:rsidRDefault="00557986" w:rsidP="00EB79FD">
      <w:pPr>
        <w:pStyle w:val="NoSpacing"/>
        <w:jc w:val="both"/>
        <w:rPr>
          <w:color w:val="000000" w:themeColor="text1"/>
        </w:rPr>
      </w:pPr>
    </w:p>
    <w:p w14:paraId="3ACD04F5" w14:textId="77777777" w:rsidR="00080E9B" w:rsidRPr="006B1A2F" w:rsidRDefault="00080E9B" w:rsidP="0070652D">
      <w:pPr>
        <w:pStyle w:val="NoSpacing"/>
        <w:numPr>
          <w:ilvl w:val="0"/>
          <w:numId w:val="28"/>
        </w:numPr>
        <w:ind w:hanging="1146"/>
        <w:jc w:val="both"/>
        <w:rPr>
          <w:b/>
          <w:bCs/>
          <w:color w:val="000000" w:themeColor="text1"/>
        </w:rPr>
      </w:pPr>
      <w:r w:rsidRPr="006B1A2F">
        <w:rPr>
          <w:b/>
          <w:bCs/>
          <w:color w:val="000000" w:themeColor="text1"/>
        </w:rPr>
        <w:t>ESCALATION:</w:t>
      </w:r>
    </w:p>
    <w:p w14:paraId="6643F628" w14:textId="77777777" w:rsidR="00080E9B" w:rsidRPr="006B1A2F" w:rsidRDefault="00080E9B" w:rsidP="00EB79FD">
      <w:pPr>
        <w:pStyle w:val="NoSpacing"/>
        <w:jc w:val="both"/>
        <w:rPr>
          <w:color w:val="000000" w:themeColor="text1"/>
        </w:rPr>
      </w:pPr>
      <w:r w:rsidRPr="006B1A2F">
        <w:rPr>
          <w:color w:val="000000" w:themeColor="text1"/>
        </w:rPr>
        <w:t xml:space="preserve">The rate quoted shall be firm throughout the tenure of contractors (including extension of time, any granted) and will not be subject to any fluctuation due to increase in cost materials, labour, taxes, octroi, or any other new taxes, levies etc. </w:t>
      </w:r>
    </w:p>
    <w:p w14:paraId="58473D7D" w14:textId="77777777" w:rsidR="00080E9B" w:rsidRPr="006B1A2F" w:rsidRDefault="00080E9B" w:rsidP="00EB79FD">
      <w:pPr>
        <w:pStyle w:val="NoSpacing"/>
        <w:jc w:val="both"/>
        <w:rPr>
          <w:color w:val="000000" w:themeColor="text1"/>
        </w:rPr>
      </w:pPr>
    </w:p>
    <w:p w14:paraId="400EBFE6" w14:textId="77777777" w:rsidR="00080E9B" w:rsidRPr="006B1A2F" w:rsidRDefault="00080E9B" w:rsidP="0070652D">
      <w:pPr>
        <w:pStyle w:val="NoSpacing"/>
        <w:numPr>
          <w:ilvl w:val="0"/>
          <w:numId w:val="28"/>
        </w:numPr>
        <w:ind w:hanging="1146"/>
        <w:jc w:val="both"/>
        <w:rPr>
          <w:b/>
          <w:bCs/>
          <w:color w:val="000000" w:themeColor="text1"/>
        </w:rPr>
      </w:pPr>
      <w:r w:rsidRPr="006B1A2F">
        <w:rPr>
          <w:b/>
          <w:bCs/>
          <w:color w:val="000000" w:themeColor="text1"/>
        </w:rPr>
        <w:t>IDLE LABOUR</w:t>
      </w:r>
      <w:r w:rsidR="0070652D" w:rsidRPr="006B1A2F">
        <w:rPr>
          <w:b/>
          <w:bCs/>
          <w:color w:val="000000" w:themeColor="text1"/>
        </w:rPr>
        <w:t>:</w:t>
      </w:r>
    </w:p>
    <w:p w14:paraId="10E4AC14" w14:textId="77777777" w:rsidR="00080E9B" w:rsidRPr="006B1A2F" w:rsidRDefault="00080E9B" w:rsidP="00EB79FD">
      <w:pPr>
        <w:pStyle w:val="NoSpacing"/>
        <w:jc w:val="both"/>
        <w:rPr>
          <w:b/>
          <w:bCs/>
          <w:i/>
          <w:iCs/>
          <w:color w:val="000000" w:themeColor="text1"/>
        </w:rPr>
      </w:pPr>
      <w:r w:rsidRPr="006B1A2F">
        <w:rPr>
          <w:color w:val="000000" w:themeColor="text1"/>
        </w:rPr>
        <w:t>Whatever the reasons may be, no claim for idle labour, additional establishment cost of hire and labour charges of tools and plants would be entertained under any circumstances.</w:t>
      </w:r>
      <w:r w:rsidRPr="006B1A2F">
        <w:rPr>
          <w:b/>
          <w:bCs/>
          <w:i/>
          <w:iCs/>
          <w:color w:val="000000" w:themeColor="text1"/>
        </w:rPr>
        <w:t xml:space="preserve"> Delay due to non-availability of labour at any point of time during execution will be at contractors account and </w:t>
      </w:r>
      <w:r w:rsidR="0070652D" w:rsidRPr="006B1A2F">
        <w:rPr>
          <w:b/>
          <w:bCs/>
          <w:i/>
          <w:iCs/>
          <w:color w:val="000000" w:themeColor="text1"/>
        </w:rPr>
        <w:t>Bank</w:t>
      </w:r>
      <w:r w:rsidRPr="006B1A2F">
        <w:rPr>
          <w:b/>
          <w:bCs/>
          <w:i/>
          <w:iCs/>
          <w:color w:val="000000" w:themeColor="text1"/>
        </w:rPr>
        <w:t xml:space="preserve"> will not entertain any claim (extension of time period) for the same.</w:t>
      </w:r>
    </w:p>
    <w:p w14:paraId="2FAA46B8" w14:textId="77777777" w:rsidR="0076361F" w:rsidRPr="006B1A2F" w:rsidRDefault="0076361F" w:rsidP="00EB79FD">
      <w:pPr>
        <w:pStyle w:val="NoSpacing"/>
        <w:jc w:val="both"/>
        <w:rPr>
          <w:b/>
          <w:bCs/>
          <w:i/>
          <w:iCs/>
          <w:color w:val="000000" w:themeColor="text1"/>
        </w:rPr>
      </w:pPr>
    </w:p>
    <w:p w14:paraId="3267D750" w14:textId="77777777" w:rsidR="0076361F" w:rsidRPr="006B1A2F" w:rsidRDefault="0076361F" w:rsidP="0070652D">
      <w:pPr>
        <w:pStyle w:val="NoSpacing"/>
        <w:numPr>
          <w:ilvl w:val="0"/>
          <w:numId w:val="28"/>
        </w:numPr>
        <w:ind w:hanging="1146"/>
        <w:jc w:val="both"/>
        <w:rPr>
          <w:b/>
          <w:bCs/>
          <w:iCs/>
          <w:color w:val="000000" w:themeColor="text1"/>
        </w:rPr>
      </w:pPr>
      <w:r w:rsidRPr="006B1A2F">
        <w:rPr>
          <w:b/>
          <w:bCs/>
          <w:iCs/>
          <w:color w:val="000000" w:themeColor="text1"/>
        </w:rPr>
        <w:t>Guarantee for water proofing of toilet:</w:t>
      </w:r>
    </w:p>
    <w:p w14:paraId="54BBE311" w14:textId="77777777" w:rsidR="001D50BD" w:rsidRPr="006B1A2F" w:rsidRDefault="0076361F" w:rsidP="00EB79FD">
      <w:pPr>
        <w:pStyle w:val="NoSpacing"/>
        <w:jc w:val="both"/>
        <w:rPr>
          <w:bCs/>
          <w:iCs/>
          <w:color w:val="000000" w:themeColor="text1"/>
        </w:rPr>
      </w:pPr>
      <w:r w:rsidRPr="006B1A2F">
        <w:rPr>
          <w:bCs/>
          <w:iCs/>
          <w:color w:val="000000" w:themeColor="text1"/>
        </w:rPr>
        <w:t xml:space="preserve">Contractor shall provide guarantee for waterproofing of toilet slab for 05 years from the completion of virtual work. It shall be submitted on non –judicial stamp paper of required amount stating that any seepage/leakage happens during guarantee period, contractor will be liable for the same and shall attend the complaint and rectify the same on priority.  </w:t>
      </w:r>
    </w:p>
    <w:p w14:paraId="4702D632" w14:textId="77777777" w:rsidR="003A2399" w:rsidRPr="006B1A2F" w:rsidRDefault="003A2399" w:rsidP="00EB79FD">
      <w:pPr>
        <w:pStyle w:val="NoSpacing"/>
        <w:jc w:val="both"/>
        <w:rPr>
          <w:color w:val="000000" w:themeColor="text1"/>
        </w:rPr>
      </w:pPr>
    </w:p>
    <w:p w14:paraId="52E01FE5" w14:textId="77777777" w:rsidR="003A2399" w:rsidRPr="006B1A2F" w:rsidRDefault="003A2399" w:rsidP="00EB79FD">
      <w:pPr>
        <w:pStyle w:val="NoSpacing"/>
        <w:jc w:val="both"/>
        <w:rPr>
          <w:color w:val="000000" w:themeColor="text1"/>
        </w:rPr>
      </w:pPr>
    </w:p>
    <w:p w14:paraId="7B3464F6" w14:textId="77777777" w:rsidR="009C252A" w:rsidRPr="006B1A2F" w:rsidRDefault="00482649" w:rsidP="00400F8B">
      <w:pPr>
        <w:pStyle w:val="NoSpacing"/>
        <w:jc w:val="center"/>
        <w:rPr>
          <w:b/>
          <w:color w:val="000000" w:themeColor="text1"/>
          <w:u w:val="single"/>
        </w:rPr>
      </w:pPr>
      <w:r w:rsidRPr="006B1A2F">
        <w:rPr>
          <w:b/>
          <w:color w:val="000000" w:themeColor="text1"/>
          <w:u w:val="single"/>
        </w:rPr>
        <w:t>J. DETAILED</w:t>
      </w:r>
      <w:r w:rsidR="009C252A" w:rsidRPr="006B1A2F">
        <w:rPr>
          <w:b/>
          <w:color w:val="000000" w:themeColor="text1"/>
          <w:u w:val="single"/>
        </w:rPr>
        <w:t xml:space="preserve"> SPECIFIACTION OF WORK</w:t>
      </w:r>
    </w:p>
    <w:p w14:paraId="24122A3B" w14:textId="77777777" w:rsidR="009C252A" w:rsidRPr="006B1A2F" w:rsidRDefault="009C252A" w:rsidP="00EB79FD">
      <w:pPr>
        <w:pStyle w:val="NoSpacing"/>
        <w:jc w:val="both"/>
        <w:rPr>
          <w:b/>
          <w:color w:val="000000" w:themeColor="text1"/>
        </w:rPr>
      </w:pPr>
      <w:r w:rsidRPr="006B1A2F">
        <w:rPr>
          <w:b/>
          <w:color w:val="000000" w:themeColor="text1"/>
        </w:rPr>
        <w:t>A) GENERAL</w:t>
      </w:r>
    </w:p>
    <w:p w14:paraId="67EACC75" w14:textId="77777777" w:rsidR="009C252A" w:rsidRPr="006B1A2F" w:rsidRDefault="009C252A" w:rsidP="00EB79FD">
      <w:pPr>
        <w:pStyle w:val="NoSpacing"/>
        <w:jc w:val="both"/>
        <w:rPr>
          <w:color w:val="000000" w:themeColor="text1"/>
        </w:rPr>
      </w:pPr>
      <w:r w:rsidRPr="006B1A2F">
        <w:rPr>
          <w:color w:val="000000" w:themeColor="text1"/>
        </w:rPr>
        <w:t>This specification is for work to be done, item to be supplied and materials to be used in the works as shown and defined on the drawings and described herein, all under the supervision and to the satisfaction of the Competent Authority.</w:t>
      </w:r>
    </w:p>
    <w:p w14:paraId="35B29918" w14:textId="77777777" w:rsidR="009C252A" w:rsidRPr="006B1A2F" w:rsidRDefault="009C252A" w:rsidP="00EB79FD">
      <w:pPr>
        <w:pStyle w:val="NoSpacing"/>
        <w:jc w:val="both"/>
        <w:rPr>
          <w:color w:val="000000" w:themeColor="text1"/>
        </w:rPr>
      </w:pPr>
      <w:r w:rsidRPr="006B1A2F">
        <w:rPr>
          <w:color w:val="000000" w:themeColor="text1"/>
        </w:rPr>
        <w:t>The workmanship is to be the best and of high standard, use must be made of special trades men in all respects of the work and allowances must be made in the rates for doing so.</w:t>
      </w:r>
    </w:p>
    <w:p w14:paraId="1FA7F979" w14:textId="77777777" w:rsidR="009C252A" w:rsidRPr="006B1A2F" w:rsidRDefault="009C252A" w:rsidP="00EB79FD">
      <w:pPr>
        <w:pStyle w:val="NoSpacing"/>
        <w:jc w:val="both"/>
        <w:rPr>
          <w:color w:val="000000" w:themeColor="text1"/>
        </w:rPr>
      </w:pPr>
      <w:r w:rsidRPr="006B1A2F">
        <w:rPr>
          <w:color w:val="000000" w:themeColor="text1"/>
        </w:rPr>
        <w:t xml:space="preserve">The materials and items to be provided by the contractor shall be approved by the Competent Authority in accordance with any samples which will be submitted for approval by Contractor and generally in accordance with the Specifications Also if products are specified in the catalogue reference, the contractor will be required to obtain the approval of the Competent Authority before using </w:t>
      </w:r>
      <w:r w:rsidR="00400F8B" w:rsidRPr="006B1A2F">
        <w:rPr>
          <w:color w:val="000000" w:themeColor="text1"/>
        </w:rPr>
        <w:t>a material</w:t>
      </w:r>
      <w:r w:rsidRPr="006B1A2F">
        <w:rPr>
          <w:color w:val="000000" w:themeColor="text1"/>
        </w:rPr>
        <w:t>.  The Contractor shall produce all invoices, vouchers or receipts for any material if called upon to do so by the Competent Authority.</w:t>
      </w:r>
    </w:p>
    <w:p w14:paraId="0A1A62F0" w14:textId="77777777" w:rsidR="009C252A" w:rsidRPr="006B1A2F" w:rsidRDefault="009C252A" w:rsidP="00EB79FD">
      <w:pPr>
        <w:pStyle w:val="NoSpacing"/>
        <w:jc w:val="both"/>
        <w:rPr>
          <w:color w:val="000000" w:themeColor="text1"/>
        </w:rPr>
      </w:pPr>
      <w:r w:rsidRPr="006B1A2F">
        <w:rPr>
          <w:color w:val="000000" w:themeColor="text1"/>
        </w:rPr>
        <w:t>Samples of all materials are to be submitted to the Competent Authority for approval before the Contractor orders or delivers the materials at site.  Samples together with their packing are to be provided free of charge by the Contractor and should any materials be rejected, they will be removed from the site at the Contractor’s expense.  All samples will be retained by the Competent Authority for comparison with materials, which will be delivered at the site.  Also, the Contractor will be required to submit specimen finishes of colours, fabrics etc. for the approval of the Competent Authority before proceeding with the work.</w:t>
      </w:r>
    </w:p>
    <w:p w14:paraId="31524BB5" w14:textId="77777777" w:rsidR="009C252A" w:rsidRPr="006B1A2F" w:rsidRDefault="009C252A" w:rsidP="00EB79FD">
      <w:pPr>
        <w:pStyle w:val="NoSpacing"/>
        <w:jc w:val="both"/>
        <w:rPr>
          <w:color w:val="000000" w:themeColor="text1"/>
        </w:rPr>
      </w:pPr>
      <w:r w:rsidRPr="006B1A2F">
        <w:rPr>
          <w:color w:val="000000" w:themeColor="text1"/>
        </w:rPr>
        <w:t>The contractor shall be responsible for providing and maintaining and boxing or other temporary coverage required for the protection of dresses or finished work if left unprotected.  He is also to clean out all shelving’s, out ends and other waste from all parts of the works before coverings or in-fillings are constructed.</w:t>
      </w:r>
    </w:p>
    <w:p w14:paraId="3D2F3346" w14:textId="77777777" w:rsidR="009C252A" w:rsidRPr="006B1A2F" w:rsidRDefault="009C252A" w:rsidP="00EB79FD">
      <w:pPr>
        <w:pStyle w:val="NoSpacing"/>
        <w:jc w:val="both"/>
        <w:rPr>
          <w:color w:val="000000" w:themeColor="text1"/>
        </w:rPr>
      </w:pPr>
      <w:r w:rsidRPr="006B1A2F">
        <w:rPr>
          <w:color w:val="000000" w:themeColor="text1"/>
        </w:rPr>
        <w:t>Templates, boxes and moulds shall be accurately set out and rigidly constructed so as to remain accurate during they are in use.</w:t>
      </w:r>
    </w:p>
    <w:p w14:paraId="56CEDA12" w14:textId="77777777" w:rsidR="009C252A" w:rsidRPr="006B1A2F" w:rsidRDefault="009C252A" w:rsidP="00EB79FD">
      <w:pPr>
        <w:pStyle w:val="NoSpacing"/>
        <w:jc w:val="both"/>
        <w:rPr>
          <w:color w:val="000000" w:themeColor="text1"/>
        </w:rPr>
      </w:pPr>
      <w:r w:rsidRPr="006B1A2F">
        <w:rPr>
          <w:color w:val="000000" w:themeColor="text1"/>
        </w:rPr>
        <w:lastRenderedPageBreak/>
        <w:t>All unexposed surface of timber e. g. false ceiling, backing fillets, backs of door frames, cupboard framing, grounds, etc. are to be treated with two coats of approved timber preservative before fixing or converging.</w:t>
      </w:r>
    </w:p>
    <w:p w14:paraId="5890D5FB" w14:textId="77777777" w:rsidR="009C252A" w:rsidRPr="006B1A2F" w:rsidRDefault="009C252A" w:rsidP="00EB79FD">
      <w:pPr>
        <w:pStyle w:val="NoSpacing"/>
        <w:jc w:val="both"/>
        <w:rPr>
          <w:color w:val="000000" w:themeColor="text1"/>
        </w:rPr>
      </w:pPr>
      <w:r w:rsidRPr="006B1A2F">
        <w:rPr>
          <w:color w:val="000000" w:themeColor="text1"/>
        </w:rPr>
        <w:t xml:space="preserve">Only </w:t>
      </w:r>
      <w:r w:rsidR="00482649" w:rsidRPr="006B1A2F">
        <w:rPr>
          <w:color w:val="000000" w:themeColor="text1"/>
        </w:rPr>
        <w:t>first-class</w:t>
      </w:r>
      <w:r w:rsidRPr="006B1A2F">
        <w:rPr>
          <w:color w:val="000000" w:themeColor="text1"/>
        </w:rPr>
        <w:t xml:space="preserve"> workmanship will be accepted.  Contractor shall maintain uniform quality and consistency in workmanship throughout.</w:t>
      </w:r>
    </w:p>
    <w:p w14:paraId="476DD82C" w14:textId="77777777" w:rsidR="009C252A" w:rsidRPr="006B1A2F" w:rsidRDefault="009C252A" w:rsidP="00EB79FD">
      <w:pPr>
        <w:pStyle w:val="NoSpacing"/>
        <w:jc w:val="both"/>
        <w:rPr>
          <w:color w:val="000000" w:themeColor="text1"/>
        </w:rPr>
      </w:pPr>
    </w:p>
    <w:p w14:paraId="5C0AEF97" w14:textId="77777777" w:rsidR="009C252A" w:rsidRPr="006B1A2F" w:rsidRDefault="009C252A" w:rsidP="00EB79FD">
      <w:pPr>
        <w:pStyle w:val="NoSpacing"/>
        <w:jc w:val="both"/>
        <w:rPr>
          <w:b/>
          <w:color w:val="000000" w:themeColor="text1"/>
        </w:rPr>
      </w:pPr>
      <w:r w:rsidRPr="006B1A2F">
        <w:rPr>
          <w:b/>
          <w:color w:val="000000" w:themeColor="text1"/>
        </w:rPr>
        <w:t>B) Technical Specification:</w:t>
      </w:r>
    </w:p>
    <w:p w14:paraId="2A966B5E" w14:textId="77777777" w:rsidR="009C252A" w:rsidRPr="006B1A2F" w:rsidRDefault="009C252A" w:rsidP="00EB79FD">
      <w:pPr>
        <w:pStyle w:val="NoSpacing"/>
        <w:jc w:val="both"/>
        <w:rPr>
          <w:b/>
          <w:color w:val="000000" w:themeColor="text1"/>
        </w:rPr>
      </w:pPr>
      <w:r w:rsidRPr="006B1A2F">
        <w:rPr>
          <w:b/>
          <w:color w:val="000000" w:themeColor="text1"/>
        </w:rPr>
        <w:t>1) Solid laminated partitions (Full height and half height)</w:t>
      </w:r>
    </w:p>
    <w:p w14:paraId="67A1C41F" w14:textId="77777777" w:rsidR="009C252A" w:rsidRPr="006B1A2F" w:rsidRDefault="009C252A" w:rsidP="00EB79FD">
      <w:pPr>
        <w:pStyle w:val="NoSpacing"/>
        <w:jc w:val="both"/>
        <w:rPr>
          <w:color w:val="000000" w:themeColor="text1"/>
        </w:rPr>
      </w:pPr>
      <w:r w:rsidRPr="006B1A2F">
        <w:rPr>
          <w:color w:val="000000" w:themeColor="text1"/>
        </w:rPr>
        <w:t>Providing and fixing solid partitions made up of 2” X 2” Aluminum section framework at 2”-0 de both ways (or as directed by the architect treated with anti-termite solution, covered with 12 mm thk plywood from both sides.  Partitions should be finished with matching with existing 1.0 thk laminate from both sides of partition as per design.  Edges of the partition should have 3” X ½ T.W. patti with groove in between.  This patti should be finished with French polish/oil paint etc complete as directed.</w:t>
      </w:r>
    </w:p>
    <w:p w14:paraId="43EDC456" w14:textId="77777777" w:rsidR="009C252A" w:rsidRPr="006B1A2F" w:rsidRDefault="009C252A" w:rsidP="00EB79FD">
      <w:pPr>
        <w:pStyle w:val="NoSpacing"/>
        <w:jc w:val="both"/>
        <w:rPr>
          <w:color w:val="000000" w:themeColor="text1"/>
        </w:rPr>
      </w:pPr>
    </w:p>
    <w:p w14:paraId="1391E060" w14:textId="77777777" w:rsidR="009C252A" w:rsidRPr="006B1A2F" w:rsidRDefault="009C252A" w:rsidP="00EB79FD">
      <w:pPr>
        <w:pStyle w:val="NoSpacing"/>
        <w:jc w:val="both"/>
        <w:rPr>
          <w:b/>
          <w:color w:val="000000" w:themeColor="text1"/>
        </w:rPr>
      </w:pPr>
      <w:r w:rsidRPr="006B1A2F">
        <w:rPr>
          <w:b/>
          <w:color w:val="000000" w:themeColor="text1"/>
        </w:rPr>
        <w:t>2) Glazed laminated partitions (6mm clear glass)</w:t>
      </w:r>
    </w:p>
    <w:p w14:paraId="5E598124" w14:textId="77777777" w:rsidR="009C252A" w:rsidRPr="006B1A2F" w:rsidRDefault="009C252A" w:rsidP="00EB79FD">
      <w:pPr>
        <w:pStyle w:val="NoSpacing"/>
        <w:jc w:val="both"/>
        <w:rPr>
          <w:color w:val="000000" w:themeColor="text1"/>
        </w:rPr>
      </w:pPr>
      <w:r w:rsidRPr="006B1A2F">
        <w:rPr>
          <w:color w:val="000000" w:themeColor="text1"/>
        </w:rPr>
        <w:t>Providing and fixing semi glazed partitions made up of 2” X 2” Aluminum section framework at 2”-0” c/c both ways (or as directed by the Architect), treated with anti-termite solution covering with 12 mm thick. Comm. plywood from both sides for solid portion and 6 thk clear float glass fixed in T.W. beading flush with finished surface of partition.  Solid portion of partition should be finished with 1.0 mm thk laminate from both sides of partition as per design.  All TW beadings should be finished with French polish etc complete with necessary hardware as per design or as directed by the Architect.</w:t>
      </w:r>
    </w:p>
    <w:p w14:paraId="2ABC19BF" w14:textId="77777777" w:rsidR="009C252A" w:rsidRPr="006B1A2F" w:rsidRDefault="009C252A" w:rsidP="00EB79FD">
      <w:pPr>
        <w:pStyle w:val="NoSpacing"/>
        <w:jc w:val="both"/>
        <w:rPr>
          <w:color w:val="000000" w:themeColor="text1"/>
        </w:rPr>
      </w:pPr>
    </w:p>
    <w:p w14:paraId="0D347BCC" w14:textId="77777777" w:rsidR="009C252A" w:rsidRPr="006B1A2F" w:rsidRDefault="009C252A" w:rsidP="00EB79FD">
      <w:pPr>
        <w:pStyle w:val="NoSpacing"/>
        <w:jc w:val="both"/>
        <w:rPr>
          <w:b/>
          <w:color w:val="000000" w:themeColor="text1"/>
        </w:rPr>
      </w:pPr>
      <w:r w:rsidRPr="006B1A2F">
        <w:rPr>
          <w:b/>
          <w:color w:val="000000" w:themeColor="text1"/>
        </w:rPr>
        <w:t xml:space="preserve">3)12 mm toughened glass partition </w:t>
      </w:r>
    </w:p>
    <w:p w14:paraId="317DF88F" w14:textId="77777777" w:rsidR="009C252A" w:rsidRPr="006B1A2F" w:rsidRDefault="009C252A" w:rsidP="00EB79FD">
      <w:pPr>
        <w:pStyle w:val="NoSpacing"/>
        <w:jc w:val="both"/>
        <w:rPr>
          <w:color w:val="000000" w:themeColor="text1"/>
        </w:rPr>
      </w:pPr>
      <w:r w:rsidRPr="006B1A2F">
        <w:rPr>
          <w:color w:val="000000" w:themeColor="text1"/>
        </w:rPr>
        <w:t>Providing and fixing main door, all external glass cladding and partition made up with 12 mm toughened glass with all necessary hardware and accessories in C.P. like hinges, brackets, fasteners, beading door closer 24” S.S. finished decorative handle pair, door stopper lock etc Rate should include labour, material, glass transport, fitting etc complete as per design.</w:t>
      </w:r>
    </w:p>
    <w:p w14:paraId="48B5494F" w14:textId="77777777" w:rsidR="009C252A" w:rsidRPr="006B1A2F" w:rsidRDefault="009C252A" w:rsidP="00EB79FD">
      <w:pPr>
        <w:pStyle w:val="NoSpacing"/>
        <w:jc w:val="both"/>
        <w:rPr>
          <w:color w:val="000000" w:themeColor="text1"/>
        </w:rPr>
      </w:pPr>
    </w:p>
    <w:p w14:paraId="6DCA40DA" w14:textId="77777777" w:rsidR="009C252A" w:rsidRPr="006B1A2F" w:rsidRDefault="009C252A" w:rsidP="00EB79FD">
      <w:pPr>
        <w:pStyle w:val="NoSpacing"/>
        <w:jc w:val="both"/>
        <w:rPr>
          <w:b/>
          <w:color w:val="000000" w:themeColor="text1"/>
        </w:rPr>
      </w:pPr>
      <w:r w:rsidRPr="006B1A2F">
        <w:rPr>
          <w:b/>
          <w:color w:val="000000" w:themeColor="text1"/>
        </w:rPr>
        <w:t xml:space="preserve">4) Semi glazed laminated doors </w:t>
      </w:r>
    </w:p>
    <w:p w14:paraId="0326CD48" w14:textId="77777777" w:rsidR="009C252A" w:rsidRPr="006B1A2F" w:rsidRDefault="009C252A" w:rsidP="00EB79FD">
      <w:pPr>
        <w:pStyle w:val="NoSpacing"/>
        <w:jc w:val="both"/>
        <w:rPr>
          <w:color w:val="000000" w:themeColor="text1"/>
        </w:rPr>
      </w:pPr>
      <w:r w:rsidRPr="006B1A2F">
        <w:rPr>
          <w:color w:val="000000" w:themeColor="text1"/>
        </w:rPr>
        <w:t xml:space="preserve">Providing and fixing semi glazed door to partition made out of 1 ½” flush door finished with matching 1.00 mm thick laminate from both sides of door as per design and 8 mm thk clear glass panel fixed in T.W. bearing of size 1” X 1/2 </w:t>
      </w:r>
      <w:r w:rsidR="00482649" w:rsidRPr="006B1A2F">
        <w:rPr>
          <w:color w:val="000000" w:themeColor="text1"/>
        </w:rPr>
        <w:t>“and</w:t>
      </w:r>
      <w:r w:rsidRPr="006B1A2F">
        <w:rPr>
          <w:color w:val="000000" w:themeColor="text1"/>
        </w:rPr>
        <w:t xml:space="preserve"> flushed with finished surface of door.  T.W. beading and lipping of door should be finished with French polish of approved shade.  The door should be fitted with 5” X 1.25” brass hinges to the partition as per design and necessary fixtures like door closer, Godrej cylindrical locks, door stoppers, tower bolts should be fitted on it with necessary hardware etc complete as per design.</w:t>
      </w:r>
    </w:p>
    <w:p w14:paraId="029DEDCB" w14:textId="77777777" w:rsidR="009C252A" w:rsidRPr="006B1A2F" w:rsidRDefault="009C252A" w:rsidP="00EB79FD">
      <w:pPr>
        <w:pStyle w:val="NoSpacing"/>
        <w:jc w:val="both"/>
        <w:rPr>
          <w:color w:val="000000" w:themeColor="text1"/>
        </w:rPr>
      </w:pPr>
    </w:p>
    <w:p w14:paraId="7FB845C8" w14:textId="77777777" w:rsidR="009C252A" w:rsidRPr="006B1A2F" w:rsidRDefault="009C252A" w:rsidP="00EB79FD">
      <w:pPr>
        <w:pStyle w:val="NoSpacing"/>
        <w:jc w:val="both"/>
        <w:rPr>
          <w:b/>
          <w:color w:val="000000" w:themeColor="text1"/>
        </w:rPr>
      </w:pPr>
      <w:r w:rsidRPr="006B1A2F">
        <w:rPr>
          <w:b/>
          <w:color w:val="000000" w:themeColor="text1"/>
        </w:rPr>
        <w:t>5) Column and wall paneling</w:t>
      </w:r>
    </w:p>
    <w:p w14:paraId="5B5A13F8" w14:textId="77777777" w:rsidR="009C252A" w:rsidRPr="006B1A2F" w:rsidRDefault="009C252A" w:rsidP="00EB79FD">
      <w:pPr>
        <w:pStyle w:val="NoSpacing"/>
        <w:jc w:val="both"/>
        <w:rPr>
          <w:color w:val="000000" w:themeColor="text1"/>
        </w:rPr>
      </w:pPr>
      <w:r w:rsidRPr="006B1A2F">
        <w:rPr>
          <w:color w:val="000000" w:themeColor="text1"/>
        </w:rPr>
        <w:t xml:space="preserve">Providing and fixing column paneling made up of 12 mm thk comm. Plywood fixed on column and wall. The paneling shall be in line, level and true plumb.  The paneling shall be finished </w:t>
      </w:r>
      <w:bookmarkStart w:id="2" w:name="_Hlk510765756"/>
      <w:r w:rsidRPr="006B1A2F">
        <w:rPr>
          <w:color w:val="000000" w:themeColor="text1"/>
        </w:rPr>
        <w:t>with 1.0 thk Laminate of approved colour and pattern as directed by the Architect</w:t>
      </w:r>
      <w:bookmarkEnd w:id="2"/>
      <w:r w:rsidRPr="006B1A2F">
        <w:rPr>
          <w:color w:val="000000" w:themeColor="text1"/>
        </w:rPr>
        <w:t>/Bank’s Engineer.</w:t>
      </w:r>
    </w:p>
    <w:p w14:paraId="29BCEF48" w14:textId="77777777" w:rsidR="009C252A" w:rsidRPr="006B1A2F" w:rsidRDefault="009C252A" w:rsidP="00EB79FD">
      <w:pPr>
        <w:pStyle w:val="NoSpacing"/>
        <w:jc w:val="both"/>
        <w:rPr>
          <w:color w:val="000000" w:themeColor="text1"/>
        </w:rPr>
      </w:pPr>
    </w:p>
    <w:p w14:paraId="50345CFF" w14:textId="77777777" w:rsidR="009C252A" w:rsidRPr="006B1A2F" w:rsidRDefault="009C252A" w:rsidP="00EB79FD">
      <w:pPr>
        <w:pStyle w:val="NoSpacing"/>
        <w:jc w:val="both"/>
        <w:rPr>
          <w:b/>
          <w:color w:val="000000" w:themeColor="text1"/>
        </w:rPr>
      </w:pPr>
      <w:r w:rsidRPr="006B1A2F">
        <w:rPr>
          <w:b/>
          <w:color w:val="000000" w:themeColor="text1"/>
        </w:rPr>
        <w:t>6) Refurnishing existing Semi glazed Partition.</w:t>
      </w:r>
    </w:p>
    <w:p w14:paraId="03E07330" w14:textId="77777777" w:rsidR="009C252A" w:rsidRPr="006B1A2F" w:rsidRDefault="009C252A" w:rsidP="00EB79FD">
      <w:pPr>
        <w:pStyle w:val="NoSpacing"/>
        <w:jc w:val="both"/>
        <w:rPr>
          <w:color w:val="000000" w:themeColor="text1"/>
        </w:rPr>
      </w:pPr>
      <w:r w:rsidRPr="006B1A2F">
        <w:rPr>
          <w:color w:val="000000" w:themeColor="text1"/>
        </w:rPr>
        <w:t>Shifting and fixing the existing partitions. Taking out the partition &amp;fixing it as per approved layout with 1.0thk Laminate of approved colour &amp; pattern as directed by the Architect/Bank’s Engineer.</w:t>
      </w:r>
    </w:p>
    <w:p w14:paraId="54AFB607" w14:textId="77777777" w:rsidR="009C252A" w:rsidRPr="006B1A2F" w:rsidRDefault="009C252A" w:rsidP="00EB79FD">
      <w:pPr>
        <w:pStyle w:val="NoSpacing"/>
        <w:jc w:val="both"/>
        <w:rPr>
          <w:color w:val="000000" w:themeColor="text1"/>
        </w:rPr>
      </w:pPr>
    </w:p>
    <w:p w14:paraId="73E71038" w14:textId="77777777" w:rsidR="009C252A" w:rsidRPr="006B1A2F" w:rsidRDefault="009C252A" w:rsidP="00EB79FD">
      <w:pPr>
        <w:pStyle w:val="NoSpacing"/>
        <w:jc w:val="both"/>
        <w:rPr>
          <w:b/>
          <w:color w:val="000000" w:themeColor="text1"/>
        </w:rPr>
      </w:pPr>
      <w:r w:rsidRPr="006B1A2F">
        <w:rPr>
          <w:b/>
          <w:color w:val="000000" w:themeColor="text1"/>
        </w:rPr>
        <w:t>7) Officer Table Ht 2.6”</w:t>
      </w:r>
    </w:p>
    <w:p w14:paraId="026620D8" w14:textId="77777777" w:rsidR="009C252A" w:rsidRPr="006B1A2F" w:rsidRDefault="009C252A" w:rsidP="00EB79FD">
      <w:pPr>
        <w:pStyle w:val="NoSpacing"/>
        <w:jc w:val="both"/>
        <w:rPr>
          <w:color w:val="000000" w:themeColor="text1"/>
        </w:rPr>
      </w:pPr>
      <w:r w:rsidRPr="006B1A2F">
        <w:rPr>
          <w:color w:val="000000" w:themeColor="text1"/>
        </w:rPr>
        <w:t xml:space="preserve">Relocating existing tables made up of 18 mm thk plywood framework and back finished with 1 mm thk laminate externally and polish internally and polish to lipping </w:t>
      </w:r>
      <w:r w:rsidR="004D1284" w:rsidRPr="006B1A2F">
        <w:rPr>
          <w:color w:val="000000" w:themeColor="text1"/>
        </w:rPr>
        <w:t>Patti</w:t>
      </w:r>
      <w:r w:rsidRPr="006B1A2F">
        <w:rPr>
          <w:color w:val="000000" w:themeColor="text1"/>
        </w:rPr>
        <w:t xml:space="preserve">.  The table shall be provided </w:t>
      </w:r>
      <w:r w:rsidRPr="006B1A2F">
        <w:rPr>
          <w:color w:val="000000" w:themeColor="text1"/>
        </w:rPr>
        <w:lastRenderedPageBreak/>
        <w:t xml:space="preserve">with single 4” high drawer and cabinet of 15” width.  The drawer shall be mounted on telescopic drawer sliders.  The table shall be provided with key board drawer.  The rate of item includes all necessary hard ware like brass hinges S.S. finished handles, magnetic locks, Godrej make drawer locks, cable managers, CPU trolley, mouldings, etc. complete as per </w:t>
      </w:r>
      <w:bookmarkStart w:id="3" w:name="_Hlk510765825"/>
      <w:r w:rsidRPr="006B1A2F">
        <w:rPr>
          <w:color w:val="000000" w:themeColor="text1"/>
        </w:rPr>
        <w:t>directions. In Case of damage during the relocating, it should be finished with 1.0 thk Laminate of approved colour and pattern as directed by the Architect</w:t>
      </w:r>
    </w:p>
    <w:p w14:paraId="2306B28C" w14:textId="77777777" w:rsidR="009C252A" w:rsidRPr="006B1A2F" w:rsidRDefault="009C252A" w:rsidP="00EB79FD">
      <w:pPr>
        <w:pStyle w:val="NoSpacing"/>
        <w:jc w:val="both"/>
        <w:rPr>
          <w:color w:val="000000" w:themeColor="text1"/>
        </w:rPr>
      </w:pPr>
    </w:p>
    <w:bookmarkEnd w:id="3"/>
    <w:p w14:paraId="52FC618E" w14:textId="77777777" w:rsidR="009C252A" w:rsidRPr="006B1A2F" w:rsidRDefault="009C252A" w:rsidP="00EB79FD">
      <w:pPr>
        <w:pStyle w:val="NoSpacing"/>
        <w:jc w:val="both"/>
        <w:rPr>
          <w:b/>
          <w:color w:val="000000" w:themeColor="text1"/>
        </w:rPr>
      </w:pPr>
      <w:r w:rsidRPr="006B1A2F">
        <w:rPr>
          <w:b/>
          <w:color w:val="000000" w:themeColor="text1"/>
        </w:rPr>
        <w:t xml:space="preserve">8) Side </w:t>
      </w:r>
      <w:r w:rsidR="00482649" w:rsidRPr="006B1A2F">
        <w:rPr>
          <w:b/>
          <w:color w:val="000000" w:themeColor="text1"/>
        </w:rPr>
        <w:t>units: -</w:t>
      </w:r>
    </w:p>
    <w:p w14:paraId="37375403" w14:textId="77777777" w:rsidR="009C252A" w:rsidRPr="006B1A2F" w:rsidRDefault="009C252A" w:rsidP="00EB79FD">
      <w:pPr>
        <w:pStyle w:val="NoSpacing"/>
        <w:jc w:val="both"/>
        <w:rPr>
          <w:color w:val="000000" w:themeColor="text1"/>
        </w:rPr>
      </w:pPr>
      <w:r w:rsidRPr="006B1A2F">
        <w:rPr>
          <w:color w:val="000000" w:themeColor="text1"/>
        </w:rPr>
        <w:t xml:space="preserve">Relocating existing side unit made up of 18mm thk. Plywood framework and 6 mm thk. Plywood as backing. Side unit should be 2 nos of drawers above and shutters below. Drawers should be made up 18 thl. Plywood facia, 12 thk. Plywood sides &amp; 6thk. Plywood bottom. Drawers should be mounted on heavy duty drawer sliders. Side unit should be finished with 1.0 mm thk. Laminate of approved shade and colour on external surface and oil paint on non-laminated surface. All exposed edges of 18 thk and 12 thk. Plywood should have lipping </w:t>
      </w:r>
      <w:r w:rsidR="003A2399" w:rsidRPr="006B1A2F">
        <w:rPr>
          <w:color w:val="000000" w:themeColor="text1"/>
        </w:rPr>
        <w:t>Patti</w:t>
      </w:r>
      <w:r w:rsidRPr="006B1A2F">
        <w:rPr>
          <w:color w:val="000000" w:themeColor="text1"/>
        </w:rPr>
        <w:t xml:space="preserve">.  All lipping </w:t>
      </w:r>
      <w:r w:rsidR="003A2399" w:rsidRPr="006B1A2F">
        <w:rPr>
          <w:color w:val="000000" w:themeColor="text1"/>
        </w:rPr>
        <w:t>Patti’s</w:t>
      </w:r>
      <w:r w:rsidRPr="006B1A2F">
        <w:rPr>
          <w:color w:val="000000" w:themeColor="text1"/>
        </w:rPr>
        <w:t xml:space="preserve"> should be finished with paint/French polish on it. The cost should include necessary hardware, handles, Godrej make locks with common handles, </w:t>
      </w:r>
      <w:r w:rsidR="003A2399" w:rsidRPr="006B1A2F">
        <w:rPr>
          <w:color w:val="000000" w:themeColor="text1"/>
        </w:rPr>
        <w:t>and Godrej</w:t>
      </w:r>
      <w:r w:rsidRPr="006B1A2F">
        <w:rPr>
          <w:color w:val="000000" w:themeColor="text1"/>
        </w:rPr>
        <w:t xml:space="preserve"> make locks with common key for set for drawers etc complete as per </w:t>
      </w:r>
      <w:bookmarkStart w:id="4" w:name="_Hlk510765901"/>
      <w:r w:rsidRPr="006B1A2F">
        <w:rPr>
          <w:color w:val="000000" w:themeColor="text1"/>
        </w:rPr>
        <w:t>design. In Case of damage during the relocating, it should be finished with 1.0 thk Laminate of approved colour and pattern as directed by the Architect</w:t>
      </w:r>
    </w:p>
    <w:p w14:paraId="609EBF3E" w14:textId="77777777" w:rsidR="009C252A" w:rsidRPr="006B1A2F" w:rsidRDefault="009C252A" w:rsidP="00EB79FD">
      <w:pPr>
        <w:pStyle w:val="NoSpacing"/>
        <w:jc w:val="both"/>
        <w:rPr>
          <w:color w:val="000000" w:themeColor="text1"/>
        </w:rPr>
      </w:pPr>
    </w:p>
    <w:p w14:paraId="451BAAA7" w14:textId="77777777" w:rsidR="003A2399" w:rsidRPr="006B1A2F" w:rsidRDefault="003A2399" w:rsidP="00EB79FD">
      <w:pPr>
        <w:pStyle w:val="NoSpacing"/>
        <w:jc w:val="both"/>
        <w:rPr>
          <w:color w:val="000000" w:themeColor="text1"/>
        </w:rPr>
      </w:pPr>
    </w:p>
    <w:bookmarkEnd w:id="4"/>
    <w:p w14:paraId="516EAF8B" w14:textId="77777777" w:rsidR="009C252A" w:rsidRPr="006B1A2F" w:rsidRDefault="009C252A" w:rsidP="00EB79FD">
      <w:pPr>
        <w:pStyle w:val="NoSpacing"/>
        <w:jc w:val="both"/>
        <w:rPr>
          <w:b/>
          <w:color w:val="000000" w:themeColor="text1"/>
        </w:rPr>
      </w:pPr>
      <w:r w:rsidRPr="006B1A2F">
        <w:rPr>
          <w:b/>
          <w:color w:val="000000" w:themeColor="text1"/>
        </w:rPr>
        <w:t xml:space="preserve">9) Storage units: - 15” Depth Full Ht &amp; Medium Ht. </w:t>
      </w:r>
    </w:p>
    <w:p w14:paraId="1E515066" w14:textId="77777777" w:rsidR="009C252A" w:rsidRPr="006B1A2F" w:rsidRDefault="009C252A" w:rsidP="00EB79FD">
      <w:pPr>
        <w:pStyle w:val="NoSpacing"/>
        <w:jc w:val="both"/>
        <w:rPr>
          <w:color w:val="000000" w:themeColor="text1"/>
        </w:rPr>
      </w:pPr>
      <w:r w:rsidRPr="006B1A2F">
        <w:rPr>
          <w:color w:val="000000" w:themeColor="text1"/>
        </w:rPr>
        <w:t>Providing and fixing storage unit&amp; relocating existing storage units made up 18 mm thk. Plywood framework 12 mm thk plywood back as required as per design. Good quality block board shutters should be fixed on brass hinges storage unit should be finished with 1.0 mm thk laminate from external side and laminated surface. All exposed edges of plywood should have lipping patti on it lipping patti should be finished with French polish on it. The cost should include necessary hurdles magnetic catches, Godrej make licks etc complete as per design. In Case of damage during the relocating, it should be finished with 1.0 thk Laminate of approved colour and pattern as directed by the Architect</w:t>
      </w:r>
    </w:p>
    <w:p w14:paraId="308617EC" w14:textId="77777777" w:rsidR="009C252A" w:rsidRPr="006B1A2F" w:rsidRDefault="009C252A" w:rsidP="00EB79FD">
      <w:pPr>
        <w:pStyle w:val="NoSpacing"/>
        <w:jc w:val="both"/>
        <w:rPr>
          <w:color w:val="000000" w:themeColor="text1"/>
        </w:rPr>
      </w:pPr>
    </w:p>
    <w:p w14:paraId="23507B6C" w14:textId="77777777" w:rsidR="004D1284" w:rsidRPr="006B1A2F" w:rsidRDefault="004D1284" w:rsidP="00EB79FD">
      <w:pPr>
        <w:pStyle w:val="NoSpacing"/>
        <w:jc w:val="both"/>
        <w:rPr>
          <w:color w:val="000000" w:themeColor="text1"/>
        </w:rPr>
      </w:pPr>
    </w:p>
    <w:p w14:paraId="619BAB09" w14:textId="77777777" w:rsidR="004D1284" w:rsidRPr="006B1A2F" w:rsidRDefault="004D1284" w:rsidP="00EB79FD">
      <w:pPr>
        <w:pStyle w:val="NoSpacing"/>
        <w:jc w:val="both"/>
        <w:rPr>
          <w:color w:val="000000" w:themeColor="text1"/>
        </w:rPr>
      </w:pPr>
    </w:p>
    <w:p w14:paraId="2BFD5914" w14:textId="77777777" w:rsidR="009C252A" w:rsidRPr="006B1A2F" w:rsidRDefault="009C252A" w:rsidP="00EB79FD">
      <w:pPr>
        <w:pStyle w:val="NoSpacing"/>
        <w:jc w:val="both"/>
        <w:rPr>
          <w:b/>
          <w:color w:val="000000" w:themeColor="text1"/>
        </w:rPr>
      </w:pPr>
      <w:r w:rsidRPr="006B1A2F">
        <w:rPr>
          <w:b/>
          <w:color w:val="000000" w:themeColor="text1"/>
        </w:rPr>
        <w:t>10) Venetian blinds:</w:t>
      </w:r>
    </w:p>
    <w:p w14:paraId="314F21D1" w14:textId="77777777" w:rsidR="009C252A" w:rsidRPr="006B1A2F" w:rsidRDefault="009C252A" w:rsidP="00EB79FD">
      <w:pPr>
        <w:pStyle w:val="NoSpacing"/>
        <w:jc w:val="both"/>
        <w:rPr>
          <w:color w:val="000000" w:themeColor="text1"/>
        </w:rPr>
      </w:pPr>
      <w:r w:rsidRPr="006B1A2F">
        <w:rPr>
          <w:color w:val="000000" w:themeColor="text1"/>
        </w:rPr>
        <w:t xml:space="preserve">Providing and fixing Vista or equivalent make Venetian </w:t>
      </w:r>
      <w:r w:rsidR="00632EBA" w:rsidRPr="006B1A2F">
        <w:rPr>
          <w:color w:val="000000" w:themeColor="text1"/>
        </w:rPr>
        <w:t>roller</w:t>
      </w:r>
      <w:r w:rsidRPr="006B1A2F">
        <w:rPr>
          <w:color w:val="000000" w:themeColor="text1"/>
        </w:rPr>
        <w:t xml:space="preserve"> blinds made up of power coated channel and other imported component and 4” wide rayon polyesters fabric of approved shade and colour. Blinds should be mounted on partition wall using mounted or ceiling mounted channels as per requirement. The rate should include 6 months guarantee.</w:t>
      </w:r>
    </w:p>
    <w:p w14:paraId="43D128B1" w14:textId="77777777" w:rsidR="009C252A" w:rsidRPr="006B1A2F" w:rsidRDefault="009C252A" w:rsidP="00EB79FD">
      <w:pPr>
        <w:pStyle w:val="NoSpacing"/>
        <w:jc w:val="both"/>
        <w:rPr>
          <w:color w:val="000000" w:themeColor="text1"/>
        </w:rPr>
      </w:pPr>
    </w:p>
    <w:p w14:paraId="4A12D901" w14:textId="77777777" w:rsidR="009C252A" w:rsidRPr="006B1A2F" w:rsidRDefault="009C252A" w:rsidP="00EB79FD">
      <w:pPr>
        <w:pStyle w:val="NoSpacing"/>
        <w:jc w:val="both"/>
        <w:rPr>
          <w:b/>
          <w:color w:val="000000" w:themeColor="text1"/>
        </w:rPr>
      </w:pPr>
      <w:r w:rsidRPr="006B1A2F">
        <w:rPr>
          <w:b/>
          <w:color w:val="000000" w:themeColor="text1"/>
        </w:rPr>
        <w:t>11) Notice board:</w:t>
      </w:r>
    </w:p>
    <w:p w14:paraId="501BD8E0" w14:textId="77777777" w:rsidR="009C252A" w:rsidRPr="006B1A2F" w:rsidRDefault="009C252A" w:rsidP="00EB79FD">
      <w:pPr>
        <w:pStyle w:val="NoSpacing"/>
        <w:jc w:val="both"/>
        <w:rPr>
          <w:color w:val="000000" w:themeColor="text1"/>
        </w:rPr>
      </w:pPr>
      <w:r w:rsidRPr="006B1A2F">
        <w:rPr>
          <w:color w:val="000000" w:themeColor="text1"/>
        </w:rPr>
        <w:t>P/F notice board made up o 12 mm thk soft board mounted on 12 mm thk. Corner plywood and wrapped with cloth of approved colour, shade and quality. The notice boards shall have 11/2” X ½” lipping patti to all sides polish on it. The notice board shall be fixed on wall &amp; /or partition as per direction.</w:t>
      </w:r>
    </w:p>
    <w:p w14:paraId="575BD739" w14:textId="77777777" w:rsidR="009C252A" w:rsidRPr="006B1A2F" w:rsidRDefault="009C252A" w:rsidP="00EB79FD">
      <w:pPr>
        <w:pStyle w:val="NoSpacing"/>
        <w:jc w:val="both"/>
        <w:rPr>
          <w:color w:val="000000" w:themeColor="text1"/>
        </w:rPr>
      </w:pPr>
    </w:p>
    <w:p w14:paraId="795C9B57" w14:textId="77777777" w:rsidR="009C252A" w:rsidRPr="006B1A2F" w:rsidRDefault="009C252A" w:rsidP="00EB79FD">
      <w:pPr>
        <w:pStyle w:val="NoSpacing"/>
        <w:jc w:val="both"/>
        <w:rPr>
          <w:b/>
          <w:color w:val="000000" w:themeColor="text1"/>
        </w:rPr>
      </w:pPr>
      <w:r w:rsidRPr="006B1A2F">
        <w:rPr>
          <w:b/>
          <w:color w:val="000000" w:themeColor="text1"/>
        </w:rPr>
        <w:t xml:space="preserve">12) Gypsum board False </w:t>
      </w:r>
      <w:r w:rsidR="00482649" w:rsidRPr="006B1A2F">
        <w:rPr>
          <w:b/>
          <w:color w:val="000000" w:themeColor="text1"/>
        </w:rPr>
        <w:t>ceiling: -</w:t>
      </w:r>
    </w:p>
    <w:p w14:paraId="70C05F8C" w14:textId="77777777" w:rsidR="009C252A" w:rsidRPr="006B1A2F" w:rsidRDefault="009C252A" w:rsidP="00EB79FD">
      <w:pPr>
        <w:pStyle w:val="NoSpacing"/>
        <w:jc w:val="both"/>
        <w:rPr>
          <w:color w:val="000000" w:themeColor="text1"/>
        </w:rPr>
      </w:pPr>
      <w:r w:rsidRPr="006B1A2F">
        <w:rPr>
          <w:color w:val="000000" w:themeColor="text1"/>
        </w:rPr>
        <w:t xml:space="preserve">Providing &amp; fixing suspended false ceiling consisting of 12.5 mm thk. Gypsum board suspended on G.I. framework to consist of G.I. perimeter channels 0.55mm thk x 20mm x 30mm along perimeter of false ceiling, screw fixed to wall/ partition / with nylon sleeves &amp; screws @ 60mm dc. Suspending G.I. Intermediate channels of size 0.9mm thk x 45mm x 15mm from the soffit at max. </w:t>
      </w:r>
      <w:r w:rsidR="003A2399" w:rsidRPr="006B1A2F">
        <w:rPr>
          <w:color w:val="000000" w:themeColor="text1"/>
        </w:rPr>
        <w:t>Distance</w:t>
      </w:r>
      <w:r w:rsidRPr="006B1A2F">
        <w:rPr>
          <w:color w:val="000000" w:themeColor="text1"/>
        </w:rPr>
        <w:t xml:space="preserve"> 1220 mm dc with ceiling angle 0.55mm thk x 25mm x 10mm Fixed to soffit using </w:t>
      </w:r>
      <w:r w:rsidR="00482649" w:rsidRPr="006B1A2F">
        <w:rPr>
          <w:color w:val="000000" w:themeColor="text1"/>
        </w:rPr>
        <w:t>proprietary supplied</w:t>
      </w:r>
      <w:r w:rsidRPr="006B1A2F">
        <w:rPr>
          <w:color w:val="000000" w:themeColor="text1"/>
        </w:rPr>
        <w:t xml:space="preserve"> GI </w:t>
      </w:r>
      <w:r w:rsidRPr="006B1A2F">
        <w:rPr>
          <w:color w:val="000000" w:themeColor="text1"/>
        </w:rPr>
        <w:lastRenderedPageBreak/>
        <w:t>Cleats &amp; Steel expansion fasteners.  Ceiling section 0.55mm thk x web size 51mm &amp; flanges 26mm. Each &amp; 10.5mm lips fixed perpendicular to intermediate channel at 457 mm c/c Gypsum board is screw fixed to ceiling section with 25mm drywall screws at 230mm c/c boards to be finished with proprietary supplied jointing tape &amp; jointing compound &amp; sand prepared to achieve a smooth finish etc complete or as directed by the Architect Rate should include all types of cut-outs, grooves, mounding &amp; plain troughs for tube lights as directed by the Architect.</w:t>
      </w:r>
    </w:p>
    <w:p w14:paraId="1F1E834F" w14:textId="77777777" w:rsidR="009C252A" w:rsidRPr="006B1A2F" w:rsidRDefault="009C252A" w:rsidP="00EB79FD">
      <w:pPr>
        <w:pStyle w:val="NoSpacing"/>
        <w:jc w:val="both"/>
        <w:rPr>
          <w:color w:val="000000" w:themeColor="text1"/>
        </w:rPr>
      </w:pPr>
    </w:p>
    <w:p w14:paraId="70A03481" w14:textId="77777777" w:rsidR="009C252A" w:rsidRPr="006B1A2F" w:rsidRDefault="009C252A" w:rsidP="00EB79FD">
      <w:pPr>
        <w:pStyle w:val="NoSpacing"/>
        <w:jc w:val="both"/>
        <w:rPr>
          <w:b/>
          <w:color w:val="000000" w:themeColor="text1"/>
        </w:rPr>
      </w:pPr>
      <w:r w:rsidRPr="006B1A2F">
        <w:rPr>
          <w:b/>
          <w:color w:val="000000" w:themeColor="text1"/>
        </w:rPr>
        <w:t xml:space="preserve">13) Modular </w:t>
      </w:r>
      <w:r w:rsidR="00482649" w:rsidRPr="006B1A2F">
        <w:rPr>
          <w:b/>
          <w:color w:val="000000" w:themeColor="text1"/>
        </w:rPr>
        <w:t>Ceiling: -</w:t>
      </w:r>
    </w:p>
    <w:p w14:paraId="4D0B2BA7" w14:textId="77777777" w:rsidR="009C252A" w:rsidRPr="006B1A2F" w:rsidRDefault="009C252A" w:rsidP="00EB79FD">
      <w:pPr>
        <w:pStyle w:val="NoSpacing"/>
        <w:jc w:val="both"/>
        <w:rPr>
          <w:color w:val="000000" w:themeColor="text1"/>
        </w:rPr>
      </w:pPr>
      <w:r w:rsidRPr="006B1A2F">
        <w:rPr>
          <w:color w:val="000000" w:themeColor="text1"/>
        </w:rPr>
        <w:t xml:space="preserve">Removal of old ceiling &amp; </w:t>
      </w:r>
      <w:r w:rsidR="00482649" w:rsidRPr="006B1A2F">
        <w:rPr>
          <w:color w:val="000000" w:themeColor="text1"/>
        </w:rPr>
        <w:t>providing fixing</w:t>
      </w:r>
      <w:r w:rsidRPr="006B1A2F">
        <w:rPr>
          <w:color w:val="000000" w:themeColor="text1"/>
        </w:rPr>
        <w:t xml:space="preserve"> of Mineral fiber Ceiling Boards in true horizontal level suspended on inter locking Grid system made of Hot Dip Galvanized steel sections powder coated XL 15mm as per manufacturers specifications </w:t>
      </w:r>
      <w:r w:rsidR="00482649" w:rsidRPr="006B1A2F">
        <w:rPr>
          <w:color w:val="000000" w:themeColor="text1"/>
        </w:rPr>
        <w:t>including making</w:t>
      </w:r>
      <w:r w:rsidRPr="006B1A2F">
        <w:rPr>
          <w:color w:val="000000" w:themeColor="text1"/>
        </w:rPr>
        <w:t xml:space="preserve"> opening for electrical and air conditioning fitting, scaffolding etc complete as directed. The tiles and grid system to be used as follows:</w:t>
      </w:r>
    </w:p>
    <w:p w14:paraId="409689FF" w14:textId="77777777" w:rsidR="009C252A" w:rsidRPr="006B1A2F" w:rsidRDefault="00482649" w:rsidP="00EB79FD">
      <w:pPr>
        <w:pStyle w:val="NoSpacing"/>
        <w:jc w:val="both"/>
        <w:rPr>
          <w:color w:val="000000" w:themeColor="text1"/>
        </w:rPr>
      </w:pPr>
      <w:r w:rsidRPr="006B1A2F">
        <w:rPr>
          <w:color w:val="000000" w:themeColor="text1"/>
        </w:rPr>
        <w:t>SIZE:</w:t>
      </w:r>
      <w:r w:rsidR="009C252A" w:rsidRPr="006B1A2F">
        <w:rPr>
          <w:color w:val="000000" w:themeColor="text1"/>
        </w:rPr>
        <w:tab/>
        <w:t>600 mm X 600mm x 15mm</w:t>
      </w:r>
    </w:p>
    <w:p w14:paraId="6A38DDCA" w14:textId="77777777" w:rsidR="009C252A" w:rsidRPr="006B1A2F" w:rsidRDefault="009C252A" w:rsidP="00EB79FD">
      <w:pPr>
        <w:pStyle w:val="NoSpacing"/>
        <w:jc w:val="both"/>
        <w:rPr>
          <w:color w:val="000000" w:themeColor="text1"/>
        </w:rPr>
      </w:pPr>
    </w:p>
    <w:p w14:paraId="22A18CA4" w14:textId="77777777" w:rsidR="009C252A" w:rsidRPr="006B1A2F" w:rsidRDefault="009C252A" w:rsidP="00EB79FD">
      <w:pPr>
        <w:pStyle w:val="NoSpacing"/>
        <w:jc w:val="both"/>
        <w:rPr>
          <w:b/>
          <w:color w:val="000000" w:themeColor="text1"/>
        </w:rPr>
      </w:pPr>
      <w:r w:rsidRPr="006B1A2F">
        <w:rPr>
          <w:b/>
          <w:color w:val="000000" w:themeColor="text1"/>
        </w:rPr>
        <w:t>14) FRAMEWORK:</w:t>
      </w:r>
    </w:p>
    <w:p w14:paraId="2A9D2587" w14:textId="77777777" w:rsidR="009C252A" w:rsidRPr="006B1A2F" w:rsidRDefault="009C252A" w:rsidP="00EB79FD">
      <w:pPr>
        <w:pStyle w:val="NoSpacing"/>
        <w:jc w:val="both"/>
        <w:rPr>
          <w:color w:val="000000" w:themeColor="text1"/>
        </w:rPr>
      </w:pPr>
      <w:r w:rsidRPr="006B1A2F">
        <w:rPr>
          <w:color w:val="000000" w:themeColor="text1"/>
        </w:rPr>
        <w:t>XL - 15mm main runner of 3000mm spaced at 1200 mm center fixed to soffit by approved hangers at 1200mm distance. First and last hanger should not be at a distance more than 450mm from the adjacent wall. XL-15mm 1200 mm cross Tee to be interlocked between Main Runner at 600mm center to form 1200m x 600 mm module.</w:t>
      </w:r>
    </w:p>
    <w:p w14:paraId="69B57D7D" w14:textId="77777777" w:rsidR="009C252A" w:rsidRPr="006B1A2F" w:rsidRDefault="009C252A" w:rsidP="00EB79FD">
      <w:pPr>
        <w:pStyle w:val="NoSpacing"/>
        <w:jc w:val="both"/>
        <w:rPr>
          <w:color w:val="000000" w:themeColor="text1"/>
        </w:rPr>
      </w:pPr>
      <w:r w:rsidRPr="006B1A2F">
        <w:rPr>
          <w:color w:val="000000" w:themeColor="text1"/>
        </w:rPr>
        <w:t>600mm x 600mm module to be formed by fixing XL -15</w:t>
      </w:r>
      <w:r w:rsidR="00482649" w:rsidRPr="006B1A2F">
        <w:rPr>
          <w:color w:val="000000" w:themeColor="text1"/>
        </w:rPr>
        <w:t>mm 600</w:t>
      </w:r>
      <w:r w:rsidRPr="006B1A2F">
        <w:rPr>
          <w:color w:val="000000" w:themeColor="text1"/>
        </w:rPr>
        <w:t>mm Cross Tee between center of 1200mm Cross Tees. 19 x 19 mm wall Angle to be secured to wall at 450mm centers Suspension to be done using 2mm pre-straightened GI wire using anchor fasteners.</w:t>
      </w:r>
    </w:p>
    <w:p w14:paraId="729C0F41" w14:textId="77777777" w:rsidR="009C252A" w:rsidRPr="006B1A2F" w:rsidRDefault="009C252A" w:rsidP="00EB79FD">
      <w:pPr>
        <w:pStyle w:val="NoSpacing"/>
        <w:jc w:val="both"/>
        <w:rPr>
          <w:color w:val="000000" w:themeColor="text1"/>
        </w:rPr>
      </w:pPr>
    </w:p>
    <w:p w14:paraId="68023190" w14:textId="77777777" w:rsidR="009C252A" w:rsidRPr="006B1A2F" w:rsidRDefault="009C252A" w:rsidP="00EB79FD">
      <w:pPr>
        <w:pStyle w:val="NoSpacing"/>
        <w:jc w:val="both"/>
        <w:rPr>
          <w:b/>
          <w:color w:val="000000" w:themeColor="text1"/>
          <w:u w:val="single"/>
        </w:rPr>
      </w:pPr>
      <w:r w:rsidRPr="006B1A2F">
        <w:rPr>
          <w:b/>
          <w:color w:val="000000" w:themeColor="text1"/>
          <w:u w:val="single"/>
        </w:rPr>
        <w:t>15) JOINERY:</w:t>
      </w:r>
    </w:p>
    <w:p w14:paraId="37345261" w14:textId="77777777" w:rsidR="009C252A" w:rsidRPr="006B1A2F" w:rsidRDefault="009C252A" w:rsidP="00EB79FD">
      <w:pPr>
        <w:pStyle w:val="NoSpacing"/>
        <w:jc w:val="both"/>
        <w:rPr>
          <w:color w:val="000000" w:themeColor="text1"/>
        </w:rPr>
      </w:pPr>
      <w:r w:rsidRPr="006B1A2F">
        <w:rPr>
          <w:color w:val="000000" w:themeColor="text1"/>
        </w:rPr>
        <w:t>Joinery is to be prepared immediately after the placing of the contract, framed up, bonded and waged up.  Any portions that are wrapped or found with other defects are to be replaced before wedging up.  The whole of the work is to be framed and finished in a workmen-like manner in accordance with the detailed drawings wrought and wherever required, fitted with all necessary metal ties, straps, belts, screws, glue etc.  Running beaded joints are to be cross-tongued with teak wherever 1(1/2) thick double cross tongued.  Joiners work generally to be finished with fine sand/glass paper.</w:t>
      </w:r>
    </w:p>
    <w:p w14:paraId="6D4930BF" w14:textId="77777777" w:rsidR="009C252A" w:rsidRPr="006B1A2F" w:rsidRDefault="009C252A" w:rsidP="00EB79FD">
      <w:pPr>
        <w:pStyle w:val="NoSpacing"/>
        <w:jc w:val="both"/>
        <w:rPr>
          <w:color w:val="000000" w:themeColor="text1"/>
        </w:rPr>
      </w:pPr>
      <w:r w:rsidRPr="006B1A2F">
        <w:rPr>
          <w:b/>
          <w:color w:val="000000" w:themeColor="text1"/>
        </w:rPr>
        <w:t>Joints:</w:t>
      </w:r>
      <w:r w:rsidRPr="006B1A2F">
        <w:rPr>
          <w:color w:val="000000" w:themeColor="text1"/>
        </w:rPr>
        <w:t xml:space="preserve">  All joints shall be standard mortise and tenon, dowel, dovetail, and cross-halved.  Nailed or glued butt joints will not be permitted, screws, nails etc. will be standard iron or wire of oxidized nettle fold tenon should fit the mortises exactly.</w:t>
      </w:r>
    </w:p>
    <w:p w14:paraId="2BE0039A" w14:textId="77777777" w:rsidR="009C252A" w:rsidRPr="006B1A2F" w:rsidRDefault="009C252A" w:rsidP="00EB79FD">
      <w:pPr>
        <w:pStyle w:val="NoSpacing"/>
        <w:jc w:val="both"/>
        <w:rPr>
          <w:color w:val="000000" w:themeColor="text1"/>
        </w:rPr>
      </w:pPr>
      <w:r w:rsidRPr="006B1A2F">
        <w:rPr>
          <w:color w:val="000000" w:themeColor="text1"/>
        </w:rPr>
        <w:t>Nailed or glued butt joints will not be permitted except in exceptional cases with approval of Competent Authority.</w:t>
      </w:r>
    </w:p>
    <w:p w14:paraId="4BF6FA4B" w14:textId="77777777" w:rsidR="009C252A" w:rsidRPr="006B1A2F" w:rsidRDefault="009C252A" w:rsidP="00EB79FD">
      <w:pPr>
        <w:pStyle w:val="NoSpacing"/>
        <w:jc w:val="both"/>
        <w:rPr>
          <w:color w:val="000000" w:themeColor="text1"/>
        </w:rPr>
      </w:pPr>
      <w:r w:rsidRPr="006B1A2F">
        <w:rPr>
          <w:color w:val="000000" w:themeColor="text1"/>
        </w:rPr>
        <w:t>Where screws shown on a finished surface, those will be sunk and the whole plugged with a wood plug of the same wood and grain of the finished surfaces will be neatly punched and the hole filled with wood filler to match the colour.</w:t>
      </w:r>
    </w:p>
    <w:p w14:paraId="5CECF6CC" w14:textId="77777777" w:rsidR="009C252A" w:rsidRPr="006B1A2F" w:rsidRDefault="009C252A" w:rsidP="00EB79FD">
      <w:pPr>
        <w:pStyle w:val="NoSpacing"/>
        <w:jc w:val="both"/>
        <w:rPr>
          <w:color w:val="000000" w:themeColor="text1"/>
        </w:rPr>
      </w:pPr>
      <w:r w:rsidRPr="006B1A2F">
        <w:rPr>
          <w:color w:val="000000" w:themeColor="text1"/>
        </w:rPr>
        <w:t>Should joints in joiner’s work open, or other defects arise within the period stated for defect liability in the contract and the clause thereof, be deemed by the Competent Authority to be due such defective joinery shall be taken down, and refilled, redecorated and/or replaced if necessary and any work disturbed shall be made good at the Contractor’s expense.</w:t>
      </w:r>
    </w:p>
    <w:p w14:paraId="09C4CB00" w14:textId="77777777" w:rsidR="009C252A" w:rsidRPr="006B1A2F" w:rsidRDefault="009C252A" w:rsidP="00EB79FD">
      <w:pPr>
        <w:pStyle w:val="NoSpacing"/>
        <w:jc w:val="both"/>
        <w:rPr>
          <w:color w:val="000000" w:themeColor="text1"/>
        </w:rPr>
      </w:pPr>
      <w:r w:rsidRPr="006B1A2F">
        <w:rPr>
          <w:color w:val="000000" w:themeColor="text1"/>
        </w:rPr>
        <w:t>Nails spikes and bolts shall be of lengths and weights approved by the Competent Authority.  Nails shall comply with is 1959-1960 or equivalent approved quality sample.  Brass-headed nails are to comply with B. S. 1210.  Wire staples shall comply with B. S. 1494 or equivalent.</w:t>
      </w:r>
    </w:p>
    <w:p w14:paraId="5DAC7F23" w14:textId="77777777" w:rsidR="009C252A" w:rsidRPr="006B1A2F" w:rsidRDefault="009C252A" w:rsidP="00EB79FD">
      <w:pPr>
        <w:pStyle w:val="NoSpacing"/>
        <w:jc w:val="both"/>
        <w:rPr>
          <w:color w:val="000000" w:themeColor="text1"/>
        </w:rPr>
      </w:pPr>
      <w:r w:rsidRPr="006B1A2F">
        <w:rPr>
          <w:color w:val="000000" w:themeColor="text1"/>
        </w:rPr>
        <w:t>The contact surface of dowels, tennons wedges etc., shall be glued with an approved adhesive.</w:t>
      </w:r>
    </w:p>
    <w:p w14:paraId="3D964E23" w14:textId="77777777" w:rsidR="009C252A" w:rsidRPr="006B1A2F" w:rsidRDefault="009C252A" w:rsidP="00EB79FD">
      <w:pPr>
        <w:pStyle w:val="NoSpacing"/>
        <w:jc w:val="both"/>
        <w:rPr>
          <w:color w:val="000000" w:themeColor="text1"/>
        </w:rPr>
      </w:pPr>
      <w:r w:rsidRPr="006B1A2F">
        <w:rPr>
          <w:color w:val="000000" w:themeColor="text1"/>
        </w:rPr>
        <w:t xml:space="preserve">Where glued, joinery and carpentry work </w:t>
      </w:r>
      <w:r w:rsidR="00482649" w:rsidRPr="006B1A2F">
        <w:rPr>
          <w:color w:val="000000" w:themeColor="text1"/>
        </w:rPr>
        <w:t>are</w:t>
      </w:r>
      <w:r w:rsidRPr="006B1A2F">
        <w:rPr>
          <w:color w:val="000000" w:themeColor="text1"/>
        </w:rPr>
        <w:t xml:space="preserve"> likely to come into contact with moisture, the glue shall be waterproof.</w:t>
      </w:r>
    </w:p>
    <w:p w14:paraId="4A40682F" w14:textId="77777777" w:rsidR="009C252A" w:rsidRPr="006B1A2F" w:rsidRDefault="009C252A" w:rsidP="00EB79FD">
      <w:pPr>
        <w:pStyle w:val="NoSpacing"/>
        <w:jc w:val="both"/>
        <w:rPr>
          <w:color w:val="000000" w:themeColor="text1"/>
        </w:rPr>
      </w:pPr>
    </w:p>
    <w:p w14:paraId="23E9BA41" w14:textId="77777777" w:rsidR="009C252A" w:rsidRPr="006B1A2F" w:rsidRDefault="009C252A" w:rsidP="00EB79FD">
      <w:pPr>
        <w:pStyle w:val="NoSpacing"/>
        <w:jc w:val="both"/>
        <w:rPr>
          <w:color w:val="000000" w:themeColor="text1"/>
        </w:rPr>
      </w:pPr>
    </w:p>
    <w:p w14:paraId="589B07A9" w14:textId="77777777" w:rsidR="009C252A" w:rsidRPr="006B1A2F" w:rsidRDefault="009C252A" w:rsidP="00EB79FD">
      <w:pPr>
        <w:pStyle w:val="NoSpacing"/>
        <w:jc w:val="both"/>
        <w:rPr>
          <w:color w:val="000000" w:themeColor="text1"/>
        </w:rPr>
      </w:pPr>
      <w:r w:rsidRPr="006B1A2F">
        <w:rPr>
          <w:b/>
          <w:color w:val="000000" w:themeColor="text1"/>
        </w:rPr>
        <w:t>16) HARDWARE AND METALS:</w:t>
      </w:r>
    </w:p>
    <w:p w14:paraId="4E81B323" w14:textId="77777777" w:rsidR="009C252A" w:rsidRPr="006B1A2F" w:rsidRDefault="009C252A" w:rsidP="00EB79FD">
      <w:pPr>
        <w:pStyle w:val="NoSpacing"/>
        <w:jc w:val="both"/>
        <w:rPr>
          <w:color w:val="000000" w:themeColor="text1"/>
        </w:rPr>
      </w:pPr>
      <w:r w:rsidRPr="006B1A2F">
        <w:rPr>
          <w:color w:val="000000" w:themeColor="text1"/>
        </w:rPr>
        <w:t>The hardware throughout shall be of approved manufacture or supplier well-made and equal to in every respect to the samples to be deposited with the Competent Authority.  The contractor may be required to produce and provide samples from many different sources before the Competent Authority takes decision and he should allow his rates for doing so.</w:t>
      </w:r>
    </w:p>
    <w:p w14:paraId="60C23043" w14:textId="77777777" w:rsidR="009C252A" w:rsidRPr="006B1A2F" w:rsidRDefault="009C252A" w:rsidP="00EB79FD">
      <w:pPr>
        <w:pStyle w:val="NoSpacing"/>
        <w:jc w:val="both"/>
        <w:rPr>
          <w:color w:val="000000" w:themeColor="text1"/>
        </w:rPr>
      </w:pPr>
      <w:r w:rsidRPr="006B1A2F">
        <w:rPr>
          <w:color w:val="000000" w:themeColor="text1"/>
        </w:rPr>
        <w:t>Fittings generally shall be brass oxidized, unless otherwise specified and shall be suitable for their intended purpose.  In any case, it will have to be approved by Competent Authority before the Contractor procures it at site of work.</w:t>
      </w:r>
    </w:p>
    <w:p w14:paraId="14C25F6C" w14:textId="77777777" w:rsidR="009C252A" w:rsidRPr="006B1A2F" w:rsidRDefault="009C252A" w:rsidP="00EB79FD">
      <w:pPr>
        <w:pStyle w:val="NoSpacing"/>
        <w:jc w:val="both"/>
        <w:rPr>
          <w:b/>
          <w:color w:val="000000" w:themeColor="text1"/>
        </w:rPr>
      </w:pPr>
      <w:r w:rsidRPr="006B1A2F">
        <w:rPr>
          <w:color w:val="000000" w:themeColor="text1"/>
        </w:rPr>
        <w:t>Screws are to match the finish of the article to be fixed, and to be round or flat headed or counter sunk as required</w:t>
      </w:r>
      <w:r w:rsidRPr="006B1A2F">
        <w:rPr>
          <w:b/>
          <w:color w:val="000000" w:themeColor="text1"/>
        </w:rPr>
        <w:t>.</w:t>
      </w:r>
    </w:p>
    <w:p w14:paraId="7FD366FB" w14:textId="77777777" w:rsidR="009C252A" w:rsidRPr="006B1A2F" w:rsidRDefault="009C252A" w:rsidP="00EB79FD">
      <w:pPr>
        <w:pStyle w:val="NoSpacing"/>
        <w:jc w:val="both"/>
        <w:rPr>
          <w:b/>
          <w:color w:val="000000" w:themeColor="text1"/>
        </w:rPr>
      </w:pPr>
      <w:r w:rsidRPr="006B1A2F">
        <w:rPr>
          <w:color w:val="000000" w:themeColor="text1"/>
        </w:rPr>
        <w:t>The contractor should cover up and protect the brass and bronze surfaces with a thick grease or other suitable productive material, renew as necessary and subsequently clean off away on connection.</w:t>
      </w:r>
    </w:p>
    <w:p w14:paraId="6C22A697" w14:textId="05DC4EAD" w:rsidR="009C252A" w:rsidRPr="006B1A2F" w:rsidRDefault="00BB3D45" w:rsidP="00EB79FD">
      <w:pPr>
        <w:pStyle w:val="NoSpacing"/>
        <w:jc w:val="both"/>
        <w:rPr>
          <w:b/>
          <w:color w:val="000000" w:themeColor="text1"/>
        </w:rPr>
      </w:pPr>
      <w:r w:rsidRPr="006B1A2F">
        <w:rPr>
          <w:color w:val="000000" w:themeColor="text1"/>
        </w:rPr>
        <w:t>Aluminum</w:t>
      </w:r>
      <w:r w:rsidR="009C252A" w:rsidRPr="006B1A2F">
        <w:rPr>
          <w:color w:val="000000" w:themeColor="text1"/>
        </w:rPr>
        <w:t xml:space="preserve"> and stainless steel shall be of approved manufacture and suitable for its particular application.  Generally, the surface of </w:t>
      </w:r>
      <w:r w:rsidRPr="006B1A2F">
        <w:rPr>
          <w:color w:val="000000" w:themeColor="text1"/>
        </w:rPr>
        <w:t>aluminum</w:t>
      </w:r>
      <w:r w:rsidR="009C252A" w:rsidRPr="006B1A2F">
        <w:rPr>
          <w:color w:val="000000" w:themeColor="text1"/>
        </w:rPr>
        <w:t xml:space="preserve"> shall have an anodized finish and both shall comply with the samples approved by the Competent Authority.  All </w:t>
      </w:r>
      <w:r w:rsidR="00482649" w:rsidRPr="006B1A2F">
        <w:rPr>
          <w:color w:val="000000" w:themeColor="text1"/>
        </w:rPr>
        <w:t>stainless-steel</w:t>
      </w:r>
      <w:r w:rsidR="009C252A" w:rsidRPr="006B1A2F">
        <w:rPr>
          <w:color w:val="000000" w:themeColor="text1"/>
        </w:rPr>
        <w:t xml:space="preserve"> sheets shall be 304 S. S. Japan or equivalent with gauge as specified but not thinner than 16G.</w:t>
      </w:r>
    </w:p>
    <w:p w14:paraId="085DCEFE" w14:textId="26A1521E" w:rsidR="009C252A" w:rsidRPr="006B1A2F" w:rsidRDefault="009C252A" w:rsidP="00EB79FD">
      <w:pPr>
        <w:pStyle w:val="NoSpacing"/>
        <w:jc w:val="both"/>
        <w:rPr>
          <w:b/>
          <w:color w:val="000000" w:themeColor="text1"/>
        </w:rPr>
      </w:pPr>
      <w:r w:rsidRPr="006B1A2F">
        <w:rPr>
          <w:color w:val="000000" w:themeColor="text1"/>
        </w:rPr>
        <w:t xml:space="preserve">All steel, brass, bronze, </w:t>
      </w:r>
      <w:r w:rsidR="00BB3D45" w:rsidRPr="006B1A2F">
        <w:rPr>
          <w:color w:val="000000" w:themeColor="text1"/>
        </w:rPr>
        <w:t>aluminum</w:t>
      </w:r>
      <w:r w:rsidRPr="006B1A2F">
        <w:rPr>
          <w:color w:val="000000" w:themeColor="text1"/>
        </w:rPr>
        <w:t xml:space="preserve"> and </w:t>
      </w:r>
      <w:r w:rsidR="00482649" w:rsidRPr="006B1A2F">
        <w:rPr>
          <w:color w:val="000000" w:themeColor="text1"/>
        </w:rPr>
        <w:t>stainless-steel</w:t>
      </w:r>
      <w:r w:rsidRPr="006B1A2F">
        <w:rPr>
          <w:color w:val="000000" w:themeColor="text1"/>
        </w:rPr>
        <w:t xml:space="preserve"> articles shall be subjected to a reasonable test at the Contractor’s expense.</w:t>
      </w:r>
    </w:p>
    <w:p w14:paraId="11DA9B8D" w14:textId="77777777" w:rsidR="009C252A" w:rsidRPr="006B1A2F" w:rsidRDefault="009C252A" w:rsidP="00EB79FD">
      <w:pPr>
        <w:pStyle w:val="NoSpacing"/>
        <w:jc w:val="both"/>
        <w:rPr>
          <w:b/>
          <w:color w:val="000000" w:themeColor="text1"/>
        </w:rPr>
      </w:pPr>
      <w:r w:rsidRPr="006B1A2F">
        <w:rPr>
          <w:color w:val="000000" w:themeColor="text1"/>
        </w:rPr>
        <w:t>All brazing and welds are to be executed in a clean and smooth manner rubbed down and left in the flattest and tidiest way, particularly where exposed.</w:t>
      </w:r>
    </w:p>
    <w:p w14:paraId="0A8E2952" w14:textId="77777777" w:rsidR="009C252A" w:rsidRPr="006B1A2F" w:rsidRDefault="009C252A" w:rsidP="00EB79FD">
      <w:pPr>
        <w:pStyle w:val="NoSpacing"/>
        <w:jc w:val="both"/>
        <w:rPr>
          <w:b/>
          <w:color w:val="000000" w:themeColor="text1"/>
        </w:rPr>
      </w:pPr>
      <w:r w:rsidRPr="006B1A2F">
        <w:rPr>
          <w:color w:val="000000" w:themeColor="text1"/>
        </w:rPr>
        <w:t>Chromium plating shall be in accordance with I. S. Standard or as per approved specification for normal outdoor conditions and shall be on a base material of copper or brass.</w:t>
      </w:r>
    </w:p>
    <w:p w14:paraId="0AD3F201" w14:textId="77777777" w:rsidR="009C252A" w:rsidRPr="006B1A2F" w:rsidRDefault="009C252A" w:rsidP="00EB79FD">
      <w:pPr>
        <w:pStyle w:val="NoSpacing"/>
        <w:jc w:val="both"/>
        <w:rPr>
          <w:b/>
          <w:color w:val="000000" w:themeColor="text1"/>
        </w:rPr>
      </w:pPr>
    </w:p>
    <w:p w14:paraId="7FF7C137" w14:textId="77777777" w:rsidR="004D1284" w:rsidRPr="006B1A2F" w:rsidRDefault="004D1284" w:rsidP="00EB79FD">
      <w:pPr>
        <w:pStyle w:val="NoSpacing"/>
        <w:jc w:val="both"/>
        <w:rPr>
          <w:b/>
          <w:color w:val="000000" w:themeColor="text1"/>
        </w:rPr>
      </w:pPr>
    </w:p>
    <w:p w14:paraId="5EBC454D" w14:textId="77777777" w:rsidR="004D1284" w:rsidRPr="006B1A2F" w:rsidRDefault="004D1284" w:rsidP="00EB79FD">
      <w:pPr>
        <w:pStyle w:val="NoSpacing"/>
        <w:jc w:val="both"/>
        <w:rPr>
          <w:b/>
          <w:color w:val="000000" w:themeColor="text1"/>
        </w:rPr>
      </w:pPr>
    </w:p>
    <w:p w14:paraId="77BB9195" w14:textId="77777777" w:rsidR="004D1284" w:rsidRPr="006B1A2F" w:rsidRDefault="004D1284" w:rsidP="00EB79FD">
      <w:pPr>
        <w:pStyle w:val="NoSpacing"/>
        <w:jc w:val="both"/>
        <w:rPr>
          <w:b/>
          <w:color w:val="000000" w:themeColor="text1"/>
        </w:rPr>
      </w:pPr>
    </w:p>
    <w:p w14:paraId="71CCEF92" w14:textId="77777777" w:rsidR="009C252A" w:rsidRPr="006B1A2F" w:rsidRDefault="009C252A" w:rsidP="00EB79FD">
      <w:pPr>
        <w:pStyle w:val="NoSpacing"/>
        <w:jc w:val="both"/>
        <w:rPr>
          <w:color w:val="000000" w:themeColor="text1"/>
          <w:u w:val="single"/>
        </w:rPr>
      </w:pPr>
      <w:r w:rsidRPr="006B1A2F">
        <w:rPr>
          <w:b/>
          <w:color w:val="000000" w:themeColor="text1"/>
          <w:u w:val="single"/>
        </w:rPr>
        <w:t>17. PAINT AND POLISHES</w:t>
      </w:r>
      <w:r w:rsidRPr="006B1A2F">
        <w:rPr>
          <w:color w:val="000000" w:themeColor="text1"/>
          <w:u w:val="single"/>
        </w:rPr>
        <w:t>:</w:t>
      </w:r>
    </w:p>
    <w:p w14:paraId="5E0FAA59" w14:textId="77777777" w:rsidR="009C252A" w:rsidRPr="006B1A2F" w:rsidRDefault="009C252A" w:rsidP="00EB79FD">
      <w:pPr>
        <w:pStyle w:val="NoSpacing"/>
        <w:jc w:val="both"/>
        <w:rPr>
          <w:color w:val="000000" w:themeColor="text1"/>
        </w:rPr>
      </w:pPr>
      <w:r w:rsidRPr="006B1A2F">
        <w:rPr>
          <w:color w:val="000000" w:themeColor="text1"/>
        </w:rPr>
        <w:t xml:space="preserve">All material required for the works shall be of specified and approved manufacturer, delivered to the site in the manufacturer’s container’s name or trade mark with a description of the contents and colour.  All materials are to be stored on the site. </w:t>
      </w:r>
    </w:p>
    <w:p w14:paraId="1A071158" w14:textId="77777777" w:rsidR="009C252A" w:rsidRPr="006B1A2F" w:rsidRDefault="009C252A" w:rsidP="00EB79FD">
      <w:pPr>
        <w:pStyle w:val="NoSpacing"/>
        <w:jc w:val="both"/>
        <w:rPr>
          <w:color w:val="000000" w:themeColor="text1"/>
        </w:rPr>
      </w:pPr>
      <w:r w:rsidRPr="006B1A2F">
        <w:rPr>
          <w:color w:val="000000" w:themeColor="text1"/>
        </w:rPr>
        <w:t>Spray painting with approved machines will be permitted only if written approval has been obtained from the Competent Authority prior to painting.  No spraying will be permitted in the case of priming costs nor where the soiling of adjacent surfaces is likely to occur.  The buzzle and pressure to be so operated as to give an even coating throughout to the satisfaction of the Competent Authority.  The paint used for spraying is to comply generally with the specification concerned and is to be specially prepared by the manufacturer for spraying.  Thinning of paint made for brushing will not be allowed.</w:t>
      </w:r>
    </w:p>
    <w:p w14:paraId="1C311DDC" w14:textId="77777777" w:rsidR="009C252A" w:rsidRPr="006B1A2F" w:rsidRDefault="009C252A" w:rsidP="00EB79FD">
      <w:pPr>
        <w:pStyle w:val="NoSpacing"/>
        <w:jc w:val="both"/>
        <w:rPr>
          <w:color w:val="000000" w:themeColor="text1"/>
        </w:rPr>
      </w:pPr>
      <w:r w:rsidRPr="006B1A2F">
        <w:rPr>
          <w:color w:val="000000" w:themeColor="text1"/>
        </w:rPr>
        <w:t>Wood preservative shall be Solignum or other equal and approved impregnating wood preservative and all concealed woodwork shall be treated with wood preservative.</w:t>
      </w:r>
    </w:p>
    <w:p w14:paraId="23533FF0" w14:textId="77777777" w:rsidR="009C252A" w:rsidRPr="006B1A2F" w:rsidRDefault="009C252A" w:rsidP="00EB79FD">
      <w:pPr>
        <w:pStyle w:val="NoSpacing"/>
        <w:jc w:val="both"/>
        <w:rPr>
          <w:color w:val="000000" w:themeColor="text1"/>
        </w:rPr>
      </w:pPr>
      <w:r w:rsidRPr="006B1A2F">
        <w:rPr>
          <w:color w:val="000000" w:themeColor="text1"/>
        </w:rPr>
        <w:t>All brushes, tools, pots kettles etc. used in carrying out the work shall be clean and free from foreign matter and are to be thoroughly cleaned out before being used with a different type of class of materials.</w:t>
      </w:r>
    </w:p>
    <w:p w14:paraId="4BC8AACF" w14:textId="77777777" w:rsidR="009C252A" w:rsidRPr="006B1A2F" w:rsidRDefault="009C252A" w:rsidP="00EB79FD">
      <w:pPr>
        <w:pStyle w:val="NoSpacing"/>
        <w:jc w:val="both"/>
        <w:rPr>
          <w:color w:val="000000" w:themeColor="text1"/>
        </w:rPr>
      </w:pPr>
      <w:r w:rsidRPr="006B1A2F">
        <w:rPr>
          <w:color w:val="000000" w:themeColor="text1"/>
        </w:rPr>
        <w:t>All iron or steel surfaces shall be thoroughly scraped and rubbed with wire brushes and shall be entirely free from rust, mill scale etc. before applying the priming coat.</w:t>
      </w:r>
    </w:p>
    <w:p w14:paraId="6C4DB21F" w14:textId="77777777" w:rsidR="009C252A" w:rsidRPr="006B1A2F" w:rsidRDefault="009C252A" w:rsidP="00EB79FD">
      <w:pPr>
        <w:pStyle w:val="NoSpacing"/>
        <w:jc w:val="both"/>
        <w:rPr>
          <w:color w:val="000000" w:themeColor="text1"/>
        </w:rPr>
      </w:pPr>
      <w:r w:rsidRPr="006B1A2F">
        <w:rPr>
          <w:color w:val="000000" w:themeColor="text1"/>
        </w:rPr>
        <w:t>Surfaces of now wood work which to be painted are to be rubbed down, cleaned, down to the approval of the Competent Authority.</w:t>
      </w:r>
    </w:p>
    <w:p w14:paraId="7BB730D1" w14:textId="77777777" w:rsidR="009C252A" w:rsidRPr="006B1A2F" w:rsidRDefault="009C252A" w:rsidP="00EB79FD">
      <w:pPr>
        <w:pStyle w:val="NoSpacing"/>
        <w:jc w:val="both"/>
        <w:rPr>
          <w:color w:val="000000" w:themeColor="text1"/>
        </w:rPr>
      </w:pPr>
      <w:r w:rsidRPr="006B1A2F">
        <w:rPr>
          <w:color w:val="000000" w:themeColor="text1"/>
        </w:rPr>
        <w:t xml:space="preserve">Surfaces of previously painted woodwork which are to be painted are to be cleaned down with soap and water, detergent solution or approved solvent to remove dirt, grease etc.  Whilst wet the surfaces shall be flatted down with a suitable abrasive and then rinsed down and allowed to dry.  Minor areas of defective paint shall be removed by scraping back to a firm edge and the exposed surface touched </w:t>
      </w:r>
      <w:r w:rsidRPr="006B1A2F">
        <w:rPr>
          <w:color w:val="000000" w:themeColor="text1"/>
        </w:rPr>
        <w:lastRenderedPageBreak/>
        <w:t>in with primer as described and soaked with putty.  Where woodwork has been previously painted or polished and it is to be newly polished, with scrapping, burning off or rubbing down and making surface properly.</w:t>
      </w:r>
    </w:p>
    <w:p w14:paraId="3DD8AEF2" w14:textId="77777777" w:rsidR="009C252A" w:rsidRPr="006B1A2F" w:rsidRDefault="009C252A" w:rsidP="00EB79FD">
      <w:pPr>
        <w:pStyle w:val="NoSpacing"/>
        <w:jc w:val="both"/>
        <w:rPr>
          <w:color w:val="000000" w:themeColor="text1"/>
        </w:rPr>
      </w:pPr>
      <w:r w:rsidRPr="006B1A2F">
        <w:rPr>
          <w:color w:val="000000" w:themeColor="text1"/>
        </w:rPr>
        <w:t>Surfaces of previously painted metal which shall be painted are to be cleaned down and flattened down as described in surfaces of any rust and loose scale shall be removed completely by chipping, scrapping and wire brushing back to the bare metal and touched in with primer as described.</w:t>
      </w:r>
    </w:p>
    <w:p w14:paraId="3CBC5ED8" w14:textId="77777777" w:rsidR="009C252A" w:rsidRPr="006B1A2F" w:rsidRDefault="009C252A" w:rsidP="00EB79FD">
      <w:pPr>
        <w:pStyle w:val="NoSpacing"/>
        <w:jc w:val="both"/>
        <w:rPr>
          <w:color w:val="000000" w:themeColor="text1"/>
        </w:rPr>
      </w:pPr>
      <w:r w:rsidRPr="006B1A2F">
        <w:rPr>
          <w:b/>
          <w:color w:val="000000" w:themeColor="text1"/>
        </w:rPr>
        <w:t xml:space="preserve">Luster </w:t>
      </w:r>
      <w:r w:rsidR="00482649" w:rsidRPr="006B1A2F">
        <w:rPr>
          <w:b/>
          <w:color w:val="000000" w:themeColor="text1"/>
        </w:rPr>
        <w:t>Paint: -</w:t>
      </w:r>
      <w:r w:rsidRPr="006B1A2F">
        <w:rPr>
          <w:color w:val="000000" w:themeColor="text1"/>
        </w:rPr>
        <w:t xml:space="preserve"> Providing &amp; applying luster paint to walls, ceiling, beams etc. as per approved sample &amp; shade of Asian, Goodlass Nerolac make with surface preparation, primer putty &amp; two costs of paints.</w:t>
      </w:r>
    </w:p>
    <w:p w14:paraId="218F51A6" w14:textId="77777777" w:rsidR="009C252A" w:rsidRPr="006B1A2F" w:rsidRDefault="009C252A" w:rsidP="00EB79FD">
      <w:pPr>
        <w:pStyle w:val="NoSpacing"/>
        <w:jc w:val="both"/>
        <w:rPr>
          <w:color w:val="000000" w:themeColor="text1"/>
        </w:rPr>
      </w:pPr>
      <w:r w:rsidRPr="006B1A2F">
        <w:rPr>
          <w:b/>
          <w:color w:val="000000" w:themeColor="text1"/>
        </w:rPr>
        <w:t xml:space="preserve">Oil </w:t>
      </w:r>
      <w:r w:rsidR="00482649" w:rsidRPr="006B1A2F">
        <w:rPr>
          <w:b/>
          <w:color w:val="000000" w:themeColor="text1"/>
        </w:rPr>
        <w:t>Paint: -</w:t>
      </w:r>
      <w:r w:rsidRPr="006B1A2F">
        <w:rPr>
          <w:color w:val="000000" w:themeColor="text1"/>
        </w:rPr>
        <w:t xml:space="preserve"> Providing &amp; applying oil paint to grill, window, shutter etc. as per approved sample &amp; shade of Asian, Goodlass Nerolac make with surface preparation, primer putty &amp; two coats of paints.</w:t>
      </w:r>
    </w:p>
    <w:p w14:paraId="123C043B" w14:textId="77777777" w:rsidR="009C252A" w:rsidRPr="006B1A2F" w:rsidRDefault="009C252A" w:rsidP="00EB79FD">
      <w:pPr>
        <w:pStyle w:val="NoSpacing"/>
        <w:jc w:val="both"/>
        <w:rPr>
          <w:color w:val="000000" w:themeColor="text1"/>
        </w:rPr>
      </w:pPr>
      <w:r w:rsidRPr="006B1A2F">
        <w:rPr>
          <w:b/>
          <w:color w:val="000000" w:themeColor="text1"/>
        </w:rPr>
        <w:t xml:space="preserve">O.B.D. </w:t>
      </w:r>
      <w:r w:rsidR="00482649" w:rsidRPr="006B1A2F">
        <w:rPr>
          <w:b/>
          <w:color w:val="000000" w:themeColor="text1"/>
        </w:rPr>
        <w:t>Paint: -</w:t>
      </w:r>
      <w:r w:rsidRPr="006B1A2F">
        <w:rPr>
          <w:color w:val="000000" w:themeColor="text1"/>
        </w:rPr>
        <w:t xml:space="preserve"> Providing &amp; applying O.B.C. paint to walls, ceiling, beams etc. as per approved sample &amp; shade of Asian, Goodlass Nerolac make with surface preparation, primer putty &amp; two coats of paints.</w:t>
      </w:r>
    </w:p>
    <w:p w14:paraId="237B0462" w14:textId="77777777" w:rsidR="009C252A" w:rsidRPr="006B1A2F" w:rsidRDefault="009C252A" w:rsidP="00EB79FD">
      <w:pPr>
        <w:pStyle w:val="NoSpacing"/>
        <w:jc w:val="both"/>
        <w:rPr>
          <w:color w:val="000000" w:themeColor="text1"/>
        </w:rPr>
      </w:pPr>
      <w:r w:rsidRPr="006B1A2F">
        <w:rPr>
          <w:b/>
          <w:bCs/>
          <w:color w:val="000000" w:themeColor="text1"/>
        </w:rPr>
        <w:t>Apex Paint</w:t>
      </w:r>
      <w:r w:rsidRPr="006B1A2F">
        <w:rPr>
          <w:color w:val="000000" w:themeColor="text1"/>
        </w:rPr>
        <w:t>: - Providing &amp; applying apex paint to walls as per approved sample &amp; shade of Asian Goodlass Nerolac make with surface preparation, two coats of paints with proper watering.</w:t>
      </w:r>
    </w:p>
    <w:p w14:paraId="4163D8E0" w14:textId="77777777" w:rsidR="009C252A" w:rsidRPr="006B1A2F" w:rsidRDefault="009C252A" w:rsidP="00EB79FD">
      <w:pPr>
        <w:pStyle w:val="NoSpacing"/>
        <w:jc w:val="both"/>
        <w:rPr>
          <w:color w:val="000000" w:themeColor="text1"/>
        </w:rPr>
      </w:pPr>
      <w:r w:rsidRPr="006B1A2F">
        <w:rPr>
          <w:b/>
          <w:color w:val="000000" w:themeColor="text1"/>
        </w:rPr>
        <w:t>Texture Paint</w:t>
      </w:r>
      <w:r w:rsidRPr="006B1A2F">
        <w:rPr>
          <w:color w:val="000000" w:themeColor="text1"/>
        </w:rPr>
        <w:t>: - Providing &amp; applying texture with luster paint to walls as per approved sample &amp; shade of Asian, Goodlass Nerolac make with surface preparation primer putty &amp; two coats of paints. Complete as per design. No extra charges for luster paint.</w:t>
      </w:r>
    </w:p>
    <w:p w14:paraId="2E83E8D6" w14:textId="77777777" w:rsidR="00482649" w:rsidRPr="006B1A2F" w:rsidRDefault="00482649" w:rsidP="00EB79FD">
      <w:pPr>
        <w:pStyle w:val="NoSpacing"/>
        <w:jc w:val="both"/>
        <w:rPr>
          <w:color w:val="000000" w:themeColor="text1"/>
        </w:rPr>
      </w:pPr>
    </w:p>
    <w:p w14:paraId="15881CF5" w14:textId="77777777" w:rsidR="004D1284" w:rsidRPr="006B1A2F" w:rsidRDefault="004D1284" w:rsidP="00EB79FD">
      <w:pPr>
        <w:pStyle w:val="NoSpacing"/>
        <w:jc w:val="both"/>
        <w:rPr>
          <w:color w:val="000000" w:themeColor="text1"/>
        </w:rPr>
      </w:pPr>
    </w:p>
    <w:p w14:paraId="21CB93DC" w14:textId="77777777" w:rsidR="004D1284" w:rsidRPr="006B1A2F" w:rsidRDefault="004D1284" w:rsidP="00EB79FD">
      <w:pPr>
        <w:pStyle w:val="NoSpacing"/>
        <w:jc w:val="both"/>
        <w:rPr>
          <w:color w:val="000000" w:themeColor="text1"/>
        </w:rPr>
      </w:pPr>
    </w:p>
    <w:p w14:paraId="19F422E2" w14:textId="77777777" w:rsidR="004D1284" w:rsidRPr="006B1A2F" w:rsidRDefault="004D1284" w:rsidP="00EB79FD">
      <w:pPr>
        <w:pStyle w:val="NoSpacing"/>
        <w:jc w:val="both"/>
        <w:rPr>
          <w:color w:val="000000" w:themeColor="text1"/>
        </w:rPr>
      </w:pPr>
    </w:p>
    <w:p w14:paraId="45EB0846" w14:textId="77777777" w:rsidR="009C252A" w:rsidRPr="006B1A2F" w:rsidRDefault="009C252A" w:rsidP="00EB79FD">
      <w:pPr>
        <w:pStyle w:val="NoSpacing"/>
        <w:jc w:val="both"/>
        <w:rPr>
          <w:b/>
          <w:color w:val="000000" w:themeColor="text1"/>
          <w:u w:val="single"/>
        </w:rPr>
      </w:pPr>
      <w:r w:rsidRPr="006B1A2F">
        <w:rPr>
          <w:b/>
          <w:color w:val="000000" w:themeColor="text1"/>
          <w:u w:val="single"/>
        </w:rPr>
        <w:t>POLISH:</w:t>
      </w:r>
    </w:p>
    <w:p w14:paraId="64A94CE7" w14:textId="77777777" w:rsidR="00482649" w:rsidRPr="006B1A2F" w:rsidRDefault="00482649" w:rsidP="00EB79FD">
      <w:pPr>
        <w:pStyle w:val="NoSpacing"/>
        <w:jc w:val="both"/>
        <w:rPr>
          <w:b/>
          <w:color w:val="000000" w:themeColor="text1"/>
          <w:u w:val="single"/>
        </w:rPr>
      </w:pPr>
    </w:p>
    <w:p w14:paraId="4DF83433" w14:textId="77777777" w:rsidR="009C252A" w:rsidRPr="006B1A2F" w:rsidRDefault="00482649" w:rsidP="00EB79FD">
      <w:pPr>
        <w:pStyle w:val="NoSpacing"/>
        <w:jc w:val="both"/>
        <w:rPr>
          <w:color w:val="000000" w:themeColor="text1"/>
        </w:rPr>
      </w:pPr>
      <w:r w:rsidRPr="006B1A2F">
        <w:rPr>
          <w:b/>
          <w:color w:val="000000" w:themeColor="text1"/>
          <w:u w:val="single"/>
        </w:rPr>
        <w:t>a) French</w:t>
      </w:r>
      <w:r w:rsidR="009C252A" w:rsidRPr="006B1A2F">
        <w:rPr>
          <w:b/>
          <w:color w:val="000000" w:themeColor="text1"/>
          <w:u w:val="single"/>
        </w:rPr>
        <w:t xml:space="preserve"> polish:</w:t>
      </w:r>
      <w:r w:rsidR="009C252A" w:rsidRPr="006B1A2F">
        <w:rPr>
          <w:color w:val="000000" w:themeColor="text1"/>
          <w:u w:val="single"/>
        </w:rPr>
        <w:t xml:space="preserve">  </w:t>
      </w:r>
      <w:r w:rsidR="009C252A" w:rsidRPr="006B1A2F">
        <w:rPr>
          <w:color w:val="000000" w:themeColor="text1"/>
        </w:rPr>
        <w:t>The basic material shall be shellac dissolved in mentholated spirit.</w:t>
      </w:r>
    </w:p>
    <w:p w14:paraId="45F77326" w14:textId="77777777" w:rsidR="009C252A" w:rsidRPr="006B1A2F" w:rsidRDefault="009C252A" w:rsidP="00EB79FD">
      <w:pPr>
        <w:pStyle w:val="NoSpacing"/>
        <w:jc w:val="both"/>
        <w:rPr>
          <w:color w:val="000000" w:themeColor="text1"/>
        </w:rPr>
      </w:pPr>
      <w:r w:rsidRPr="006B1A2F">
        <w:rPr>
          <w:b/>
          <w:color w:val="000000" w:themeColor="text1"/>
        </w:rPr>
        <w:t>Preparation:</w:t>
      </w:r>
      <w:r w:rsidRPr="006B1A2F">
        <w:rPr>
          <w:color w:val="000000" w:themeColor="text1"/>
        </w:rPr>
        <w:t xml:space="preserve"> The timber must be well sanded and cleaned and the grain filled with grain filler.  Any staining must be done before applying the polish.</w:t>
      </w:r>
    </w:p>
    <w:p w14:paraId="410964DA" w14:textId="77777777" w:rsidR="009C252A" w:rsidRPr="006B1A2F" w:rsidRDefault="009C252A" w:rsidP="00EB79FD">
      <w:pPr>
        <w:pStyle w:val="NoSpacing"/>
        <w:jc w:val="both"/>
        <w:rPr>
          <w:color w:val="000000" w:themeColor="text1"/>
        </w:rPr>
      </w:pPr>
      <w:r w:rsidRPr="006B1A2F">
        <w:rPr>
          <w:b/>
          <w:color w:val="000000" w:themeColor="text1"/>
        </w:rPr>
        <w:t>Equipment:</w:t>
      </w:r>
      <w:r w:rsidRPr="006B1A2F">
        <w:rPr>
          <w:color w:val="000000" w:themeColor="text1"/>
        </w:rPr>
        <w:t xml:space="preserve"> The polishing rubber the most important implement in French polish shall consist of a pad of cotton wool, which acts as a reservoir for the polish, and a cover of soft white linen of cotton fabric, similar to a well-worn handkerchief which acts as a fitter.  The rubber must never be dipped into the polish; it should be charged by pouring the polish on to the pad with the cover removed.</w:t>
      </w:r>
    </w:p>
    <w:p w14:paraId="206ED630" w14:textId="77777777" w:rsidR="009C252A" w:rsidRPr="006B1A2F" w:rsidRDefault="009C252A" w:rsidP="00EB79FD">
      <w:pPr>
        <w:pStyle w:val="NoSpacing"/>
        <w:jc w:val="both"/>
        <w:rPr>
          <w:color w:val="000000" w:themeColor="text1"/>
        </w:rPr>
      </w:pPr>
      <w:r w:rsidRPr="006B1A2F">
        <w:rPr>
          <w:b/>
          <w:color w:val="000000" w:themeColor="text1"/>
        </w:rPr>
        <w:t>Application:</w:t>
      </w:r>
      <w:r w:rsidRPr="006B1A2F">
        <w:rPr>
          <w:color w:val="000000" w:themeColor="text1"/>
        </w:rPr>
        <w:t xml:space="preserve"> Work evenly over the surface with a slow figure-of-eight motion until the timber is coated with a thin layer of polish.  The object is to apply a series of thin coats, allowing only a few minutes for drying between the coats.  When a level and even-bodied surface is obtained the work is ready for the second stage i.e. spiriting off.</w:t>
      </w:r>
    </w:p>
    <w:p w14:paraId="571BC4DB" w14:textId="77777777" w:rsidR="009C252A" w:rsidRPr="006B1A2F" w:rsidRDefault="009C252A" w:rsidP="00EB79FD">
      <w:pPr>
        <w:pStyle w:val="NoSpacing"/>
        <w:jc w:val="both"/>
        <w:rPr>
          <w:color w:val="000000" w:themeColor="text1"/>
        </w:rPr>
      </w:pPr>
      <w:r w:rsidRPr="006B1A2F">
        <w:rPr>
          <w:color w:val="000000" w:themeColor="text1"/>
        </w:rPr>
        <w:t>Allow the work to stand for at least eight hours, then take a fresh rubber with a double thickness of cover material and charge it with mentholated spirit.  The object of spiriting off into and remove the rubber marks and to give the brilliance of finish.</w:t>
      </w:r>
    </w:p>
    <w:p w14:paraId="5F5BE218" w14:textId="77777777" w:rsidR="009C252A" w:rsidRPr="006B1A2F" w:rsidRDefault="009C252A" w:rsidP="00EB79FD">
      <w:pPr>
        <w:pStyle w:val="NoSpacing"/>
        <w:jc w:val="both"/>
        <w:rPr>
          <w:color w:val="000000" w:themeColor="text1"/>
        </w:rPr>
      </w:pPr>
      <w:r w:rsidRPr="006B1A2F">
        <w:rPr>
          <w:color w:val="000000" w:themeColor="text1"/>
        </w:rPr>
        <w:t>Finally, work in the direction of the grain and continue until the surface is free from smears and rubber marks then leave to harden off.</w:t>
      </w:r>
    </w:p>
    <w:p w14:paraId="62FD9912" w14:textId="77777777" w:rsidR="009C252A" w:rsidRPr="006B1A2F" w:rsidRDefault="00482649" w:rsidP="00EB79FD">
      <w:pPr>
        <w:pStyle w:val="NoSpacing"/>
        <w:jc w:val="both"/>
        <w:rPr>
          <w:color w:val="000000" w:themeColor="text1"/>
          <w:u w:val="single"/>
        </w:rPr>
      </w:pPr>
      <w:r w:rsidRPr="006B1A2F">
        <w:rPr>
          <w:b/>
          <w:color w:val="000000" w:themeColor="text1"/>
          <w:u w:val="single"/>
        </w:rPr>
        <w:t>b) Wax</w:t>
      </w:r>
      <w:r w:rsidR="009C252A" w:rsidRPr="006B1A2F">
        <w:rPr>
          <w:b/>
          <w:color w:val="000000" w:themeColor="text1"/>
          <w:u w:val="single"/>
        </w:rPr>
        <w:t xml:space="preserve"> polish:</w:t>
      </w:r>
      <w:r w:rsidR="009C252A" w:rsidRPr="006B1A2F">
        <w:rPr>
          <w:color w:val="000000" w:themeColor="text1"/>
          <w:u w:val="single"/>
        </w:rPr>
        <w:t xml:space="preserve"> </w:t>
      </w:r>
    </w:p>
    <w:p w14:paraId="35E62606" w14:textId="77777777" w:rsidR="009C252A" w:rsidRPr="006B1A2F" w:rsidRDefault="009C252A" w:rsidP="00EB79FD">
      <w:pPr>
        <w:pStyle w:val="NoSpacing"/>
        <w:jc w:val="both"/>
        <w:rPr>
          <w:color w:val="000000" w:themeColor="text1"/>
        </w:rPr>
      </w:pPr>
      <w:r w:rsidRPr="006B1A2F">
        <w:rPr>
          <w:color w:val="000000" w:themeColor="text1"/>
        </w:rPr>
        <w:t>Wax polish shall contain silicones and driers.  A good silicon wax is to be used not a creamy or spray.  The timber shall be sealed first with another finish such as Ron seal, before applying wax.</w:t>
      </w:r>
    </w:p>
    <w:p w14:paraId="594D8FE4" w14:textId="77777777" w:rsidR="009C252A" w:rsidRPr="006B1A2F" w:rsidRDefault="009C252A" w:rsidP="00EB79FD">
      <w:pPr>
        <w:pStyle w:val="NoSpacing"/>
        <w:jc w:val="both"/>
        <w:rPr>
          <w:b/>
          <w:color w:val="000000" w:themeColor="text1"/>
        </w:rPr>
      </w:pPr>
      <w:r w:rsidRPr="006B1A2F">
        <w:rPr>
          <w:b/>
          <w:color w:val="000000" w:themeColor="text1"/>
        </w:rPr>
        <w:t xml:space="preserve">Application: </w:t>
      </w:r>
    </w:p>
    <w:p w14:paraId="0F960442" w14:textId="77777777" w:rsidR="009C252A" w:rsidRPr="006B1A2F" w:rsidRDefault="009C252A" w:rsidP="00EB79FD">
      <w:pPr>
        <w:pStyle w:val="NoSpacing"/>
        <w:jc w:val="both"/>
        <w:rPr>
          <w:color w:val="000000" w:themeColor="text1"/>
        </w:rPr>
      </w:pPr>
      <w:r w:rsidRPr="006B1A2F">
        <w:rPr>
          <w:color w:val="000000" w:themeColor="text1"/>
        </w:rPr>
        <w:t>Apply coat of the sealer by brush or cloth direct to the unfilled timber, working it well in and finishing evenly with the grain.  Allow to dry thoroughly then sand lightly with fine abrasive paper.  Apply a heavy coat of wax by cloth on flat surfaces, with a stiff brush.  Work it well into the timber and finish off by stroking with the grain before leaving to harden.  Leave for four hours before rubbing up with a soft brush.  Finally, buff the grain with a soft cloth.</w:t>
      </w:r>
    </w:p>
    <w:p w14:paraId="092E1712" w14:textId="77777777" w:rsidR="009C252A" w:rsidRPr="006B1A2F" w:rsidRDefault="009C252A" w:rsidP="00EB79FD">
      <w:pPr>
        <w:pStyle w:val="NoSpacing"/>
        <w:jc w:val="both"/>
        <w:rPr>
          <w:color w:val="000000" w:themeColor="text1"/>
          <w:u w:val="single"/>
        </w:rPr>
      </w:pPr>
      <w:r w:rsidRPr="006B1A2F">
        <w:rPr>
          <w:b/>
          <w:color w:val="000000" w:themeColor="text1"/>
          <w:u w:val="single"/>
        </w:rPr>
        <w:lastRenderedPageBreak/>
        <w:t>c)Transparent Coloured Polyurethane (Melamine)</w:t>
      </w:r>
    </w:p>
    <w:p w14:paraId="4837BEC4" w14:textId="77777777" w:rsidR="009C252A" w:rsidRPr="006B1A2F" w:rsidRDefault="009C252A" w:rsidP="00EB79FD">
      <w:pPr>
        <w:pStyle w:val="NoSpacing"/>
        <w:jc w:val="both"/>
        <w:rPr>
          <w:color w:val="000000" w:themeColor="text1"/>
        </w:rPr>
      </w:pPr>
      <w:r w:rsidRPr="006B1A2F">
        <w:rPr>
          <w:color w:val="000000" w:themeColor="text1"/>
        </w:rPr>
        <w:t>This shall be applied where natural grain of the wood is required to show. Polyurethane gives tough surface which resist chipping, scratching and boiling water.</w:t>
      </w:r>
    </w:p>
    <w:p w14:paraId="1D9E4C02" w14:textId="77777777" w:rsidR="009C252A" w:rsidRPr="006B1A2F" w:rsidRDefault="009C252A" w:rsidP="00EB79FD">
      <w:pPr>
        <w:pStyle w:val="NoSpacing"/>
        <w:jc w:val="both"/>
        <w:rPr>
          <w:color w:val="000000" w:themeColor="text1"/>
        </w:rPr>
      </w:pPr>
      <w:r w:rsidRPr="006B1A2F">
        <w:rPr>
          <w:b/>
          <w:color w:val="000000" w:themeColor="text1"/>
        </w:rPr>
        <w:t xml:space="preserve">Application: </w:t>
      </w:r>
      <w:r w:rsidRPr="006B1A2F">
        <w:rPr>
          <w:color w:val="000000" w:themeColor="text1"/>
        </w:rPr>
        <w:t>Clean off all grease and wax with an abrasive and white spirit, this should not be applied in humid conditions. Apply the first coat, preferably of clear hard glaze with a cloth pad.  Leave this to dry for at least six hours, then apply further coats with a paintbrush.  If you wait for longer than 24 hours between coats, rub down the previous coat with fine glass paper or a medium grade of steel wool.  Obtain a matt finish, if required, by giving a final coat of clear Reseal Matt coat.</w:t>
      </w:r>
    </w:p>
    <w:p w14:paraId="5CD6A44B" w14:textId="77777777" w:rsidR="009C252A" w:rsidRPr="006B1A2F" w:rsidRDefault="009C252A" w:rsidP="00EB79FD">
      <w:pPr>
        <w:pStyle w:val="NoSpacing"/>
        <w:jc w:val="both"/>
        <w:rPr>
          <w:color w:val="000000" w:themeColor="text1"/>
        </w:rPr>
      </w:pPr>
    </w:p>
    <w:p w14:paraId="3169BA99" w14:textId="77777777" w:rsidR="009C252A" w:rsidRPr="006B1A2F" w:rsidRDefault="009C252A" w:rsidP="00EB79FD">
      <w:pPr>
        <w:pStyle w:val="NoSpacing"/>
        <w:jc w:val="both"/>
        <w:rPr>
          <w:color w:val="000000" w:themeColor="text1"/>
          <w:u w:val="single"/>
        </w:rPr>
      </w:pPr>
      <w:r w:rsidRPr="006B1A2F">
        <w:rPr>
          <w:b/>
          <w:color w:val="000000" w:themeColor="text1"/>
          <w:u w:val="single"/>
        </w:rPr>
        <w:t>18UPHOLSTERY:</w:t>
      </w:r>
    </w:p>
    <w:p w14:paraId="402841E5" w14:textId="77777777" w:rsidR="009C252A" w:rsidRPr="006B1A2F" w:rsidRDefault="009C252A" w:rsidP="00EB79FD">
      <w:pPr>
        <w:pStyle w:val="NoSpacing"/>
        <w:jc w:val="both"/>
        <w:rPr>
          <w:color w:val="000000" w:themeColor="text1"/>
        </w:rPr>
      </w:pPr>
      <w:r w:rsidRPr="006B1A2F">
        <w:rPr>
          <w:color w:val="000000" w:themeColor="text1"/>
        </w:rPr>
        <w:t xml:space="preserve">This will be of </w:t>
      </w:r>
      <w:r w:rsidR="00482649" w:rsidRPr="006B1A2F">
        <w:rPr>
          <w:color w:val="000000" w:themeColor="text1"/>
        </w:rPr>
        <w:t>first-class</w:t>
      </w:r>
      <w:r w:rsidRPr="006B1A2F">
        <w:rPr>
          <w:color w:val="000000" w:themeColor="text1"/>
        </w:rPr>
        <w:t xml:space="preserve"> standard workmanship with webbing, no-sag springs, coiled springs, padding and filling as specified on drawing.  Covering fabrics will be seen, tufted, and corded as shown on the drawing and as approved by the Competent Authority.</w:t>
      </w:r>
    </w:p>
    <w:p w14:paraId="6374BE83" w14:textId="77777777" w:rsidR="009C252A" w:rsidRPr="006B1A2F" w:rsidRDefault="009C252A" w:rsidP="00EB79FD">
      <w:pPr>
        <w:pStyle w:val="NoSpacing"/>
        <w:jc w:val="both"/>
        <w:rPr>
          <w:color w:val="000000" w:themeColor="text1"/>
        </w:rPr>
      </w:pPr>
      <w:r w:rsidRPr="006B1A2F">
        <w:rPr>
          <w:b/>
          <w:color w:val="000000" w:themeColor="text1"/>
          <w:u w:val="single"/>
        </w:rPr>
        <w:t xml:space="preserve">Cushion Vents:  </w:t>
      </w:r>
      <w:r w:rsidRPr="006B1A2F">
        <w:rPr>
          <w:color w:val="000000" w:themeColor="text1"/>
        </w:rPr>
        <w:t>Brass “cushion Vents” should be installed at the back or under side or seat cushions (especially those covered in leather vinyl plastic or very tightly woven fabric) to allow air to escape easily and to prevent torn seems.</w:t>
      </w:r>
    </w:p>
    <w:p w14:paraId="10BD9D01" w14:textId="77777777" w:rsidR="009C252A" w:rsidRPr="006B1A2F" w:rsidRDefault="009C252A" w:rsidP="00EB79FD">
      <w:pPr>
        <w:pStyle w:val="NoSpacing"/>
        <w:jc w:val="both"/>
        <w:rPr>
          <w:color w:val="000000" w:themeColor="text1"/>
        </w:rPr>
      </w:pPr>
      <w:r w:rsidRPr="006B1A2F">
        <w:rPr>
          <w:b/>
          <w:color w:val="000000" w:themeColor="text1"/>
        </w:rPr>
        <w:t xml:space="preserve">Materials:  </w:t>
      </w:r>
      <w:r w:rsidRPr="006B1A2F">
        <w:rPr>
          <w:color w:val="000000" w:themeColor="text1"/>
        </w:rPr>
        <w:t>Finished timber shall be of the type specified.  Furnishing fabrics, colour, pattern, substance to be as specified, no variations of this will be permitted unless with prior approval of the Competent Authority.</w:t>
      </w:r>
    </w:p>
    <w:p w14:paraId="553CFB0A" w14:textId="77777777" w:rsidR="00482649" w:rsidRPr="006B1A2F" w:rsidRDefault="00482649" w:rsidP="00EB79FD">
      <w:pPr>
        <w:pStyle w:val="NoSpacing"/>
        <w:jc w:val="both"/>
        <w:rPr>
          <w:color w:val="000000" w:themeColor="text1"/>
        </w:rPr>
      </w:pPr>
    </w:p>
    <w:p w14:paraId="1F779A02" w14:textId="77777777" w:rsidR="009C252A" w:rsidRPr="006B1A2F" w:rsidRDefault="009C252A" w:rsidP="00EB79FD">
      <w:pPr>
        <w:pStyle w:val="NoSpacing"/>
        <w:jc w:val="both"/>
        <w:rPr>
          <w:b/>
          <w:color w:val="000000" w:themeColor="text1"/>
          <w:u w:val="single"/>
        </w:rPr>
      </w:pPr>
      <w:r w:rsidRPr="006B1A2F">
        <w:rPr>
          <w:b/>
          <w:color w:val="000000" w:themeColor="text1"/>
          <w:u w:val="single"/>
        </w:rPr>
        <w:t>19</w:t>
      </w:r>
      <w:r w:rsidR="004D1284" w:rsidRPr="006B1A2F">
        <w:rPr>
          <w:b/>
          <w:color w:val="000000" w:themeColor="text1"/>
          <w:u w:val="single"/>
        </w:rPr>
        <w:t>. TIMBER</w:t>
      </w:r>
      <w:r w:rsidRPr="006B1A2F">
        <w:rPr>
          <w:b/>
          <w:color w:val="000000" w:themeColor="text1"/>
          <w:u w:val="single"/>
        </w:rPr>
        <w:t>:</w:t>
      </w:r>
    </w:p>
    <w:p w14:paraId="4A5BFD5E" w14:textId="77777777" w:rsidR="009C252A" w:rsidRPr="006B1A2F" w:rsidRDefault="009C252A" w:rsidP="00EB79FD">
      <w:pPr>
        <w:pStyle w:val="NoSpacing"/>
        <w:jc w:val="both"/>
        <w:rPr>
          <w:color w:val="000000" w:themeColor="text1"/>
        </w:rPr>
      </w:pPr>
      <w:r w:rsidRPr="006B1A2F">
        <w:rPr>
          <w:color w:val="000000" w:themeColor="text1"/>
        </w:rPr>
        <w:t>Only seasoned Teakwood to be used.</w:t>
      </w:r>
    </w:p>
    <w:p w14:paraId="4613D34B" w14:textId="77777777" w:rsidR="009C252A" w:rsidRPr="006B1A2F" w:rsidRDefault="009C252A" w:rsidP="00EB79FD">
      <w:pPr>
        <w:pStyle w:val="NoSpacing"/>
        <w:jc w:val="both"/>
        <w:rPr>
          <w:color w:val="000000" w:themeColor="text1"/>
        </w:rPr>
      </w:pPr>
      <w:r w:rsidRPr="006B1A2F">
        <w:rPr>
          <w:color w:val="000000" w:themeColor="text1"/>
        </w:rPr>
        <w:t>Use of Rose wood wherever specified.</w:t>
      </w:r>
    </w:p>
    <w:p w14:paraId="019DBD6A" w14:textId="77777777" w:rsidR="009C252A" w:rsidRPr="006B1A2F" w:rsidRDefault="009C252A" w:rsidP="00EB79FD">
      <w:pPr>
        <w:pStyle w:val="NoSpacing"/>
        <w:jc w:val="both"/>
        <w:rPr>
          <w:color w:val="000000" w:themeColor="text1"/>
        </w:rPr>
      </w:pPr>
      <w:r w:rsidRPr="006B1A2F">
        <w:rPr>
          <w:color w:val="000000" w:themeColor="text1"/>
        </w:rPr>
        <w:t>All the wood shall be properly seasoned, natural growth and shall be free from worm holes, loose or dead knots or other defects, saw die square and shall not suffer warping, splitting or other defects.</w:t>
      </w:r>
    </w:p>
    <w:p w14:paraId="1B7844D5" w14:textId="77777777" w:rsidR="009C252A" w:rsidRPr="006B1A2F" w:rsidRDefault="009C252A" w:rsidP="00EB79FD">
      <w:pPr>
        <w:pStyle w:val="NoSpacing"/>
        <w:jc w:val="both"/>
        <w:rPr>
          <w:color w:val="000000" w:themeColor="text1"/>
        </w:rPr>
      </w:pPr>
      <w:r w:rsidRPr="006B1A2F">
        <w:rPr>
          <w:color w:val="000000" w:themeColor="text1"/>
        </w:rPr>
        <w:t>The moisture content shall not exceed 12%.</w:t>
      </w:r>
    </w:p>
    <w:p w14:paraId="6FF55121" w14:textId="77777777" w:rsidR="009C252A" w:rsidRPr="006B1A2F" w:rsidRDefault="009C252A" w:rsidP="00EB79FD">
      <w:pPr>
        <w:pStyle w:val="NoSpacing"/>
        <w:jc w:val="both"/>
        <w:rPr>
          <w:color w:val="000000" w:themeColor="text1"/>
        </w:rPr>
      </w:pPr>
      <w:r w:rsidRPr="006B1A2F">
        <w:rPr>
          <w:color w:val="000000" w:themeColor="text1"/>
        </w:rPr>
        <w:t>All internal frame work shall be treated with approved wood preservative.</w:t>
      </w:r>
    </w:p>
    <w:p w14:paraId="31365BB5" w14:textId="77777777" w:rsidR="009C252A" w:rsidRPr="006B1A2F" w:rsidRDefault="009C252A" w:rsidP="00EB79FD">
      <w:pPr>
        <w:pStyle w:val="NoSpacing"/>
        <w:jc w:val="both"/>
        <w:rPr>
          <w:color w:val="000000" w:themeColor="text1"/>
        </w:rPr>
      </w:pPr>
      <w:r w:rsidRPr="006B1A2F">
        <w:rPr>
          <w:color w:val="000000" w:themeColor="text1"/>
        </w:rPr>
        <w:t>All wood brought to site should be clean shall not have any preservative or other coating/covering.</w:t>
      </w:r>
    </w:p>
    <w:p w14:paraId="0D69029A" w14:textId="77777777" w:rsidR="009C252A" w:rsidRPr="006B1A2F" w:rsidRDefault="009C252A" w:rsidP="00EB79FD">
      <w:pPr>
        <w:pStyle w:val="NoSpacing"/>
        <w:jc w:val="both"/>
        <w:rPr>
          <w:color w:val="000000" w:themeColor="text1"/>
        </w:rPr>
      </w:pPr>
      <w:r w:rsidRPr="006B1A2F">
        <w:rPr>
          <w:color w:val="000000" w:themeColor="text1"/>
        </w:rPr>
        <w:t>All rejected decayed, bad quality wood shall be immediately removed from site.</w:t>
      </w:r>
    </w:p>
    <w:p w14:paraId="10958B3D" w14:textId="77777777" w:rsidR="009C252A" w:rsidRPr="006B1A2F" w:rsidRDefault="009C252A" w:rsidP="00EB79FD">
      <w:pPr>
        <w:pStyle w:val="NoSpacing"/>
        <w:jc w:val="both"/>
        <w:rPr>
          <w:color w:val="000000" w:themeColor="text1"/>
        </w:rPr>
      </w:pPr>
      <w:r w:rsidRPr="006B1A2F">
        <w:rPr>
          <w:color w:val="000000" w:themeColor="text1"/>
        </w:rPr>
        <w:t>All wood brought to site must be stacked-stored properly as per instructions.</w:t>
      </w:r>
    </w:p>
    <w:p w14:paraId="540B6CF7" w14:textId="77777777" w:rsidR="009C252A" w:rsidRPr="006B1A2F" w:rsidRDefault="009C252A" w:rsidP="00EB79FD">
      <w:pPr>
        <w:pStyle w:val="NoSpacing"/>
        <w:jc w:val="both"/>
        <w:rPr>
          <w:color w:val="000000" w:themeColor="text1"/>
        </w:rPr>
      </w:pPr>
    </w:p>
    <w:p w14:paraId="55601659" w14:textId="77777777" w:rsidR="009C252A" w:rsidRPr="006B1A2F" w:rsidRDefault="009C252A" w:rsidP="00EB79FD">
      <w:pPr>
        <w:pStyle w:val="NoSpacing"/>
        <w:jc w:val="both"/>
        <w:rPr>
          <w:color w:val="000000" w:themeColor="text1"/>
          <w:u w:val="single"/>
        </w:rPr>
      </w:pPr>
      <w:r w:rsidRPr="006B1A2F">
        <w:rPr>
          <w:b/>
          <w:color w:val="000000" w:themeColor="text1"/>
          <w:u w:val="single"/>
        </w:rPr>
        <w:t>20. PLYWOOD:</w:t>
      </w:r>
    </w:p>
    <w:p w14:paraId="62462D45" w14:textId="77777777" w:rsidR="009C252A" w:rsidRPr="006B1A2F" w:rsidRDefault="009C252A" w:rsidP="00EB79FD">
      <w:pPr>
        <w:pStyle w:val="NoSpacing"/>
        <w:jc w:val="both"/>
        <w:rPr>
          <w:color w:val="000000" w:themeColor="text1"/>
        </w:rPr>
      </w:pPr>
      <w:r w:rsidRPr="006B1A2F">
        <w:rPr>
          <w:color w:val="000000" w:themeColor="text1"/>
        </w:rPr>
        <w:t xml:space="preserve">Plywood/medium density fibre board/teak practical board/ Veneer shall be as specified in the approved list of manufacturers shall be used. </w:t>
      </w:r>
    </w:p>
    <w:p w14:paraId="3943A135" w14:textId="77777777" w:rsidR="009C252A" w:rsidRPr="006B1A2F" w:rsidRDefault="009C252A" w:rsidP="00EB79FD">
      <w:pPr>
        <w:pStyle w:val="NoSpacing"/>
        <w:jc w:val="both"/>
        <w:rPr>
          <w:color w:val="000000" w:themeColor="text1"/>
        </w:rPr>
      </w:pPr>
      <w:r w:rsidRPr="006B1A2F">
        <w:rPr>
          <w:color w:val="000000" w:themeColor="text1"/>
        </w:rPr>
        <w:t xml:space="preserve">Commercial ply shall confirm I. S. I. 303 of approved make. </w:t>
      </w:r>
    </w:p>
    <w:p w14:paraId="728C52BB" w14:textId="77777777" w:rsidR="009C252A" w:rsidRPr="006B1A2F" w:rsidRDefault="009C252A" w:rsidP="00EB79FD">
      <w:pPr>
        <w:pStyle w:val="NoSpacing"/>
        <w:jc w:val="both"/>
        <w:rPr>
          <w:color w:val="000000" w:themeColor="text1"/>
        </w:rPr>
      </w:pPr>
      <w:r w:rsidRPr="006B1A2F">
        <w:rPr>
          <w:color w:val="000000" w:themeColor="text1"/>
        </w:rPr>
        <w:t>Marine plywood shall generally conform to generally I. S. 303 BWR or unless specified I.S.710-1980(BWP)</w:t>
      </w:r>
    </w:p>
    <w:p w14:paraId="0C4EC008" w14:textId="77777777" w:rsidR="009C252A" w:rsidRPr="006B1A2F" w:rsidRDefault="009C252A" w:rsidP="00EB79FD">
      <w:pPr>
        <w:pStyle w:val="NoSpacing"/>
        <w:jc w:val="both"/>
        <w:rPr>
          <w:color w:val="000000" w:themeColor="text1"/>
        </w:rPr>
      </w:pPr>
      <w:r w:rsidRPr="006B1A2F">
        <w:rPr>
          <w:color w:val="000000" w:themeColor="text1"/>
        </w:rPr>
        <w:t>Particle board shall be phenol formaldehyde bonded and generally conform to I. S. 3087-1965.</w:t>
      </w:r>
    </w:p>
    <w:p w14:paraId="44299C31" w14:textId="77777777" w:rsidR="009C252A" w:rsidRPr="006B1A2F" w:rsidRDefault="009C252A" w:rsidP="00EB79FD">
      <w:pPr>
        <w:pStyle w:val="NoSpacing"/>
        <w:jc w:val="both"/>
        <w:rPr>
          <w:color w:val="000000" w:themeColor="text1"/>
        </w:rPr>
      </w:pPr>
      <w:r w:rsidRPr="006B1A2F">
        <w:rPr>
          <w:color w:val="000000" w:themeColor="text1"/>
        </w:rPr>
        <w:t xml:space="preserve">Only 3mm to 4mm thick straight-grained groups matching approved veneers shall be used. No extra claim will be entertained for veneer if found of extra thickness. </w:t>
      </w:r>
    </w:p>
    <w:p w14:paraId="0B59E0DE" w14:textId="77777777" w:rsidR="009C252A" w:rsidRPr="006B1A2F" w:rsidRDefault="009C252A" w:rsidP="00EB79FD">
      <w:pPr>
        <w:pStyle w:val="NoSpacing"/>
        <w:jc w:val="both"/>
        <w:rPr>
          <w:b/>
          <w:bCs/>
          <w:color w:val="000000" w:themeColor="text1"/>
          <w:u w:val="single"/>
        </w:rPr>
      </w:pPr>
    </w:p>
    <w:p w14:paraId="121448B1" w14:textId="77777777" w:rsidR="009C252A" w:rsidRPr="006B1A2F" w:rsidRDefault="009C252A" w:rsidP="00EB79FD">
      <w:pPr>
        <w:pStyle w:val="NoSpacing"/>
        <w:jc w:val="both"/>
        <w:rPr>
          <w:b/>
          <w:color w:val="000000" w:themeColor="text1"/>
          <w:u w:val="single"/>
        </w:rPr>
      </w:pPr>
      <w:r w:rsidRPr="006B1A2F">
        <w:rPr>
          <w:b/>
          <w:bCs/>
          <w:color w:val="000000" w:themeColor="text1"/>
          <w:u w:val="single"/>
        </w:rPr>
        <w:t>G</w:t>
      </w:r>
      <w:r w:rsidRPr="006B1A2F">
        <w:rPr>
          <w:b/>
          <w:color w:val="000000" w:themeColor="text1"/>
          <w:u w:val="single"/>
        </w:rPr>
        <w:t>ENERAL INTERIOR FURNISHING &amp; RENOVATION WORKS:</w:t>
      </w:r>
    </w:p>
    <w:p w14:paraId="2F356FF0" w14:textId="77777777" w:rsidR="009C252A" w:rsidRPr="006B1A2F" w:rsidRDefault="009C252A" w:rsidP="00EB79FD">
      <w:pPr>
        <w:pStyle w:val="NoSpacing"/>
        <w:jc w:val="both"/>
        <w:rPr>
          <w:b/>
          <w:color w:val="000000" w:themeColor="text1"/>
          <w:u w:val="single"/>
        </w:rPr>
      </w:pPr>
    </w:p>
    <w:p w14:paraId="30142886" w14:textId="77777777" w:rsidR="009C252A" w:rsidRPr="006B1A2F" w:rsidRDefault="009C252A" w:rsidP="00EB79FD">
      <w:pPr>
        <w:pStyle w:val="NoSpacing"/>
        <w:jc w:val="both"/>
        <w:rPr>
          <w:b/>
          <w:bCs/>
          <w:color w:val="000000" w:themeColor="text1"/>
          <w:u w:val="single"/>
        </w:rPr>
      </w:pPr>
      <w:r w:rsidRPr="006B1A2F">
        <w:rPr>
          <w:b/>
          <w:bCs/>
          <w:color w:val="000000" w:themeColor="text1"/>
          <w:u w:val="single"/>
        </w:rPr>
        <w:t>ITALIAN MARBLE WORK</w:t>
      </w:r>
    </w:p>
    <w:p w14:paraId="10636A75" w14:textId="77777777" w:rsidR="009C252A" w:rsidRPr="006B1A2F" w:rsidRDefault="009C252A" w:rsidP="00EB79FD">
      <w:pPr>
        <w:pStyle w:val="NoSpacing"/>
        <w:jc w:val="both"/>
        <w:rPr>
          <w:color w:val="000000" w:themeColor="text1"/>
        </w:rPr>
      </w:pPr>
      <w:r w:rsidRPr="006B1A2F">
        <w:rPr>
          <w:color w:val="000000" w:themeColor="text1"/>
        </w:rPr>
        <w:t xml:space="preserve">Italian Marble so selected shall be hard, sound, dense and homogenous in texture with crystalline texture as far as possible. It shall generally be uniform in color and free from any stains, cracks, decay &amp; weathering. The material shall be got approved from the Bank’s Engineer/Architect. </w:t>
      </w:r>
    </w:p>
    <w:p w14:paraId="50F7D2CF" w14:textId="77777777" w:rsidR="009C252A" w:rsidRPr="006B1A2F" w:rsidRDefault="009C252A" w:rsidP="00EB79FD">
      <w:pPr>
        <w:pStyle w:val="NoSpacing"/>
        <w:jc w:val="both"/>
        <w:rPr>
          <w:b/>
          <w:color w:val="000000" w:themeColor="text1"/>
          <w:u w:val="single"/>
        </w:rPr>
      </w:pPr>
      <w:r w:rsidRPr="006B1A2F">
        <w:rPr>
          <w:color w:val="000000" w:themeColor="text1"/>
        </w:rPr>
        <w:t xml:space="preserve"> </w:t>
      </w:r>
      <w:r w:rsidRPr="006B1A2F">
        <w:rPr>
          <w:b/>
          <w:color w:val="000000" w:themeColor="text1"/>
          <w:u w:val="single"/>
        </w:rPr>
        <w:t xml:space="preserve">Approval: - </w:t>
      </w:r>
    </w:p>
    <w:p w14:paraId="4E5F33E7" w14:textId="77777777" w:rsidR="009C252A" w:rsidRPr="006B1A2F" w:rsidRDefault="009C252A" w:rsidP="00EB79FD">
      <w:pPr>
        <w:pStyle w:val="NoSpacing"/>
        <w:jc w:val="both"/>
        <w:rPr>
          <w:color w:val="000000" w:themeColor="text1"/>
        </w:rPr>
      </w:pPr>
      <w:r w:rsidRPr="006B1A2F">
        <w:rPr>
          <w:color w:val="000000" w:themeColor="text1"/>
        </w:rPr>
        <w:t xml:space="preserve">Before starting the </w:t>
      </w:r>
      <w:r w:rsidR="00482649" w:rsidRPr="006B1A2F">
        <w:rPr>
          <w:color w:val="000000" w:themeColor="text1"/>
        </w:rPr>
        <w:t>work,</w:t>
      </w:r>
      <w:r w:rsidRPr="006B1A2F">
        <w:rPr>
          <w:color w:val="000000" w:themeColor="text1"/>
        </w:rPr>
        <w:t xml:space="preserve"> the contractor shall get the samples of Italian Marble approved by the Consultant / Client. The approved samples shall be kept in the custody of the Bank’s </w:t>
      </w:r>
      <w:r w:rsidRPr="006B1A2F">
        <w:rPr>
          <w:color w:val="000000" w:themeColor="text1"/>
        </w:rPr>
        <w:lastRenderedPageBreak/>
        <w:t>Engineer/Architect and the Italian Marble supplied and used on the work shall confirm to the samples with regard to the soundness, color, veining and general texture.</w:t>
      </w:r>
    </w:p>
    <w:p w14:paraId="3557038E" w14:textId="77777777" w:rsidR="009C252A" w:rsidRPr="006B1A2F" w:rsidRDefault="009C252A" w:rsidP="00EB79FD">
      <w:pPr>
        <w:pStyle w:val="NoSpacing"/>
        <w:jc w:val="both"/>
        <w:rPr>
          <w:b/>
          <w:color w:val="000000" w:themeColor="text1"/>
          <w:u w:val="single"/>
        </w:rPr>
      </w:pPr>
      <w:r w:rsidRPr="006B1A2F">
        <w:rPr>
          <w:b/>
          <w:color w:val="000000" w:themeColor="text1"/>
          <w:u w:val="single"/>
        </w:rPr>
        <w:t>Sampling: -</w:t>
      </w:r>
    </w:p>
    <w:p w14:paraId="663021DF" w14:textId="77777777" w:rsidR="009C252A" w:rsidRPr="006B1A2F" w:rsidRDefault="009C252A" w:rsidP="00EB79FD">
      <w:pPr>
        <w:pStyle w:val="NoSpacing"/>
        <w:jc w:val="both"/>
        <w:rPr>
          <w:color w:val="000000" w:themeColor="text1"/>
        </w:rPr>
      </w:pPr>
      <w:r w:rsidRPr="006B1A2F">
        <w:rPr>
          <w:color w:val="000000" w:themeColor="text1"/>
        </w:rPr>
        <w:t xml:space="preserve">In any consignment all the marble slabs of the same group, size and finish shall be grouped together to constitute a lot. Sample shall be selected and tested separately for each lot for determining its conformity or otherwise to the requirements of the specifications. </w:t>
      </w:r>
    </w:p>
    <w:p w14:paraId="5F904632" w14:textId="77777777" w:rsidR="009C252A" w:rsidRPr="006B1A2F" w:rsidRDefault="009C252A" w:rsidP="00EB79FD">
      <w:pPr>
        <w:pStyle w:val="NoSpacing"/>
        <w:jc w:val="both"/>
        <w:rPr>
          <w:b/>
          <w:color w:val="000000" w:themeColor="text1"/>
          <w:u w:val="single"/>
        </w:rPr>
      </w:pPr>
      <w:r w:rsidRPr="006B1A2F">
        <w:rPr>
          <w:b/>
          <w:color w:val="000000" w:themeColor="text1"/>
          <w:u w:val="single"/>
        </w:rPr>
        <w:t>Dressing of the Slabs: -</w:t>
      </w:r>
    </w:p>
    <w:p w14:paraId="3CE1D25E" w14:textId="77777777" w:rsidR="009C252A" w:rsidRPr="006B1A2F" w:rsidRDefault="009C252A" w:rsidP="00EB79FD">
      <w:pPr>
        <w:pStyle w:val="NoSpacing"/>
        <w:jc w:val="both"/>
        <w:rPr>
          <w:color w:val="000000" w:themeColor="text1"/>
        </w:rPr>
      </w:pPr>
      <w:r w:rsidRPr="006B1A2F">
        <w:rPr>
          <w:color w:val="000000" w:themeColor="text1"/>
        </w:rPr>
        <w:t xml:space="preserve">Every Italian marble slab shall be cut to the required size &amp; shape, fine chisel dressed on all sides to the full depth so that a straight edge laid along the side of the shall be fully in contact with it. The top surface shall also be fine chisel dressed to remove all waviness. In case machine slab cut are used, fine chisel dressing of machine cut surface need not be done provided a straight edge laid anywhere along the machine cut surfaces is in contact with every point on it. All angles and edges of the Italian marble slab shall be true, square and free from chippings and the surface shall be true and plane. The thickness of the slab shall be a minimum of 18mm as specified in the description of the item. </w:t>
      </w:r>
    </w:p>
    <w:p w14:paraId="3E5030B2" w14:textId="77777777" w:rsidR="00482649" w:rsidRPr="006B1A2F" w:rsidRDefault="00482649" w:rsidP="00EB79FD">
      <w:pPr>
        <w:pStyle w:val="NoSpacing"/>
        <w:jc w:val="both"/>
        <w:rPr>
          <w:color w:val="000000" w:themeColor="text1"/>
        </w:rPr>
      </w:pPr>
    </w:p>
    <w:p w14:paraId="2569009F" w14:textId="77777777" w:rsidR="009C252A" w:rsidRPr="006B1A2F" w:rsidRDefault="009C252A" w:rsidP="00EB79FD">
      <w:pPr>
        <w:pStyle w:val="NoSpacing"/>
        <w:jc w:val="both"/>
        <w:rPr>
          <w:b/>
          <w:color w:val="000000" w:themeColor="text1"/>
          <w:u w:val="single"/>
        </w:rPr>
      </w:pPr>
      <w:r w:rsidRPr="006B1A2F">
        <w:rPr>
          <w:b/>
          <w:color w:val="000000" w:themeColor="text1"/>
          <w:u w:val="single"/>
        </w:rPr>
        <w:t>Laying: -</w:t>
      </w:r>
    </w:p>
    <w:p w14:paraId="48499313" w14:textId="77777777" w:rsidR="009C252A" w:rsidRPr="006B1A2F" w:rsidRDefault="009C252A" w:rsidP="00EB79FD">
      <w:pPr>
        <w:pStyle w:val="NoSpacing"/>
        <w:jc w:val="both"/>
        <w:rPr>
          <w:color w:val="000000" w:themeColor="text1"/>
        </w:rPr>
      </w:pPr>
      <w:r w:rsidRPr="006B1A2F">
        <w:rPr>
          <w:color w:val="000000" w:themeColor="text1"/>
        </w:rPr>
        <w:t>Base shall be cleaned, wetted and mopped. The bedding for the slabs/walls shall be with cement mortar 1:4 (1 white cement: 4 coarse sand). The average thickness of the bedding mortar under the slab shall be 25 to 30mm. The slabs shall be laid in the following manner: -</w:t>
      </w:r>
    </w:p>
    <w:p w14:paraId="499C2C66" w14:textId="77777777" w:rsidR="009C252A" w:rsidRPr="006B1A2F" w:rsidRDefault="009C252A" w:rsidP="00EB79FD">
      <w:pPr>
        <w:pStyle w:val="NoSpacing"/>
        <w:jc w:val="both"/>
        <w:rPr>
          <w:color w:val="000000" w:themeColor="text1"/>
        </w:rPr>
      </w:pPr>
      <w:r w:rsidRPr="006B1A2F">
        <w:rPr>
          <w:color w:val="000000" w:themeColor="text1"/>
        </w:rPr>
        <w:t>Mortar of the specified mix shall be spread under the area of each slab, roughly to the average thickness. The slab shall be washed clean before laying. It shall be laid on the top, pressed, tapped with wooden mallet and brought to the level with the adjoining slabs. It shall be lifted and laid aside. The top surface of the mortar shall then be corrected by adding fresh mortar of the same matching colour at hollows. The mortar is allowed to harden a bit and cement slurry of honey like consistency shall be spread over the same. The edges of the slab already paved shall be buttered with grey or white cement or matching colour with or without admixtures of pigments to match the shade of the marble slab.</w:t>
      </w:r>
    </w:p>
    <w:p w14:paraId="07601F7F" w14:textId="77777777" w:rsidR="009C252A" w:rsidRPr="006B1A2F" w:rsidRDefault="009C252A" w:rsidP="00EB79FD">
      <w:pPr>
        <w:pStyle w:val="NoSpacing"/>
        <w:jc w:val="both"/>
        <w:rPr>
          <w:color w:val="000000" w:themeColor="text1"/>
        </w:rPr>
      </w:pPr>
      <w:r w:rsidRPr="006B1A2F">
        <w:rPr>
          <w:color w:val="000000" w:themeColor="text1"/>
        </w:rPr>
        <w:t xml:space="preserve">The slab to be paved shall then be lowered gently back in the position and tapped with wooden mallet till it is properly bedded in level with and close to the adjoining slabs with as fine a joint as possible. Subsequent slabs shall be laid in similar manner. After each slab has been laid, surplus cement on the surface of the slabs shall be cleaned off. The flooring shall be cured for a minimum period of seven days. The surface of the flooring as laid shall be true to levels and slopes as instructed by Consultant / Client. </w:t>
      </w:r>
    </w:p>
    <w:p w14:paraId="0DA507D5" w14:textId="77777777" w:rsidR="009C252A" w:rsidRPr="006B1A2F" w:rsidRDefault="009C252A" w:rsidP="00EB79FD">
      <w:pPr>
        <w:pStyle w:val="NoSpacing"/>
        <w:jc w:val="both"/>
        <w:rPr>
          <w:color w:val="000000" w:themeColor="text1"/>
        </w:rPr>
      </w:pPr>
      <w:r w:rsidRPr="006B1A2F">
        <w:rPr>
          <w:color w:val="000000" w:themeColor="text1"/>
        </w:rPr>
        <w:t>Due care should be taken to match the grains of slabs which shall be selected judiciously having uniform pattern of veins / streaks or as directed.</w:t>
      </w:r>
    </w:p>
    <w:p w14:paraId="0F2A2ECE" w14:textId="77777777" w:rsidR="009C252A" w:rsidRPr="006B1A2F" w:rsidRDefault="009C252A" w:rsidP="00EB79FD">
      <w:pPr>
        <w:pStyle w:val="NoSpacing"/>
        <w:jc w:val="both"/>
        <w:rPr>
          <w:color w:val="000000" w:themeColor="text1"/>
        </w:rPr>
      </w:pPr>
      <w:r w:rsidRPr="006B1A2F">
        <w:rPr>
          <w:color w:val="000000" w:themeColor="text1"/>
        </w:rPr>
        <w:t xml:space="preserve">The junction between wall plaster and floor shall be finished neatly and without waviness. Seller for anti-stain shall also be added to ensure stain free slab finish.  </w:t>
      </w:r>
    </w:p>
    <w:p w14:paraId="60523FB1" w14:textId="77777777" w:rsidR="009C252A" w:rsidRPr="006B1A2F" w:rsidRDefault="009C252A" w:rsidP="00EB79FD">
      <w:pPr>
        <w:pStyle w:val="NoSpacing"/>
        <w:jc w:val="both"/>
        <w:rPr>
          <w:b/>
          <w:color w:val="000000" w:themeColor="text1"/>
          <w:u w:val="single"/>
        </w:rPr>
      </w:pPr>
      <w:r w:rsidRPr="006B1A2F">
        <w:rPr>
          <w:b/>
          <w:color w:val="000000" w:themeColor="text1"/>
          <w:u w:val="single"/>
        </w:rPr>
        <w:t>Polishing and Finishing: -</w:t>
      </w:r>
    </w:p>
    <w:p w14:paraId="4E62659B" w14:textId="77777777" w:rsidR="009C252A" w:rsidRPr="006B1A2F" w:rsidRDefault="009C252A" w:rsidP="00EB79FD">
      <w:pPr>
        <w:pStyle w:val="NoSpacing"/>
        <w:jc w:val="both"/>
        <w:rPr>
          <w:color w:val="000000" w:themeColor="text1"/>
        </w:rPr>
      </w:pPr>
      <w:r w:rsidRPr="006B1A2F">
        <w:rPr>
          <w:color w:val="000000" w:themeColor="text1"/>
        </w:rPr>
        <w:t xml:space="preserve">Slight unevenness at the meeting edges of slabs shall then be removed by fine chiseling and finished in the same manner except that cement slurry with or without pigments shall not be applied on the surface before each polishing. 18mm thk POP protective cover shall be laid on the surface and removed as and when directed by the Architect/Bank’s Engineer.  </w:t>
      </w:r>
    </w:p>
    <w:p w14:paraId="2FE0D243" w14:textId="77777777" w:rsidR="009C252A" w:rsidRPr="006B1A2F" w:rsidRDefault="009C252A" w:rsidP="00EB79FD">
      <w:pPr>
        <w:pStyle w:val="NoSpacing"/>
        <w:jc w:val="both"/>
        <w:rPr>
          <w:color w:val="000000" w:themeColor="text1"/>
        </w:rPr>
      </w:pPr>
    </w:p>
    <w:p w14:paraId="5EEF1DD8" w14:textId="77777777" w:rsidR="009C252A" w:rsidRPr="006B1A2F" w:rsidRDefault="009C252A" w:rsidP="00EB79FD">
      <w:pPr>
        <w:pStyle w:val="NoSpacing"/>
        <w:jc w:val="both"/>
        <w:rPr>
          <w:b/>
          <w:color w:val="000000" w:themeColor="text1"/>
          <w:u w:val="single"/>
        </w:rPr>
      </w:pPr>
      <w:r w:rsidRPr="006B1A2F">
        <w:rPr>
          <w:b/>
          <w:color w:val="000000" w:themeColor="text1"/>
          <w:u w:val="single"/>
        </w:rPr>
        <w:t>Measurements: -</w:t>
      </w:r>
    </w:p>
    <w:p w14:paraId="1658C894" w14:textId="77777777" w:rsidR="009C252A" w:rsidRPr="006B1A2F" w:rsidRDefault="009C252A" w:rsidP="00EB79FD">
      <w:pPr>
        <w:pStyle w:val="NoSpacing"/>
        <w:jc w:val="both"/>
        <w:rPr>
          <w:color w:val="000000" w:themeColor="text1"/>
        </w:rPr>
      </w:pPr>
      <w:r w:rsidRPr="006B1A2F">
        <w:rPr>
          <w:color w:val="000000" w:themeColor="text1"/>
        </w:rPr>
        <w:t xml:space="preserve">Italian marble with different kinds shall be measured in square meters. No deduction shall be made nor extra paid for voids not exceeding 0.20 square meters. Nothing extra will be paid for the level differences. Nosing if provide, will be paid extra on meter run for the job executed. </w:t>
      </w:r>
    </w:p>
    <w:p w14:paraId="671398D3" w14:textId="77777777" w:rsidR="009C252A" w:rsidRPr="006B1A2F" w:rsidRDefault="009C252A" w:rsidP="00EB79FD">
      <w:pPr>
        <w:pStyle w:val="NoSpacing"/>
        <w:jc w:val="both"/>
        <w:rPr>
          <w:b/>
          <w:color w:val="000000" w:themeColor="text1"/>
          <w:u w:val="single"/>
        </w:rPr>
      </w:pPr>
      <w:r w:rsidRPr="006B1A2F">
        <w:rPr>
          <w:b/>
          <w:color w:val="000000" w:themeColor="text1"/>
          <w:u w:val="single"/>
        </w:rPr>
        <w:t>Rate</w:t>
      </w:r>
    </w:p>
    <w:p w14:paraId="75DAC64B" w14:textId="77777777" w:rsidR="009C252A" w:rsidRPr="006B1A2F" w:rsidRDefault="009C252A" w:rsidP="00EB79FD">
      <w:pPr>
        <w:pStyle w:val="NoSpacing"/>
        <w:jc w:val="both"/>
        <w:rPr>
          <w:color w:val="000000" w:themeColor="text1"/>
        </w:rPr>
      </w:pPr>
      <w:r w:rsidRPr="006B1A2F">
        <w:rPr>
          <w:color w:val="000000" w:themeColor="text1"/>
        </w:rPr>
        <w:t>The rate includes the cost of materials and labour required for all the operations i/c wastage, height, cutting, finishing &amp; polishing etc complete.</w:t>
      </w:r>
    </w:p>
    <w:p w14:paraId="64F61DCF" w14:textId="77777777" w:rsidR="009C252A" w:rsidRPr="006B1A2F" w:rsidRDefault="009C252A" w:rsidP="00EB79FD">
      <w:pPr>
        <w:pStyle w:val="NoSpacing"/>
        <w:jc w:val="both"/>
        <w:rPr>
          <w:color w:val="000000" w:themeColor="text1"/>
        </w:rPr>
      </w:pPr>
    </w:p>
    <w:p w14:paraId="50E28410" w14:textId="77777777" w:rsidR="009C252A" w:rsidRPr="006B1A2F" w:rsidRDefault="009C252A" w:rsidP="00EB79FD">
      <w:pPr>
        <w:pStyle w:val="NoSpacing"/>
        <w:jc w:val="both"/>
        <w:rPr>
          <w:b/>
          <w:bCs/>
          <w:color w:val="000000" w:themeColor="text1"/>
          <w:u w:val="single"/>
        </w:rPr>
      </w:pPr>
      <w:r w:rsidRPr="006B1A2F">
        <w:rPr>
          <w:b/>
          <w:bCs/>
          <w:color w:val="000000" w:themeColor="text1"/>
          <w:u w:val="single"/>
        </w:rPr>
        <w:t>LAMINATED WOODEN FLOORING</w:t>
      </w:r>
    </w:p>
    <w:p w14:paraId="1CF128F0" w14:textId="77777777" w:rsidR="009C252A" w:rsidRPr="006B1A2F" w:rsidRDefault="009C252A" w:rsidP="00EB79FD">
      <w:pPr>
        <w:pStyle w:val="NoSpacing"/>
        <w:jc w:val="both"/>
        <w:rPr>
          <w:color w:val="000000" w:themeColor="text1"/>
        </w:rPr>
      </w:pPr>
      <w:r w:rsidRPr="006B1A2F">
        <w:rPr>
          <w:color w:val="000000" w:themeColor="text1"/>
        </w:rPr>
        <w:t xml:space="preserve">Providing laminated wooden Flooring with the following Specifications: </w:t>
      </w:r>
    </w:p>
    <w:p w14:paraId="6ABC51D5" w14:textId="77777777" w:rsidR="009C252A" w:rsidRPr="006B1A2F" w:rsidRDefault="009C252A" w:rsidP="00EB79FD">
      <w:pPr>
        <w:pStyle w:val="NoSpacing"/>
        <w:jc w:val="both"/>
        <w:rPr>
          <w:color w:val="000000" w:themeColor="text1"/>
        </w:rPr>
      </w:pPr>
      <w:r w:rsidRPr="006B1A2F">
        <w:rPr>
          <w:color w:val="000000" w:themeColor="text1"/>
        </w:rPr>
        <w:t>Type: -Original-Vintage</w:t>
      </w:r>
    </w:p>
    <w:p w14:paraId="559C3FA1" w14:textId="77777777" w:rsidR="009C252A" w:rsidRPr="006B1A2F" w:rsidRDefault="009C252A" w:rsidP="00EB79FD">
      <w:pPr>
        <w:pStyle w:val="NoSpacing"/>
        <w:jc w:val="both"/>
        <w:rPr>
          <w:color w:val="000000" w:themeColor="text1"/>
        </w:rPr>
      </w:pPr>
      <w:r w:rsidRPr="006B1A2F">
        <w:rPr>
          <w:color w:val="000000" w:themeColor="text1"/>
        </w:rPr>
        <w:t>Thickness: -8 to 9mm thk</w:t>
      </w:r>
    </w:p>
    <w:p w14:paraId="6641E8DD" w14:textId="77777777" w:rsidR="009C252A" w:rsidRPr="006B1A2F" w:rsidRDefault="009C252A" w:rsidP="00EB79FD">
      <w:pPr>
        <w:pStyle w:val="NoSpacing"/>
        <w:jc w:val="both"/>
        <w:rPr>
          <w:color w:val="000000" w:themeColor="text1"/>
        </w:rPr>
      </w:pPr>
      <w:r w:rsidRPr="006B1A2F">
        <w:rPr>
          <w:color w:val="000000" w:themeColor="text1"/>
        </w:rPr>
        <w:t>Weight: -8.2 kg/sq mts.</w:t>
      </w:r>
    </w:p>
    <w:p w14:paraId="098F5D46" w14:textId="77777777" w:rsidR="009C252A" w:rsidRPr="006B1A2F" w:rsidRDefault="009C252A" w:rsidP="00EB79FD">
      <w:pPr>
        <w:pStyle w:val="NoSpacing"/>
        <w:jc w:val="both"/>
        <w:rPr>
          <w:color w:val="000000" w:themeColor="text1"/>
        </w:rPr>
      </w:pPr>
      <w:r w:rsidRPr="006B1A2F">
        <w:rPr>
          <w:color w:val="000000" w:themeColor="text1"/>
        </w:rPr>
        <w:t>Core Material: -HDF regular</w:t>
      </w:r>
    </w:p>
    <w:p w14:paraId="5BFA0AFD" w14:textId="77777777" w:rsidR="009C252A" w:rsidRPr="006B1A2F" w:rsidRDefault="009C252A" w:rsidP="00EB79FD">
      <w:pPr>
        <w:pStyle w:val="NoSpacing"/>
        <w:jc w:val="both"/>
        <w:rPr>
          <w:color w:val="000000" w:themeColor="text1"/>
        </w:rPr>
      </w:pPr>
      <w:r w:rsidRPr="006B1A2F">
        <w:rPr>
          <w:color w:val="000000" w:themeColor="text1"/>
        </w:rPr>
        <w:t>Backing: -Sound Bloc CS</w:t>
      </w:r>
    </w:p>
    <w:p w14:paraId="22846D78" w14:textId="77777777" w:rsidR="009C252A" w:rsidRPr="006B1A2F" w:rsidRDefault="009C252A" w:rsidP="00EB79FD">
      <w:pPr>
        <w:pStyle w:val="NoSpacing"/>
        <w:jc w:val="both"/>
        <w:rPr>
          <w:b/>
          <w:color w:val="000000" w:themeColor="text1"/>
          <w:u w:val="single"/>
        </w:rPr>
      </w:pPr>
      <w:r w:rsidRPr="006B1A2F">
        <w:rPr>
          <w:b/>
          <w:color w:val="000000" w:themeColor="text1"/>
          <w:u w:val="single"/>
        </w:rPr>
        <w:t>Material Properties: -</w:t>
      </w:r>
    </w:p>
    <w:p w14:paraId="4D685B1A" w14:textId="77777777" w:rsidR="009C252A" w:rsidRPr="006B1A2F" w:rsidRDefault="009C252A" w:rsidP="00EB79FD">
      <w:pPr>
        <w:pStyle w:val="NoSpacing"/>
        <w:jc w:val="both"/>
        <w:rPr>
          <w:color w:val="000000" w:themeColor="text1"/>
        </w:rPr>
      </w:pPr>
      <w:r w:rsidRPr="006B1A2F">
        <w:rPr>
          <w:color w:val="000000" w:themeColor="text1"/>
        </w:rPr>
        <w:t>The material shall have a wear resistance, impact resistance, indentation resistance, resistance to rolling castors, resistance to furniture legs, stain resistance, resistance to burning cigarettes, slip resistance and resistance to color fading.</w:t>
      </w:r>
    </w:p>
    <w:p w14:paraId="377BCB5D" w14:textId="77777777" w:rsidR="009C252A" w:rsidRPr="006B1A2F" w:rsidRDefault="009C252A" w:rsidP="00EB79FD">
      <w:pPr>
        <w:pStyle w:val="NoSpacing"/>
        <w:jc w:val="both"/>
        <w:rPr>
          <w:color w:val="000000" w:themeColor="text1"/>
        </w:rPr>
      </w:pPr>
      <w:r w:rsidRPr="006B1A2F">
        <w:rPr>
          <w:color w:val="000000" w:themeColor="text1"/>
        </w:rPr>
        <w:t>Apart from the above properties, the material shall have following additional properties: -</w:t>
      </w:r>
    </w:p>
    <w:p w14:paraId="23357D3D" w14:textId="77777777" w:rsidR="009C252A" w:rsidRPr="006B1A2F" w:rsidRDefault="009C252A" w:rsidP="00EB79FD">
      <w:pPr>
        <w:pStyle w:val="NoSpacing"/>
        <w:jc w:val="both"/>
        <w:rPr>
          <w:color w:val="000000" w:themeColor="text1"/>
        </w:rPr>
      </w:pPr>
      <w:r w:rsidRPr="006B1A2F">
        <w:rPr>
          <w:color w:val="000000" w:themeColor="text1"/>
        </w:rPr>
        <w:t>Dimensional Stability:</w:t>
      </w:r>
      <w:r w:rsidRPr="006B1A2F">
        <w:rPr>
          <w:color w:val="000000" w:themeColor="text1"/>
        </w:rPr>
        <w:tab/>
      </w:r>
      <w:r w:rsidRPr="006B1A2F">
        <w:rPr>
          <w:color w:val="000000" w:themeColor="text1"/>
        </w:rPr>
        <w:tab/>
        <w:t xml:space="preserve">             Less than 0.9 mm</w:t>
      </w:r>
    </w:p>
    <w:p w14:paraId="56124774" w14:textId="77777777" w:rsidR="009C252A" w:rsidRPr="006B1A2F" w:rsidRDefault="009C252A" w:rsidP="00EB79FD">
      <w:pPr>
        <w:pStyle w:val="NoSpacing"/>
        <w:jc w:val="both"/>
        <w:rPr>
          <w:color w:val="000000" w:themeColor="text1"/>
        </w:rPr>
      </w:pPr>
      <w:r w:rsidRPr="006B1A2F">
        <w:rPr>
          <w:color w:val="000000" w:themeColor="text1"/>
        </w:rPr>
        <w:t>Surface Soundness: -</w:t>
      </w:r>
      <w:r w:rsidRPr="006B1A2F">
        <w:rPr>
          <w:color w:val="000000" w:themeColor="text1"/>
        </w:rPr>
        <w:tab/>
      </w:r>
      <w:r w:rsidRPr="006B1A2F">
        <w:rPr>
          <w:color w:val="000000" w:themeColor="text1"/>
        </w:rPr>
        <w:tab/>
      </w:r>
      <w:r w:rsidRPr="006B1A2F">
        <w:rPr>
          <w:color w:val="000000" w:themeColor="text1"/>
        </w:rPr>
        <w:tab/>
        <w:t>More than 1.0 N per sq mm</w:t>
      </w:r>
    </w:p>
    <w:p w14:paraId="164C131F" w14:textId="77777777" w:rsidR="009C252A" w:rsidRPr="006B1A2F" w:rsidRDefault="009C252A" w:rsidP="00EB79FD">
      <w:pPr>
        <w:pStyle w:val="NoSpacing"/>
        <w:jc w:val="both"/>
        <w:rPr>
          <w:color w:val="000000" w:themeColor="text1"/>
        </w:rPr>
      </w:pPr>
      <w:r w:rsidRPr="006B1A2F">
        <w:rPr>
          <w:color w:val="000000" w:themeColor="text1"/>
        </w:rPr>
        <w:t>Impact Sound Resistance: -</w:t>
      </w:r>
      <w:r w:rsidRPr="006B1A2F">
        <w:rPr>
          <w:color w:val="000000" w:themeColor="text1"/>
        </w:rPr>
        <w:tab/>
      </w:r>
      <w:r w:rsidRPr="006B1A2F">
        <w:rPr>
          <w:color w:val="000000" w:themeColor="text1"/>
        </w:rPr>
        <w:tab/>
        <w:t>17 to 19 dB</w:t>
      </w:r>
    </w:p>
    <w:p w14:paraId="7F8647E7" w14:textId="77777777" w:rsidR="009C252A" w:rsidRPr="006B1A2F" w:rsidRDefault="009C252A" w:rsidP="00EB79FD">
      <w:pPr>
        <w:pStyle w:val="NoSpacing"/>
        <w:jc w:val="both"/>
        <w:rPr>
          <w:color w:val="000000" w:themeColor="text1"/>
        </w:rPr>
      </w:pPr>
      <w:r w:rsidRPr="006B1A2F">
        <w:rPr>
          <w:color w:val="000000" w:themeColor="text1"/>
        </w:rPr>
        <w:t>Thermal Insulation: -</w:t>
      </w:r>
      <w:r w:rsidRPr="006B1A2F">
        <w:rPr>
          <w:color w:val="000000" w:themeColor="text1"/>
        </w:rPr>
        <w:tab/>
      </w:r>
      <w:r w:rsidRPr="006B1A2F">
        <w:rPr>
          <w:color w:val="000000" w:themeColor="text1"/>
        </w:rPr>
        <w:tab/>
      </w:r>
      <w:r w:rsidRPr="006B1A2F">
        <w:rPr>
          <w:color w:val="000000" w:themeColor="text1"/>
        </w:rPr>
        <w:tab/>
        <w:t>0.07 sq mts</w:t>
      </w:r>
    </w:p>
    <w:p w14:paraId="5D81593C" w14:textId="77777777" w:rsidR="009C252A" w:rsidRPr="006B1A2F" w:rsidRDefault="009C252A" w:rsidP="00EB79FD">
      <w:pPr>
        <w:pStyle w:val="NoSpacing"/>
        <w:jc w:val="both"/>
        <w:rPr>
          <w:color w:val="000000" w:themeColor="text1"/>
        </w:rPr>
      </w:pPr>
      <w:r w:rsidRPr="006B1A2F">
        <w:rPr>
          <w:color w:val="000000" w:themeColor="text1"/>
        </w:rPr>
        <w:t>Electrostatic charge: -</w:t>
      </w:r>
      <w:r w:rsidRPr="006B1A2F">
        <w:rPr>
          <w:color w:val="000000" w:themeColor="text1"/>
        </w:rPr>
        <w:tab/>
      </w:r>
      <w:r w:rsidRPr="006B1A2F">
        <w:rPr>
          <w:color w:val="000000" w:themeColor="text1"/>
        </w:rPr>
        <w:tab/>
      </w:r>
      <w:r w:rsidRPr="006B1A2F">
        <w:rPr>
          <w:color w:val="000000" w:themeColor="text1"/>
        </w:rPr>
        <w:tab/>
        <w:t>4 KV and</w:t>
      </w:r>
    </w:p>
    <w:p w14:paraId="4649376D" w14:textId="77777777" w:rsidR="009C252A" w:rsidRPr="006B1A2F" w:rsidRDefault="009C252A" w:rsidP="00EB79FD">
      <w:pPr>
        <w:pStyle w:val="NoSpacing"/>
        <w:jc w:val="both"/>
        <w:rPr>
          <w:color w:val="000000" w:themeColor="text1"/>
        </w:rPr>
      </w:pPr>
      <w:r w:rsidRPr="006B1A2F">
        <w:rPr>
          <w:color w:val="000000" w:themeColor="text1"/>
        </w:rPr>
        <w:t>Thickness Swelling: -</w:t>
      </w:r>
      <w:r w:rsidRPr="006B1A2F">
        <w:rPr>
          <w:color w:val="000000" w:themeColor="text1"/>
        </w:rPr>
        <w:tab/>
      </w:r>
      <w:r w:rsidRPr="006B1A2F">
        <w:rPr>
          <w:color w:val="000000" w:themeColor="text1"/>
        </w:rPr>
        <w:tab/>
      </w:r>
      <w:r w:rsidRPr="006B1A2F">
        <w:rPr>
          <w:color w:val="000000" w:themeColor="text1"/>
        </w:rPr>
        <w:tab/>
        <w:t>Less than 12%.</w:t>
      </w:r>
    </w:p>
    <w:p w14:paraId="01E02845" w14:textId="77777777" w:rsidR="009C252A" w:rsidRPr="006B1A2F" w:rsidRDefault="009C252A" w:rsidP="00EB79FD">
      <w:pPr>
        <w:pStyle w:val="NoSpacing"/>
        <w:jc w:val="both"/>
        <w:rPr>
          <w:b/>
          <w:color w:val="000000" w:themeColor="text1"/>
          <w:u w:val="single"/>
        </w:rPr>
      </w:pPr>
      <w:r w:rsidRPr="006B1A2F">
        <w:rPr>
          <w:b/>
          <w:color w:val="000000" w:themeColor="text1"/>
          <w:u w:val="single"/>
        </w:rPr>
        <w:t>Material Storage &amp; Pre-requisites: -</w:t>
      </w:r>
    </w:p>
    <w:p w14:paraId="0F75801D" w14:textId="77777777" w:rsidR="009C252A" w:rsidRPr="006B1A2F" w:rsidRDefault="009C252A" w:rsidP="00EB79FD">
      <w:pPr>
        <w:pStyle w:val="NoSpacing"/>
        <w:jc w:val="both"/>
        <w:rPr>
          <w:color w:val="000000" w:themeColor="text1"/>
        </w:rPr>
      </w:pPr>
      <w:r w:rsidRPr="006B1A2F">
        <w:rPr>
          <w:color w:val="000000" w:themeColor="text1"/>
        </w:rPr>
        <w:t xml:space="preserve">The material shall be stored in unopened packages at normal room temperature at least 0.5m from the walls, for at-least 48 hours prior to the installation. The contractor shall ensure that the boards are undamaged and free from any faults before installation. The contractor shall use felt pads and castor cups on furniture legs and provide external doormats inside all the external doorways to protect the floor at the time of handover. A maintenance guide of the approved company shall be made available any time and handed over to the client at the time of handover.   </w:t>
      </w:r>
    </w:p>
    <w:p w14:paraId="29C08FFC" w14:textId="77777777" w:rsidR="009C252A" w:rsidRPr="006B1A2F" w:rsidRDefault="009C252A" w:rsidP="00EB79FD">
      <w:pPr>
        <w:pStyle w:val="NoSpacing"/>
        <w:jc w:val="both"/>
        <w:rPr>
          <w:b/>
          <w:color w:val="000000" w:themeColor="text1"/>
          <w:u w:val="single"/>
        </w:rPr>
      </w:pPr>
      <w:r w:rsidRPr="006B1A2F">
        <w:rPr>
          <w:b/>
          <w:color w:val="000000" w:themeColor="text1"/>
          <w:u w:val="single"/>
        </w:rPr>
        <w:t>Material Installation: -</w:t>
      </w:r>
    </w:p>
    <w:p w14:paraId="5B6090E9" w14:textId="77777777" w:rsidR="009C252A" w:rsidRPr="006B1A2F" w:rsidRDefault="009C252A" w:rsidP="00EB79FD">
      <w:pPr>
        <w:pStyle w:val="NoSpacing"/>
        <w:jc w:val="both"/>
        <w:rPr>
          <w:color w:val="000000" w:themeColor="text1"/>
        </w:rPr>
      </w:pPr>
      <w:r w:rsidRPr="006B1A2F">
        <w:rPr>
          <w:color w:val="000000" w:themeColor="text1"/>
        </w:rPr>
        <w:t xml:space="preserve">The normal method of installation of laminated wooden flooring is in a random installation pattern taking into consideration the type of installation pattern desired for the purpose of aesthetics or any technical reasons. The desired temperature in the room at the time of installation shall be at least 18 deg C and RH in the range of 30 to 80%. The joinery is tongue &amp; grooved in an interlocking pattern including beading at the end. A teak moulding of size 45 X 45 shall be provided and installed at the joinery junction of the wall and the floor as per the approved manufacturer’s specifications. The quoted rate shall be inclusive of leveling the surface, polishing etc complete to the satisfaction.  Underlay shall be provided as per manufacturer specification. </w:t>
      </w:r>
    </w:p>
    <w:p w14:paraId="22A416BC" w14:textId="77777777" w:rsidR="009C252A" w:rsidRPr="006B1A2F" w:rsidRDefault="009C252A" w:rsidP="00EB79FD">
      <w:pPr>
        <w:pStyle w:val="NoSpacing"/>
        <w:jc w:val="both"/>
        <w:rPr>
          <w:b/>
          <w:bCs/>
          <w:color w:val="000000" w:themeColor="text1"/>
          <w:u w:val="single"/>
        </w:rPr>
      </w:pPr>
      <w:r w:rsidRPr="006B1A2F">
        <w:rPr>
          <w:b/>
          <w:bCs/>
          <w:color w:val="000000" w:themeColor="text1"/>
          <w:u w:val="single"/>
        </w:rPr>
        <w:t>MEASUREMENTS: -</w:t>
      </w:r>
    </w:p>
    <w:p w14:paraId="0C08E6D8" w14:textId="77777777" w:rsidR="009C252A" w:rsidRPr="006B1A2F" w:rsidRDefault="009C252A" w:rsidP="00EB79FD">
      <w:pPr>
        <w:pStyle w:val="NoSpacing"/>
        <w:jc w:val="both"/>
        <w:rPr>
          <w:color w:val="000000" w:themeColor="text1"/>
        </w:rPr>
      </w:pPr>
      <w:r w:rsidRPr="006B1A2F">
        <w:rPr>
          <w:color w:val="000000" w:themeColor="text1"/>
        </w:rPr>
        <w:t>Length and breadth of superficial area of the finished work shall be measured correct to a cm. The area shall be calculated in square metre correct to two places of decimal. No deduction shall be made nor extra paid for voids not exceeding 0.20 square metre. Deductions for ends of dissimilar materials or other articles embedded shall not be made for areas not exceeding 0.10 square metres.</w:t>
      </w:r>
    </w:p>
    <w:p w14:paraId="4C8C96F4" w14:textId="77777777" w:rsidR="009C252A" w:rsidRPr="006B1A2F" w:rsidRDefault="009C252A" w:rsidP="00EB79FD">
      <w:pPr>
        <w:pStyle w:val="NoSpacing"/>
        <w:jc w:val="both"/>
        <w:rPr>
          <w:b/>
          <w:bCs/>
          <w:color w:val="000000" w:themeColor="text1"/>
          <w:u w:val="single"/>
        </w:rPr>
      </w:pPr>
      <w:r w:rsidRPr="006B1A2F">
        <w:rPr>
          <w:b/>
          <w:bCs/>
          <w:color w:val="000000" w:themeColor="text1"/>
          <w:u w:val="single"/>
        </w:rPr>
        <w:t>Rate: -</w:t>
      </w:r>
    </w:p>
    <w:p w14:paraId="4887E81B" w14:textId="77777777" w:rsidR="009C252A" w:rsidRPr="006B1A2F" w:rsidRDefault="009C252A" w:rsidP="00EB79FD">
      <w:pPr>
        <w:pStyle w:val="NoSpacing"/>
        <w:jc w:val="both"/>
        <w:rPr>
          <w:color w:val="000000" w:themeColor="text1"/>
        </w:rPr>
      </w:pPr>
      <w:r w:rsidRPr="006B1A2F">
        <w:rPr>
          <w:color w:val="000000" w:themeColor="text1"/>
        </w:rPr>
        <w:t>The rate shall include the cost of the labour and materials involved in all the operations described above</w:t>
      </w:r>
    </w:p>
    <w:p w14:paraId="20E02901" w14:textId="77777777" w:rsidR="009C252A" w:rsidRPr="006B1A2F" w:rsidRDefault="009C252A" w:rsidP="00EB79FD">
      <w:pPr>
        <w:pStyle w:val="NoSpacing"/>
        <w:jc w:val="both"/>
        <w:rPr>
          <w:color w:val="000000" w:themeColor="text1"/>
        </w:rPr>
      </w:pPr>
    </w:p>
    <w:p w14:paraId="5291D2FE" w14:textId="77777777" w:rsidR="009C252A" w:rsidRPr="006B1A2F" w:rsidRDefault="009C252A" w:rsidP="00EB79FD">
      <w:pPr>
        <w:pStyle w:val="NoSpacing"/>
        <w:jc w:val="both"/>
        <w:rPr>
          <w:b/>
          <w:bCs/>
          <w:color w:val="000000" w:themeColor="text1"/>
          <w:u w:val="single"/>
        </w:rPr>
      </w:pPr>
      <w:r w:rsidRPr="006B1A2F">
        <w:rPr>
          <w:b/>
          <w:bCs/>
          <w:color w:val="000000" w:themeColor="text1"/>
          <w:u w:val="single"/>
        </w:rPr>
        <w:t xml:space="preserve">VITRIFIED TILES /GRANITE STONE WORKS: - </w:t>
      </w:r>
    </w:p>
    <w:p w14:paraId="3F584CFD" w14:textId="77777777" w:rsidR="009C252A" w:rsidRPr="006B1A2F" w:rsidRDefault="009C252A" w:rsidP="00EB79FD">
      <w:pPr>
        <w:pStyle w:val="NoSpacing"/>
        <w:jc w:val="both"/>
        <w:rPr>
          <w:color w:val="000000" w:themeColor="text1"/>
        </w:rPr>
      </w:pPr>
      <w:r w:rsidRPr="006B1A2F">
        <w:rPr>
          <w:color w:val="000000" w:themeColor="text1"/>
        </w:rPr>
        <w:t xml:space="preserve">The thickness of the mortar shall be as specified in the item of BOQ. Granite/Vitrified shall be hard, sound, dense and homogenous in texture with crystalline texture as far as possible. It shall generally be uniform in color and free from any stains, cracks, decay &amp; weathering. The material shall be got approved from the Bank’s Engineer/Architect.  </w:t>
      </w:r>
    </w:p>
    <w:p w14:paraId="398E6346" w14:textId="77777777" w:rsidR="009C252A" w:rsidRPr="006B1A2F" w:rsidRDefault="009C252A" w:rsidP="00EB79FD">
      <w:pPr>
        <w:pStyle w:val="NoSpacing"/>
        <w:jc w:val="both"/>
        <w:rPr>
          <w:b/>
          <w:color w:val="000000" w:themeColor="text1"/>
          <w:u w:val="single"/>
        </w:rPr>
      </w:pPr>
      <w:r w:rsidRPr="006B1A2F">
        <w:rPr>
          <w:b/>
          <w:color w:val="000000" w:themeColor="text1"/>
          <w:u w:val="single"/>
        </w:rPr>
        <w:t xml:space="preserve">Approval: - </w:t>
      </w:r>
    </w:p>
    <w:p w14:paraId="26833458" w14:textId="77777777" w:rsidR="009C252A" w:rsidRPr="006B1A2F" w:rsidRDefault="009C252A" w:rsidP="00EB79FD">
      <w:pPr>
        <w:pStyle w:val="NoSpacing"/>
        <w:jc w:val="both"/>
        <w:rPr>
          <w:color w:val="000000" w:themeColor="text1"/>
        </w:rPr>
      </w:pPr>
      <w:r w:rsidRPr="006B1A2F">
        <w:rPr>
          <w:color w:val="000000" w:themeColor="text1"/>
        </w:rPr>
        <w:lastRenderedPageBreak/>
        <w:t xml:space="preserve">Before starting the </w:t>
      </w:r>
      <w:r w:rsidR="00482649" w:rsidRPr="006B1A2F">
        <w:rPr>
          <w:color w:val="000000" w:themeColor="text1"/>
        </w:rPr>
        <w:t>work,</w:t>
      </w:r>
      <w:r w:rsidRPr="006B1A2F">
        <w:rPr>
          <w:color w:val="000000" w:themeColor="text1"/>
        </w:rPr>
        <w:t xml:space="preserve"> the contractor shall get the samples of Granite/Vitrified tiles approved by the Architect / Bank’s Engineer. The approved samples shall be kept in the custody of the Bank’s Engineer and the materials supplied and used on the work shall confirm to the samples with regard to the soundness, color, veining and general texture.</w:t>
      </w:r>
    </w:p>
    <w:p w14:paraId="127BEB7D" w14:textId="77777777" w:rsidR="00966267" w:rsidRPr="006B1A2F" w:rsidRDefault="00966267" w:rsidP="00EB79FD">
      <w:pPr>
        <w:pStyle w:val="NoSpacing"/>
        <w:jc w:val="both"/>
        <w:rPr>
          <w:b/>
          <w:color w:val="000000" w:themeColor="text1"/>
          <w:u w:val="single"/>
        </w:rPr>
      </w:pPr>
    </w:p>
    <w:p w14:paraId="3705D3E2" w14:textId="77777777" w:rsidR="009C252A" w:rsidRPr="006B1A2F" w:rsidRDefault="009C252A" w:rsidP="00EB79FD">
      <w:pPr>
        <w:pStyle w:val="NoSpacing"/>
        <w:jc w:val="both"/>
        <w:rPr>
          <w:b/>
          <w:color w:val="000000" w:themeColor="text1"/>
          <w:u w:val="single"/>
        </w:rPr>
      </w:pPr>
      <w:r w:rsidRPr="006B1A2F">
        <w:rPr>
          <w:b/>
          <w:color w:val="000000" w:themeColor="text1"/>
          <w:u w:val="single"/>
        </w:rPr>
        <w:t>Measurements: -</w:t>
      </w:r>
    </w:p>
    <w:p w14:paraId="759E44CA" w14:textId="77777777" w:rsidR="009C252A" w:rsidRPr="006B1A2F" w:rsidRDefault="009C252A" w:rsidP="00EB79FD">
      <w:pPr>
        <w:pStyle w:val="NoSpacing"/>
        <w:jc w:val="both"/>
        <w:rPr>
          <w:color w:val="000000" w:themeColor="text1"/>
        </w:rPr>
      </w:pPr>
      <w:r w:rsidRPr="006B1A2F">
        <w:rPr>
          <w:color w:val="000000" w:themeColor="text1"/>
        </w:rPr>
        <w:t>Measurement shall be as per CPWD specifications.</w:t>
      </w:r>
    </w:p>
    <w:p w14:paraId="53C1E25B" w14:textId="77777777" w:rsidR="009C252A" w:rsidRPr="006B1A2F" w:rsidRDefault="009C252A" w:rsidP="00EB79FD">
      <w:pPr>
        <w:pStyle w:val="NoSpacing"/>
        <w:jc w:val="both"/>
        <w:rPr>
          <w:color w:val="000000" w:themeColor="text1"/>
        </w:rPr>
      </w:pPr>
    </w:p>
    <w:p w14:paraId="5015A954" w14:textId="77777777" w:rsidR="009C252A" w:rsidRPr="006B1A2F" w:rsidRDefault="009C252A" w:rsidP="00EB79FD">
      <w:pPr>
        <w:pStyle w:val="NoSpacing"/>
        <w:jc w:val="both"/>
        <w:rPr>
          <w:b/>
          <w:bCs/>
          <w:color w:val="000000" w:themeColor="text1"/>
          <w:u w:val="single"/>
        </w:rPr>
      </w:pPr>
      <w:r w:rsidRPr="006B1A2F">
        <w:rPr>
          <w:b/>
          <w:bCs/>
          <w:color w:val="000000" w:themeColor="text1"/>
          <w:u w:val="single"/>
        </w:rPr>
        <w:t>MAIN FRAMELESS DOOR &amp; FIXED GLAZING: -</w:t>
      </w:r>
    </w:p>
    <w:p w14:paraId="6A0DE769" w14:textId="77777777" w:rsidR="009C252A" w:rsidRPr="006B1A2F" w:rsidRDefault="009C252A" w:rsidP="00EB79FD">
      <w:pPr>
        <w:pStyle w:val="NoSpacing"/>
        <w:jc w:val="both"/>
        <w:rPr>
          <w:color w:val="000000" w:themeColor="text1"/>
        </w:rPr>
      </w:pPr>
      <w:r w:rsidRPr="006B1A2F">
        <w:rPr>
          <w:color w:val="000000" w:themeColor="text1"/>
        </w:rPr>
        <w:t xml:space="preserve">Providing and </w:t>
      </w:r>
      <w:r w:rsidR="00E311B7" w:rsidRPr="006B1A2F">
        <w:rPr>
          <w:color w:val="000000" w:themeColor="text1"/>
        </w:rPr>
        <w:t>Erecting</w:t>
      </w:r>
      <w:r w:rsidRPr="006B1A2F">
        <w:rPr>
          <w:color w:val="000000" w:themeColor="text1"/>
        </w:rPr>
        <w:t xml:space="preserve"> in position Fully Glazed Double Leaf Frameless Door with 12mm thk clear toughened glass with Dorma patch fittings such as Bottom Patch PT 10 with SS covers-2 nos, Top Patch PT 10 with SS covers-2 nos, Patch with plate PT 30-1 no, Over Panel Patch PT 40with SS covers-1 no, Corner Lock US 10 with SS covers-2 nos, Lock keeper plate -5.190-2 nos, Floor Spring BTS 75V with standard spindle screws and SS cover plates-2 nos, Pull Handle TGDI30033S (40mm dia X Full Height of the door)-2 pairs, PFF GT1-Ceiling / Façade Bracket-14 nos, Aluminum U Channel-13 mts. Gap of 3.5mm to be maintained between every two glass panels. </w:t>
      </w:r>
    </w:p>
    <w:p w14:paraId="32739690" w14:textId="77777777" w:rsidR="009C252A" w:rsidRPr="006B1A2F" w:rsidRDefault="009C252A" w:rsidP="00EB79FD">
      <w:pPr>
        <w:pStyle w:val="NoSpacing"/>
        <w:jc w:val="both"/>
        <w:rPr>
          <w:color w:val="000000" w:themeColor="text1"/>
        </w:rPr>
      </w:pPr>
      <w:r w:rsidRPr="006B1A2F">
        <w:rPr>
          <w:color w:val="000000" w:themeColor="text1"/>
        </w:rPr>
        <w:t xml:space="preserve">Patch fittings of any approved make with similar feature may also be accepted. Gaps to be sealed with clear silicone sealant. Before sealing the gaps, masking tape to be stuck on the edge of the glass in such a way that only the gap is visible. Any spillage of the sealant while sealing the gaps is only on the masking tape which shall be peeled off after the silicone sealant in the gap between the glasses is dry. The contractors shall note that all damages to the floor work to be reinstated without any extra cost including making &amp; filling of the necessary holes etc complete to the satisfaction.  </w:t>
      </w:r>
    </w:p>
    <w:p w14:paraId="1763EFFA" w14:textId="77777777" w:rsidR="009C252A" w:rsidRPr="006B1A2F" w:rsidRDefault="009C252A" w:rsidP="00EB79FD">
      <w:pPr>
        <w:pStyle w:val="NoSpacing"/>
        <w:jc w:val="both"/>
        <w:rPr>
          <w:b/>
          <w:color w:val="000000" w:themeColor="text1"/>
          <w:u w:val="single"/>
        </w:rPr>
      </w:pPr>
      <w:r w:rsidRPr="006B1A2F">
        <w:rPr>
          <w:b/>
          <w:color w:val="000000" w:themeColor="text1"/>
          <w:u w:val="single"/>
        </w:rPr>
        <w:t>Measurements: -</w:t>
      </w:r>
    </w:p>
    <w:p w14:paraId="6FF9FF3E" w14:textId="77777777" w:rsidR="009C252A" w:rsidRPr="006B1A2F" w:rsidRDefault="009C252A" w:rsidP="00EB79FD">
      <w:pPr>
        <w:pStyle w:val="NoSpacing"/>
        <w:jc w:val="both"/>
        <w:rPr>
          <w:color w:val="000000" w:themeColor="text1"/>
        </w:rPr>
      </w:pPr>
      <w:r w:rsidRPr="006B1A2F">
        <w:rPr>
          <w:color w:val="000000" w:themeColor="text1"/>
        </w:rPr>
        <w:t xml:space="preserve">The length and breadth of the finished work shall be measured in metre correct to cm. The area shall be calculated in Sq.M. nearest to two places of decimals. </w:t>
      </w:r>
    </w:p>
    <w:p w14:paraId="64C1DAEB" w14:textId="77777777" w:rsidR="009C252A" w:rsidRPr="006B1A2F" w:rsidRDefault="009C252A" w:rsidP="00EB79FD">
      <w:pPr>
        <w:pStyle w:val="NoSpacing"/>
        <w:jc w:val="both"/>
        <w:rPr>
          <w:b/>
          <w:bCs/>
          <w:color w:val="000000" w:themeColor="text1"/>
          <w:u w:val="single"/>
        </w:rPr>
      </w:pPr>
      <w:r w:rsidRPr="006B1A2F">
        <w:rPr>
          <w:b/>
          <w:bCs/>
          <w:color w:val="000000" w:themeColor="text1"/>
          <w:u w:val="single"/>
        </w:rPr>
        <w:t>Rate: -</w:t>
      </w:r>
    </w:p>
    <w:p w14:paraId="7BF84AB3" w14:textId="77777777" w:rsidR="009C252A" w:rsidRPr="006B1A2F" w:rsidRDefault="009C252A" w:rsidP="00EB79FD">
      <w:pPr>
        <w:pStyle w:val="NoSpacing"/>
        <w:jc w:val="both"/>
        <w:rPr>
          <w:color w:val="000000" w:themeColor="text1"/>
        </w:rPr>
      </w:pPr>
      <w:r w:rsidRPr="006B1A2F">
        <w:rPr>
          <w:color w:val="000000" w:themeColor="text1"/>
        </w:rPr>
        <w:t>The rates include the cost of materials and labour required for all operations including wastage, heights, cutting, finishing etc complete.</w:t>
      </w:r>
    </w:p>
    <w:p w14:paraId="7F56B35A" w14:textId="77777777" w:rsidR="009C252A" w:rsidRPr="006B1A2F" w:rsidRDefault="009C252A" w:rsidP="00EB79FD">
      <w:pPr>
        <w:pStyle w:val="NoSpacing"/>
        <w:jc w:val="both"/>
        <w:rPr>
          <w:color w:val="000000" w:themeColor="text1"/>
        </w:rPr>
      </w:pPr>
    </w:p>
    <w:p w14:paraId="3C2B8D7D" w14:textId="77777777" w:rsidR="009C252A" w:rsidRPr="006B1A2F" w:rsidRDefault="009C252A" w:rsidP="00EB79FD">
      <w:pPr>
        <w:pStyle w:val="NoSpacing"/>
        <w:jc w:val="both"/>
        <w:rPr>
          <w:b/>
          <w:color w:val="000000" w:themeColor="text1"/>
          <w:u w:val="single"/>
        </w:rPr>
      </w:pPr>
      <w:r w:rsidRPr="006B1A2F">
        <w:rPr>
          <w:b/>
          <w:color w:val="000000" w:themeColor="text1"/>
          <w:u w:val="single"/>
        </w:rPr>
        <w:t>SIPOREX MASONARY WALL: -</w:t>
      </w:r>
    </w:p>
    <w:p w14:paraId="6DDFCFBF" w14:textId="77777777" w:rsidR="009C252A" w:rsidRPr="006B1A2F" w:rsidRDefault="009C252A" w:rsidP="00EB79FD">
      <w:pPr>
        <w:pStyle w:val="NoSpacing"/>
        <w:jc w:val="both"/>
        <w:rPr>
          <w:color w:val="000000" w:themeColor="text1"/>
        </w:rPr>
      </w:pPr>
      <w:r w:rsidRPr="006B1A2F">
        <w:rPr>
          <w:color w:val="000000" w:themeColor="text1"/>
        </w:rPr>
        <w:t xml:space="preserve">Providing and constructing 150 mm thk Siporex lightweight concrete block masonary in superstructure, blocks conforming to BIS : 2185 (Part III), BIS 6041 having minimum crushing strength 75 kg / sq cm in cement mortar 1:6 (1 cement : 6 coarse sand) mixed with approved non-shrinking compound as per manufacturer’s instructions including providing RCC patli beam of 150 X 100 mm size at every 1.0 mts centres with 2 nos, 8mm dia Tor bars and 6 mm dia links at 300 mm centres in cement concrete of mix M 20 including the required formwork complete with raking out of joints, curing, double legged scaffolding as per specifications at all the heights, depths &amp; leads &amp; lifts as per the directions &amp; satisfaction of Bank’s Engineer/Architect   </w:t>
      </w:r>
    </w:p>
    <w:p w14:paraId="3E31BC56" w14:textId="77777777" w:rsidR="009C252A" w:rsidRPr="006B1A2F" w:rsidRDefault="009C252A" w:rsidP="00EB79FD">
      <w:pPr>
        <w:pStyle w:val="NoSpacing"/>
        <w:jc w:val="both"/>
        <w:rPr>
          <w:color w:val="000000" w:themeColor="text1"/>
        </w:rPr>
      </w:pPr>
    </w:p>
    <w:p w14:paraId="15130317" w14:textId="77777777" w:rsidR="009C252A" w:rsidRPr="006B1A2F" w:rsidRDefault="009C252A" w:rsidP="00EB79FD">
      <w:pPr>
        <w:pStyle w:val="NoSpacing"/>
        <w:jc w:val="both"/>
        <w:rPr>
          <w:b/>
          <w:color w:val="000000" w:themeColor="text1"/>
          <w:u w:val="single"/>
        </w:rPr>
      </w:pPr>
      <w:r w:rsidRPr="006B1A2F">
        <w:rPr>
          <w:b/>
          <w:color w:val="000000" w:themeColor="text1"/>
          <w:u w:val="single"/>
        </w:rPr>
        <w:t>6. PLASTER OF PARIS FINISH</w:t>
      </w:r>
    </w:p>
    <w:p w14:paraId="156A46A6" w14:textId="77777777" w:rsidR="009C252A" w:rsidRPr="006B1A2F" w:rsidRDefault="009C252A" w:rsidP="00EB79FD">
      <w:pPr>
        <w:pStyle w:val="NoSpacing"/>
        <w:jc w:val="both"/>
        <w:rPr>
          <w:b/>
          <w:color w:val="000000" w:themeColor="text1"/>
        </w:rPr>
      </w:pPr>
      <w:r w:rsidRPr="006B1A2F">
        <w:rPr>
          <w:b/>
          <w:color w:val="000000" w:themeColor="text1"/>
        </w:rPr>
        <w:t>Description:</w:t>
      </w:r>
    </w:p>
    <w:p w14:paraId="2925181C" w14:textId="77777777" w:rsidR="009C252A" w:rsidRPr="006B1A2F" w:rsidRDefault="009C252A" w:rsidP="00EB79FD">
      <w:pPr>
        <w:pStyle w:val="NoSpacing"/>
        <w:jc w:val="both"/>
        <w:rPr>
          <w:color w:val="000000" w:themeColor="text1"/>
        </w:rPr>
      </w:pPr>
      <w:r w:rsidRPr="006B1A2F">
        <w:rPr>
          <w:color w:val="000000" w:themeColor="text1"/>
        </w:rPr>
        <w:t xml:space="preserve">Providing &amp; Applying Plaster of Paris (POP) in a paste form up to average thickness of 6 mm/12mm as per BOQ and level the surface on the existing plastered surface to proper line &amp; plumb, including making grooves etc complete. The surface of the under coat on which the POP is to be done shall be left rough.  The POP paste shall be applied on dry plastered surface in two layers slightly more than 3 mm/6mm thick each between gauged pads, with which to ensure an even and uniformly thick surface of 6 mm/12mm by frequent checking with a wooden straight edge. It shall be finished to an even and smooth surface with trowels. </w:t>
      </w:r>
    </w:p>
    <w:p w14:paraId="0F1AC0CB" w14:textId="77777777" w:rsidR="009C252A" w:rsidRPr="006B1A2F" w:rsidRDefault="009C252A" w:rsidP="00EB79FD">
      <w:pPr>
        <w:pStyle w:val="NoSpacing"/>
        <w:jc w:val="both"/>
        <w:rPr>
          <w:color w:val="000000" w:themeColor="text1"/>
        </w:rPr>
      </w:pPr>
      <w:r w:rsidRPr="006B1A2F">
        <w:rPr>
          <w:color w:val="000000" w:themeColor="text1"/>
        </w:rPr>
        <w:t xml:space="preserve">All corners, arises, angles and junctions shall be truly vertical and horizontal as the case may be and shall be carefully and neatly finished. Rounding or chamfering corners, arises, junctions etc. where </w:t>
      </w:r>
      <w:r w:rsidRPr="006B1A2F">
        <w:rPr>
          <w:color w:val="000000" w:themeColor="text1"/>
        </w:rPr>
        <w:lastRenderedPageBreak/>
        <w:t xml:space="preserve">required, shall be done without any extra payment. Such rounding, chamfering or grooving shall be carried out with proper templates or battens to the sizes required. No portion of the surface shall be left out initially to be patched up later on. </w:t>
      </w:r>
    </w:p>
    <w:p w14:paraId="1062DE53" w14:textId="77777777" w:rsidR="009C252A" w:rsidRPr="006B1A2F" w:rsidRDefault="009C252A" w:rsidP="00EB79FD">
      <w:pPr>
        <w:pStyle w:val="NoSpacing"/>
        <w:jc w:val="both"/>
        <w:rPr>
          <w:color w:val="000000" w:themeColor="text1"/>
        </w:rPr>
      </w:pPr>
      <w:r w:rsidRPr="006B1A2F">
        <w:rPr>
          <w:b/>
          <w:color w:val="000000" w:themeColor="text1"/>
        </w:rPr>
        <w:t>Thickness:</w:t>
      </w:r>
    </w:p>
    <w:p w14:paraId="3BF7E0EE" w14:textId="77777777" w:rsidR="009C252A" w:rsidRPr="006B1A2F" w:rsidRDefault="009C252A" w:rsidP="00EB79FD">
      <w:pPr>
        <w:pStyle w:val="NoSpacing"/>
        <w:jc w:val="both"/>
        <w:rPr>
          <w:color w:val="000000" w:themeColor="text1"/>
        </w:rPr>
      </w:pPr>
      <w:r w:rsidRPr="006B1A2F">
        <w:rPr>
          <w:color w:val="000000" w:themeColor="text1"/>
        </w:rPr>
        <w:t xml:space="preserve">The thickness of the finished surface shall not be less than 6mm/12mm thick. </w:t>
      </w:r>
    </w:p>
    <w:p w14:paraId="2F7CEEF1" w14:textId="77777777" w:rsidR="004D1284" w:rsidRPr="006B1A2F" w:rsidRDefault="004D1284" w:rsidP="00EB79FD">
      <w:pPr>
        <w:pStyle w:val="NoSpacing"/>
        <w:jc w:val="both"/>
        <w:rPr>
          <w:b/>
          <w:color w:val="000000" w:themeColor="text1"/>
        </w:rPr>
      </w:pPr>
    </w:p>
    <w:p w14:paraId="66E75D47" w14:textId="77777777" w:rsidR="004D1284" w:rsidRPr="006B1A2F" w:rsidRDefault="004D1284" w:rsidP="00EB79FD">
      <w:pPr>
        <w:pStyle w:val="NoSpacing"/>
        <w:jc w:val="both"/>
        <w:rPr>
          <w:b/>
          <w:color w:val="000000" w:themeColor="text1"/>
        </w:rPr>
      </w:pPr>
    </w:p>
    <w:p w14:paraId="54F262CE" w14:textId="77777777" w:rsidR="004D1284" w:rsidRPr="006B1A2F" w:rsidRDefault="004D1284" w:rsidP="00EB79FD">
      <w:pPr>
        <w:pStyle w:val="NoSpacing"/>
        <w:jc w:val="both"/>
        <w:rPr>
          <w:b/>
          <w:color w:val="000000" w:themeColor="text1"/>
        </w:rPr>
      </w:pPr>
    </w:p>
    <w:p w14:paraId="71C555E5" w14:textId="77777777" w:rsidR="009C252A" w:rsidRPr="006B1A2F" w:rsidRDefault="009C252A" w:rsidP="00EB79FD">
      <w:pPr>
        <w:pStyle w:val="NoSpacing"/>
        <w:jc w:val="both"/>
        <w:rPr>
          <w:b/>
          <w:color w:val="000000" w:themeColor="text1"/>
        </w:rPr>
      </w:pPr>
      <w:r w:rsidRPr="006B1A2F">
        <w:rPr>
          <w:b/>
          <w:color w:val="000000" w:themeColor="text1"/>
        </w:rPr>
        <w:t>Precaution:</w:t>
      </w:r>
    </w:p>
    <w:p w14:paraId="3A7D22F6" w14:textId="77777777" w:rsidR="009C252A" w:rsidRPr="006B1A2F" w:rsidRDefault="009C252A" w:rsidP="00EB79FD">
      <w:pPr>
        <w:pStyle w:val="NoSpacing"/>
        <w:jc w:val="both"/>
        <w:rPr>
          <w:color w:val="000000" w:themeColor="text1"/>
        </w:rPr>
      </w:pPr>
      <w:r w:rsidRPr="006B1A2F">
        <w:rPr>
          <w:color w:val="000000" w:themeColor="text1"/>
        </w:rPr>
        <w:t>Any crack which appears in surface and all portions which sound when taped or are found to be soft or otherwise defective shall be cutout in rectangular shape &amp; re-done as directed by Bank’s Engineer/Architect.</w:t>
      </w:r>
    </w:p>
    <w:p w14:paraId="6DB2F914" w14:textId="77777777" w:rsidR="009C252A" w:rsidRPr="006B1A2F" w:rsidRDefault="009C252A" w:rsidP="00EB79FD">
      <w:pPr>
        <w:pStyle w:val="NoSpacing"/>
        <w:jc w:val="both"/>
        <w:rPr>
          <w:b/>
          <w:color w:val="000000" w:themeColor="text1"/>
        </w:rPr>
      </w:pPr>
      <w:r w:rsidRPr="006B1A2F">
        <w:rPr>
          <w:b/>
          <w:color w:val="000000" w:themeColor="text1"/>
        </w:rPr>
        <w:t>Mode of Measurements:</w:t>
      </w:r>
    </w:p>
    <w:p w14:paraId="060A5993" w14:textId="77777777" w:rsidR="009C252A" w:rsidRPr="006B1A2F" w:rsidRDefault="009C252A" w:rsidP="00EB79FD">
      <w:pPr>
        <w:pStyle w:val="NoSpacing"/>
        <w:jc w:val="both"/>
        <w:rPr>
          <w:color w:val="000000" w:themeColor="text1"/>
        </w:rPr>
      </w:pPr>
      <w:r w:rsidRPr="006B1A2F">
        <w:rPr>
          <w:color w:val="000000" w:themeColor="text1"/>
        </w:rPr>
        <w:t xml:space="preserve">The measurements for POP finish shall be taken over the finished work. The length and breadth shall be measured correct to a cm.  The area shall be calculated in sq.m. Correct to two places of decimal </w:t>
      </w:r>
    </w:p>
    <w:p w14:paraId="561AFFB1" w14:textId="77777777" w:rsidR="009C252A" w:rsidRPr="006B1A2F" w:rsidRDefault="009C252A" w:rsidP="00EB79FD">
      <w:pPr>
        <w:pStyle w:val="NoSpacing"/>
        <w:jc w:val="both"/>
        <w:rPr>
          <w:color w:val="000000" w:themeColor="text1"/>
        </w:rPr>
      </w:pPr>
      <w:r w:rsidRPr="006B1A2F">
        <w:rPr>
          <w:color w:val="000000" w:themeColor="text1"/>
        </w:rPr>
        <w:t xml:space="preserve">Deductions in measurements for openings shall be regulated generally as per CPWD specification for measurement of cement plaster. </w:t>
      </w:r>
    </w:p>
    <w:p w14:paraId="64D01858" w14:textId="77777777" w:rsidR="009C252A" w:rsidRPr="006B1A2F" w:rsidRDefault="009C252A" w:rsidP="00EB79FD">
      <w:pPr>
        <w:pStyle w:val="NoSpacing"/>
        <w:jc w:val="both"/>
        <w:rPr>
          <w:color w:val="000000" w:themeColor="text1"/>
        </w:rPr>
      </w:pPr>
      <w:r w:rsidRPr="006B1A2F">
        <w:rPr>
          <w:b/>
          <w:color w:val="000000" w:themeColor="text1"/>
        </w:rPr>
        <w:t>Rate</w:t>
      </w:r>
      <w:r w:rsidRPr="006B1A2F">
        <w:rPr>
          <w:color w:val="000000" w:themeColor="text1"/>
        </w:rPr>
        <w:t>:</w:t>
      </w:r>
    </w:p>
    <w:p w14:paraId="1E42C927" w14:textId="77777777" w:rsidR="009C252A" w:rsidRPr="006B1A2F" w:rsidRDefault="009C252A" w:rsidP="00EB79FD">
      <w:pPr>
        <w:pStyle w:val="NoSpacing"/>
        <w:jc w:val="both"/>
        <w:rPr>
          <w:color w:val="000000" w:themeColor="text1"/>
        </w:rPr>
      </w:pPr>
      <w:r w:rsidRPr="006B1A2F">
        <w:rPr>
          <w:color w:val="000000" w:themeColor="text1"/>
        </w:rPr>
        <w:t xml:space="preserve">The rate shall include the cost of all labour, materials scaffolding etc involved in all the operations described above. </w:t>
      </w:r>
    </w:p>
    <w:p w14:paraId="032BA733" w14:textId="77777777" w:rsidR="00400F8B" w:rsidRPr="006B1A2F" w:rsidRDefault="00400F8B" w:rsidP="00EB79FD">
      <w:pPr>
        <w:pStyle w:val="NoSpacing"/>
        <w:jc w:val="both"/>
        <w:rPr>
          <w:color w:val="000000" w:themeColor="text1"/>
        </w:rPr>
      </w:pPr>
    </w:p>
    <w:p w14:paraId="3CBA14B0" w14:textId="77777777" w:rsidR="009C252A" w:rsidRPr="006B1A2F" w:rsidRDefault="009C252A" w:rsidP="00EB79FD">
      <w:pPr>
        <w:pStyle w:val="NoSpacing"/>
        <w:jc w:val="both"/>
        <w:rPr>
          <w:b/>
          <w:color w:val="000000" w:themeColor="text1"/>
        </w:rPr>
      </w:pPr>
      <w:r w:rsidRPr="006B1A2F">
        <w:rPr>
          <w:b/>
          <w:color w:val="000000" w:themeColor="text1"/>
        </w:rPr>
        <w:t>D) Special Conditions:</w:t>
      </w:r>
    </w:p>
    <w:p w14:paraId="49B87084" w14:textId="77777777" w:rsidR="009C252A" w:rsidRPr="006B1A2F" w:rsidRDefault="009C252A" w:rsidP="00EB79FD">
      <w:pPr>
        <w:pStyle w:val="NoSpacing"/>
        <w:jc w:val="both"/>
        <w:rPr>
          <w:color w:val="000000" w:themeColor="text1"/>
        </w:rPr>
      </w:pPr>
      <w:r w:rsidRPr="006B1A2F">
        <w:rPr>
          <w:color w:val="000000" w:themeColor="text1"/>
        </w:rPr>
        <w:t>Anchor, Greenlam, Century, Ikon, Anchor</w:t>
      </w:r>
      <w:r w:rsidR="00E311B7" w:rsidRPr="006B1A2F">
        <w:rPr>
          <w:color w:val="000000" w:themeColor="text1"/>
        </w:rPr>
        <w:t xml:space="preserve"> </w:t>
      </w:r>
      <w:r w:rsidRPr="006B1A2F">
        <w:rPr>
          <w:color w:val="000000" w:themeColor="text1"/>
        </w:rPr>
        <w:t>“Commercial Grade plywood as approved and specified.</w:t>
      </w:r>
    </w:p>
    <w:p w14:paraId="43C15ADC" w14:textId="77777777" w:rsidR="009C252A" w:rsidRPr="006B1A2F" w:rsidRDefault="009C252A" w:rsidP="00EB79FD">
      <w:pPr>
        <w:pStyle w:val="NoSpacing"/>
        <w:jc w:val="both"/>
        <w:rPr>
          <w:color w:val="000000" w:themeColor="text1"/>
        </w:rPr>
      </w:pPr>
      <w:r w:rsidRPr="006B1A2F">
        <w:rPr>
          <w:color w:val="000000" w:themeColor="text1"/>
        </w:rPr>
        <w:t>Block board or equivalent make non-approved and or non-specified shall not be accepted under any circumstances unless and otherwise mentioned.</w:t>
      </w:r>
    </w:p>
    <w:p w14:paraId="6BC77AC4" w14:textId="77777777" w:rsidR="009C252A" w:rsidRPr="006B1A2F" w:rsidRDefault="009C252A" w:rsidP="00EB79FD">
      <w:pPr>
        <w:pStyle w:val="NoSpacing"/>
        <w:jc w:val="both"/>
        <w:rPr>
          <w:color w:val="000000" w:themeColor="text1"/>
        </w:rPr>
      </w:pPr>
      <w:r w:rsidRPr="006B1A2F">
        <w:rPr>
          <w:color w:val="000000" w:themeColor="text1"/>
        </w:rPr>
        <w:t>Only 1.0 mm thick “Royal Touche” or equivalent make like Greenlam, Sunmika, Century CF finished Laminate of approved colour and shade, Veneer with melamine polish matching with Existing furniture shall be used as per design or as directed.</w:t>
      </w:r>
    </w:p>
    <w:p w14:paraId="5EBDB107" w14:textId="77777777" w:rsidR="009C252A" w:rsidRPr="006B1A2F" w:rsidRDefault="009C252A" w:rsidP="00EB79FD">
      <w:pPr>
        <w:pStyle w:val="NoSpacing"/>
        <w:jc w:val="both"/>
        <w:rPr>
          <w:color w:val="000000" w:themeColor="text1"/>
        </w:rPr>
      </w:pPr>
      <w:r w:rsidRPr="006B1A2F">
        <w:rPr>
          <w:color w:val="000000" w:themeColor="text1"/>
        </w:rPr>
        <w:t>Everite H.D. door closure and floor spring shall be used as specified.</w:t>
      </w:r>
    </w:p>
    <w:p w14:paraId="2E3D5540" w14:textId="77777777" w:rsidR="009C252A" w:rsidRPr="006B1A2F" w:rsidRDefault="009C252A" w:rsidP="00EB79FD">
      <w:pPr>
        <w:pStyle w:val="NoSpacing"/>
        <w:jc w:val="both"/>
        <w:rPr>
          <w:color w:val="000000" w:themeColor="text1"/>
        </w:rPr>
      </w:pPr>
      <w:r w:rsidRPr="006B1A2F">
        <w:rPr>
          <w:color w:val="000000" w:themeColor="text1"/>
        </w:rPr>
        <w:t>Only S. S. finished handles of required sizes should be used for all drawers, cupboards, cash cadge door etc. unless and otherwise mentioned.</w:t>
      </w:r>
    </w:p>
    <w:p w14:paraId="01FC4DD2" w14:textId="77777777" w:rsidR="009C252A" w:rsidRPr="006B1A2F" w:rsidRDefault="009C252A" w:rsidP="00EB79FD">
      <w:pPr>
        <w:pStyle w:val="NoSpacing"/>
        <w:jc w:val="both"/>
        <w:rPr>
          <w:color w:val="000000" w:themeColor="text1"/>
        </w:rPr>
      </w:pPr>
      <w:r w:rsidRPr="006B1A2F">
        <w:rPr>
          <w:color w:val="000000" w:themeColor="text1"/>
        </w:rPr>
        <w:t>All nails and other hardware shall be used of the best quality and shall be free from rust or any other defects.</w:t>
      </w:r>
    </w:p>
    <w:p w14:paraId="47423566" w14:textId="77777777" w:rsidR="009C252A" w:rsidRPr="006B1A2F" w:rsidRDefault="009C252A" w:rsidP="00EB79FD">
      <w:pPr>
        <w:pStyle w:val="NoSpacing"/>
        <w:jc w:val="both"/>
        <w:rPr>
          <w:color w:val="000000" w:themeColor="text1"/>
        </w:rPr>
      </w:pPr>
      <w:r w:rsidRPr="006B1A2F">
        <w:rPr>
          <w:color w:val="000000" w:themeColor="text1"/>
        </w:rPr>
        <w:t>All painting to the furniture / wood work shall be done with Asian paints as per approved shade and sample as per instructions and standard practices.</w:t>
      </w:r>
    </w:p>
    <w:p w14:paraId="5207682B" w14:textId="77777777" w:rsidR="009C252A" w:rsidRPr="006B1A2F" w:rsidRDefault="009C252A" w:rsidP="00EB79FD">
      <w:pPr>
        <w:pStyle w:val="NoSpacing"/>
        <w:jc w:val="both"/>
        <w:rPr>
          <w:color w:val="000000" w:themeColor="text1"/>
        </w:rPr>
      </w:pPr>
      <w:r w:rsidRPr="006B1A2F">
        <w:rPr>
          <w:color w:val="000000" w:themeColor="text1"/>
        </w:rPr>
        <w:t>Float glass (Asahi or Modi make only) shall be free from all defects and shall be sued as per approved sample and as per specified thickness and crystal edge polishing / nosing as per instructions.</w:t>
      </w:r>
    </w:p>
    <w:p w14:paraId="01340980" w14:textId="77777777" w:rsidR="009C252A" w:rsidRPr="006B1A2F" w:rsidRDefault="009C252A" w:rsidP="00EB79FD">
      <w:pPr>
        <w:pStyle w:val="NoSpacing"/>
        <w:jc w:val="both"/>
        <w:rPr>
          <w:color w:val="000000" w:themeColor="text1"/>
        </w:rPr>
      </w:pPr>
      <w:r w:rsidRPr="006B1A2F">
        <w:rPr>
          <w:color w:val="000000" w:themeColor="text1"/>
        </w:rPr>
        <w:t>All hinges, ball catches, tower bolts shall be first quality brass and of lasting nature.</w:t>
      </w:r>
    </w:p>
    <w:p w14:paraId="445D18BD" w14:textId="77777777" w:rsidR="009C252A" w:rsidRPr="006B1A2F" w:rsidRDefault="009C252A" w:rsidP="00EB79FD">
      <w:pPr>
        <w:pStyle w:val="NoSpacing"/>
        <w:jc w:val="both"/>
        <w:rPr>
          <w:color w:val="000000" w:themeColor="text1"/>
        </w:rPr>
      </w:pPr>
      <w:r w:rsidRPr="006B1A2F">
        <w:rPr>
          <w:color w:val="000000" w:themeColor="text1"/>
        </w:rPr>
        <w:t>Godrej locks to be used of the first quality as per approved drawings.</w:t>
      </w:r>
    </w:p>
    <w:p w14:paraId="428AEF11" w14:textId="77777777" w:rsidR="009C252A" w:rsidRPr="006B1A2F" w:rsidRDefault="009C252A" w:rsidP="00EB79FD">
      <w:pPr>
        <w:pStyle w:val="NoSpacing"/>
        <w:jc w:val="both"/>
        <w:rPr>
          <w:color w:val="000000" w:themeColor="text1"/>
        </w:rPr>
      </w:pPr>
      <w:r w:rsidRPr="006B1A2F">
        <w:rPr>
          <w:color w:val="000000" w:themeColor="text1"/>
        </w:rPr>
        <w:t>All screws to be used of Nettle fold make.</w:t>
      </w:r>
    </w:p>
    <w:p w14:paraId="67022D66" w14:textId="77777777" w:rsidR="009C252A" w:rsidRPr="006B1A2F" w:rsidRDefault="009C252A" w:rsidP="00EB79FD">
      <w:pPr>
        <w:pStyle w:val="NoSpacing"/>
        <w:jc w:val="both"/>
        <w:rPr>
          <w:color w:val="000000" w:themeColor="text1"/>
        </w:rPr>
      </w:pPr>
      <w:r w:rsidRPr="006B1A2F">
        <w:rPr>
          <w:color w:val="000000" w:themeColor="text1"/>
        </w:rPr>
        <w:t>Teakwood to be used of first quality C.P. teak well-seasoned for the basic framework etc.</w:t>
      </w:r>
    </w:p>
    <w:p w14:paraId="5994942B" w14:textId="77777777" w:rsidR="009C252A" w:rsidRPr="006B1A2F" w:rsidRDefault="009C252A" w:rsidP="00EB79FD">
      <w:pPr>
        <w:pStyle w:val="NoSpacing"/>
        <w:jc w:val="both"/>
        <w:rPr>
          <w:color w:val="000000" w:themeColor="text1"/>
        </w:rPr>
      </w:pPr>
      <w:r w:rsidRPr="006B1A2F">
        <w:rPr>
          <w:color w:val="000000" w:themeColor="text1"/>
        </w:rPr>
        <w:t>Lipping to be used of first quality teak wood or as specified.</w:t>
      </w:r>
    </w:p>
    <w:p w14:paraId="340527F6" w14:textId="77777777" w:rsidR="009C252A" w:rsidRPr="006B1A2F" w:rsidRDefault="009C252A" w:rsidP="00EB79FD">
      <w:pPr>
        <w:pStyle w:val="NoSpacing"/>
        <w:jc w:val="both"/>
        <w:rPr>
          <w:color w:val="000000" w:themeColor="text1"/>
        </w:rPr>
      </w:pPr>
      <w:r w:rsidRPr="006B1A2F">
        <w:rPr>
          <w:color w:val="000000" w:themeColor="text1"/>
        </w:rPr>
        <w:t xml:space="preserve">All free-standing partitions should have T.W. beading </w:t>
      </w:r>
      <w:r w:rsidR="00966267" w:rsidRPr="006B1A2F">
        <w:rPr>
          <w:color w:val="000000" w:themeColor="text1"/>
        </w:rPr>
        <w:t>Patti</w:t>
      </w:r>
      <w:r w:rsidRPr="006B1A2F">
        <w:rPr>
          <w:color w:val="000000" w:themeColor="text1"/>
        </w:rPr>
        <w:t xml:space="preserve"> on their edges.</w:t>
      </w:r>
    </w:p>
    <w:p w14:paraId="44DAE940" w14:textId="77777777" w:rsidR="009C252A" w:rsidRPr="006B1A2F" w:rsidRDefault="009C252A" w:rsidP="00EB79FD">
      <w:pPr>
        <w:pStyle w:val="NoSpacing"/>
        <w:jc w:val="both"/>
        <w:rPr>
          <w:color w:val="000000" w:themeColor="text1"/>
        </w:rPr>
      </w:pPr>
      <w:r w:rsidRPr="006B1A2F">
        <w:rPr>
          <w:color w:val="000000" w:themeColor="text1"/>
        </w:rPr>
        <w:t>All lipping patties beading patties and mouldings, etc. should be finished with polish or oil paint as specified by the designer.</w:t>
      </w:r>
    </w:p>
    <w:p w14:paraId="1D3310C6" w14:textId="77777777" w:rsidR="009C252A" w:rsidRPr="006B1A2F" w:rsidRDefault="009C252A" w:rsidP="00EB79FD">
      <w:pPr>
        <w:pStyle w:val="NoSpacing"/>
        <w:jc w:val="both"/>
        <w:rPr>
          <w:color w:val="000000" w:themeColor="text1"/>
        </w:rPr>
      </w:pPr>
      <w:r w:rsidRPr="006B1A2F">
        <w:rPr>
          <w:color w:val="000000" w:themeColor="text1"/>
        </w:rPr>
        <w:t>Only Fevicol to be used as bonding material unless otherwise specified.</w:t>
      </w:r>
    </w:p>
    <w:p w14:paraId="4B172B36" w14:textId="77777777" w:rsidR="009C252A" w:rsidRPr="006B1A2F" w:rsidRDefault="009C252A" w:rsidP="00EB79FD">
      <w:pPr>
        <w:pStyle w:val="NoSpacing"/>
        <w:jc w:val="both"/>
        <w:rPr>
          <w:color w:val="000000" w:themeColor="text1"/>
        </w:rPr>
      </w:pPr>
      <w:r w:rsidRPr="006B1A2F">
        <w:rPr>
          <w:color w:val="000000" w:themeColor="text1"/>
        </w:rPr>
        <w:t>All wood and ply joinery shall be as desired by the Architect.</w:t>
      </w:r>
    </w:p>
    <w:p w14:paraId="52E181B2" w14:textId="77777777" w:rsidR="009C252A" w:rsidRPr="006B1A2F" w:rsidRDefault="009C252A" w:rsidP="00EB79FD">
      <w:pPr>
        <w:pStyle w:val="NoSpacing"/>
        <w:jc w:val="both"/>
        <w:rPr>
          <w:color w:val="000000" w:themeColor="text1"/>
        </w:rPr>
      </w:pPr>
      <w:r w:rsidRPr="006B1A2F">
        <w:rPr>
          <w:color w:val="000000" w:themeColor="text1"/>
        </w:rPr>
        <w:t>Only Godrej make night latches shall be used with original set of three keys for the door to cash cadges.</w:t>
      </w:r>
    </w:p>
    <w:p w14:paraId="303963A7" w14:textId="77777777" w:rsidR="009C252A" w:rsidRPr="006B1A2F" w:rsidRDefault="009C252A" w:rsidP="00EB79FD">
      <w:pPr>
        <w:pStyle w:val="NoSpacing"/>
        <w:jc w:val="both"/>
        <w:rPr>
          <w:color w:val="000000" w:themeColor="text1"/>
        </w:rPr>
      </w:pPr>
      <w:r w:rsidRPr="006B1A2F">
        <w:rPr>
          <w:color w:val="000000" w:themeColor="text1"/>
        </w:rPr>
        <w:lastRenderedPageBreak/>
        <w:t>Dimensions mentioned in the drawings and specifications are of the finished sizes and shall be strictly verified at the work site.</w:t>
      </w:r>
    </w:p>
    <w:p w14:paraId="24B0DD47" w14:textId="77777777" w:rsidR="009C252A" w:rsidRPr="006B1A2F" w:rsidRDefault="009C252A" w:rsidP="00EB79FD">
      <w:pPr>
        <w:pStyle w:val="NoSpacing"/>
        <w:jc w:val="both"/>
        <w:rPr>
          <w:color w:val="000000" w:themeColor="text1"/>
        </w:rPr>
      </w:pPr>
      <w:r w:rsidRPr="006B1A2F">
        <w:rPr>
          <w:color w:val="000000" w:themeColor="text1"/>
        </w:rPr>
        <w:t>No extra payments will be made for providing and fixing of various handles and locks as per the selection of the Architect.</w:t>
      </w:r>
    </w:p>
    <w:p w14:paraId="3025BDF1" w14:textId="77777777" w:rsidR="009C252A" w:rsidRPr="006B1A2F" w:rsidRDefault="009C252A" w:rsidP="00EB79FD">
      <w:pPr>
        <w:pStyle w:val="NoSpacing"/>
        <w:jc w:val="both"/>
        <w:rPr>
          <w:color w:val="000000" w:themeColor="text1"/>
        </w:rPr>
      </w:pPr>
      <w:r w:rsidRPr="006B1A2F">
        <w:rPr>
          <w:color w:val="000000" w:themeColor="text1"/>
        </w:rPr>
        <w:t>No extra payment shall be done for the rejected material at the site.</w:t>
      </w:r>
    </w:p>
    <w:p w14:paraId="32F49587" w14:textId="77777777" w:rsidR="009C252A" w:rsidRPr="006B1A2F" w:rsidRDefault="009C252A" w:rsidP="00EB79FD">
      <w:pPr>
        <w:pStyle w:val="NoSpacing"/>
        <w:jc w:val="both"/>
        <w:rPr>
          <w:color w:val="000000" w:themeColor="text1"/>
        </w:rPr>
      </w:pPr>
      <w:r w:rsidRPr="006B1A2F">
        <w:rPr>
          <w:color w:val="000000" w:themeColor="text1"/>
        </w:rPr>
        <w:t>Pest controls to be done by the contractor before actual finishing of various items.</w:t>
      </w:r>
    </w:p>
    <w:p w14:paraId="6C1920C0" w14:textId="77777777" w:rsidR="009C252A" w:rsidRPr="006B1A2F" w:rsidRDefault="009C252A" w:rsidP="00EB79FD">
      <w:pPr>
        <w:pStyle w:val="NoSpacing"/>
        <w:jc w:val="both"/>
        <w:rPr>
          <w:color w:val="000000" w:themeColor="text1"/>
        </w:rPr>
      </w:pPr>
      <w:r w:rsidRPr="006B1A2F">
        <w:rPr>
          <w:color w:val="000000" w:themeColor="text1"/>
        </w:rPr>
        <w:t>Wood preservation treatments to plywood and wood should be done.</w:t>
      </w:r>
    </w:p>
    <w:p w14:paraId="1B0A553F" w14:textId="77777777" w:rsidR="009C252A" w:rsidRPr="006B1A2F" w:rsidRDefault="009C252A" w:rsidP="00EB79FD">
      <w:pPr>
        <w:pStyle w:val="NoSpacing"/>
        <w:jc w:val="both"/>
        <w:rPr>
          <w:color w:val="000000" w:themeColor="text1"/>
        </w:rPr>
      </w:pPr>
    </w:p>
    <w:p w14:paraId="76751026" w14:textId="77777777" w:rsidR="009C252A" w:rsidRPr="006B1A2F" w:rsidRDefault="009C252A" w:rsidP="00EB79FD">
      <w:pPr>
        <w:pStyle w:val="NoSpacing"/>
        <w:jc w:val="both"/>
        <w:rPr>
          <w:b/>
          <w:color w:val="000000" w:themeColor="text1"/>
        </w:rPr>
      </w:pPr>
      <w:r w:rsidRPr="006B1A2F">
        <w:rPr>
          <w:b/>
          <w:color w:val="000000" w:themeColor="text1"/>
        </w:rPr>
        <w:t xml:space="preserve">Note: The above said specification shall be read with BOQ specifications and Special conditions of the contract. The rate for the items in the BOQ shall be quoted accordingly. The decision of Bank’s Engineer/Architect will be final in any ambiguity noticed in the specification of the item. </w:t>
      </w:r>
    </w:p>
    <w:p w14:paraId="03F97FD7" w14:textId="77777777" w:rsidR="009C252A" w:rsidRPr="006B1A2F" w:rsidRDefault="009C252A" w:rsidP="00EB79FD">
      <w:pPr>
        <w:pStyle w:val="NoSpacing"/>
        <w:jc w:val="both"/>
        <w:rPr>
          <w:b/>
          <w:color w:val="000000" w:themeColor="text1"/>
        </w:rPr>
      </w:pPr>
    </w:p>
    <w:p w14:paraId="15A9FC4D" w14:textId="77777777" w:rsidR="009C252A" w:rsidRPr="006B1A2F" w:rsidRDefault="009C252A" w:rsidP="00EB79FD">
      <w:pPr>
        <w:pStyle w:val="NoSpacing"/>
        <w:jc w:val="both"/>
        <w:rPr>
          <w:b/>
          <w:color w:val="000000" w:themeColor="text1"/>
        </w:rPr>
      </w:pPr>
    </w:p>
    <w:p w14:paraId="3540DB5B" w14:textId="77777777" w:rsidR="009C252A" w:rsidRPr="006B1A2F" w:rsidRDefault="009C252A" w:rsidP="00EB79FD">
      <w:pPr>
        <w:pStyle w:val="NoSpacing"/>
        <w:jc w:val="both"/>
        <w:rPr>
          <w:b/>
          <w:color w:val="000000" w:themeColor="text1"/>
        </w:rPr>
      </w:pPr>
      <w:r w:rsidRPr="006B1A2F">
        <w:rPr>
          <w:b/>
          <w:color w:val="000000" w:themeColor="text1"/>
        </w:rPr>
        <w:t>Signature of Contractor(s)</w:t>
      </w:r>
    </w:p>
    <w:p w14:paraId="142C138B" w14:textId="77777777" w:rsidR="009C252A" w:rsidRPr="006B1A2F" w:rsidRDefault="009C252A" w:rsidP="00EB79FD">
      <w:pPr>
        <w:pStyle w:val="NoSpacing"/>
        <w:jc w:val="both"/>
        <w:rPr>
          <w:b/>
          <w:color w:val="000000" w:themeColor="text1"/>
        </w:rPr>
      </w:pPr>
    </w:p>
    <w:p w14:paraId="79F67B08" w14:textId="77777777" w:rsidR="009C252A" w:rsidRPr="006B1A2F" w:rsidRDefault="009C252A" w:rsidP="00EB79FD">
      <w:pPr>
        <w:pStyle w:val="NoSpacing"/>
        <w:jc w:val="both"/>
        <w:rPr>
          <w:b/>
          <w:color w:val="000000" w:themeColor="text1"/>
        </w:rPr>
      </w:pPr>
    </w:p>
    <w:p w14:paraId="7FDAE34E" w14:textId="77777777" w:rsidR="009C252A" w:rsidRPr="006B1A2F" w:rsidRDefault="00A81857" w:rsidP="00400F8B">
      <w:pPr>
        <w:pStyle w:val="NoSpacing"/>
        <w:jc w:val="center"/>
        <w:rPr>
          <w:color w:val="000000" w:themeColor="text1"/>
        </w:rPr>
      </w:pPr>
      <w:r w:rsidRPr="006B1A2F">
        <w:rPr>
          <w:b/>
          <w:color w:val="000000" w:themeColor="text1"/>
          <w:u w:val="single"/>
        </w:rPr>
        <w:t>K</w:t>
      </w:r>
      <w:r w:rsidR="009C252A" w:rsidRPr="006B1A2F">
        <w:rPr>
          <w:b/>
          <w:color w:val="000000" w:themeColor="text1"/>
          <w:u w:val="single"/>
        </w:rPr>
        <w:t>. Indian Standards Referred to</w:t>
      </w:r>
      <w:r w:rsidR="009C252A" w:rsidRPr="006B1A2F">
        <w:rPr>
          <w:color w:val="000000" w:themeColor="text1"/>
        </w:rPr>
        <w:t>:</w:t>
      </w:r>
    </w:p>
    <w:p w14:paraId="0B4F1BDA" w14:textId="77777777" w:rsidR="009C252A" w:rsidRPr="006B1A2F" w:rsidRDefault="009C252A" w:rsidP="00EB79FD">
      <w:pPr>
        <w:pStyle w:val="NoSpacing"/>
        <w:jc w:val="both"/>
        <w:rPr>
          <w:color w:val="000000" w:themeColor="text1"/>
        </w:rPr>
      </w:pPr>
    </w:p>
    <w:p w14:paraId="74EC3F0D" w14:textId="77777777" w:rsidR="009C252A" w:rsidRPr="006B1A2F" w:rsidRDefault="009C252A" w:rsidP="00EB79FD">
      <w:pPr>
        <w:pStyle w:val="NoSpacing"/>
        <w:jc w:val="both"/>
        <w:rPr>
          <w:color w:val="000000" w:themeColor="text1"/>
        </w:rPr>
      </w:pPr>
      <w:r w:rsidRPr="006B1A2F">
        <w:rPr>
          <w:color w:val="000000" w:themeColor="text1"/>
        </w:rPr>
        <w:t>I.S. No. 200</w:t>
      </w:r>
      <w:r w:rsidRPr="006B1A2F">
        <w:rPr>
          <w:color w:val="000000" w:themeColor="text1"/>
        </w:rPr>
        <w:tab/>
      </w:r>
      <w:r w:rsidRPr="006B1A2F">
        <w:rPr>
          <w:color w:val="000000" w:themeColor="text1"/>
        </w:rPr>
        <w:tab/>
        <w:t xml:space="preserve">Latest Measurement of Building &amp; Civil engineering works for </w:t>
      </w:r>
    </w:p>
    <w:p w14:paraId="263BD328" w14:textId="77777777" w:rsidR="009C252A" w:rsidRPr="006B1A2F" w:rsidRDefault="009C252A" w:rsidP="00EB79FD">
      <w:pPr>
        <w:pStyle w:val="NoSpacing"/>
        <w:jc w:val="both"/>
        <w:rPr>
          <w:color w:val="000000" w:themeColor="text1"/>
        </w:rPr>
      </w:pPr>
      <w:r w:rsidRPr="006B1A2F">
        <w:rPr>
          <w:color w:val="000000" w:themeColor="text1"/>
        </w:rPr>
        <w:t>Measurement method.</w:t>
      </w:r>
    </w:p>
    <w:p w14:paraId="60205BB4" w14:textId="77777777" w:rsidR="009C252A" w:rsidRPr="006B1A2F" w:rsidRDefault="009C252A" w:rsidP="00EB79FD">
      <w:pPr>
        <w:pStyle w:val="NoSpacing"/>
        <w:jc w:val="both"/>
        <w:rPr>
          <w:color w:val="000000" w:themeColor="text1"/>
        </w:rPr>
      </w:pPr>
      <w:r w:rsidRPr="006B1A2F">
        <w:rPr>
          <w:color w:val="000000" w:themeColor="text1"/>
        </w:rPr>
        <w:t>I.S. No. 287-1973</w:t>
      </w:r>
      <w:r w:rsidRPr="006B1A2F">
        <w:rPr>
          <w:color w:val="000000" w:themeColor="text1"/>
        </w:rPr>
        <w:tab/>
        <w:t xml:space="preserve">Recommendation for maximum permissible moisture of Timber used for different purposes in different areas. </w:t>
      </w:r>
    </w:p>
    <w:p w14:paraId="546AEEBE" w14:textId="77777777" w:rsidR="009C252A" w:rsidRPr="006B1A2F" w:rsidRDefault="009C252A" w:rsidP="00EB79FD">
      <w:pPr>
        <w:pStyle w:val="NoSpacing"/>
        <w:jc w:val="both"/>
        <w:rPr>
          <w:color w:val="000000" w:themeColor="text1"/>
        </w:rPr>
      </w:pPr>
      <w:r w:rsidRPr="006B1A2F">
        <w:rPr>
          <w:color w:val="000000" w:themeColor="text1"/>
        </w:rPr>
        <w:t>I.S. No. 1141-1973</w:t>
      </w:r>
      <w:r w:rsidRPr="006B1A2F">
        <w:rPr>
          <w:color w:val="000000" w:themeColor="text1"/>
        </w:rPr>
        <w:tab/>
        <w:t>Code of practice for joints used in wooden furniture work.</w:t>
      </w:r>
    </w:p>
    <w:p w14:paraId="2555CD83" w14:textId="77777777" w:rsidR="009C252A" w:rsidRPr="006B1A2F" w:rsidRDefault="009C252A" w:rsidP="00EB79FD">
      <w:pPr>
        <w:pStyle w:val="NoSpacing"/>
        <w:jc w:val="both"/>
        <w:rPr>
          <w:color w:val="000000" w:themeColor="text1"/>
        </w:rPr>
      </w:pPr>
      <w:r w:rsidRPr="006B1A2F">
        <w:rPr>
          <w:color w:val="000000" w:themeColor="text1"/>
        </w:rPr>
        <w:t>I.S. No. 6534-1971</w:t>
      </w:r>
      <w:r w:rsidRPr="006B1A2F">
        <w:rPr>
          <w:color w:val="000000" w:themeColor="text1"/>
        </w:rPr>
        <w:tab/>
        <w:t>Guiding principles for grading inspection of Timber</w:t>
      </w:r>
      <w:r w:rsidRPr="006B1A2F">
        <w:rPr>
          <w:color w:val="000000" w:themeColor="text1"/>
        </w:rPr>
        <w:tab/>
      </w:r>
    </w:p>
    <w:p w14:paraId="67B9CFF0" w14:textId="77777777" w:rsidR="009C252A" w:rsidRPr="006B1A2F" w:rsidRDefault="009C252A" w:rsidP="00EB79FD">
      <w:pPr>
        <w:pStyle w:val="NoSpacing"/>
        <w:jc w:val="both"/>
        <w:rPr>
          <w:color w:val="000000" w:themeColor="text1"/>
        </w:rPr>
      </w:pPr>
      <w:r w:rsidRPr="006B1A2F">
        <w:rPr>
          <w:color w:val="000000" w:themeColor="text1"/>
        </w:rPr>
        <w:t>I.S. No. 1200 (Part XX1) -1973</w:t>
      </w:r>
    </w:p>
    <w:p w14:paraId="5E6B109D" w14:textId="77777777" w:rsidR="009C252A" w:rsidRPr="006B1A2F" w:rsidRDefault="009C252A" w:rsidP="00EB79FD">
      <w:pPr>
        <w:pStyle w:val="NoSpacing"/>
        <w:jc w:val="both"/>
        <w:rPr>
          <w:color w:val="000000" w:themeColor="text1"/>
        </w:rPr>
      </w:pPr>
      <w:r w:rsidRPr="006B1A2F">
        <w:rPr>
          <w:color w:val="000000" w:themeColor="text1"/>
        </w:rPr>
        <w:t>I.S. No. 3845-1966</w:t>
      </w:r>
      <w:r w:rsidRPr="006B1A2F">
        <w:rPr>
          <w:color w:val="000000" w:themeColor="text1"/>
        </w:rPr>
        <w:tab/>
        <w:t>Code of practice for joints used in wooden furniture work.</w:t>
      </w:r>
    </w:p>
    <w:p w14:paraId="4C693C7D" w14:textId="77777777" w:rsidR="009C252A" w:rsidRPr="006B1A2F" w:rsidRDefault="009C252A" w:rsidP="00EB79FD">
      <w:pPr>
        <w:pStyle w:val="NoSpacing"/>
        <w:jc w:val="both"/>
        <w:rPr>
          <w:color w:val="000000" w:themeColor="text1"/>
        </w:rPr>
      </w:pPr>
      <w:r w:rsidRPr="006B1A2F">
        <w:rPr>
          <w:color w:val="000000" w:themeColor="text1"/>
        </w:rPr>
        <w:t>I.S. No. 4020-1967</w:t>
      </w:r>
      <w:r w:rsidRPr="006B1A2F">
        <w:rPr>
          <w:color w:val="000000" w:themeColor="text1"/>
        </w:rPr>
        <w:tab/>
      </w:r>
      <w:r w:rsidR="00966267" w:rsidRPr="006B1A2F">
        <w:rPr>
          <w:color w:val="000000" w:themeColor="text1"/>
        </w:rPr>
        <w:t>wooden</w:t>
      </w:r>
      <w:r w:rsidRPr="006B1A2F">
        <w:rPr>
          <w:color w:val="000000" w:themeColor="text1"/>
        </w:rPr>
        <w:t xml:space="preserve"> flush doors type of method to test.</w:t>
      </w:r>
    </w:p>
    <w:p w14:paraId="7C425EFF" w14:textId="77777777" w:rsidR="009C252A" w:rsidRPr="006B1A2F" w:rsidRDefault="009C252A" w:rsidP="00EB79FD">
      <w:pPr>
        <w:pStyle w:val="NoSpacing"/>
        <w:jc w:val="both"/>
        <w:rPr>
          <w:color w:val="000000" w:themeColor="text1"/>
        </w:rPr>
      </w:pPr>
      <w:r w:rsidRPr="006B1A2F">
        <w:rPr>
          <w:color w:val="000000" w:themeColor="text1"/>
        </w:rPr>
        <w:t>I.S. No. 4970-1973</w:t>
      </w:r>
      <w:r w:rsidRPr="006B1A2F">
        <w:rPr>
          <w:color w:val="000000" w:themeColor="text1"/>
        </w:rPr>
        <w:tab/>
        <w:t>Key for identification of commercial Timber.</w:t>
      </w:r>
    </w:p>
    <w:p w14:paraId="194369CE" w14:textId="77777777" w:rsidR="009C252A" w:rsidRPr="006B1A2F" w:rsidRDefault="009C252A" w:rsidP="00EB79FD">
      <w:pPr>
        <w:pStyle w:val="NoSpacing"/>
        <w:jc w:val="both"/>
        <w:rPr>
          <w:color w:val="000000" w:themeColor="text1"/>
        </w:rPr>
      </w:pPr>
      <w:r w:rsidRPr="006B1A2F">
        <w:rPr>
          <w:color w:val="000000" w:themeColor="text1"/>
        </w:rPr>
        <w:t>I.S. No. 3364(Part-II)-1976.Mehods of measurement and evaluation of defects in Timber. Part-II Converted Timber.</w:t>
      </w:r>
    </w:p>
    <w:p w14:paraId="4A3EBF67" w14:textId="77777777" w:rsidR="009C252A" w:rsidRPr="006B1A2F" w:rsidRDefault="009C252A" w:rsidP="00EB79FD">
      <w:pPr>
        <w:pStyle w:val="NoSpacing"/>
        <w:jc w:val="both"/>
        <w:rPr>
          <w:color w:val="000000" w:themeColor="text1"/>
        </w:rPr>
      </w:pPr>
      <w:r w:rsidRPr="006B1A2F">
        <w:rPr>
          <w:color w:val="000000" w:themeColor="text1"/>
        </w:rPr>
        <w:t>I.S. No. 1708-1969</w:t>
      </w:r>
      <w:r w:rsidRPr="006B1A2F">
        <w:rPr>
          <w:color w:val="000000" w:themeColor="text1"/>
        </w:rPr>
        <w:tab/>
        <w:t>Method of testing small clear specimens of Timber.</w:t>
      </w:r>
    </w:p>
    <w:p w14:paraId="6441BBC4" w14:textId="77777777" w:rsidR="009C252A" w:rsidRPr="006B1A2F" w:rsidRDefault="009C252A" w:rsidP="00EB79FD">
      <w:pPr>
        <w:pStyle w:val="NoSpacing"/>
        <w:jc w:val="both"/>
        <w:rPr>
          <w:color w:val="000000" w:themeColor="text1"/>
        </w:rPr>
      </w:pPr>
      <w:r w:rsidRPr="006B1A2F">
        <w:rPr>
          <w:color w:val="000000" w:themeColor="text1"/>
        </w:rPr>
        <w:t>I.S. No. 6342-1971</w:t>
      </w:r>
      <w:r w:rsidRPr="006B1A2F">
        <w:rPr>
          <w:color w:val="000000" w:themeColor="text1"/>
        </w:rPr>
        <w:tab/>
        <w:t>Rosewood blocks for production of sliced veneers.</w:t>
      </w:r>
    </w:p>
    <w:p w14:paraId="48CD36E1" w14:textId="77777777" w:rsidR="009C252A" w:rsidRPr="006B1A2F" w:rsidRDefault="009C252A" w:rsidP="00EB79FD">
      <w:pPr>
        <w:pStyle w:val="NoSpacing"/>
        <w:jc w:val="both"/>
        <w:rPr>
          <w:color w:val="000000" w:themeColor="text1"/>
        </w:rPr>
      </w:pPr>
      <w:r w:rsidRPr="006B1A2F">
        <w:rPr>
          <w:color w:val="000000" w:themeColor="text1"/>
        </w:rPr>
        <w:t>I.S. No. 5248-1969</w:t>
      </w:r>
      <w:r w:rsidRPr="006B1A2F">
        <w:rPr>
          <w:color w:val="000000" w:themeColor="text1"/>
        </w:rPr>
        <w:tab/>
        <w:t>Teak logs for production of sliced veneers.</w:t>
      </w:r>
    </w:p>
    <w:p w14:paraId="03BF2611" w14:textId="77777777" w:rsidR="009C252A" w:rsidRPr="006B1A2F" w:rsidRDefault="009C252A" w:rsidP="00EB79FD">
      <w:pPr>
        <w:pStyle w:val="NoSpacing"/>
        <w:jc w:val="both"/>
        <w:rPr>
          <w:color w:val="000000" w:themeColor="text1"/>
        </w:rPr>
      </w:pPr>
      <w:r w:rsidRPr="006B1A2F">
        <w:rPr>
          <w:color w:val="000000" w:themeColor="text1"/>
        </w:rPr>
        <w:t>I.S. No. 2202(Part I)</w:t>
      </w:r>
      <w:r w:rsidRPr="006B1A2F">
        <w:rPr>
          <w:color w:val="000000" w:themeColor="text1"/>
        </w:rPr>
        <w:tab/>
        <w:t>1973 Specification for wooden flush door shutters (Solid core type plywood panels).</w:t>
      </w:r>
    </w:p>
    <w:p w14:paraId="572402DC" w14:textId="77777777" w:rsidR="009C252A" w:rsidRPr="006B1A2F" w:rsidRDefault="009C252A" w:rsidP="00EB79FD">
      <w:pPr>
        <w:pStyle w:val="NoSpacing"/>
        <w:jc w:val="both"/>
        <w:rPr>
          <w:color w:val="000000" w:themeColor="text1"/>
        </w:rPr>
      </w:pPr>
      <w:r w:rsidRPr="006B1A2F">
        <w:rPr>
          <w:color w:val="000000" w:themeColor="text1"/>
        </w:rPr>
        <w:t xml:space="preserve">I.S. No.  2238. (Part I) Code of practice for finishing of wood and </w:t>
      </w:r>
      <w:r w:rsidR="00482649" w:rsidRPr="006B1A2F">
        <w:rPr>
          <w:color w:val="000000" w:themeColor="text1"/>
        </w:rPr>
        <w:t>wood-based</w:t>
      </w:r>
      <w:r w:rsidRPr="006B1A2F">
        <w:rPr>
          <w:color w:val="000000" w:themeColor="text1"/>
        </w:rPr>
        <w:t xml:space="preserve"> material operations and workmanship </w:t>
      </w:r>
    </w:p>
    <w:p w14:paraId="1B8EA3F7" w14:textId="77777777" w:rsidR="009C252A" w:rsidRPr="006B1A2F" w:rsidRDefault="009C252A" w:rsidP="00EB79FD">
      <w:pPr>
        <w:pStyle w:val="NoSpacing"/>
        <w:jc w:val="both"/>
        <w:rPr>
          <w:color w:val="000000" w:themeColor="text1"/>
        </w:rPr>
      </w:pPr>
      <w:r w:rsidRPr="006B1A2F">
        <w:rPr>
          <w:color w:val="000000" w:themeColor="text1"/>
        </w:rPr>
        <w:t>I.S. No. 7638-1975</w:t>
      </w:r>
      <w:r w:rsidRPr="006B1A2F">
        <w:rPr>
          <w:color w:val="000000" w:themeColor="text1"/>
        </w:rPr>
        <w:tab/>
        <w:t>Method of sampling of plywood.</w:t>
      </w:r>
    </w:p>
    <w:p w14:paraId="4A34FFBD" w14:textId="77777777" w:rsidR="009C252A" w:rsidRPr="006B1A2F" w:rsidRDefault="009C252A" w:rsidP="00EB79FD">
      <w:pPr>
        <w:pStyle w:val="NoSpacing"/>
        <w:jc w:val="both"/>
        <w:rPr>
          <w:color w:val="000000" w:themeColor="text1"/>
        </w:rPr>
      </w:pPr>
      <w:r w:rsidRPr="006B1A2F">
        <w:rPr>
          <w:color w:val="000000" w:themeColor="text1"/>
        </w:rPr>
        <w:t>I.S. No. 303-1975</w:t>
      </w:r>
      <w:r w:rsidRPr="006B1A2F">
        <w:rPr>
          <w:color w:val="000000" w:themeColor="text1"/>
        </w:rPr>
        <w:tab/>
        <w:t>Specification for particleboard for insulation purposes.</w:t>
      </w:r>
    </w:p>
    <w:p w14:paraId="6E43DAA9" w14:textId="77777777" w:rsidR="009C252A" w:rsidRPr="006B1A2F" w:rsidRDefault="009C252A" w:rsidP="00EB79FD">
      <w:pPr>
        <w:pStyle w:val="NoSpacing"/>
        <w:jc w:val="both"/>
        <w:rPr>
          <w:color w:val="000000" w:themeColor="text1"/>
        </w:rPr>
      </w:pPr>
      <w:r w:rsidRPr="006B1A2F">
        <w:rPr>
          <w:color w:val="000000" w:themeColor="text1"/>
        </w:rPr>
        <w:t>I.S. No. 3129-1965</w:t>
      </w:r>
      <w:r w:rsidRPr="006B1A2F">
        <w:rPr>
          <w:color w:val="000000" w:themeColor="text1"/>
        </w:rPr>
        <w:tab/>
        <w:t>Specification for particleboard for insulation purposes.</w:t>
      </w:r>
    </w:p>
    <w:p w14:paraId="3C287FE7" w14:textId="77777777" w:rsidR="009C252A" w:rsidRPr="006B1A2F" w:rsidRDefault="009C252A" w:rsidP="00EB79FD">
      <w:pPr>
        <w:pStyle w:val="NoSpacing"/>
        <w:jc w:val="both"/>
        <w:rPr>
          <w:color w:val="000000" w:themeColor="text1"/>
        </w:rPr>
      </w:pPr>
      <w:r w:rsidRPr="006B1A2F">
        <w:rPr>
          <w:color w:val="000000" w:themeColor="text1"/>
        </w:rPr>
        <w:t>I.S. No. 3513-1966</w:t>
      </w:r>
      <w:r w:rsidRPr="006B1A2F">
        <w:rPr>
          <w:color w:val="000000" w:themeColor="text1"/>
        </w:rPr>
        <w:tab/>
        <w:t xml:space="preserve">(Part III &amp; IV) High and medium density </w:t>
      </w:r>
      <w:r w:rsidR="00482649" w:rsidRPr="006B1A2F">
        <w:rPr>
          <w:color w:val="000000" w:themeColor="text1"/>
        </w:rPr>
        <w:t>wood-based</w:t>
      </w:r>
      <w:r w:rsidRPr="006B1A2F">
        <w:rPr>
          <w:color w:val="000000" w:themeColor="text1"/>
        </w:rPr>
        <w:t xml:space="preserve"> laminates (Part III for General Purpose and Part IV for Sampling Test.)</w:t>
      </w:r>
    </w:p>
    <w:p w14:paraId="78BF9A28" w14:textId="77777777" w:rsidR="009C252A" w:rsidRPr="006B1A2F" w:rsidRDefault="009C252A" w:rsidP="00EB79FD">
      <w:pPr>
        <w:pStyle w:val="NoSpacing"/>
        <w:jc w:val="both"/>
        <w:rPr>
          <w:color w:val="000000" w:themeColor="text1"/>
        </w:rPr>
      </w:pPr>
      <w:r w:rsidRPr="006B1A2F">
        <w:rPr>
          <w:color w:val="000000" w:themeColor="text1"/>
        </w:rPr>
        <w:t xml:space="preserve">I.S. No. 1659-1979 </w:t>
      </w:r>
      <w:r w:rsidRPr="006B1A2F">
        <w:rPr>
          <w:color w:val="000000" w:themeColor="text1"/>
        </w:rPr>
        <w:tab/>
        <w:t>Blackboards</w:t>
      </w:r>
    </w:p>
    <w:p w14:paraId="6989D72E" w14:textId="77777777" w:rsidR="009C252A" w:rsidRPr="006B1A2F" w:rsidRDefault="009C252A" w:rsidP="00EB79FD">
      <w:pPr>
        <w:pStyle w:val="NoSpacing"/>
        <w:jc w:val="both"/>
        <w:rPr>
          <w:color w:val="000000" w:themeColor="text1"/>
        </w:rPr>
      </w:pPr>
      <w:r w:rsidRPr="006B1A2F">
        <w:rPr>
          <w:color w:val="000000" w:themeColor="text1"/>
        </w:rPr>
        <w:t>I.S. No. 7036-1974</w:t>
      </w:r>
      <w:r w:rsidRPr="006B1A2F">
        <w:rPr>
          <w:color w:val="000000" w:themeColor="text1"/>
        </w:rPr>
        <w:tab/>
        <w:t>Decorative plywood using plurality of veneers for decorative faces.</w:t>
      </w:r>
    </w:p>
    <w:p w14:paraId="6810FA37" w14:textId="77777777" w:rsidR="009C252A" w:rsidRPr="006B1A2F" w:rsidRDefault="009C252A" w:rsidP="00EB79FD">
      <w:pPr>
        <w:pStyle w:val="NoSpacing"/>
        <w:jc w:val="both"/>
        <w:rPr>
          <w:color w:val="000000" w:themeColor="text1"/>
        </w:rPr>
      </w:pPr>
      <w:r w:rsidRPr="006B1A2F">
        <w:rPr>
          <w:color w:val="000000" w:themeColor="text1"/>
        </w:rPr>
        <w:t>I.S. No. 3478-1966</w:t>
      </w:r>
      <w:r w:rsidRPr="006B1A2F">
        <w:rPr>
          <w:color w:val="000000" w:themeColor="text1"/>
        </w:rPr>
        <w:tab/>
        <w:t>High –density wood particles.</w:t>
      </w:r>
    </w:p>
    <w:p w14:paraId="6E5C0F82" w14:textId="77777777" w:rsidR="009C252A" w:rsidRPr="006B1A2F" w:rsidRDefault="009C252A" w:rsidP="00EB79FD">
      <w:pPr>
        <w:pStyle w:val="NoSpacing"/>
        <w:jc w:val="both"/>
        <w:rPr>
          <w:color w:val="000000" w:themeColor="text1"/>
        </w:rPr>
      </w:pPr>
      <w:r w:rsidRPr="006B1A2F">
        <w:rPr>
          <w:color w:val="000000" w:themeColor="text1"/>
        </w:rPr>
        <w:t xml:space="preserve">I.S. No. 1734 (Part to III) Plywood –method of testing </w:t>
      </w:r>
      <w:r w:rsidRPr="006B1A2F">
        <w:rPr>
          <w:color w:val="000000" w:themeColor="text1"/>
        </w:rPr>
        <w:tab/>
        <w:t xml:space="preserve">Part I </w:t>
      </w:r>
      <w:r w:rsidRPr="006B1A2F">
        <w:rPr>
          <w:color w:val="000000" w:themeColor="text1"/>
        </w:rPr>
        <w:tab/>
        <w:t>General Part II plywood Part III Battens.</w:t>
      </w:r>
    </w:p>
    <w:p w14:paraId="5CCBCDE9" w14:textId="77777777" w:rsidR="009C252A" w:rsidRPr="006B1A2F" w:rsidRDefault="009C252A" w:rsidP="00EB79FD">
      <w:pPr>
        <w:pStyle w:val="NoSpacing"/>
        <w:jc w:val="both"/>
        <w:rPr>
          <w:color w:val="000000" w:themeColor="text1"/>
        </w:rPr>
      </w:pPr>
      <w:r w:rsidRPr="006B1A2F">
        <w:rPr>
          <w:color w:val="000000" w:themeColor="text1"/>
        </w:rPr>
        <w:t>I.S. No. 1328-1970</w:t>
      </w:r>
      <w:r w:rsidRPr="006B1A2F">
        <w:rPr>
          <w:color w:val="000000" w:themeColor="text1"/>
        </w:rPr>
        <w:tab/>
        <w:t xml:space="preserve">Veneer decorative plywood </w:t>
      </w:r>
    </w:p>
    <w:p w14:paraId="11A73BD7" w14:textId="77777777" w:rsidR="009C252A" w:rsidRPr="006B1A2F" w:rsidRDefault="009C252A" w:rsidP="00EB79FD">
      <w:pPr>
        <w:pStyle w:val="NoSpacing"/>
        <w:jc w:val="both"/>
        <w:rPr>
          <w:color w:val="000000" w:themeColor="text1"/>
        </w:rPr>
      </w:pPr>
      <w:r w:rsidRPr="006B1A2F">
        <w:rPr>
          <w:color w:val="000000" w:themeColor="text1"/>
        </w:rPr>
        <w:t>I.S. No. 710Manrine Ply.</w:t>
      </w:r>
    </w:p>
    <w:p w14:paraId="57AF5290" w14:textId="77777777" w:rsidR="009C252A" w:rsidRPr="006B1A2F" w:rsidRDefault="009C252A" w:rsidP="00EB79FD">
      <w:pPr>
        <w:pStyle w:val="NoSpacing"/>
        <w:jc w:val="both"/>
        <w:rPr>
          <w:color w:val="000000" w:themeColor="text1"/>
        </w:rPr>
      </w:pPr>
      <w:r w:rsidRPr="006B1A2F">
        <w:rPr>
          <w:color w:val="000000" w:themeColor="text1"/>
        </w:rPr>
        <w:lastRenderedPageBreak/>
        <w:t>I.S. No. 3087-1969</w:t>
      </w:r>
      <w:r w:rsidRPr="006B1A2F">
        <w:rPr>
          <w:color w:val="000000" w:themeColor="text1"/>
        </w:rPr>
        <w:tab/>
        <w:t>Wood particle boards (Medium Density)</w:t>
      </w:r>
    </w:p>
    <w:p w14:paraId="7BFF45A3" w14:textId="77777777" w:rsidR="009C252A" w:rsidRPr="006B1A2F" w:rsidRDefault="009C252A" w:rsidP="00EB79FD">
      <w:pPr>
        <w:pStyle w:val="NoSpacing"/>
        <w:jc w:val="both"/>
        <w:rPr>
          <w:color w:val="000000" w:themeColor="text1"/>
        </w:rPr>
      </w:pPr>
      <w:r w:rsidRPr="006B1A2F">
        <w:rPr>
          <w:color w:val="000000" w:themeColor="text1"/>
        </w:rPr>
        <w:t>I.S. No. 848-1974</w:t>
      </w:r>
      <w:r w:rsidRPr="006B1A2F">
        <w:rPr>
          <w:color w:val="000000" w:themeColor="text1"/>
        </w:rPr>
        <w:tab/>
        <w:t>Specification for synthetic resin adhesive for plywood (Phenol and Amino plastic)</w:t>
      </w:r>
    </w:p>
    <w:p w14:paraId="0B1F6A91" w14:textId="77777777" w:rsidR="009C252A" w:rsidRPr="006B1A2F" w:rsidRDefault="009C252A" w:rsidP="00EB79FD">
      <w:pPr>
        <w:pStyle w:val="NoSpacing"/>
        <w:jc w:val="both"/>
        <w:rPr>
          <w:color w:val="000000" w:themeColor="text1"/>
        </w:rPr>
      </w:pPr>
      <w:r w:rsidRPr="006B1A2F">
        <w:rPr>
          <w:color w:val="000000" w:themeColor="text1"/>
        </w:rPr>
        <w:t>I.S. No. 2046-1969</w:t>
      </w:r>
      <w:r w:rsidRPr="006B1A2F">
        <w:rPr>
          <w:color w:val="000000" w:themeColor="text1"/>
        </w:rPr>
        <w:tab/>
        <w:t xml:space="preserve">Specification for decorative laminates. </w:t>
      </w:r>
    </w:p>
    <w:p w14:paraId="4F47E2F7" w14:textId="77777777" w:rsidR="009C252A" w:rsidRPr="006B1A2F" w:rsidRDefault="009C252A" w:rsidP="00EB79FD">
      <w:pPr>
        <w:pStyle w:val="NoSpacing"/>
        <w:jc w:val="both"/>
        <w:rPr>
          <w:color w:val="000000" w:themeColor="text1"/>
        </w:rPr>
      </w:pPr>
      <w:r w:rsidRPr="006B1A2F">
        <w:rPr>
          <w:color w:val="000000" w:themeColor="text1"/>
        </w:rPr>
        <w:t>I.S. No. 8273-1976</w:t>
      </w:r>
      <w:r w:rsidRPr="006B1A2F">
        <w:rPr>
          <w:color w:val="000000" w:themeColor="text1"/>
        </w:rPr>
        <w:tab/>
        <w:t>Fibrous gypsum plasters boards.</w:t>
      </w:r>
    </w:p>
    <w:p w14:paraId="13DAF09B" w14:textId="77777777" w:rsidR="009C252A" w:rsidRPr="006B1A2F" w:rsidRDefault="009C252A" w:rsidP="00EB79FD">
      <w:pPr>
        <w:pStyle w:val="NoSpacing"/>
        <w:jc w:val="both"/>
        <w:rPr>
          <w:color w:val="000000" w:themeColor="text1"/>
        </w:rPr>
      </w:pPr>
      <w:r w:rsidRPr="006B1A2F">
        <w:rPr>
          <w:color w:val="000000" w:themeColor="text1"/>
        </w:rPr>
        <w:t>I.S. No. 2095-7965</w:t>
      </w:r>
      <w:r w:rsidRPr="006B1A2F">
        <w:rPr>
          <w:color w:val="000000" w:themeColor="text1"/>
        </w:rPr>
        <w:tab/>
        <w:t xml:space="preserve">Gypsum plasters boards. </w:t>
      </w:r>
    </w:p>
    <w:p w14:paraId="514D19BD" w14:textId="77777777" w:rsidR="009C252A" w:rsidRPr="006B1A2F" w:rsidRDefault="009C252A" w:rsidP="00EB79FD">
      <w:pPr>
        <w:pStyle w:val="NoSpacing"/>
        <w:jc w:val="both"/>
        <w:rPr>
          <w:color w:val="000000" w:themeColor="text1"/>
        </w:rPr>
      </w:pPr>
      <w:r w:rsidRPr="006B1A2F">
        <w:rPr>
          <w:color w:val="000000" w:themeColor="text1"/>
        </w:rPr>
        <w:t>I.S. No. 2542(Part – I)-1978</w:t>
      </w:r>
      <w:r w:rsidRPr="006B1A2F">
        <w:rPr>
          <w:color w:val="000000" w:themeColor="text1"/>
        </w:rPr>
        <w:tab/>
        <w:t xml:space="preserve">Gypsum plaster and concrete products. Method of testing. Part I – Plaster and concrete. </w:t>
      </w:r>
    </w:p>
    <w:p w14:paraId="15E140AE" w14:textId="77777777" w:rsidR="009C252A" w:rsidRPr="006B1A2F" w:rsidRDefault="009C252A" w:rsidP="00EB79FD">
      <w:pPr>
        <w:pStyle w:val="NoSpacing"/>
        <w:jc w:val="both"/>
        <w:rPr>
          <w:color w:val="000000" w:themeColor="text1"/>
        </w:rPr>
      </w:pPr>
      <w:r w:rsidRPr="006B1A2F">
        <w:rPr>
          <w:color w:val="000000" w:themeColor="text1"/>
        </w:rPr>
        <w:t xml:space="preserve">I.S. No. 8272-1976 </w:t>
      </w:r>
      <w:r w:rsidRPr="006B1A2F">
        <w:rPr>
          <w:color w:val="000000" w:themeColor="text1"/>
        </w:rPr>
        <w:tab/>
        <w:t>Gypsum plaster for use in the manufacture of fibrous board.</w:t>
      </w:r>
    </w:p>
    <w:p w14:paraId="7D7AFE97" w14:textId="77777777" w:rsidR="009C252A" w:rsidRPr="006B1A2F" w:rsidRDefault="009C252A" w:rsidP="00EB79FD">
      <w:pPr>
        <w:pStyle w:val="NoSpacing"/>
        <w:jc w:val="both"/>
        <w:rPr>
          <w:color w:val="000000" w:themeColor="text1"/>
        </w:rPr>
      </w:pPr>
      <w:r w:rsidRPr="006B1A2F">
        <w:rPr>
          <w:color w:val="000000" w:themeColor="text1"/>
        </w:rPr>
        <w:t>I.S. No. 2441-1963</w:t>
      </w:r>
      <w:r w:rsidRPr="006B1A2F">
        <w:rPr>
          <w:color w:val="000000" w:themeColor="text1"/>
        </w:rPr>
        <w:tab/>
        <w:t xml:space="preserve">Fixing ceiling coverage Code of practice for </w:t>
      </w:r>
    </w:p>
    <w:p w14:paraId="7285ED93" w14:textId="77777777" w:rsidR="009C252A" w:rsidRPr="006B1A2F" w:rsidRDefault="009C252A" w:rsidP="00EB79FD">
      <w:pPr>
        <w:pStyle w:val="NoSpacing"/>
        <w:jc w:val="both"/>
        <w:rPr>
          <w:color w:val="000000" w:themeColor="text1"/>
        </w:rPr>
      </w:pPr>
      <w:r w:rsidRPr="006B1A2F">
        <w:rPr>
          <w:color w:val="000000" w:themeColor="text1"/>
        </w:rPr>
        <w:t>I.S. No.  2935-1977</w:t>
      </w:r>
      <w:r w:rsidRPr="006B1A2F">
        <w:rPr>
          <w:color w:val="000000" w:themeColor="text1"/>
        </w:rPr>
        <w:tab/>
        <w:t>Specification for flat transparent sheet glass.</w:t>
      </w:r>
    </w:p>
    <w:p w14:paraId="16F81106" w14:textId="77777777" w:rsidR="009C252A" w:rsidRPr="006B1A2F" w:rsidRDefault="009C252A" w:rsidP="00EB79FD">
      <w:pPr>
        <w:pStyle w:val="NoSpacing"/>
        <w:jc w:val="both"/>
        <w:rPr>
          <w:color w:val="000000" w:themeColor="text1"/>
        </w:rPr>
      </w:pPr>
      <w:r w:rsidRPr="006B1A2F">
        <w:rPr>
          <w:color w:val="000000" w:themeColor="text1"/>
        </w:rPr>
        <w:t>I.S. No. 2395 (Part-I) 1966</w:t>
      </w:r>
    </w:p>
    <w:p w14:paraId="45B1C6F5" w14:textId="77777777" w:rsidR="009C252A" w:rsidRPr="006B1A2F" w:rsidRDefault="009C252A" w:rsidP="00EB79FD">
      <w:pPr>
        <w:pStyle w:val="NoSpacing"/>
        <w:jc w:val="both"/>
        <w:rPr>
          <w:color w:val="000000" w:themeColor="text1"/>
        </w:rPr>
      </w:pPr>
      <w:r w:rsidRPr="006B1A2F">
        <w:rPr>
          <w:color w:val="000000" w:themeColor="text1"/>
        </w:rPr>
        <w:t>2395 (Part II)-1967</w:t>
      </w:r>
    </w:p>
    <w:p w14:paraId="502A6C2F" w14:textId="77777777" w:rsidR="009C252A" w:rsidRPr="006B1A2F" w:rsidRDefault="009C252A" w:rsidP="00EB79FD">
      <w:pPr>
        <w:pStyle w:val="NoSpacing"/>
        <w:jc w:val="both"/>
        <w:rPr>
          <w:color w:val="000000" w:themeColor="text1"/>
        </w:rPr>
      </w:pPr>
      <w:r w:rsidRPr="006B1A2F">
        <w:rPr>
          <w:color w:val="000000" w:themeColor="text1"/>
        </w:rPr>
        <w:t xml:space="preserve">Panting to concrete masonry and plaster surfaces – Code of Practice for Part-I operation and workmanship &amp; Part II </w:t>
      </w:r>
    </w:p>
    <w:p w14:paraId="06853659" w14:textId="77777777" w:rsidR="009C252A" w:rsidRPr="006B1A2F" w:rsidRDefault="009C252A" w:rsidP="00EB79FD">
      <w:pPr>
        <w:pStyle w:val="NoSpacing"/>
        <w:jc w:val="both"/>
        <w:rPr>
          <w:color w:val="000000" w:themeColor="text1"/>
        </w:rPr>
      </w:pPr>
      <w:r w:rsidRPr="006B1A2F">
        <w:rPr>
          <w:color w:val="000000" w:themeColor="text1"/>
        </w:rPr>
        <w:t>-Schedule of work application.</w:t>
      </w:r>
    </w:p>
    <w:p w14:paraId="3F829DB1" w14:textId="77777777" w:rsidR="009C252A" w:rsidRPr="006B1A2F" w:rsidRDefault="009C252A" w:rsidP="00EB79FD">
      <w:pPr>
        <w:pStyle w:val="NoSpacing"/>
        <w:jc w:val="both"/>
        <w:rPr>
          <w:color w:val="000000" w:themeColor="text1"/>
        </w:rPr>
      </w:pPr>
      <w:r w:rsidRPr="006B1A2F">
        <w:rPr>
          <w:color w:val="000000" w:themeColor="text1"/>
        </w:rPr>
        <w:t>I.S. No. 3548-1966</w:t>
      </w:r>
      <w:r w:rsidRPr="006B1A2F">
        <w:rPr>
          <w:color w:val="000000" w:themeColor="text1"/>
        </w:rPr>
        <w:tab/>
      </w:r>
      <w:r w:rsidR="00966267" w:rsidRPr="006B1A2F">
        <w:rPr>
          <w:color w:val="000000" w:themeColor="text1"/>
        </w:rPr>
        <w:t>glazing</w:t>
      </w:r>
      <w:r w:rsidRPr="006B1A2F">
        <w:rPr>
          <w:color w:val="000000" w:themeColor="text1"/>
        </w:rPr>
        <w:t xml:space="preserve"> in building –Code of Practice for.</w:t>
      </w:r>
    </w:p>
    <w:p w14:paraId="10E87355" w14:textId="77777777" w:rsidR="009C252A" w:rsidRPr="006B1A2F" w:rsidRDefault="009C252A" w:rsidP="00EB79FD">
      <w:pPr>
        <w:pStyle w:val="NoSpacing"/>
        <w:jc w:val="both"/>
        <w:rPr>
          <w:color w:val="000000" w:themeColor="text1"/>
        </w:rPr>
      </w:pPr>
      <w:r w:rsidRPr="006B1A2F">
        <w:rPr>
          <w:color w:val="000000" w:themeColor="text1"/>
        </w:rPr>
        <w:t>I.S. No.6278-1971</w:t>
      </w:r>
      <w:r w:rsidRPr="006B1A2F">
        <w:rPr>
          <w:color w:val="000000" w:themeColor="text1"/>
        </w:rPr>
        <w:tab/>
        <w:t>White Washing and colour washing Code of Practice for.</w:t>
      </w:r>
    </w:p>
    <w:p w14:paraId="409D4A29" w14:textId="77777777" w:rsidR="009C252A" w:rsidRPr="006B1A2F" w:rsidRDefault="009C252A" w:rsidP="00EB79FD">
      <w:pPr>
        <w:pStyle w:val="NoSpacing"/>
        <w:jc w:val="both"/>
        <w:rPr>
          <w:color w:val="000000" w:themeColor="text1"/>
        </w:rPr>
      </w:pPr>
      <w:r w:rsidRPr="006B1A2F">
        <w:rPr>
          <w:color w:val="000000" w:themeColor="text1"/>
        </w:rPr>
        <w:t>I.S. No. 137-1965</w:t>
      </w:r>
      <w:r w:rsidRPr="006B1A2F">
        <w:rPr>
          <w:color w:val="000000" w:themeColor="text1"/>
        </w:rPr>
        <w:tab/>
        <w:t>Specification of ready mixes paint brushing matt or eggshell flat finishing interior to Indian Standard Colour. As required.</w:t>
      </w:r>
    </w:p>
    <w:p w14:paraId="6D32EF44" w14:textId="77777777" w:rsidR="009C252A" w:rsidRPr="006B1A2F" w:rsidRDefault="009C252A" w:rsidP="00EB79FD">
      <w:pPr>
        <w:pStyle w:val="NoSpacing"/>
        <w:jc w:val="both"/>
        <w:rPr>
          <w:color w:val="000000" w:themeColor="text1"/>
        </w:rPr>
      </w:pPr>
      <w:r w:rsidRPr="006B1A2F">
        <w:rPr>
          <w:color w:val="000000" w:themeColor="text1"/>
        </w:rPr>
        <w:t>I.S. No. 133-1975</w:t>
      </w:r>
      <w:r w:rsidRPr="006B1A2F">
        <w:rPr>
          <w:color w:val="000000" w:themeColor="text1"/>
        </w:rPr>
        <w:tab/>
        <w:t>Specification for enamel and interior (a) Undercoating (b) Finishing</w:t>
      </w:r>
    </w:p>
    <w:p w14:paraId="561204E1" w14:textId="77777777" w:rsidR="009C252A" w:rsidRPr="006B1A2F" w:rsidRDefault="009C252A" w:rsidP="00EB79FD">
      <w:pPr>
        <w:pStyle w:val="NoSpacing"/>
        <w:jc w:val="both"/>
        <w:rPr>
          <w:color w:val="000000" w:themeColor="text1"/>
        </w:rPr>
      </w:pPr>
      <w:r w:rsidRPr="006B1A2F">
        <w:rPr>
          <w:color w:val="000000" w:themeColor="text1"/>
        </w:rPr>
        <w:t>I.S. No.  129-1950</w:t>
      </w:r>
      <w:r w:rsidRPr="006B1A2F">
        <w:rPr>
          <w:color w:val="000000" w:themeColor="text1"/>
        </w:rPr>
        <w:tab/>
        <w:t>Specification for ready mixed paint brushing grey filler for enable for use over primers.</w:t>
      </w:r>
    </w:p>
    <w:p w14:paraId="0C520B46" w14:textId="77777777" w:rsidR="009C252A" w:rsidRPr="006B1A2F" w:rsidRDefault="009C252A" w:rsidP="00EB79FD">
      <w:pPr>
        <w:pStyle w:val="NoSpacing"/>
        <w:jc w:val="both"/>
        <w:rPr>
          <w:color w:val="000000" w:themeColor="text1"/>
        </w:rPr>
      </w:pPr>
      <w:r w:rsidRPr="006B1A2F">
        <w:rPr>
          <w:color w:val="000000" w:themeColor="text1"/>
        </w:rPr>
        <w:t>I.S. No.129-1950</w:t>
      </w:r>
      <w:r w:rsidRPr="006B1A2F">
        <w:rPr>
          <w:color w:val="000000" w:themeColor="text1"/>
        </w:rPr>
        <w:tab/>
        <w:t>Specification for ready mixed paint brushing finishing interior oil glass. For general purpose to Indian Standard Colours.</w:t>
      </w:r>
    </w:p>
    <w:p w14:paraId="4287469C" w14:textId="77777777" w:rsidR="009C252A" w:rsidRPr="006B1A2F" w:rsidRDefault="009C252A" w:rsidP="00EB79FD">
      <w:pPr>
        <w:pStyle w:val="NoSpacing"/>
        <w:jc w:val="both"/>
        <w:rPr>
          <w:color w:val="000000" w:themeColor="text1"/>
        </w:rPr>
      </w:pPr>
      <w:r w:rsidRPr="006B1A2F">
        <w:rPr>
          <w:color w:val="000000" w:themeColor="text1"/>
        </w:rPr>
        <w:t>I.S. No. 533-1973</w:t>
      </w:r>
      <w:r w:rsidRPr="006B1A2F">
        <w:rPr>
          <w:color w:val="000000" w:themeColor="text1"/>
        </w:rPr>
        <w:tab/>
        <w:t xml:space="preserve">Specification for gum sprit or turpentine (oil of turpentine) </w:t>
      </w:r>
    </w:p>
    <w:p w14:paraId="5AACA1C4" w14:textId="77777777" w:rsidR="009C252A" w:rsidRPr="006B1A2F" w:rsidRDefault="009C252A" w:rsidP="00EB79FD">
      <w:pPr>
        <w:pStyle w:val="NoSpacing"/>
        <w:jc w:val="both"/>
        <w:rPr>
          <w:color w:val="000000" w:themeColor="text1"/>
        </w:rPr>
      </w:pPr>
      <w:r w:rsidRPr="006B1A2F">
        <w:rPr>
          <w:color w:val="000000" w:themeColor="text1"/>
        </w:rPr>
        <w:t>I.S. No.101+-1964</w:t>
      </w:r>
      <w:r w:rsidRPr="006B1A2F">
        <w:rPr>
          <w:color w:val="000000" w:themeColor="text1"/>
        </w:rPr>
        <w:tab/>
        <w:t>Method of test for ready mixed paints and enamels.</w:t>
      </w:r>
    </w:p>
    <w:p w14:paraId="2BC6C6E7" w14:textId="77777777" w:rsidR="009C252A" w:rsidRPr="006B1A2F" w:rsidRDefault="009C252A" w:rsidP="00EB79FD">
      <w:pPr>
        <w:pStyle w:val="NoSpacing"/>
        <w:jc w:val="both"/>
        <w:rPr>
          <w:color w:val="000000" w:themeColor="text1"/>
        </w:rPr>
      </w:pPr>
      <w:r w:rsidRPr="006B1A2F">
        <w:rPr>
          <w:color w:val="000000" w:themeColor="text1"/>
        </w:rPr>
        <w:t>I.S. No. 75-1973</w:t>
      </w:r>
      <w:r w:rsidRPr="006B1A2F">
        <w:rPr>
          <w:color w:val="000000" w:themeColor="text1"/>
        </w:rPr>
        <w:tab/>
        <w:t>Specification for linseed oil (refined)</w:t>
      </w:r>
    </w:p>
    <w:p w14:paraId="03C95893" w14:textId="77777777" w:rsidR="009C252A" w:rsidRPr="006B1A2F" w:rsidRDefault="009C252A" w:rsidP="00EB79FD">
      <w:pPr>
        <w:pStyle w:val="NoSpacing"/>
        <w:jc w:val="both"/>
        <w:rPr>
          <w:color w:val="000000" w:themeColor="text1"/>
        </w:rPr>
      </w:pPr>
      <w:r w:rsidRPr="006B1A2F">
        <w:rPr>
          <w:color w:val="000000" w:themeColor="text1"/>
        </w:rPr>
        <w:t xml:space="preserve">I.S. No. 77-1976 </w:t>
      </w:r>
      <w:r w:rsidRPr="006B1A2F">
        <w:rPr>
          <w:color w:val="000000" w:themeColor="text1"/>
        </w:rPr>
        <w:tab/>
        <w:t>Specification for linseed oil boiled for paint.</w:t>
      </w:r>
    </w:p>
    <w:p w14:paraId="5E57ABE9" w14:textId="77777777" w:rsidR="009C252A" w:rsidRPr="006B1A2F" w:rsidRDefault="009C252A" w:rsidP="00EB79FD">
      <w:pPr>
        <w:pStyle w:val="NoSpacing"/>
        <w:jc w:val="both"/>
        <w:rPr>
          <w:color w:val="000000" w:themeColor="text1"/>
        </w:rPr>
      </w:pPr>
      <w:r w:rsidRPr="006B1A2F">
        <w:rPr>
          <w:color w:val="000000" w:themeColor="text1"/>
        </w:rPr>
        <w:t xml:space="preserve">I.S. No. 124(Part I)-1976 </w:t>
      </w:r>
      <w:r w:rsidRPr="006B1A2F">
        <w:rPr>
          <w:color w:val="000000" w:themeColor="text1"/>
        </w:rPr>
        <w:tab/>
        <w:t xml:space="preserve">Specification for ready mixed paint brushing finishing semi glossy for general –purpose work. </w:t>
      </w:r>
    </w:p>
    <w:p w14:paraId="646ADF6F" w14:textId="77777777" w:rsidR="009C252A" w:rsidRPr="006B1A2F" w:rsidRDefault="009C252A" w:rsidP="00EB79FD">
      <w:pPr>
        <w:pStyle w:val="NoSpacing"/>
        <w:jc w:val="both"/>
        <w:rPr>
          <w:color w:val="000000" w:themeColor="text1"/>
        </w:rPr>
      </w:pPr>
      <w:r w:rsidRPr="006B1A2F">
        <w:rPr>
          <w:color w:val="000000" w:themeColor="text1"/>
        </w:rPr>
        <w:t>I.S. No. 5884</w:t>
      </w:r>
      <w:r w:rsidRPr="006B1A2F">
        <w:rPr>
          <w:color w:val="000000" w:themeColor="text1"/>
        </w:rPr>
        <w:tab/>
      </w:r>
      <w:r w:rsidRPr="006B1A2F">
        <w:rPr>
          <w:color w:val="000000" w:themeColor="text1"/>
        </w:rPr>
        <w:tab/>
        <w:t>Specification for woolen carpets.</w:t>
      </w:r>
    </w:p>
    <w:p w14:paraId="730AA4B3" w14:textId="77777777" w:rsidR="009C252A" w:rsidRPr="006B1A2F" w:rsidRDefault="009C252A" w:rsidP="00EB79FD">
      <w:pPr>
        <w:pStyle w:val="NoSpacing"/>
        <w:jc w:val="both"/>
        <w:rPr>
          <w:color w:val="000000" w:themeColor="text1"/>
        </w:rPr>
      </w:pPr>
      <w:r w:rsidRPr="006B1A2F">
        <w:rPr>
          <w:color w:val="000000" w:themeColor="text1"/>
        </w:rPr>
        <w:t xml:space="preserve">I.S. No. 104-1979 </w:t>
      </w:r>
      <w:r w:rsidRPr="006B1A2F">
        <w:rPr>
          <w:color w:val="000000" w:themeColor="text1"/>
        </w:rPr>
        <w:tab/>
        <w:t>Specification for ready mixed paint brushing zine chrome primer.</w:t>
      </w:r>
    </w:p>
    <w:p w14:paraId="7A5D5F22" w14:textId="77777777" w:rsidR="009C252A" w:rsidRPr="006B1A2F" w:rsidRDefault="009C252A" w:rsidP="00EB79FD">
      <w:pPr>
        <w:pStyle w:val="NoSpacing"/>
        <w:jc w:val="both"/>
        <w:rPr>
          <w:color w:val="000000" w:themeColor="text1"/>
        </w:rPr>
      </w:pPr>
      <w:r w:rsidRPr="006B1A2F">
        <w:rPr>
          <w:color w:val="000000" w:themeColor="text1"/>
        </w:rPr>
        <w:t>I.S. No. 5391-1969</w:t>
      </w:r>
      <w:r w:rsidRPr="006B1A2F">
        <w:rPr>
          <w:color w:val="000000" w:themeColor="text1"/>
        </w:rPr>
        <w:tab/>
        <w:t>Adjustable metal chairs for use of typist and operations in telephone exchanges.</w:t>
      </w:r>
    </w:p>
    <w:p w14:paraId="6B17A225" w14:textId="77777777" w:rsidR="009C252A" w:rsidRPr="006B1A2F" w:rsidRDefault="009C252A" w:rsidP="00EB79FD">
      <w:pPr>
        <w:pStyle w:val="NoSpacing"/>
        <w:jc w:val="both"/>
        <w:rPr>
          <w:color w:val="000000" w:themeColor="text1"/>
        </w:rPr>
      </w:pPr>
      <w:r w:rsidRPr="006B1A2F">
        <w:rPr>
          <w:color w:val="000000" w:themeColor="text1"/>
        </w:rPr>
        <w:t>I.S. No. 8756-1976</w:t>
      </w:r>
      <w:r w:rsidRPr="006B1A2F">
        <w:rPr>
          <w:color w:val="000000" w:themeColor="text1"/>
        </w:rPr>
        <w:tab/>
        <w:t>Ball catches for use in wooden Almira’s.</w:t>
      </w:r>
    </w:p>
    <w:p w14:paraId="04B45CF5" w14:textId="77777777" w:rsidR="009C252A" w:rsidRPr="006B1A2F" w:rsidRDefault="009C252A" w:rsidP="00EB79FD">
      <w:pPr>
        <w:pStyle w:val="NoSpacing"/>
        <w:jc w:val="both"/>
        <w:rPr>
          <w:color w:val="000000" w:themeColor="text1"/>
        </w:rPr>
      </w:pPr>
      <w:r w:rsidRPr="006B1A2F">
        <w:rPr>
          <w:color w:val="000000" w:themeColor="text1"/>
        </w:rPr>
        <w:t>I.S. N0. 3499-1976</w:t>
      </w:r>
      <w:r w:rsidRPr="006B1A2F">
        <w:rPr>
          <w:color w:val="000000" w:themeColor="text1"/>
        </w:rPr>
        <w:tab/>
        <w:t xml:space="preserve">(Part II) Chairs for office purposes metal revolving and tilting </w:t>
      </w:r>
    </w:p>
    <w:p w14:paraId="165ECBB1" w14:textId="77777777" w:rsidR="009C252A" w:rsidRPr="006B1A2F" w:rsidRDefault="009C252A" w:rsidP="00EB79FD">
      <w:pPr>
        <w:pStyle w:val="NoSpacing"/>
        <w:jc w:val="both"/>
        <w:rPr>
          <w:color w:val="000000" w:themeColor="text1"/>
        </w:rPr>
      </w:pPr>
      <w:r w:rsidRPr="006B1A2F">
        <w:rPr>
          <w:color w:val="000000" w:themeColor="text1"/>
        </w:rPr>
        <w:t>I.S. No.5416-1969</w:t>
      </w:r>
      <w:r w:rsidRPr="006B1A2F">
        <w:rPr>
          <w:color w:val="000000" w:themeColor="text1"/>
        </w:rPr>
        <w:tab/>
        <w:t>General purpose wooden chairs. Method for Test for.</w:t>
      </w:r>
    </w:p>
    <w:p w14:paraId="4DB910FA" w14:textId="77777777" w:rsidR="009C252A" w:rsidRPr="006B1A2F" w:rsidRDefault="009C252A" w:rsidP="00EB79FD">
      <w:pPr>
        <w:pStyle w:val="NoSpacing"/>
        <w:jc w:val="both"/>
        <w:rPr>
          <w:color w:val="000000" w:themeColor="text1"/>
        </w:rPr>
      </w:pPr>
    </w:p>
    <w:p w14:paraId="4FCD3231" w14:textId="77777777" w:rsidR="009C252A" w:rsidRPr="006B1A2F" w:rsidRDefault="009C252A" w:rsidP="00EB79FD">
      <w:pPr>
        <w:pStyle w:val="NoSpacing"/>
        <w:jc w:val="both"/>
        <w:rPr>
          <w:color w:val="000000" w:themeColor="text1"/>
        </w:rPr>
      </w:pPr>
      <w:r w:rsidRPr="006B1A2F">
        <w:rPr>
          <w:color w:val="000000" w:themeColor="text1"/>
        </w:rPr>
        <w:t>I.S. No. 6185-1971</w:t>
      </w:r>
      <w:r w:rsidRPr="006B1A2F">
        <w:rPr>
          <w:color w:val="000000" w:themeColor="text1"/>
        </w:rPr>
        <w:tab/>
        <w:t>High chairs specification and safety requirements for.</w:t>
      </w:r>
    </w:p>
    <w:p w14:paraId="0E0B66CF" w14:textId="77777777" w:rsidR="009C252A" w:rsidRPr="006B1A2F" w:rsidRDefault="009C252A" w:rsidP="00EB79FD">
      <w:pPr>
        <w:pStyle w:val="NoSpacing"/>
        <w:jc w:val="both"/>
        <w:rPr>
          <w:color w:val="000000" w:themeColor="text1"/>
        </w:rPr>
      </w:pPr>
      <w:r w:rsidRPr="006B1A2F">
        <w:rPr>
          <w:color w:val="000000" w:themeColor="text1"/>
        </w:rPr>
        <w:t>I.S. No. 4116-1976</w:t>
      </w:r>
      <w:r w:rsidRPr="006B1A2F">
        <w:rPr>
          <w:color w:val="000000" w:themeColor="text1"/>
        </w:rPr>
        <w:tab/>
        <w:t>Joints used in wooden furniture Code of Practice for.</w:t>
      </w:r>
    </w:p>
    <w:p w14:paraId="6673C0FA" w14:textId="77777777" w:rsidR="009C252A" w:rsidRPr="006B1A2F" w:rsidRDefault="009C252A" w:rsidP="00EB79FD">
      <w:pPr>
        <w:pStyle w:val="NoSpacing"/>
        <w:jc w:val="both"/>
        <w:rPr>
          <w:color w:val="000000" w:themeColor="text1"/>
        </w:rPr>
      </w:pPr>
      <w:r w:rsidRPr="006B1A2F">
        <w:rPr>
          <w:color w:val="000000" w:themeColor="text1"/>
        </w:rPr>
        <w:t>I.S. No.  3845-1966</w:t>
      </w:r>
      <w:r w:rsidRPr="006B1A2F">
        <w:rPr>
          <w:color w:val="000000" w:themeColor="text1"/>
        </w:rPr>
        <w:tab/>
        <w:t>Joints used in wooden furniture Code of Practice for.</w:t>
      </w:r>
    </w:p>
    <w:p w14:paraId="01BF365A" w14:textId="77777777" w:rsidR="009C252A" w:rsidRPr="006B1A2F" w:rsidRDefault="009C252A" w:rsidP="00EB79FD">
      <w:pPr>
        <w:pStyle w:val="NoSpacing"/>
        <w:jc w:val="both"/>
        <w:rPr>
          <w:color w:val="000000" w:themeColor="text1"/>
        </w:rPr>
      </w:pPr>
      <w:r w:rsidRPr="006B1A2F">
        <w:rPr>
          <w:color w:val="000000" w:themeColor="text1"/>
        </w:rPr>
        <w:t xml:space="preserve">I.S. No. 7070-1973 </w:t>
      </w:r>
      <w:r w:rsidRPr="006B1A2F">
        <w:rPr>
          <w:color w:val="000000" w:themeColor="text1"/>
        </w:rPr>
        <w:tab/>
        <w:t>shelving racks wooden (adjustable and nonadjustable type)</w:t>
      </w:r>
    </w:p>
    <w:p w14:paraId="1F94D405" w14:textId="77777777" w:rsidR="009C252A" w:rsidRPr="006B1A2F" w:rsidRDefault="009C252A" w:rsidP="00EB79FD">
      <w:pPr>
        <w:pStyle w:val="NoSpacing"/>
        <w:jc w:val="both"/>
        <w:rPr>
          <w:color w:val="000000" w:themeColor="text1"/>
        </w:rPr>
      </w:pPr>
      <w:r w:rsidRPr="006B1A2F">
        <w:rPr>
          <w:color w:val="000000" w:themeColor="text1"/>
        </w:rPr>
        <w:t>I.S. No. 5967-1969</w:t>
      </w:r>
      <w:r w:rsidRPr="006B1A2F">
        <w:rPr>
          <w:color w:val="000000" w:themeColor="text1"/>
        </w:rPr>
        <w:tab/>
        <w:t>Table tops (Wooden)</w:t>
      </w:r>
    </w:p>
    <w:p w14:paraId="2B967593" w14:textId="77777777" w:rsidR="009C252A" w:rsidRPr="006B1A2F" w:rsidRDefault="009C252A" w:rsidP="00EB79FD">
      <w:pPr>
        <w:pStyle w:val="NoSpacing"/>
        <w:jc w:val="both"/>
        <w:rPr>
          <w:color w:val="000000" w:themeColor="text1"/>
        </w:rPr>
      </w:pPr>
      <w:r w:rsidRPr="006B1A2F">
        <w:rPr>
          <w:color w:val="000000" w:themeColor="text1"/>
        </w:rPr>
        <w:t>I.S. No. 5967-1969</w:t>
      </w:r>
      <w:r w:rsidRPr="006B1A2F">
        <w:rPr>
          <w:color w:val="000000" w:themeColor="text1"/>
        </w:rPr>
        <w:tab/>
        <w:t xml:space="preserve">Tables wooden of test for </w:t>
      </w:r>
    </w:p>
    <w:p w14:paraId="462943E5" w14:textId="77777777" w:rsidR="009C252A" w:rsidRPr="006B1A2F" w:rsidRDefault="009C252A" w:rsidP="00EB79FD">
      <w:pPr>
        <w:pStyle w:val="NoSpacing"/>
        <w:jc w:val="both"/>
        <w:rPr>
          <w:color w:val="000000" w:themeColor="text1"/>
        </w:rPr>
      </w:pPr>
      <w:r w:rsidRPr="006B1A2F">
        <w:rPr>
          <w:color w:val="000000" w:themeColor="text1"/>
        </w:rPr>
        <w:t>I.S. No. 3564-1955</w:t>
      </w:r>
      <w:r w:rsidRPr="006B1A2F">
        <w:rPr>
          <w:color w:val="000000" w:themeColor="text1"/>
        </w:rPr>
        <w:tab/>
        <w:t>Door closures (Hydraulic regulated)</w:t>
      </w:r>
    </w:p>
    <w:p w14:paraId="381E8A93" w14:textId="77777777" w:rsidR="009C252A" w:rsidRPr="006B1A2F" w:rsidRDefault="009C252A" w:rsidP="00EB79FD">
      <w:pPr>
        <w:pStyle w:val="NoSpacing"/>
        <w:jc w:val="both"/>
        <w:rPr>
          <w:color w:val="000000" w:themeColor="text1"/>
        </w:rPr>
      </w:pPr>
      <w:r w:rsidRPr="006B1A2F">
        <w:rPr>
          <w:color w:val="000000" w:themeColor="text1"/>
        </w:rPr>
        <w:t>I.S. No.799-1975</w:t>
      </w:r>
      <w:r w:rsidRPr="006B1A2F">
        <w:rPr>
          <w:color w:val="000000" w:themeColor="text1"/>
        </w:rPr>
        <w:tab/>
        <w:t>Drawer locks. Cupboards and bus lock</w:t>
      </w:r>
    </w:p>
    <w:p w14:paraId="06B6EFD7" w14:textId="77777777" w:rsidR="009C252A" w:rsidRPr="006B1A2F" w:rsidRDefault="009C252A" w:rsidP="00EB79FD">
      <w:pPr>
        <w:pStyle w:val="NoSpacing"/>
        <w:jc w:val="both"/>
        <w:rPr>
          <w:color w:val="000000" w:themeColor="text1"/>
        </w:rPr>
      </w:pPr>
      <w:r w:rsidRPr="006B1A2F">
        <w:rPr>
          <w:color w:val="000000" w:themeColor="text1"/>
        </w:rPr>
        <w:t>I.S. No. 7981-1975</w:t>
      </w:r>
      <w:r w:rsidRPr="006B1A2F">
        <w:rPr>
          <w:color w:val="000000" w:themeColor="text1"/>
        </w:rPr>
        <w:tab/>
        <w:t>(Part I) Glossary of terms relating to builder’s hardware Part I- locks</w:t>
      </w:r>
    </w:p>
    <w:p w14:paraId="331BB4B1" w14:textId="77777777" w:rsidR="009C252A" w:rsidRPr="006B1A2F" w:rsidRDefault="009C252A" w:rsidP="00EB79FD">
      <w:pPr>
        <w:pStyle w:val="NoSpacing"/>
        <w:jc w:val="both"/>
        <w:rPr>
          <w:color w:val="000000" w:themeColor="text1"/>
        </w:rPr>
      </w:pPr>
      <w:r w:rsidRPr="006B1A2F">
        <w:rPr>
          <w:color w:val="000000" w:themeColor="text1"/>
        </w:rPr>
        <w:t>I.S. No. 704-1978</w:t>
      </w:r>
      <w:r w:rsidRPr="006B1A2F">
        <w:rPr>
          <w:color w:val="000000" w:themeColor="text1"/>
        </w:rPr>
        <w:tab/>
        <w:t>(Part I&amp;II) Tower bolts ferrous and non-ferrous metals.</w:t>
      </w:r>
    </w:p>
    <w:p w14:paraId="48EFBCDF" w14:textId="77777777" w:rsidR="009C252A" w:rsidRPr="006B1A2F" w:rsidRDefault="009C252A" w:rsidP="00EB79FD">
      <w:pPr>
        <w:pStyle w:val="NoSpacing"/>
        <w:jc w:val="both"/>
        <w:rPr>
          <w:color w:val="000000" w:themeColor="text1"/>
        </w:rPr>
      </w:pPr>
    </w:p>
    <w:p w14:paraId="302D974C" w14:textId="77777777" w:rsidR="009C252A" w:rsidRPr="006B1A2F" w:rsidRDefault="009C252A" w:rsidP="00EB79FD">
      <w:pPr>
        <w:pStyle w:val="NoSpacing"/>
        <w:jc w:val="both"/>
        <w:rPr>
          <w:color w:val="000000" w:themeColor="text1"/>
        </w:rPr>
      </w:pPr>
      <w:r w:rsidRPr="006B1A2F">
        <w:rPr>
          <w:color w:val="000000" w:themeColor="text1"/>
        </w:rPr>
        <w:lastRenderedPageBreak/>
        <w:t>The various items to be used in the interior decoration/finishing work shall be of ISI standard. Wherever the items/products do not have ISI Mansards certification. Shall be got approved by Bank/Architect &amp; Tested for its quality etc. At the laboratory and necessary testing charges shall be by the contractor.</w:t>
      </w:r>
    </w:p>
    <w:p w14:paraId="601201BE" w14:textId="77777777" w:rsidR="004E1A01" w:rsidRPr="006B1A2F" w:rsidRDefault="004E1A01" w:rsidP="00EB79FD">
      <w:pPr>
        <w:pStyle w:val="NoSpacing"/>
        <w:jc w:val="both"/>
        <w:rPr>
          <w:color w:val="000000" w:themeColor="text1"/>
        </w:rPr>
      </w:pPr>
    </w:p>
    <w:p w14:paraId="2DD9CCA3" w14:textId="77777777" w:rsidR="004D1284" w:rsidRPr="006B1A2F" w:rsidRDefault="004D1284" w:rsidP="00EB79FD">
      <w:pPr>
        <w:pStyle w:val="NoSpacing"/>
        <w:jc w:val="both"/>
        <w:rPr>
          <w:color w:val="000000" w:themeColor="text1"/>
        </w:rPr>
      </w:pPr>
    </w:p>
    <w:p w14:paraId="178C514C" w14:textId="77777777" w:rsidR="00A16152" w:rsidRPr="006B1A2F" w:rsidRDefault="00A81857" w:rsidP="00400F8B">
      <w:pPr>
        <w:pStyle w:val="NoSpacing"/>
        <w:jc w:val="center"/>
        <w:rPr>
          <w:b/>
          <w:bCs/>
          <w:color w:val="000000" w:themeColor="text1"/>
          <w:u w:val="single"/>
        </w:rPr>
      </w:pPr>
      <w:r w:rsidRPr="006B1A2F">
        <w:rPr>
          <w:b/>
          <w:bCs/>
          <w:color w:val="000000" w:themeColor="text1"/>
          <w:u w:val="single"/>
        </w:rPr>
        <w:t>L</w:t>
      </w:r>
      <w:r w:rsidR="00C41068" w:rsidRPr="006B1A2F">
        <w:rPr>
          <w:b/>
          <w:bCs/>
          <w:color w:val="000000" w:themeColor="text1"/>
          <w:u w:val="single"/>
        </w:rPr>
        <w:t xml:space="preserve">. </w:t>
      </w:r>
      <w:r w:rsidR="004E1A01" w:rsidRPr="006B1A2F">
        <w:rPr>
          <w:b/>
          <w:bCs/>
          <w:color w:val="000000" w:themeColor="text1"/>
          <w:u w:val="single"/>
        </w:rPr>
        <w:t xml:space="preserve">LIST OF APPROVED NOMINATED </w:t>
      </w:r>
      <w:r w:rsidR="00351924" w:rsidRPr="006B1A2F">
        <w:rPr>
          <w:b/>
          <w:bCs/>
          <w:color w:val="000000" w:themeColor="text1"/>
          <w:u w:val="single"/>
        </w:rPr>
        <w:t>M</w:t>
      </w:r>
      <w:r w:rsidR="00482005" w:rsidRPr="006B1A2F">
        <w:rPr>
          <w:b/>
          <w:bCs/>
          <w:color w:val="000000" w:themeColor="text1"/>
          <w:u w:val="single"/>
        </w:rPr>
        <w:t>ANUFACTURES</w:t>
      </w:r>
      <w:r w:rsidR="004E1A01" w:rsidRPr="006B1A2F">
        <w:rPr>
          <w:b/>
          <w:bCs/>
          <w:color w:val="000000" w:themeColor="text1"/>
          <w:u w:val="single"/>
        </w:rPr>
        <w:t>/ BRAND</w:t>
      </w:r>
      <w:r w:rsidR="00351924" w:rsidRPr="006B1A2F">
        <w:rPr>
          <w:b/>
          <w:bCs/>
          <w:color w:val="000000" w:themeColor="text1"/>
          <w:u w:val="single"/>
        </w:rPr>
        <w:t>S</w:t>
      </w:r>
      <w:r w:rsidR="004E1A01" w:rsidRPr="006B1A2F">
        <w:rPr>
          <w:b/>
          <w:bCs/>
          <w:color w:val="000000" w:themeColor="text1"/>
          <w:u w:val="single"/>
        </w:rPr>
        <w:t>.</w:t>
      </w:r>
    </w:p>
    <w:p w14:paraId="7D17A068" w14:textId="77777777" w:rsidR="00A16152" w:rsidRPr="006B1A2F" w:rsidRDefault="00A16152" w:rsidP="00EB79FD">
      <w:pPr>
        <w:pStyle w:val="NoSpacing"/>
        <w:jc w:val="both"/>
        <w:rPr>
          <w:b/>
          <w:bCs/>
          <w:color w:val="000000" w:themeColor="text1"/>
          <w:u w:val="single"/>
        </w:rPr>
      </w:pPr>
    </w:p>
    <w:p w14:paraId="0E71A0C8" w14:textId="77777777" w:rsidR="004E1A01" w:rsidRPr="006B1A2F" w:rsidRDefault="00A16152" w:rsidP="00EB79FD">
      <w:pPr>
        <w:pStyle w:val="NoSpacing"/>
        <w:jc w:val="both"/>
        <w:rPr>
          <w:b/>
          <w:bCs/>
          <w:color w:val="000000" w:themeColor="text1"/>
        </w:rPr>
      </w:pPr>
      <w:r w:rsidRPr="006B1A2F">
        <w:rPr>
          <w:b/>
          <w:bCs/>
          <w:color w:val="000000" w:themeColor="text1"/>
        </w:rPr>
        <w:t xml:space="preserve">Note: </w:t>
      </w:r>
    </w:p>
    <w:p w14:paraId="3831DAD2" w14:textId="77777777" w:rsidR="004E1A01" w:rsidRPr="006B1A2F" w:rsidRDefault="00A16152" w:rsidP="00EB79FD">
      <w:pPr>
        <w:pStyle w:val="NoSpacing"/>
        <w:jc w:val="both"/>
        <w:rPr>
          <w:b/>
          <w:bCs/>
          <w:color w:val="000000" w:themeColor="text1"/>
        </w:rPr>
      </w:pPr>
      <w:r w:rsidRPr="006B1A2F">
        <w:rPr>
          <w:b/>
          <w:bCs/>
          <w:color w:val="000000" w:themeColor="text1"/>
        </w:rPr>
        <w:t xml:space="preserve">        </w:t>
      </w:r>
    </w:p>
    <w:p w14:paraId="6BA46CAC" w14:textId="77777777" w:rsidR="004E1A01" w:rsidRPr="006B1A2F" w:rsidRDefault="00A16152" w:rsidP="00EB79FD">
      <w:pPr>
        <w:pStyle w:val="NoSpacing"/>
        <w:jc w:val="both"/>
        <w:rPr>
          <w:b/>
          <w:bCs/>
          <w:color w:val="000000" w:themeColor="text1"/>
        </w:rPr>
      </w:pPr>
      <w:r w:rsidRPr="006B1A2F">
        <w:rPr>
          <w:bCs/>
          <w:color w:val="000000" w:themeColor="text1"/>
        </w:rPr>
        <w:t xml:space="preserve">All materials shall be of the 1st quality. Among approved brands, </w:t>
      </w:r>
      <w:r w:rsidRPr="006B1A2F">
        <w:rPr>
          <w:b/>
          <w:bCs/>
          <w:color w:val="000000" w:themeColor="text1"/>
        </w:rPr>
        <w:t>selection of</w:t>
      </w:r>
      <w:r w:rsidR="004E1A01" w:rsidRPr="006B1A2F">
        <w:rPr>
          <w:b/>
          <w:bCs/>
          <w:color w:val="000000" w:themeColor="text1"/>
        </w:rPr>
        <w:t xml:space="preserve"> </w:t>
      </w:r>
      <w:r w:rsidRPr="006B1A2F">
        <w:rPr>
          <w:b/>
          <w:bCs/>
          <w:color w:val="000000" w:themeColor="text1"/>
        </w:rPr>
        <w:t>Brand shall be done as per Clients / Architects choice</w:t>
      </w:r>
      <w:r w:rsidR="004E1A01" w:rsidRPr="006B1A2F">
        <w:rPr>
          <w:b/>
          <w:bCs/>
          <w:color w:val="000000" w:themeColor="text1"/>
        </w:rPr>
        <w:t>.</w:t>
      </w:r>
    </w:p>
    <w:p w14:paraId="1DEA0024" w14:textId="77777777" w:rsidR="004E1A01" w:rsidRPr="006B1A2F" w:rsidRDefault="00A16152" w:rsidP="00EB79FD">
      <w:pPr>
        <w:pStyle w:val="NoSpacing"/>
        <w:jc w:val="both"/>
        <w:rPr>
          <w:bCs/>
          <w:color w:val="000000" w:themeColor="text1"/>
        </w:rPr>
      </w:pPr>
      <w:r w:rsidRPr="006B1A2F">
        <w:rPr>
          <w:color w:val="000000" w:themeColor="text1"/>
        </w:rPr>
        <w:t>Wherever the contractor proposes to use equivalent mak</w:t>
      </w:r>
      <w:r w:rsidR="00351924" w:rsidRPr="006B1A2F">
        <w:rPr>
          <w:color w:val="000000" w:themeColor="text1"/>
        </w:rPr>
        <w:t>es (i.e.</w:t>
      </w:r>
      <w:r w:rsidR="004E1A01" w:rsidRPr="006B1A2F">
        <w:rPr>
          <w:color w:val="000000" w:themeColor="text1"/>
        </w:rPr>
        <w:t xml:space="preserve"> other </w:t>
      </w:r>
      <w:r w:rsidR="00351924" w:rsidRPr="006B1A2F">
        <w:rPr>
          <w:color w:val="000000" w:themeColor="text1"/>
        </w:rPr>
        <w:t>than specified)</w:t>
      </w:r>
      <w:r w:rsidR="004E1A01" w:rsidRPr="006B1A2F">
        <w:rPr>
          <w:color w:val="000000" w:themeColor="text1"/>
        </w:rPr>
        <w:t xml:space="preserve"> </w:t>
      </w:r>
      <w:r w:rsidRPr="006B1A2F">
        <w:rPr>
          <w:color w:val="000000" w:themeColor="text1"/>
        </w:rPr>
        <w:t xml:space="preserve">the same shall </w:t>
      </w:r>
      <w:r w:rsidR="00351924" w:rsidRPr="006B1A2F">
        <w:rPr>
          <w:color w:val="000000" w:themeColor="text1"/>
        </w:rPr>
        <w:t xml:space="preserve">be approved by the </w:t>
      </w:r>
      <w:r w:rsidR="00902740" w:rsidRPr="006B1A2F">
        <w:rPr>
          <w:color w:val="000000" w:themeColor="text1"/>
        </w:rPr>
        <w:t>Bank</w:t>
      </w:r>
      <w:r w:rsidR="00DD4DBC" w:rsidRPr="006B1A2F">
        <w:rPr>
          <w:color w:val="000000" w:themeColor="text1"/>
        </w:rPr>
        <w:t>/ Architect. Any additional work</w:t>
      </w:r>
      <w:r w:rsidRPr="006B1A2F">
        <w:rPr>
          <w:color w:val="000000" w:themeColor="text1"/>
        </w:rPr>
        <w:t xml:space="preserve"> done </w:t>
      </w:r>
      <w:r w:rsidR="00DD4DBC" w:rsidRPr="006B1A2F">
        <w:rPr>
          <w:color w:val="000000" w:themeColor="text1"/>
        </w:rPr>
        <w:t>before</w:t>
      </w:r>
      <w:r w:rsidRPr="006B1A2F">
        <w:rPr>
          <w:color w:val="000000" w:themeColor="text1"/>
        </w:rPr>
        <w:t xml:space="preserve"> prior approval of the</w:t>
      </w:r>
      <w:r w:rsidR="004E1A01" w:rsidRPr="006B1A2F">
        <w:rPr>
          <w:bCs/>
          <w:color w:val="000000" w:themeColor="text1"/>
        </w:rPr>
        <w:t xml:space="preserve"> </w:t>
      </w:r>
      <w:r w:rsidR="00DD4DBC" w:rsidRPr="006B1A2F">
        <w:rPr>
          <w:color w:val="000000" w:themeColor="text1"/>
        </w:rPr>
        <w:t>expenditure and tim</w:t>
      </w:r>
      <w:r w:rsidRPr="006B1A2F">
        <w:rPr>
          <w:color w:val="000000" w:themeColor="text1"/>
        </w:rPr>
        <w:t>e</w:t>
      </w:r>
      <w:r w:rsidR="00DD4DBC" w:rsidRPr="006B1A2F">
        <w:rPr>
          <w:color w:val="000000" w:themeColor="text1"/>
        </w:rPr>
        <w:t>;</w:t>
      </w:r>
      <w:r w:rsidRPr="006B1A2F">
        <w:rPr>
          <w:color w:val="000000" w:themeColor="text1"/>
        </w:rPr>
        <w:t xml:space="preserve"> shall be solely on contractor’s account and no claims</w:t>
      </w:r>
      <w:r w:rsidR="004E1A01" w:rsidRPr="006B1A2F">
        <w:rPr>
          <w:bCs/>
          <w:color w:val="000000" w:themeColor="text1"/>
        </w:rPr>
        <w:t xml:space="preserve"> </w:t>
      </w:r>
      <w:r w:rsidR="00902740" w:rsidRPr="006B1A2F">
        <w:rPr>
          <w:color w:val="000000" w:themeColor="text1"/>
        </w:rPr>
        <w:t>whatsoever</w:t>
      </w:r>
      <w:r w:rsidRPr="006B1A2F">
        <w:rPr>
          <w:color w:val="000000" w:themeColor="text1"/>
        </w:rPr>
        <w:t xml:space="preserve"> shall be entertained, in </w:t>
      </w:r>
      <w:r w:rsidR="00482649" w:rsidRPr="006B1A2F">
        <w:rPr>
          <w:color w:val="000000" w:themeColor="text1"/>
        </w:rPr>
        <w:t>this regard</w:t>
      </w:r>
      <w:r w:rsidRPr="006B1A2F">
        <w:rPr>
          <w:color w:val="000000" w:themeColor="text1"/>
        </w:rPr>
        <w:t>.</w:t>
      </w:r>
    </w:p>
    <w:p w14:paraId="35143015" w14:textId="77777777" w:rsidR="004E1A01" w:rsidRPr="006B1A2F" w:rsidRDefault="00DD4DBC" w:rsidP="00EB79FD">
      <w:pPr>
        <w:pStyle w:val="NoSpacing"/>
        <w:jc w:val="both"/>
        <w:rPr>
          <w:bCs/>
          <w:color w:val="000000" w:themeColor="text1"/>
        </w:rPr>
      </w:pPr>
      <w:r w:rsidRPr="006B1A2F">
        <w:rPr>
          <w:color w:val="000000" w:themeColor="text1"/>
        </w:rPr>
        <w:t xml:space="preserve">      </w:t>
      </w:r>
      <w:r w:rsidR="00A16152" w:rsidRPr="006B1A2F">
        <w:rPr>
          <w:color w:val="000000" w:themeColor="text1"/>
        </w:rPr>
        <w:t xml:space="preserve">Deduction in item rates will be done if </w:t>
      </w:r>
      <w:r w:rsidR="00902740" w:rsidRPr="006B1A2F">
        <w:rPr>
          <w:color w:val="000000" w:themeColor="text1"/>
        </w:rPr>
        <w:t xml:space="preserve">Bank/ Architect </w:t>
      </w:r>
      <w:r w:rsidR="00A16152" w:rsidRPr="006B1A2F">
        <w:rPr>
          <w:color w:val="000000" w:themeColor="text1"/>
        </w:rPr>
        <w:t xml:space="preserve">selected the material </w:t>
      </w:r>
      <w:r w:rsidR="00482649" w:rsidRPr="006B1A2F">
        <w:rPr>
          <w:color w:val="000000" w:themeColor="text1"/>
        </w:rPr>
        <w:t>whose</w:t>
      </w:r>
      <w:r w:rsidR="00A16152" w:rsidRPr="006B1A2F">
        <w:rPr>
          <w:color w:val="000000" w:themeColor="text1"/>
        </w:rPr>
        <w:t xml:space="preserve"> price is less than the specified basic rates</w:t>
      </w:r>
      <w:r w:rsidRPr="006B1A2F">
        <w:rPr>
          <w:color w:val="000000" w:themeColor="text1"/>
        </w:rPr>
        <w:t>.</w:t>
      </w:r>
      <w:r w:rsidR="004E1A01" w:rsidRPr="006B1A2F">
        <w:rPr>
          <w:color w:val="000000" w:themeColor="text1"/>
        </w:rPr>
        <w:t xml:space="preserve"> </w:t>
      </w:r>
      <w:r w:rsidRPr="006B1A2F">
        <w:rPr>
          <w:color w:val="000000" w:themeColor="text1"/>
        </w:rPr>
        <w:t xml:space="preserve">If </w:t>
      </w:r>
      <w:r w:rsidR="00A16152" w:rsidRPr="006B1A2F">
        <w:rPr>
          <w:color w:val="000000" w:themeColor="text1"/>
        </w:rPr>
        <w:t xml:space="preserve">material is not available contractor should mention the alternate make and </w:t>
      </w:r>
      <w:r w:rsidR="004E1A01" w:rsidRPr="006B1A2F">
        <w:rPr>
          <w:color w:val="000000" w:themeColor="text1"/>
        </w:rPr>
        <w:t>submit the dev</w:t>
      </w:r>
      <w:r w:rsidRPr="006B1A2F">
        <w:rPr>
          <w:color w:val="000000" w:themeColor="text1"/>
        </w:rPr>
        <w:t>i</w:t>
      </w:r>
      <w:r w:rsidR="004E1A01" w:rsidRPr="006B1A2F">
        <w:rPr>
          <w:color w:val="000000" w:themeColor="text1"/>
        </w:rPr>
        <w:t>ation statement.</w:t>
      </w:r>
    </w:p>
    <w:p w14:paraId="628568A6" w14:textId="77777777" w:rsidR="00A16152" w:rsidRPr="006B1A2F" w:rsidRDefault="00A16152" w:rsidP="00EB79FD">
      <w:pPr>
        <w:pStyle w:val="NoSpacing"/>
        <w:jc w:val="both"/>
        <w:rPr>
          <w:bCs/>
          <w:color w:val="000000" w:themeColor="text1"/>
        </w:rPr>
      </w:pPr>
      <w:r w:rsidRPr="006B1A2F">
        <w:rPr>
          <w:color w:val="000000" w:themeColor="text1"/>
        </w:rPr>
        <w:t>Contractor should check the availability of material in market</w:t>
      </w:r>
      <w:r w:rsidR="00DD4DBC" w:rsidRPr="006B1A2F">
        <w:rPr>
          <w:color w:val="000000" w:themeColor="text1"/>
        </w:rPr>
        <w:t xml:space="preserve"> (for </w:t>
      </w:r>
      <w:r w:rsidRPr="006B1A2F">
        <w:rPr>
          <w:color w:val="000000" w:themeColor="text1"/>
        </w:rPr>
        <w:t xml:space="preserve">required quantity) before quoting the rates and if the material is not available contractor </w:t>
      </w:r>
      <w:r w:rsidR="00902740" w:rsidRPr="006B1A2F">
        <w:rPr>
          <w:color w:val="000000" w:themeColor="text1"/>
        </w:rPr>
        <w:t>should mention</w:t>
      </w:r>
      <w:r w:rsidR="004E1A01" w:rsidRPr="006B1A2F">
        <w:rPr>
          <w:color w:val="000000" w:themeColor="text1"/>
        </w:rPr>
        <w:t xml:space="preserve"> the alternate make and </w:t>
      </w:r>
      <w:r w:rsidRPr="006B1A2F">
        <w:rPr>
          <w:color w:val="000000" w:themeColor="text1"/>
        </w:rPr>
        <w:t>submit t</w:t>
      </w:r>
      <w:r w:rsidR="004E1A01" w:rsidRPr="006B1A2F">
        <w:rPr>
          <w:color w:val="000000" w:themeColor="text1"/>
        </w:rPr>
        <w:t>h</w:t>
      </w:r>
      <w:r w:rsidRPr="006B1A2F">
        <w:rPr>
          <w:color w:val="000000" w:themeColor="text1"/>
        </w:rPr>
        <w:t>e deviation statement.</w:t>
      </w:r>
    </w:p>
    <w:p w14:paraId="330C8C09" w14:textId="77777777" w:rsidR="00EA04A0" w:rsidRPr="006B1A2F" w:rsidRDefault="00EA04A0" w:rsidP="00EB79FD">
      <w:pPr>
        <w:pStyle w:val="NoSpacing"/>
        <w:jc w:val="both"/>
        <w:rPr>
          <w:bCs/>
          <w:color w:val="000000" w:themeColor="text1"/>
        </w:rPr>
      </w:pPr>
    </w:p>
    <w:tbl>
      <w:tblPr>
        <w:tblW w:w="92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37"/>
        <w:gridCol w:w="2456"/>
        <w:gridCol w:w="59"/>
        <w:gridCol w:w="3118"/>
        <w:gridCol w:w="1503"/>
        <w:gridCol w:w="1474"/>
        <w:gridCol w:w="31"/>
      </w:tblGrid>
      <w:tr w:rsidR="006B1A2F" w:rsidRPr="006B1A2F" w14:paraId="61B5E23F" w14:textId="77777777" w:rsidTr="006322BE">
        <w:trPr>
          <w:trHeight w:val="199"/>
        </w:trPr>
        <w:tc>
          <w:tcPr>
            <w:tcW w:w="604" w:type="dxa"/>
            <w:gridSpan w:val="2"/>
          </w:tcPr>
          <w:p w14:paraId="0365060C" w14:textId="77777777" w:rsidR="00EA04A0" w:rsidRPr="006B1A2F" w:rsidRDefault="00EA04A0" w:rsidP="00EB79FD">
            <w:pPr>
              <w:pStyle w:val="NoSpacing"/>
              <w:jc w:val="both"/>
              <w:rPr>
                <w:b/>
                <w:bCs/>
                <w:color w:val="000000" w:themeColor="text1"/>
              </w:rPr>
            </w:pPr>
            <w:r w:rsidRPr="006B1A2F">
              <w:rPr>
                <w:b/>
                <w:bCs/>
                <w:color w:val="000000" w:themeColor="text1"/>
              </w:rPr>
              <w:t>Sr. No.</w:t>
            </w:r>
          </w:p>
        </w:tc>
        <w:tc>
          <w:tcPr>
            <w:tcW w:w="2456" w:type="dxa"/>
          </w:tcPr>
          <w:p w14:paraId="55A5A67E" w14:textId="77777777" w:rsidR="00EA04A0" w:rsidRPr="006B1A2F" w:rsidRDefault="00EA04A0" w:rsidP="00EB79FD">
            <w:pPr>
              <w:pStyle w:val="NoSpacing"/>
              <w:jc w:val="both"/>
              <w:rPr>
                <w:b/>
                <w:bCs/>
                <w:color w:val="000000" w:themeColor="text1"/>
              </w:rPr>
            </w:pPr>
            <w:r w:rsidRPr="006B1A2F">
              <w:rPr>
                <w:b/>
                <w:bCs/>
                <w:color w:val="000000" w:themeColor="text1"/>
              </w:rPr>
              <w:t>MATERIALS</w:t>
            </w:r>
          </w:p>
        </w:tc>
        <w:tc>
          <w:tcPr>
            <w:tcW w:w="3177" w:type="dxa"/>
            <w:gridSpan w:val="2"/>
          </w:tcPr>
          <w:p w14:paraId="4EF10916" w14:textId="77777777" w:rsidR="00EA04A0" w:rsidRPr="006B1A2F" w:rsidRDefault="00EA04A0" w:rsidP="00EB79FD">
            <w:pPr>
              <w:pStyle w:val="NoSpacing"/>
              <w:jc w:val="both"/>
              <w:rPr>
                <w:b/>
                <w:bCs/>
                <w:color w:val="000000" w:themeColor="text1"/>
              </w:rPr>
            </w:pPr>
            <w:r w:rsidRPr="006B1A2F">
              <w:rPr>
                <w:b/>
                <w:bCs/>
                <w:color w:val="000000" w:themeColor="text1"/>
              </w:rPr>
              <w:t>APPROVED MANUFACTURER / BRAND</w:t>
            </w:r>
          </w:p>
        </w:tc>
        <w:tc>
          <w:tcPr>
            <w:tcW w:w="1503" w:type="dxa"/>
          </w:tcPr>
          <w:p w14:paraId="0FF67E9E" w14:textId="77777777" w:rsidR="00EA04A0" w:rsidRPr="006B1A2F" w:rsidRDefault="00EA04A0" w:rsidP="00EB79FD">
            <w:pPr>
              <w:pStyle w:val="NoSpacing"/>
              <w:jc w:val="both"/>
              <w:rPr>
                <w:b/>
                <w:bCs/>
                <w:color w:val="000000" w:themeColor="text1"/>
              </w:rPr>
            </w:pPr>
            <w:r w:rsidRPr="006B1A2F">
              <w:rPr>
                <w:b/>
                <w:bCs/>
                <w:color w:val="000000" w:themeColor="text1"/>
              </w:rPr>
              <w:t>Code No. / Basic rates with GST</w:t>
            </w:r>
          </w:p>
        </w:tc>
        <w:tc>
          <w:tcPr>
            <w:tcW w:w="1505" w:type="dxa"/>
            <w:gridSpan w:val="2"/>
          </w:tcPr>
          <w:p w14:paraId="7E641CE8" w14:textId="77777777" w:rsidR="00EA04A0" w:rsidRPr="006B1A2F" w:rsidRDefault="00EA04A0" w:rsidP="00EB79FD">
            <w:pPr>
              <w:pStyle w:val="NoSpacing"/>
              <w:jc w:val="both"/>
              <w:rPr>
                <w:b/>
                <w:bCs/>
                <w:color w:val="000000" w:themeColor="text1"/>
              </w:rPr>
            </w:pPr>
            <w:r w:rsidRPr="006B1A2F">
              <w:rPr>
                <w:b/>
                <w:bCs/>
                <w:color w:val="000000" w:themeColor="text1"/>
              </w:rPr>
              <w:t>COLOURS / REMARKS.</w:t>
            </w:r>
          </w:p>
        </w:tc>
      </w:tr>
      <w:tr w:rsidR="006B1A2F" w:rsidRPr="006B1A2F" w14:paraId="3967E9EA" w14:textId="77777777" w:rsidTr="006322BE">
        <w:trPr>
          <w:trHeight w:val="233"/>
        </w:trPr>
        <w:tc>
          <w:tcPr>
            <w:tcW w:w="604" w:type="dxa"/>
            <w:gridSpan w:val="2"/>
          </w:tcPr>
          <w:p w14:paraId="19B56F5E" w14:textId="77777777" w:rsidR="00EA04A0" w:rsidRPr="006B1A2F" w:rsidRDefault="00EA04A0" w:rsidP="00EB79FD">
            <w:pPr>
              <w:pStyle w:val="NoSpacing"/>
              <w:jc w:val="both"/>
              <w:rPr>
                <w:b/>
                <w:bCs/>
                <w:color w:val="000000" w:themeColor="text1"/>
              </w:rPr>
            </w:pPr>
            <w:r w:rsidRPr="006B1A2F">
              <w:rPr>
                <w:b/>
                <w:bCs/>
                <w:color w:val="000000" w:themeColor="text1"/>
              </w:rPr>
              <w:t>A</w:t>
            </w:r>
          </w:p>
        </w:tc>
        <w:tc>
          <w:tcPr>
            <w:tcW w:w="2456" w:type="dxa"/>
          </w:tcPr>
          <w:p w14:paraId="607E32E0" w14:textId="77777777" w:rsidR="00EA04A0" w:rsidRPr="006B1A2F" w:rsidRDefault="00EA04A0" w:rsidP="00EB79FD">
            <w:pPr>
              <w:pStyle w:val="NoSpacing"/>
              <w:jc w:val="both"/>
              <w:rPr>
                <w:b/>
                <w:bCs/>
                <w:color w:val="000000" w:themeColor="text1"/>
              </w:rPr>
            </w:pPr>
            <w:r w:rsidRPr="006B1A2F">
              <w:rPr>
                <w:b/>
                <w:bCs/>
                <w:color w:val="000000" w:themeColor="text1"/>
              </w:rPr>
              <w:t>FURNITURE ITEM</w:t>
            </w:r>
          </w:p>
        </w:tc>
        <w:tc>
          <w:tcPr>
            <w:tcW w:w="3177" w:type="dxa"/>
            <w:gridSpan w:val="2"/>
          </w:tcPr>
          <w:p w14:paraId="6472B163" w14:textId="77777777" w:rsidR="00EA04A0" w:rsidRPr="006B1A2F" w:rsidRDefault="00EA04A0" w:rsidP="00EB79FD">
            <w:pPr>
              <w:pStyle w:val="NoSpacing"/>
              <w:jc w:val="both"/>
              <w:rPr>
                <w:b/>
                <w:bCs/>
                <w:color w:val="000000" w:themeColor="text1"/>
              </w:rPr>
            </w:pPr>
          </w:p>
        </w:tc>
        <w:tc>
          <w:tcPr>
            <w:tcW w:w="1503" w:type="dxa"/>
          </w:tcPr>
          <w:p w14:paraId="1F0C0007" w14:textId="77777777" w:rsidR="00EA04A0" w:rsidRPr="006B1A2F" w:rsidRDefault="00EA04A0" w:rsidP="00EB79FD">
            <w:pPr>
              <w:pStyle w:val="NoSpacing"/>
              <w:jc w:val="both"/>
              <w:rPr>
                <w:b/>
                <w:bCs/>
                <w:color w:val="000000" w:themeColor="text1"/>
              </w:rPr>
            </w:pPr>
          </w:p>
        </w:tc>
        <w:tc>
          <w:tcPr>
            <w:tcW w:w="1505" w:type="dxa"/>
            <w:gridSpan w:val="2"/>
          </w:tcPr>
          <w:p w14:paraId="2A69D6F3" w14:textId="77777777" w:rsidR="00EA04A0" w:rsidRPr="006B1A2F" w:rsidRDefault="00EA04A0" w:rsidP="00EB79FD">
            <w:pPr>
              <w:pStyle w:val="NoSpacing"/>
              <w:jc w:val="both"/>
              <w:rPr>
                <w:b/>
                <w:bCs/>
                <w:color w:val="000000" w:themeColor="text1"/>
              </w:rPr>
            </w:pPr>
          </w:p>
        </w:tc>
      </w:tr>
      <w:tr w:rsidR="006B1A2F" w:rsidRPr="006B1A2F" w14:paraId="14A30FA4" w14:textId="77777777" w:rsidTr="006322BE">
        <w:trPr>
          <w:trHeight w:val="181"/>
        </w:trPr>
        <w:tc>
          <w:tcPr>
            <w:tcW w:w="604" w:type="dxa"/>
            <w:gridSpan w:val="2"/>
          </w:tcPr>
          <w:p w14:paraId="62859457" w14:textId="77777777" w:rsidR="00EA04A0" w:rsidRPr="006B1A2F" w:rsidRDefault="00EA04A0" w:rsidP="00EB79FD">
            <w:pPr>
              <w:pStyle w:val="NoSpacing"/>
              <w:jc w:val="both"/>
              <w:rPr>
                <w:color w:val="000000" w:themeColor="text1"/>
              </w:rPr>
            </w:pPr>
            <w:r w:rsidRPr="006B1A2F">
              <w:rPr>
                <w:color w:val="000000" w:themeColor="text1"/>
              </w:rPr>
              <w:t>1</w:t>
            </w:r>
          </w:p>
        </w:tc>
        <w:tc>
          <w:tcPr>
            <w:tcW w:w="2456" w:type="dxa"/>
          </w:tcPr>
          <w:p w14:paraId="3998C1BF" w14:textId="77777777" w:rsidR="00EA04A0" w:rsidRPr="006B1A2F" w:rsidRDefault="00EA04A0" w:rsidP="00EB79FD">
            <w:pPr>
              <w:pStyle w:val="NoSpacing"/>
              <w:jc w:val="both"/>
              <w:rPr>
                <w:color w:val="000000" w:themeColor="text1"/>
              </w:rPr>
            </w:pPr>
            <w:r w:rsidRPr="006B1A2F">
              <w:rPr>
                <w:color w:val="000000" w:themeColor="text1"/>
              </w:rPr>
              <w:t>Plywood</w:t>
            </w:r>
          </w:p>
        </w:tc>
        <w:tc>
          <w:tcPr>
            <w:tcW w:w="3177" w:type="dxa"/>
            <w:gridSpan w:val="2"/>
          </w:tcPr>
          <w:p w14:paraId="344D84B2" w14:textId="7641D1CC" w:rsidR="00EA04A0" w:rsidRPr="006B1A2F" w:rsidRDefault="00DC3D0D" w:rsidP="006442AB">
            <w:pPr>
              <w:pStyle w:val="NoSpacing"/>
              <w:jc w:val="both"/>
              <w:rPr>
                <w:color w:val="000000" w:themeColor="text1"/>
              </w:rPr>
            </w:pPr>
            <w:r w:rsidRPr="006B1A2F">
              <w:rPr>
                <w:color w:val="000000" w:themeColor="text1"/>
              </w:rPr>
              <w:t>Century</w:t>
            </w:r>
            <w:r w:rsidR="00EA04A0" w:rsidRPr="006B1A2F">
              <w:rPr>
                <w:color w:val="000000" w:themeColor="text1"/>
              </w:rPr>
              <w:t xml:space="preserve">/ </w:t>
            </w:r>
            <w:r w:rsidRPr="006B1A2F">
              <w:rPr>
                <w:color w:val="000000" w:themeColor="text1"/>
              </w:rPr>
              <w:t>Green ply</w:t>
            </w:r>
            <w:r w:rsidR="00EA04A0" w:rsidRPr="006B1A2F">
              <w:rPr>
                <w:color w:val="000000" w:themeColor="text1"/>
              </w:rPr>
              <w:t xml:space="preserve">/ </w:t>
            </w:r>
            <w:r w:rsidR="006442AB">
              <w:rPr>
                <w:color w:val="000000" w:themeColor="text1"/>
              </w:rPr>
              <w:t>Kit</w:t>
            </w:r>
            <w:r w:rsidRPr="006B1A2F">
              <w:rPr>
                <w:color w:val="000000" w:themeColor="text1"/>
              </w:rPr>
              <w:t>ply</w:t>
            </w:r>
          </w:p>
        </w:tc>
        <w:tc>
          <w:tcPr>
            <w:tcW w:w="1503" w:type="dxa"/>
          </w:tcPr>
          <w:p w14:paraId="1CE85F02" w14:textId="77777777" w:rsidR="00EA04A0" w:rsidRPr="006B1A2F" w:rsidRDefault="00EA04A0" w:rsidP="00EB79FD">
            <w:pPr>
              <w:pStyle w:val="NoSpacing"/>
              <w:jc w:val="both"/>
              <w:rPr>
                <w:color w:val="000000" w:themeColor="text1"/>
              </w:rPr>
            </w:pPr>
            <w:r w:rsidRPr="006B1A2F">
              <w:rPr>
                <w:color w:val="000000" w:themeColor="text1"/>
              </w:rPr>
              <w:t>18mm -</w:t>
            </w:r>
            <w:r w:rsidR="00482649" w:rsidRPr="006B1A2F">
              <w:rPr>
                <w:color w:val="000000" w:themeColor="text1"/>
              </w:rPr>
              <w:t>Rs. ---</w:t>
            </w:r>
          </w:p>
          <w:p w14:paraId="19918800" w14:textId="77777777" w:rsidR="00EA04A0" w:rsidRPr="006B1A2F" w:rsidRDefault="00EA04A0" w:rsidP="00EB79FD">
            <w:pPr>
              <w:pStyle w:val="NoSpacing"/>
              <w:jc w:val="both"/>
              <w:rPr>
                <w:color w:val="000000" w:themeColor="text1"/>
              </w:rPr>
            </w:pPr>
            <w:r w:rsidRPr="006B1A2F">
              <w:rPr>
                <w:color w:val="000000" w:themeColor="text1"/>
              </w:rPr>
              <w:t>12mm -</w:t>
            </w:r>
            <w:r w:rsidR="00482649" w:rsidRPr="006B1A2F">
              <w:rPr>
                <w:color w:val="000000" w:themeColor="text1"/>
              </w:rPr>
              <w:t>Rs. ---</w:t>
            </w:r>
            <w:r w:rsidRPr="006B1A2F">
              <w:rPr>
                <w:color w:val="000000" w:themeColor="text1"/>
              </w:rPr>
              <w:t xml:space="preserve"> </w:t>
            </w:r>
          </w:p>
          <w:p w14:paraId="7F1B2B48" w14:textId="77777777" w:rsidR="00EA04A0" w:rsidRPr="006B1A2F" w:rsidRDefault="00EA04A0" w:rsidP="00EB79FD">
            <w:pPr>
              <w:pStyle w:val="NoSpacing"/>
              <w:jc w:val="both"/>
              <w:rPr>
                <w:color w:val="000000" w:themeColor="text1"/>
              </w:rPr>
            </w:pPr>
            <w:r w:rsidRPr="006B1A2F">
              <w:rPr>
                <w:color w:val="000000" w:themeColor="text1"/>
              </w:rPr>
              <w:t>6mm -</w:t>
            </w:r>
            <w:r w:rsidR="00482649" w:rsidRPr="006B1A2F">
              <w:rPr>
                <w:color w:val="000000" w:themeColor="text1"/>
              </w:rPr>
              <w:t>Rs. ---</w:t>
            </w:r>
          </w:p>
          <w:p w14:paraId="50586DB4" w14:textId="77777777" w:rsidR="00EA04A0" w:rsidRPr="006B1A2F" w:rsidRDefault="00EA04A0" w:rsidP="00EB79FD">
            <w:pPr>
              <w:pStyle w:val="NoSpacing"/>
              <w:jc w:val="both"/>
              <w:rPr>
                <w:color w:val="000000" w:themeColor="text1"/>
              </w:rPr>
            </w:pPr>
            <w:r w:rsidRPr="006B1A2F">
              <w:rPr>
                <w:color w:val="000000" w:themeColor="text1"/>
              </w:rPr>
              <w:t xml:space="preserve">    per sqft</w:t>
            </w:r>
          </w:p>
        </w:tc>
        <w:tc>
          <w:tcPr>
            <w:tcW w:w="1505" w:type="dxa"/>
            <w:gridSpan w:val="2"/>
          </w:tcPr>
          <w:p w14:paraId="6B7578AA" w14:textId="77777777" w:rsidR="00EA04A0" w:rsidRPr="006B1A2F" w:rsidRDefault="00EA04A0" w:rsidP="00EB79FD">
            <w:pPr>
              <w:pStyle w:val="NoSpacing"/>
              <w:jc w:val="both"/>
              <w:rPr>
                <w:color w:val="000000" w:themeColor="text1"/>
              </w:rPr>
            </w:pPr>
          </w:p>
        </w:tc>
      </w:tr>
      <w:tr w:rsidR="006B1A2F" w:rsidRPr="006B1A2F" w14:paraId="1506CC68" w14:textId="77777777" w:rsidTr="006322BE">
        <w:trPr>
          <w:trHeight w:val="199"/>
        </w:trPr>
        <w:tc>
          <w:tcPr>
            <w:tcW w:w="604" w:type="dxa"/>
            <w:gridSpan w:val="2"/>
          </w:tcPr>
          <w:p w14:paraId="4E9BC00C" w14:textId="77777777" w:rsidR="00EA04A0" w:rsidRPr="006B1A2F" w:rsidRDefault="00EA04A0" w:rsidP="00EB79FD">
            <w:pPr>
              <w:pStyle w:val="NoSpacing"/>
              <w:jc w:val="both"/>
              <w:rPr>
                <w:color w:val="000000" w:themeColor="text1"/>
              </w:rPr>
            </w:pPr>
            <w:r w:rsidRPr="006B1A2F">
              <w:rPr>
                <w:color w:val="000000" w:themeColor="text1"/>
              </w:rPr>
              <w:t>2</w:t>
            </w:r>
          </w:p>
        </w:tc>
        <w:tc>
          <w:tcPr>
            <w:tcW w:w="2456" w:type="dxa"/>
          </w:tcPr>
          <w:p w14:paraId="48237269" w14:textId="77777777" w:rsidR="00EA04A0" w:rsidRPr="006B1A2F" w:rsidRDefault="00EA04A0" w:rsidP="00EB79FD">
            <w:pPr>
              <w:pStyle w:val="NoSpacing"/>
              <w:jc w:val="both"/>
              <w:rPr>
                <w:color w:val="000000" w:themeColor="text1"/>
              </w:rPr>
            </w:pPr>
            <w:r w:rsidRPr="006B1A2F">
              <w:rPr>
                <w:color w:val="000000" w:themeColor="text1"/>
              </w:rPr>
              <w:t>MDF Board</w:t>
            </w:r>
          </w:p>
        </w:tc>
        <w:tc>
          <w:tcPr>
            <w:tcW w:w="3177" w:type="dxa"/>
            <w:gridSpan w:val="2"/>
          </w:tcPr>
          <w:p w14:paraId="12E90F1F" w14:textId="669F0F8E" w:rsidR="00EA04A0" w:rsidRPr="006B1A2F" w:rsidRDefault="00EA04A0" w:rsidP="0066009E">
            <w:pPr>
              <w:pStyle w:val="NoSpacing"/>
              <w:jc w:val="both"/>
              <w:rPr>
                <w:color w:val="000000" w:themeColor="text1"/>
              </w:rPr>
            </w:pPr>
            <w:r w:rsidRPr="006B1A2F">
              <w:rPr>
                <w:color w:val="000000" w:themeColor="text1"/>
              </w:rPr>
              <w:t>Green ply (</w:t>
            </w:r>
            <w:r w:rsidR="004D1284" w:rsidRPr="006B1A2F">
              <w:rPr>
                <w:color w:val="000000" w:themeColor="text1"/>
              </w:rPr>
              <w:t>Uttaranchal</w:t>
            </w:r>
            <w:r w:rsidRPr="006B1A2F">
              <w:rPr>
                <w:color w:val="000000" w:themeColor="text1"/>
              </w:rPr>
              <w:t>), Archid (</w:t>
            </w:r>
            <w:r w:rsidR="00165757" w:rsidRPr="006B1A2F">
              <w:rPr>
                <w:color w:val="000000" w:themeColor="text1"/>
              </w:rPr>
              <w:t>Uttaranchal</w:t>
            </w:r>
            <w:r w:rsidRPr="006B1A2F">
              <w:rPr>
                <w:color w:val="000000" w:themeColor="text1"/>
              </w:rPr>
              <w:t>), Merino</w:t>
            </w:r>
            <w:r w:rsidR="0066009E" w:rsidRPr="006B1A2F">
              <w:rPr>
                <w:color w:val="000000" w:themeColor="text1"/>
              </w:rPr>
              <w:t>/Globe/</w:t>
            </w:r>
          </w:p>
        </w:tc>
        <w:tc>
          <w:tcPr>
            <w:tcW w:w="1503" w:type="dxa"/>
          </w:tcPr>
          <w:p w14:paraId="11F5DE19" w14:textId="77777777" w:rsidR="00EA04A0" w:rsidRPr="006B1A2F" w:rsidRDefault="00EA04A0" w:rsidP="00EB79FD">
            <w:pPr>
              <w:pStyle w:val="NoSpacing"/>
              <w:jc w:val="both"/>
              <w:rPr>
                <w:color w:val="000000" w:themeColor="text1"/>
              </w:rPr>
            </w:pPr>
            <w:r w:rsidRPr="006B1A2F">
              <w:rPr>
                <w:color w:val="000000" w:themeColor="text1"/>
              </w:rPr>
              <w:t>4 mm -</w:t>
            </w:r>
            <w:r w:rsidR="00482649" w:rsidRPr="006B1A2F">
              <w:rPr>
                <w:color w:val="000000" w:themeColor="text1"/>
              </w:rPr>
              <w:t>Rs. ---</w:t>
            </w:r>
            <w:r w:rsidRPr="006B1A2F">
              <w:rPr>
                <w:color w:val="000000" w:themeColor="text1"/>
              </w:rPr>
              <w:t xml:space="preserve"> </w:t>
            </w:r>
          </w:p>
          <w:p w14:paraId="205623A6" w14:textId="77777777" w:rsidR="00EA04A0" w:rsidRPr="006B1A2F" w:rsidRDefault="00EA04A0" w:rsidP="00EB79FD">
            <w:pPr>
              <w:pStyle w:val="NoSpacing"/>
              <w:jc w:val="both"/>
              <w:rPr>
                <w:color w:val="000000" w:themeColor="text1"/>
              </w:rPr>
            </w:pPr>
          </w:p>
          <w:p w14:paraId="23A2647C" w14:textId="77777777" w:rsidR="00EA04A0" w:rsidRPr="006B1A2F" w:rsidRDefault="00557986" w:rsidP="00EB79FD">
            <w:pPr>
              <w:pStyle w:val="NoSpacing"/>
              <w:jc w:val="both"/>
              <w:rPr>
                <w:color w:val="000000" w:themeColor="text1"/>
              </w:rPr>
            </w:pPr>
            <w:r w:rsidRPr="006B1A2F">
              <w:rPr>
                <w:color w:val="000000" w:themeColor="text1"/>
              </w:rPr>
              <w:t xml:space="preserve">6mm - </w:t>
            </w:r>
            <w:r w:rsidR="00482649" w:rsidRPr="006B1A2F">
              <w:rPr>
                <w:color w:val="000000" w:themeColor="text1"/>
              </w:rPr>
              <w:t>Rs. --</w:t>
            </w:r>
            <w:r w:rsidR="00EA04A0" w:rsidRPr="006B1A2F">
              <w:rPr>
                <w:color w:val="000000" w:themeColor="text1"/>
              </w:rPr>
              <w:t xml:space="preserve"> per sqft</w:t>
            </w:r>
          </w:p>
        </w:tc>
        <w:tc>
          <w:tcPr>
            <w:tcW w:w="1505" w:type="dxa"/>
            <w:gridSpan w:val="2"/>
          </w:tcPr>
          <w:p w14:paraId="27F59FF9" w14:textId="77777777" w:rsidR="00EA04A0" w:rsidRPr="006B1A2F" w:rsidRDefault="00EA04A0" w:rsidP="00EB79FD">
            <w:pPr>
              <w:pStyle w:val="NoSpacing"/>
              <w:jc w:val="both"/>
              <w:rPr>
                <w:color w:val="000000" w:themeColor="text1"/>
              </w:rPr>
            </w:pPr>
          </w:p>
        </w:tc>
      </w:tr>
      <w:tr w:rsidR="006B1A2F" w:rsidRPr="006B1A2F" w14:paraId="223470DD" w14:textId="77777777" w:rsidTr="006322BE">
        <w:trPr>
          <w:trHeight w:val="199"/>
        </w:trPr>
        <w:tc>
          <w:tcPr>
            <w:tcW w:w="604" w:type="dxa"/>
            <w:gridSpan w:val="2"/>
          </w:tcPr>
          <w:p w14:paraId="40DC670E" w14:textId="77777777" w:rsidR="00EA04A0" w:rsidRPr="006B1A2F" w:rsidRDefault="00EA04A0" w:rsidP="00EB79FD">
            <w:pPr>
              <w:pStyle w:val="NoSpacing"/>
              <w:jc w:val="both"/>
              <w:rPr>
                <w:color w:val="000000" w:themeColor="text1"/>
              </w:rPr>
            </w:pPr>
            <w:r w:rsidRPr="006B1A2F">
              <w:rPr>
                <w:color w:val="000000" w:themeColor="text1"/>
              </w:rPr>
              <w:t>3</w:t>
            </w:r>
          </w:p>
        </w:tc>
        <w:tc>
          <w:tcPr>
            <w:tcW w:w="2456" w:type="dxa"/>
          </w:tcPr>
          <w:p w14:paraId="626A638B" w14:textId="77777777" w:rsidR="00EA04A0" w:rsidRPr="006B1A2F" w:rsidRDefault="00EA04A0" w:rsidP="00EB79FD">
            <w:pPr>
              <w:pStyle w:val="NoSpacing"/>
              <w:jc w:val="both"/>
              <w:rPr>
                <w:color w:val="000000" w:themeColor="text1"/>
              </w:rPr>
            </w:pPr>
            <w:r w:rsidRPr="006B1A2F">
              <w:rPr>
                <w:color w:val="000000" w:themeColor="text1"/>
              </w:rPr>
              <w:t xml:space="preserve">Teak </w:t>
            </w:r>
            <w:r w:rsidR="00482649" w:rsidRPr="006B1A2F">
              <w:rPr>
                <w:color w:val="000000" w:themeColor="text1"/>
              </w:rPr>
              <w:t>wood-based</w:t>
            </w:r>
            <w:r w:rsidRPr="006B1A2F">
              <w:rPr>
                <w:color w:val="000000" w:themeColor="text1"/>
              </w:rPr>
              <w:t xml:space="preserve"> Particle Board</w:t>
            </w:r>
          </w:p>
        </w:tc>
        <w:tc>
          <w:tcPr>
            <w:tcW w:w="3177" w:type="dxa"/>
            <w:gridSpan w:val="2"/>
          </w:tcPr>
          <w:p w14:paraId="2679B512" w14:textId="77777777" w:rsidR="00EA04A0" w:rsidRPr="006B1A2F" w:rsidRDefault="00EA04A0" w:rsidP="00EB79FD">
            <w:pPr>
              <w:pStyle w:val="NoSpacing"/>
              <w:jc w:val="both"/>
              <w:rPr>
                <w:color w:val="000000" w:themeColor="text1"/>
              </w:rPr>
            </w:pPr>
          </w:p>
        </w:tc>
        <w:tc>
          <w:tcPr>
            <w:tcW w:w="1503" w:type="dxa"/>
          </w:tcPr>
          <w:p w14:paraId="26244AC2" w14:textId="77777777" w:rsidR="00EA04A0" w:rsidRPr="006B1A2F" w:rsidRDefault="00EA04A0" w:rsidP="00EB79FD">
            <w:pPr>
              <w:pStyle w:val="NoSpacing"/>
              <w:jc w:val="both"/>
              <w:rPr>
                <w:color w:val="000000" w:themeColor="text1"/>
              </w:rPr>
            </w:pPr>
          </w:p>
        </w:tc>
        <w:tc>
          <w:tcPr>
            <w:tcW w:w="1505" w:type="dxa"/>
            <w:gridSpan w:val="2"/>
          </w:tcPr>
          <w:p w14:paraId="5954B86F" w14:textId="77777777" w:rsidR="00EA04A0" w:rsidRPr="006B1A2F" w:rsidRDefault="00EA04A0" w:rsidP="00EB79FD">
            <w:pPr>
              <w:pStyle w:val="NoSpacing"/>
              <w:jc w:val="both"/>
              <w:rPr>
                <w:color w:val="000000" w:themeColor="text1"/>
              </w:rPr>
            </w:pPr>
          </w:p>
        </w:tc>
      </w:tr>
      <w:tr w:rsidR="006B1A2F" w:rsidRPr="006B1A2F" w14:paraId="4B754565" w14:textId="77777777" w:rsidTr="006322BE">
        <w:trPr>
          <w:trHeight w:val="181"/>
        </w:trPr>
        <w:tc>
          <w:tcPr>
            <w:tcW w:w="604" w:type="dxa"/>
            <w:gridSpan w:val="2"/>
          </w:tcPr>
          <w:p w14:paraId="50DA8F66" w14:textId="77777777" w:rsidR="00EA04A0" w:rsidRPr="006B1A2F" w:rsidRDefault="00EA04A0" w:rsidP="00EB79FD">
            <w:pPr>
              <w:pStyle w:val="NoSpacing"/>
              <w:jc w:val="both"/>
              <w:rPr>
                <w:color w:val="000000" w:themeColor="text1"/>
              </w:rPr>
            </w:pPr>
            <w:r w:rsidRPr="006B1A2F">
              <w:rPr>
                <w:color w:val="000000" w:themeColor="text1"/>
              </w:rPr>
              <w:t>4</w:t>
            </w:r>
          </w:p>
        </w:tc>
        <w:tc>
          <w:tcPr>
            <w:tcW w:w="2456" w:type="dxa"/>
          </w:tcPr>
          <w:p w14:paraId="6BBC0FF9" w14:textId="77777777" w:rsidR="00EA04A0" w:rsidRPr="006B1A2F" w:rsidRDefault="00EA04A0" w:rsidP="00EB79FD">
            <w:pPr>
              <w:pStyle w:val="NoSpacing"/>
              <w:jc w:val="both"/>
              <w:rPr>
                <w:color w:val="000000" w:themeColor="text1"/>
              </w:rPr>
            </w:pPr>
            <w:r w:rsidRPr="006B1A2F">
              <w:rPr>
                <w:color w:val="000000" w:themeColor="text1"/>
              </w:rPr>
              <w:t xml:space="preserve">Gypsum Board – Partition / Paneling </w:t>
            </w:r>
          </w:p>
        </w:tc>
        <w:tc>
          <w:tcPr>
            <w:tcW w:w="3177" w:type="dxa"/>
            <w:gridSpan w:val="2"/>
          </w:tcPr>
          <w:p w14:paraId="28BDAE15" w14:textId="77777777" w:rsidR="00EA04A0" w:rsidRPr="006B1A2F" w:rsidRDefault="00EA04A0" w:rsidP="00EB79FD">
            <w:pPr>
              <w:pStyle w:val="NoSpacing"/>
              <w:jc w:val="both"/>
              <w:rPr>
                <w:color w:val="000000" w:themeColor="text1"/>
              </w:rPr>
            </w:pPr>
            <w:r w:rsidRPr="006B1A2F">
              <w:rPr>
                <w:color w:val="000000" w:themeColor="text1"/>
              </w:rPr>
              <w:t>India Gypsum Co. Ltd.</w:t>
            </w:r>
          </w:p>
        </w:tc>
        <w:tc>
          <w:tcPr>
            <w:tcW w:w="1503" w:type="dxa"/>
          </w:tcPr>
          <w:p w14:paraId="0FCC2164" w14:textId="77777777" w:rsidR="00EA04A0" w:rsidRPr="006B1A2F" w:rsidRDefault="00482649" w:rsidP="00EB79FD">
            <w:pPr>
              <w:pStyle w:val="NoSpacing"/>
              <w:jc w:val="both"/>
              <w:rPr>
                <w:color w:val="000000" w:themeColor="text1"/>
              </w:rPr>
            </w:pPr>
            <w:r w:rsidRPr="006B1A2F">
              <w:rPr>
                <w:color w:val="000000" w:themeColor="text1"/>
              </w:rPr>
              <w:t>Rs. --</w:t>
            </w:r>
            <w:r w:rsidR="00EA04A0" w:rsidRPr="006B1A2F">
              <w:rPr>
                <w:color w:val="000000" w:themeColor="text1"/>
              </w:rPr>
              <w:t xml:space="preserve"> per sqft</w:t>
            </w:r>
          </w:p>
        </w:tc>
        <w:tc>
          <w:tcPr>
            <w:tcW w:w="1505" w:type="dxa"/>
            <w:gridSpan w:val="2"/>
          </w:tcPr>
          <w:p w14:paraId="2529B0ED" w14:textId="77777777" w:rsidR="00EA04A0" w:rsidRPr="006B1A2F" w:rsidRDefault="00EA04A0" w:rsidP="00EB79FD">
            <w:pPr>
              <w:pStyle w:val="NoSpacing"/>
              <w:jc w:val="both"/>
              <w:rPr>
                <w:color w:val="000000" w:themeColor="text1"/>
              </w:rPr>
            </w:pPr>
          </w:p>
        </w:tc>
      </w:tr>
      <w:tr w:rsidR="006B1A2F" w:rsidRPr="006B1A2F" w14:paraId="4B5F2305" w14:textId="77777777" w:rsidTr="006322BE">
        <w:trPr>
          <w:trHeight w:val="199"/>
        </w:trPr>
        <w:tc>
          <w:tcPr>
            <w:tcW w:w="604" w:type="dxa"/>
            <w:gridSpan w:val="2"/>
          </w:tcPr>
          <w:p w14:paraId="6CF4109A" w14:textId="77777777" w:rsidR="00EA04A0" w:rsidRPr="006B1A2F" w:rsidRDefault="00EA04A0" w:rsidP="00EB79FD">
            <w:pPr>
              <w:pStyle w:val="NoSpacing"/>
              <w:jc w:val="both"/>
              <w:rPr>
                <w:b/>
                <w:bCs/>
                <w:color w:val="000000" w:themeColor="text1"/>
              </w:rPr>
            </w:pPr>
            <w:r w:rsidRPr="006B1A2F">
              <w:rPr>
                <w:b/>
                <w:bCs/>
                <w:color w:val="000000" w:themeColor="text1"/>
              </w:rPr>
              <w:t>B</w:t>
            </w:r>
          </w:p>
        </w:tc>
        <w:tc>
          <w:tcPr>
            <w:tcW w:w="2456" w:type="dxa"/>
          </w:tcPr>
          <w:p w14:paraId="6A2DC6C6" w14:textId="77777777" w:rsidR="00EA04A0" w:rsidRPr="006B1A2F" w:rsidRDefault="00EA04A0" w:rsidP="00EB79FD">
            <w:pPr>
              <w:pStyle w:val="NoSpacing"/>
              <w:jc w:val="both"/>
              <w:rPr>
                <w:b/>
                <w:bCs/>
                <w:color w:val="000000" w:themeColor="text1"/>
              </w:rPr>
            </w:pPr>
            <w:r w:rsidRPr="006B1A2F">
              <w:rPr>
                <w:b/>
                <w:bCs/>
                <w:color w:val="000000" w:themeColor="text1"/>
              </w:rPr>
              <w:t>FINISHES</w:t>
            </w:r>
          </w:p>
        </w:tc>
        <w:tc>
          <w:tcPr>
            <w:tcW w:w="3177" w:type="dxa"/>
            <w:gridSpan w:val="2"/>
          </w:tcPr>
          <w:p w14:paraId="792F8A3E" w14:textId="77777777" w:rsidR="00EA04A0" w:rsidRPr="006B1A2F" w:rsidRDefault="00EA04A0" w:rsidP="00EB79FD">
            <w:pPr>
              <w:pStyle w:val="NoSpacing"/>
              <w:jc w:val="both"/>
              <w:rPr>
                <w:b/>
                <w:bCs/>
                <w:color w:val="000000" w:themeColor="text1"/>
              </w:rPr>
            </w:pPr>
          </w:p>
        </w:tc>
        <w:tc>
          <w:tcPr>
            <w:tcW w:w="1503" w:type="dxa"/>
          </w:tcPr>
          <w:p w14:paraId="2FD77771" w14:textId="77777777" w:rsidR="00EA04A0" w:rsidRPr="006B1A2F" w:rsidRDefault="00EA04A0" w:rsidP="00EB79FD">
            <w:pPr>
              <w:pStyle w:val="NoSpacing"/>
              <w:jc w:val="both"/>
              <w:rPr>
                <w:b/>
                <w:bCs/>
                <w:color w:val="000000" w:themeColor="text1"/>
              </w:rPr>
            </w:pPr>
          </w:p>
        </w:tc>
        <w:tc>
          <w:tcPr>
            <w:tcW w:w="1505" w:type="dxa"/>
            <w:gridSpan w:val="2"/>
          </w:tcPr>
          <w:p w14:paraId="780DFAE5" w14:textId="77777777" w:rsidR="00EA04A0" w:rsidRPr="006B1A2F" w:rsidRDefault="00EA04A0" w:rsidP="00EB79FD">
            <w:pPr>
              <w:pStyle w:val="NoSpacing"/>
              <w:jc w:val="both"/>
              <w:rPr>
                <w:b/>
                <w:bCs/>
                <w:color w:val="000000" w:themeColor="text1"/>
              </w:rPr>
            </w:pPr>
          </w:p>
        </w:tc>
      </w:tr>
      <w:tr w:rsidR="006B1A2F" w:rsidRPr="006B1A2F" w14:paraId="4C03BC0A" w14:textId="77777777" w:rsidTr="006322BE">
        <w:trPr>
          <w:trHeight w:val="181"/>
        </w:trPr>
        <w:tc>
          <w:tcPr>
            <w:tcW w:w="604" w:type="dxa"/>
            <w:gridSpan w:val="2"/>
          </w:tcPr>
          <w:p w14:paraId="1BCF4C2A" w14:textId="77777777" w:rsidR="00EA04A0" w:rsidRPr="006B1A2F" w:rsidRDefault="00EA04A0" w:rsidP="00EB79FD">
            <w:pPr>
              <w:pStyle w:val="NoSpacing"/>
              <w:jc w:val="both"/>
              <w:rPr>
                <w:b/>
                <w:bCs/>
                <w:color w:val="000000" w:themeColor="text1"/>
              </w:rPr>
            </w:pPr>
            <w:r w:rsidRPr="006B1A2F">
              <w:rPr>
                <w:b/>
                <w:bCs/>
                <w:color w:val="000000" w:themeColor="text1"/>
              </w:rPr>
              <w:t>1</w:t>
            </w:r>
          </w:p>
        </w:tc>
        <w:tc>
          <w:tcPr>
            <w:tcW w:w="2456" w:type="dxa"/>
          </w:tcPr>
          <w:p w14:paraId="7AA99676" w14:textId="77777777" w:rsidR="00EA04A0" w:rsidRPr="006B1A2F" w:rsidRDefault="00EA04A0" w:rsidP="00EB79FD">
            <w:pPr>
              <w:pStyle w:val="NoSpacing"/>
              <w:jc w:val="both"/>
              <w:rPr>
                <w:color w:val="000000" w:themeColor="text1"/>
              </w:rPr>
            </w:pPr>
            <w:r w:rsidRPr="006B1A2F">
              <w:rPr>
                <w:color w:val="000000" w:themeColor="text1"/>
              </w:rPr>
              <w:t>Laminates</w:t>
            </w:r>
          </w:p>
        </w:tc>
        <w:tc>
          <w:tcPr>
            <w:tcW w:w="3177" w:type="dxa"/>
            <w:gridSpan w:val="2"/>
          </w:tcPr>
          <w:p w14:paraId="56FE1757" w14:textId="7F24A14F" w:rsidR="00EA04A0" w:rsidRPr="006B1A2F" w:rsidRDefault="00DC3D0D" w:rsidP="00504A0F">
            <w:pPr>
              <w:pStyle w:val="NoSpacing"/>
              <w:jc w:val="both"/>
              <w:rPr>
                <w:color w:val="000000" w:themeColor="text1"/>
              </w:rPr>
            </w:pPr>
            <w:r w:rsidRPr="006B1A2F">
              <w:rPr>
                <w:color w:val="000000" w:themeColor="text1"/>
              </w:rPr>
              <w:t xml:space="preserve">Royale touch </w:t>
            </w:r>
            <w:r w:rsidR="00EA04A0" w:rsidRPr="006B1A2F">
              <w:rPr>
                <w:color w:val="000000" w:themeColor="text1"/>
              </w:rPr>
              <w:t xml:space="preserve">/ Green lam / </w:t>
            </w:r>
            <w:r w:rsidRPr="006B1A2F">
              <w:rPr>
                <w:color w:val="000000" w:themeColor="text1"/>
              </w:rPr>
              <w:t>/merino</w:t>
            </w:r>
            <w:r w:rsidR="0066009E" w:rsidRPr="006B1A2F">
              <w:rPr>
                <w:color w:val="000000" w:themeColor="text1"/>
              </w:rPr>
              <w:t>/</w:t>
            </w:r>
            <w:r w:rsidR="00504A0F" w:rsidRPr="006B1A2F">
              <w:rPr>
                <w:color w:val="000000" w:themeColor="text1"/>
              </w:rPr>
              <w:t>Century lam</w:t>
            </w:r>
            <w:r w:rsidR="0066009E" w:rsidRPr="006B1A2F">
              <w:rPr>
                <w:color w:val="000000" w:themeColor="text1"/>
              </w:rPr>
              <w:t>/Sunmica</w:t>
            </w:r>
            <w:r w:rsidR="00C849D4">
              <w:rPr>
                <w:color w:val="000000" w:themeColor="text1"/>
              </w:rPr>
              <w:t>/ Amulya</w:t>
            </w:r>
            <w:r w:rsidR="00165757">
              <w:rPr>
                <w:color w:val="000000" w:themeColor="text1"/>
              </w:rPr>
              <w:t xml:space="preserve"> </w:t>
            </w:r>
            <w:r w:rsidR="00C849D4">
              <w:rPr>
                <w:color w:val="000000" w:themeColor="text1"/>
              </w:rPr>
              <w:t>maica</w:t>
            </w:r>
          </w:p>
        </w:tc>
        <w:tc>
          <w:tcPr>
            <w:tcW w:w="1503" w:type="dxa"/>
          </w:tcPr>
          <w:p w14:paraId="6CD242CA" w14:textId="71A6DDEF" w:rsidR="00EA04A0" w:rsidRPr="006B1A2F" w:rsidRDefault="00C849D4" w:rsidP="00EB79FD">
            <w:pPr>
              <w:pStyle w:val="NoSpacing"/>
              <w:jc w:val="both"/>
              <w:rPr>
                <w:color w:val="000000" w:themeColor="text1"/>
              </w:rPr>
            </w:pPr>
            <w:r>
              <w:rPr>
                <w:color w:val="000000" w:themeColor="text1"/>
              </w:rPr>
              <w:t xml:space="preserve">Palm Beach </w:t>
            </w:r>
            <w:r w:rsidR="00165757">
              <w:rPr>
                <w:color w:val="000000" w:themeColor="text1"/>
              </w:rPr>
              <w:t>Shade (</w:t>
            </w:r>
            <w:r>
              <w:rPr>
                <w:color w:val="000000" w:themeColor="text1"/>
              </w:rPr>
              <w:t>1172)Cedar Shade(1121)</w:t>
            </w:r>
            <w:r w:rsidR="00482649" w:rsidRPr="006B1A2F">
              <w:rPr>
                <w:color w:val="000000" w:themeColor="text1"/>
              </w:rPr>
              <w:t>Rs. --</w:t>
            </w:r>
            <w:r w:rsidR="00EA04A0" w:rsidRPr="006B1A2F">
              <w:rPr>
                <w:color w:val="000000" w:themeColor="text1"/>
              </w:rPr>
              <w:t xml:space="preserve"> per sqft</w:t>
            </w:r>
          </w:p>
        </w:tc>
        <w:tc>
          <w:tcPr>
            <w:tcW w:w="1505" w:type="dxa"/>
            <w:gridSpan w:val="2"/>
          </w:tcPr>
          <w:p w14:paraId="59592595" w14:textId="77777777" w:rsidR="00EA04A0" w:rsidRPr="006B1A2F" w:rsidRDefault="00EA04A0" w:rsidP="00EB79FD">
            <w:pPr>
              <w:pStyle w:val="NoSpacing"/>
              <w:jc w:val="both"/>
              <w:rPr>
                <w:color w:val="000000" w:themeColor="text1"/>
              </w:rPr>
            </w:pPr>
            <w:r w:rsidRPr="006B1A2F">
              <w:rPr>
                <w:color w:val="000000" w:themeColor="text1"/>
              </w:rPr>
              <w:t>Cedar &amp; Palm Beach</w:t>
            </w:r>
          </w:p>
        </w:tc>
      </w:tr>
      <w:tr w:rsidR="006B1A2F" w:rsidRPr="006B1A2F" w14:paraId="2C0CD5EA" w14:textId="77777777" w:rsidTr="006322BE">
        <w:trPr>
          <w:trHeight w:val="440"/>
        </w:trPr>
        <w:tc>
          <w:tcPr>
            <w:tcW w:w="604" w:type="dxa"/>
            <w:gridSpan w:val="2"/>
          </w:tcPr>
          <w:p w14:paraId="4651AF96" w14:textId="77777777" w:rsidR="00EA04A0" w:rsidRPr="006B1A2F" w:rsidRDefault="00EA04A0" w:rsidP="00EB79FD">
            <w:pPr>
              <w:pStyle w:val="NoSpacing"/>
              <w:jc w:val="both"/>
              <w:rPr>
                <w:b/>
                <w:bCs/>
                <w:color w:val="000000" w:themeColor="text1"/>
              </w:rPr>
            </w:pPr>
            <w:r w:rsidRPr="006B1A2F">
              <w:rPr>
                <w:b/>
                <w:bCs/>
                <w:color w:val="000000" w:themeColor="text1"/>
              </w:rPr>
              <w:lastRenderedPageBreak/>
              <w:t>2</w:t>
            </w:r>
          </w:p>
        </w:tc>
        <w:tc>
          <w:tcPr>
            <w:tcW w:w="2456" w:type="dxa"/>
          </w:tcPr>
          <w:p w14:paraId="46C9F32B" w14:textId="77777777" w:rsidR="00EA04A0" w:rsidRPr="006B1A2F" w:rsidRDefault="00EA04A0" w:rsidP="00EB79FD">
            <w:pPr>
              <w:pStyle w:val="NoSpacing"/>
              <w:jc w:val="both"/>
              <w:rPr>
                <w:color w:val="000000" w:themeColor="text1"/>
              </w:rPr>
            </w:pPr>
            <w:r w:rsidRPr="006B1A2F">
              <w:rPr>
                <w:color w:val="000000" w:themeColor="text1"/>
              </w:rPr>
              <w:t>Veneer (decorative plywood)</w:t>
            </w:r>
          </w:p>
          <w:p w14:paraId="4C82A51E" w14:textId="77777777" w:rsidR="00EA04A0" w:rsidRPr="006B1A2F" w:rsidRDefault="00EA04A0" w:rsidP="00EB79FD">
            <w:pPr>
              <w:pStyle w:val="NoSpacing"/>
              <w:jc w:val="both"/>
              <w:rPr>
                <w:color w:val="000000" w:themeColor="text1"/>
              </w:rPr>
            </w:pPr>
          </w:p>
        </w:tc>
        <w:tc>
          <w:tcPr>
            <w:tcW w:w="3177" w:type="dxa"/>
            <w:gridSpan w:val="2"/>
          </w:tcPr>
          <w:p w14:paraId="4B054A56" w14:textId="77777777" w:rsidR="00EA04A0" w:rsidRPr="006B1A2F" w:rsidRDefault="00EA04A0" w:rsidP="00EB79FD">
            <w:pPr>
              <w:pStyle w:val="NoSpacing"/>
              <w:jc w:val="both"/>
              <w:rPr>
                <w:color w:val="000000" w:themeColor="text1"/>
              </w:rPr>
            </w:pPr>
            <w:r w:rsidRPr="006B1A2F">
              <w:rPr>
                <w:color w:val="000000" w:themeColor="text1"/>
              </w:rPr>
              <w:t>Green ply industries / Archid</w:t>
            </w:r>
            <w:r w:rsidR="0066009E" w:rsidRPr="006B1A2F">
              <w:rPr>
                <w:color w:val="000000" w:themeColor="text1"/>
              </w:rPr>
              <w:t>/sunmica/</w:t>
            </w:r>
          </w:p>
        </w:tc>
        <w:tc>
          <w:tcPr>
            <w:tcW w:w="1503" w:type="dxa"/>
          </w:tcPr>
          <w:p w14:paraId="2501A84D" w14:textId="77777777" w:rsidR="00EA04A0" w:rsidRPr="006B1A2F" w:rsidRDefault="00EA04A0" w:rsidP="00EB79FD">
            <w:pPr>
              <w:pStyle w:val="NoSpacing"/>
              <w:jc w:val="both"/>
              <w:rPr>
                <w:color w:val="000000" w:themeColor="text1"/>
              </w:rPr>
            </w:pPr>
          </w:p>
        </w:tc>
        <w:tc>
          <w:tcPr>
            <w:tcW w:w="1505" w:type="dxa"/>
            <w:gridSpan w:val="2"/>
          </w:tcPr>
          <w:p w14:paraId="4BA24A65" w14:textId="77777777" w:rsidR="00EA04A0" w:rsidRPr="006B1A2F" w:rsidRDefault="00EA04A0" w:rsidP="00EB79FD">
            <w:pPr>
              <w:pStyle w:val="NoSpacing"/>
              <w:jc w:val="both"/>
              <w:rPr>
                <w:color w:val="000000" w:themeColor="text1"/>
              </w:rPr>
            </w:pPr>
          </w:p>
        </w:tc>
      </w:tr>
      <w:tr w:rsidR="006B1A2F" w:rsidRPr="006B1A2F" w14:paraId="2038F1C4" w14:textId="77777777" w:rsidTr="006322BE">
        <w:trPr>
          <w:trHeight w:val="199"/>
        </w:trPr>
        <w:tc>
          <w:tcPr>
            <w:tcW w:w="604" w:type="dxa"/>
            <w:gridSpan w:val="2"/>
          </w:tcPr>
          <w:p w14:paraId="037747F4" w14:textId="77777777" w:rsidR="00EA04A0" w:rsidRPr="006B1A2F" w:rsidRDefault="00EA04A0" w:rsidP="00EB79FD">
            <w:pPr>
              <w:pStyle w:val="NoSpacing"/>
              <w:jc w:val="both"/>
              <w:rPr>
                <w:b/>
                <w:bCs/>
                <w:color w:val="000000" w:themeColor="text1"/>
              </w:rPr>
            </w:pPr>
            <w:r w:rsidRPr="006B1A2F">
              <w:rPr>
                <w:b/>
                <w:bCs/>
                <w:color w:val="000000" w:themeColor="text1"/>
              </w:rPr>
              <w:t>C</w:t>
            </w:r>
          </w:p>
        </w:tc>
        <w:tc>
          <w:tcPr>
            <w:tcW w:w="2456" w:type="dxa"/>
          </w:tcPr>
          <w:p w14:paraId="12101C3B" w14:textId="77777777" w:rsidR="00EA04A0" w:rsidRPr="006B1A2F" w:rsidRDefault="00EA04A0" w:rsidP="00EB79FD">
            <w:pPr>
              <w:pStyle w:val="NoSpacing"/>
              <w:jc w:val="both"/>
              <w:rPr>
                <w:b/>
                <w:bCs/>
                <w:color w:val="000000" w:themeColor="text1"/>
              </w:rPr>
            </w:pPr>
            <w:r w:rsidRPr="006B1A2F">
              <w:rPr>
                <w:b/>
                <w:bCs/>
                <w:color w:val="000000" w:themeColor="text1"/>
              </w:rPr>
              <w:t>HARDWARE</w:t>
            </w:r>
          </w:p>
        </w:tc>
        <w:tc>
          <w:tcPr>
            <w:tcW w:w="3177" w:type="dxa"/>
            <w:gridSpan w:val="2"/>
          </w:tcPr>
          <w:p w14:paraId="0F17CCF1" w14:textId="77777777" w:rsidR="00EA04A0" w:rsidRPr="006B1A2F" w:rsidRDefault="00EA04A0" w:rsidP="00EB79FD">
            <w:pPr>
              <w:pStyle w:val="NoSpacing"/>
              <w:jc w:val="both"/>
              <w:rPr>
                <w:b/>
                <w:bCs/>
                <w:color w:val="000000" w:themeColor="text1"/>
              </w:rPr>
            </w:pPr>
          </w:p>
        </w:tc>
        <w:tc>
          <w:tcPr>
            <w:tcW w:w="1503" w:type="dxa"/>
          </w:tcPr>
          <w:p w14:paraId="1F1DF44C" w14:textId="77777777" w:rsidR="00EA04A0" w:rsidRPr="006B1A2F" w:rsidRDefault="00EA04A0" w:rsidP="00EB79FD">
            <w:pPr>
              <w:pStyle w:val="NoSpacing"/>
              <w:jc w:val="both"/>
              <w:rPr>
                <w:b/>
                <w:bCs/>
                <w:color w:val="000000" w:themeColor="text1"/>
              </w:rPr>
            </w:pPr>
          </w:p>
        </w:tc>
        <w:tc>
          <w:tcPr>
            <w:tcW w:w="1505" w:type="dxa"/>
            <w:gridSpan w:val="2"/>
          </w:tcPr>
          <w:p w14:paraId="5B31CAAB" w14:textId="77777777" w:rsidR="00EA04A0" w:rsidRPr="006B1A2F" w:rsidRDefault="00EA04A0" w:rsidP="00EB79FD">
            <w:pPr>
              <w:pStyle w:val="NoSpacing"/>
              <w:jc w:val="both"/>
              <w:rPr>
                <w:b/>
                <w:bCs/>
                <w:color w:val="000000" w:themeColor="text1"/>
              </w:rPr>
            </w:pPr>
          </w:p>
        </w:tc>
      </w:tr>
      <w:tr w:rsidR="006B1A2F" w:rsidRPr="006B1A2F" w14:paraId="3B828FF5" w14:textId="77777777" w:rsidTr="006322BE">
        <w:trPr>
          <w:trHeight w:val="181"/>
        </w:trPr>
        <w:tc>
          <w:tcPr>
            <w:tcW w:w="604" w:type="dxa"/>
            <w:gridSpan w:val="2"/>
          </w:tcPr>
          <w:p w14:paraId="439FB868" w14:textId="77777777" w:rsidR="00EA04A0" w:rsidRPr="006B1A2F" w:rsidRDefault="00EA04A0" w:rsidP="00EB79FD">
            <w:pPr>
              <w:pStyle w:val="NoSpacing"/>
              <w:jc w:val="both"/>
              <w:rPr>
                <w:color w:val="000000" w:themeColor="text1"/>
              </w:rPr>
            </w:pPr>
            <w:r w:rsidRPr="006B1A2F">
              <w:rPr>
                <w:color w:val="000000" w:themeColor="text1"/>
              </w:rPr>
              <w:t>1</w:t>
            </w:r>
          </w:p>
        </w:tc>
        <w:tc>
          <w:tcPr>
            <w:tcW w:w="2456" w:type="dxa"/>
          </w:tcPr>
          <w:p w14:paraId="61723D34" w14:textId="77777777" w:rsidR="00EA04A0" w:rsidRPr="006B1A2F" w:rsidRDefault="00EA04A0" w:rsidP="00EB79FD">
            <w:pPr>
              <w:pStyle w:val="NoSpacing"/>
              <w:jc w:val="both"/>
              <w:rPr>
                <w:color w:val="000000" w:themeColor="text1"/>
              </w:rPr>
            </w:pPr>
            <w:r w:rsidRPr="006B1A2F">
              <w:rPr>
                <w:color w:val="000000" w:themeColor="text1"/>
              </w:rPr>
              <w:t>Door Closer</w:t>
            </w:r>
          </w:p>
        </w:tc>
        <w:tc>
          <w:tcPr>
            <w:tcW w:w="3177" w:type="dxa"/>
            <w:gridSpan w:val="2"/>
          </w:tcPr>
          <w:p w14:paraId="76A2E268" w14:textId="77777777" w:rsidR="00EA04A0" w:rsidRPr="006B1A2F" w:rsidRDefault="00EA04A0" w:rsidP="00EB79FD">
            <w:pPr>
              <w:pStyle w:val="NoSpacing"/>
              <w:jc w:val="both"/>
              <w:rPr>
                <w:color w:val="000000" w:themeColor="text1"/>
              </w:rPr>
            </w:pPr>
            <w:r w:rsidRPr="006B1A2F">
              <w:rPr>
                <w:color w:val="000000" w:themeColor="text1"/>
              </w:rPr>
              <w:t>Godrej / Enox / Ozone</w:t>
            </w:r>
          </w:p>
        </w:tc>
        <w:tc>
          <w:tcPr>
            <w:tcW w:w="1503" w:type="dxa"/>
          </w:tcPr>
          <w:p w14:paraId="61D4ACE9" w14:textId="77777777" w:rsidR="00EA04A0" w:rsidRPr="006B1A2F" w:rsidRDefault="00EA04A0" w:rsidP="00EB79FD">
            <w:pPr>
              <w:pStyle w:val="NoSpacing"/>
              <w:jc w:val="both"/>
              <w:rPr>
                <w:color w:val="000000" w:themeColor="text1"/>
              </w:rPr>
            </w:pPr>
          </w:p>
        </w:tc>
        <w:tc>
          <w:tcPr>
            <w:tcW w:w="1505" w:type="dxa"/>
            <w:gridSpan w:val="2"/>
          </w:tcPr>
          <w:p w14:paraId="36FA4DAC" w14:textId="77777777" w:rsidR="00EA04A0" w:rsidRPr="006B1A2F" w:rsidRDefault="00EA04A0" w:rsidP="00EB79FD">
            <w:pPr>
              <w:pStyle w:val="NoSpacing"/>
              <w:jc w:val="both"/>
              <w:rPr>
                <w:color w:val="000000" w:themeColor="text1"/>
              </w:rPr>
            </w:pPr>
          </w:p>
        </w:tc>
      </w:tr>
      <w:tr w:rsidR="006B1A2F" w:rsidRPr="006B1A2F" w14:paraId="4B249E0B" w14:textId="77777777" w:rsidTr="006322BE">
        <w:trPr>
          <w:trHeight w:val="199"/>
        </w:trPr>
        <w:tc>
          <w:tcPr>
            <w:tcW w:w="604" w:type="dxa"/>
            <w:gridSpan w:val="2"/>
          </w:tcPr>
          <w:p w14:paraId="1AD986FE" w14:textId="77777777" w:rsidR="00EA04A0" w:rsidRPr="006B1A2F" w:rsidRDefault="00EA04A0" w:rsidP="00EB79FD">
            <w:pPr>
              <w:pStyle w:val="NoSpacing"/>
              <w:jc w:val="both"/>
              <w:rPr>
                <w:color w:val="000000" w:themeColor="text1"/>
              </w:rPr>
            </w:pPr>
            <w:r w:rsidRPr="006B1A2F">
              <w:rPr>
                <w:color w:val="000000" w:themeColor="text1"/>
              </w:rPr>
              <w:t>2</w:t>
            </w:r>
          </w:p>
        </w:tc>
        <w:tc>
          <w:tcPr>
            <w:tcW w:w="2456" w:type="dxa"/>
          </w:tcPr>
          <w:p w14:paraId="261C81B6" w14:textId="77777777" w:rsidR="00EA04A0" w:rsidRPr="006B1A2F" w:rsidRDefault="00EA04A0" w:rsidP="00EB79FD">
            <w:pPr>
              <w:pStyle w:val="NoSpacing"/>
              <w:jc w:val="both"/>
              <w:rPr>
                <w:color w:val="000000" w:themeColor="text1"/>
              </w:rPr>
            </w:pPr>
            <w:r w:rsidRPr="006B1A2F">
              <w:rPr>
                <w:color w:val="000000" w:themeColor="text1"/>
              </w:rPr>
              <w:t>Floor Springs</w:t>
            </w:r>
          </w:p>
        </w:tc>
        <w:tc>
          <w:tcPr>
            <w:tcW w:w="3177" w:type="dxa"/>
            <w:gridSpan w:val="2"/>
          </w:tcPr>
          <w:p w14:paraId="2EA8E8E0" w14:textId="77777777" w:rsidR="00EA04A0" w:rsidRPr="006B1A2F" w:rsidRDefault="00EA04A0" w:rsidP="00EB79FD">
            <w:pPr>
              <w:pStyle w:val="NoSpacing"/>
              <w:jc w:val="both"/>
              <w:rPr>
                <w:color w:val="000000" w:themeColor="text1"/>
              </w:rPr>
            </w:pPr>
            <w:r w:rsidRPr="006B1A2F">
              <w:rPr>
                <w:color w:val="000000" w:themeColor="text1"/>
              </w:rPr>
              <w:t>Enox / Ozone</w:t>
            </w:r>
          </w:p>
        </w:tc>
        <w:tc>
          <w:tcPr>
            <w:tcW w:w="1503" w:type="dxa"/>
          </w:tcPr>
          <w:p w14:paraId="20FAB756" w14:textId="77777777" w:rsidR="00EA04A0" w:rsidRPr="006B1A2F" w:rsidRDefault="00EA04A0" w:rsidP="00EB79FD">
            <w:pPr>
              <w:pStyle w:val="NoSpacing"/>
              <w:jc w:val="both"/>
              <w:rPr>
                <w:color w:val="000000" w:themeColor="text1"/>
              </w:rPr>
            </w:pPr>
          </w:p>
        </w:tc>
        <w:tc>
          <w:tcPr>
            <w:tcW w:w="1505" w:type="dxa"/>
            <w:gridSpan w:val="2"/>
          </w:tcPr>
          <w:p w14:paraId="4D582F8A" w14:textId="77777777" w:rsidR="00EA04A0" w:rsidRPr="006B1A2F" w:rsidRDefault="00EA04A0" w:rsidP="00EB79FD">
            <w:pPr>
              <w:pStyle w:val="NoSpacing"/>
              <w:jc w:val="both"/>
              <w:rPr>
                <w:color w:val="000000" w:themeColor="text1"/>
              </w:rPr>
            </w:pPr>
          </w:p>
        </w:tc>
      </w:tr>
      <w:tr w:rsidR="006B1A2F" w:rsidRPr="006B1A2F" w14:paraId="6972B957" w14:textId="77777777" w:rsidTr="006322BE">
        <w:trPr>
          <w:trHeight w:val="181"/>
        </w:trPr>
        <w:tc>
          <w:tcPr>
            <w:tcW w:w="604" w:type="dxa"/>
            <w:gridSpan w:val="2"/>
          </w:tcPr>
          <w:p w14:paraId="56CFEED3" w14:textId="77777777" w:rsidR="00EA04A0" w:rsidRPr="006B1A2F" w:rsidRDefault="00EA04A0" w:rsidP="00EB79FD">
            <w:pPr>
              <w:pStyle w:val="NoSpacing"/>
              <w:jc w:val="both"/>
              <w:rPr>
                <w:color w:val="000000" w:themeColor="text1"/>
              </w:rPr>
            </w:pPr>
            <w:r w:rsidRPr="006B1A2F">
              <w:rPr>
                <w:color w:val="000000" w:themeColor="text1"/>
              </w:rPr>
              <w:t>3</w:t>
            </w:r>
          </w:p>
        </w:tc>
        <w:tc>
          <w:tcPr>
            <w:tcW w:w="2456" w:type="dxa"/>
          </w:tcPr>
          <w:p w14:paraId="020A04E6" w14:textId="77777777" w:rsidR="00EA04A0" w:rsidRPr="006B1A2F" w:rsidRDefault="00EA04A0" w:rsidP="00EB79FD">
            <w:pPr>
              <w:pStyle w:val="NoSpacing"/>
              <w:jc w:val="both"/>
              <w:rPr>
                <w:color w:val="000000" w:themeColor="text1"/>
              </w:rPr>
            </w:pPr>
            <w:r w:rsidRPr="006B1A2F">
              <w:rPr>
                <w:color w:val="000000" w:themeColor="text1"/>
              </w:rPr>
              <w:t>Locks</w:t>
            </w:r>
          </w:p>
        </w:tc>
        <w:tc>
          <w:tcPr>
            <w:tcW w:w="3177" w:type="dxa"/>
            <w:gridSpan w:val="2"/>
          </w:tcPr>
          <w:p w14:paraId="556AA2C7" w14:textId="3A7E787B" w:rsidR="00EA04A0" w:rsidRPr="006B1A2F" w:rsidRDefault="00EA04A0" w:rsidP="00EB79FD">
            <w:pPr>
              <w:pStyle w:val="NoSpacing"/>
              <w:jc w:val="both"/>
              <w:rPr>
                <w:color w:val="000000" w:themeColor="text1"/>
              </w:rPr>
            </w:pPr>
            <w:r w:rsidRPr="006B1A2F">
              <w:rPr>
                <w:color w:val="000000" w:themeColor="text1"/>
              </w:rPr>
              <w:t xml:space="preserve">Ebco / Godrej / </w:t>
            </w:r>
            <w:r w:rsidR="009B55B2">
              <w:rPr>
                <w:color w:val="000000" w:themeColor="text1"/>
              </w:rPr>
              <w:t>Kich</w:t>
            </w:r>
          </w:p>
        </w:tc>
        <w:tc>
          <w:tcPr>
            <w:tcW w:w="1503" w:type="dxa"/>
          </w:tcPr>
          <w:p w14:paraId="76F3811C" w14:textId="77777777" w:rsidR="00EA04A0" w:rsidRPr="006B1A2F" w:rsidRDefault="00EA04A0" w:rsidP="00EB79FD">
            <w:pPr>
              <w:pStyle w:val="NoSpacing"/>
              <w:jc w:val="both"/>
              <w:rPr>
                <w:color w:val="000000" w:themeColor="text1"/>
              </w:rPr>
            </w:pPr>
          </w:p>
        </w:tc>
        <w:tc>
          <w:tcPr>
            <w:tcW w:w="1505" w:type="dxa"/>
            <w:gridSpan w:val="2"/>
          </w:tcPr>
          <w:p w14:paraId="76AD17B0" w14:textId="77777777" w:rsidR="00EA04A0" w:rsidRPr="006B1A2F" w:rsidRDefault="00EA04A0" w:rsidP="00EB79FD">
            <w:pPr>
              <w:pStyle w:val="NoSpacing"/>
              <w:jc w:val="both"/>
              <w:rPr>
                <w:color w:val="000000" w:themeColor="text1"/>
              </w:rPr>
            </w:pPr>
          </w:p>
        </w:tc>
      </w:tr>
      <w:tr w:rsidR="006B1A2F" w:rsidRPr="006B1A2F" w14:paraId="5ED56E5D" w14:textId="77777777" w:rsidTr="006322BE">
        <w:trPr>
          <w:trHeight w:val="181"/>
        </w:trPr>
        <w:tc>
          <w:tcPr>
            <w:tcW w:w="604" w:type="dxa"/>
            <w:gridSpan w:val="2"/>
          </w:tcPr>
          <w:p w14:paraId="713D28ED" w14:textId="77777777" w:rsidR="00EA04A0" w:rsidRPr="006B1A2F" w:rsidRDefault="00EA04A0" w:rsidP="00EB79FD">
            <w:pPr>
              <w:pStyle w:val="NoSpacing"/>
              <w:jc w:val="both"/>
              <w:rPr>
                <w:color w:val="000000" w:themeColor="text1"/>
              </w:rPr>
            </w:pPr>
            <w:r w:rsidRPr="006B1A2F">
              <w:rPr>
                <w:color w:val="000000" w:themeColor="text1"/>
              </w:rPr>
              <w:t>4</w:t>
            </w:r>
          </w:p>
        </w:tc>
        <w:tc>
          <w:tcPr>
            <w:tcW w:w="2456" w:type="dxa"/>
          </w:tcPr>
          <w:p w14:paraId="525802A2" w14:textId="77777777" w:rsidR="00EA04A0" w:rsidRPr="006B1A2F" w:rsidRDefault="00EA04A0" w:rsidP="00EB79FD">
            <w:pPr>
              <w:pStyle w:val="NoSpacing"/>
              <w:jc w:val="both"/>
              <w:rPr>
                <w:color w:val="000000" w:themeColor="text1"/>
              </w:rPr>
            </w:pPr>
            <w:r w:rsidRPr="006B1A2F">
              <w:rPr>
                <w:color w:val="000000" w:themeColor="text1"/>
              </w:rPr>
              <w:t>Point fittings, Fixing screws</w:t>
            </w:r>
          </w:p>
        </w:tc>
        <w:tc>
          <w:tcPr>
            <w:tcW w:w="3177" w:type="dxa"/>
            <w:gridSpan w:val="2"/>
          </w:tcPr>
          <w:p w14:paraId="1569E87B" w14:textId="77777777" w:rsidR="00EA04A0" w:rsidRPr="006B1A2F" w:rsidRDefault="00EA04A0" w:rsidP="00EB79FD">
            <w:pPr>
              <w:pStyle w:val="NoSpacing"/>
              <w:jc w:val="both"/>
              <w:rPr>
                <w:color w:val="000000" w:themeColor="text1"/>
              </w:rPr>
            </w:pPr>
          </w:p>
        </w:tc>
        <w:tc>
          <w:tcPr>
            <w:tcW w:w="1503" w:type="dxa"/>
          </w:tcPr>
          <w:p w14:paraId="1B08722E" w14:textId="77777777" w:rsidR="00EA04A0" w:rsidRPr="006B1A2F" w:rsidRDefault="00EA04A0" w:rsidP="00EB79FD">
            <w:pPr>
              <w:pStyle w:val="NoSpacing"/>
              <w:jc w:val="both"/>
              <w:rPr>
                <w:color w:val="000000" w:themeColor="text1"/>
              </w:rPr>
            </w:pPr>
          </w:p>
        </w:tc>
        <w:tc>
          <w:tcPr>
            <w:tcW w:w="1505" w:type="dxa"/>
            <w:gridSpan w:val="2"/>
          </w:tcPr>
          <w:p w14:paraId="2E110ABB" w14:textId="77777777" w:rsidR="00EA04A0" w:rsidRPr="006B1A2F" w:rsidRDefault="00EA04A0" w:rsidP="00EB79FD">
            <w:pPr>
              <w:pStyle w:val="NoSpacing"/>
              <w:jc w:val="both"/>
              <w:rPr>
                <w:color w:val="000000" w:themeColor="text1"/>
              </w:rPr>
            </w:pPr>
          </w:p>
        </w:tc>
      </w:tr>
      <w:tr w:rsidR="006B1A2F" w:rsidRPr="006B1A2F" w14:paraId="15FD2CA8" w14:textId="77777777" w:rsidTr="006322BE">
        <w:trPr>
          <w:trHeight w:val="199"/>
        </w:trPr>
        <w:tc>
          <w:tcPr>
            <w:tcW w:w="604" w:type="dxa"/>
            <w:gridSpan w:val="2"/>
          </w:tcPr>
          <w:p w14:paraId="3CF7DC19" w14:textId="77777777" w:rsidR="00EA04A0" w:rsidRPr="006B1A2F" w:rsidRDefault="00EA04A0" w:rsidP="00EB79FD">
            <w:pPr>
              <w:pStyle w:val="NoSpacing"/>
              <w:jc w:val="both"/>
              <w:rPr>
                <w:color w:val="000000" w:themeColor="text1"/>
              </w:rPr>
            </w:pPr>
            <w:r w:rsidRPr="006B1A2F">
              <w:rPr>
                <w:color w:val="000000" w:themeColor="text1"/>
              </w:rPr>
              <w:t>5</w:t>
            </w:r>
          </w:p>
        </w:tc>
        <w:tc>
          <w:tcPr>
            <w:tcW w:w="2456" w:type="dxa"/>
          </w:tcPr>
          <w:p w14:paraId="0BC37DA8" w14:textId="77777777" w:rsidR="00EA04A0" w:rsidRPr="006B1A2F" w:rsidRDefault="00EA04A0" w:rsidP="00EB79FD">
            <w:pPr>
              <w:pStyle w:val="NoSpacing"/>
              <w:jc w:val="both"/>
              <w:rPr>
                <w:color w:val="000000" w:themeColor="text1"/>
              </w:rPr>
            </w:pPr>
            <w:r w:rsidRPr="006B1A2F">
              <w:rPr>
                <w:color w:val="000000" w:themeColor="text1"/>
              </w:rPr>
              <w:t>Patch fittings</w:t>
            </w:r>
          </w:p>
        </w:tc>
        <w:tc>
          <w:tcPr>
            <w:tcW w:w="3177" w:type="dxa"/>
            <w:gridSpan w:val="2"/>
          </w:tcPr>
          <w:p w14:paraId="65B84FF3" w14:textId="77777777" w:rsidR="00EA04A0" w:rsidRPr="006B1A2F" w:rsidRDefault="00EA04A0" w:rsidP="00EB79FD">
            <w:pPr>
              <w:pStyle w:val="NoSpacing"/>
              <w:jc w:val="both"/>
              <w:rPr>
                <w:color w:val="000000" w:themeColor="text1"/>
              </w:rPr>
            </w:pPr>
            <w:r w:rsidRPr="006B1A2F">
              <w:rPr>
                <w:color w:val="000000" w:themeColor="text1"/>
              </w:rPr>
              <w:t>Enox / Ozone</w:t>
            </w:r>
          </w:p>
        </w:tc>
        <w:tc>
          <w:tcPr>
            <w:tcW w:w="1503" w:type="dxa"/>
          </w:tcPr>
          <w:p w14:paraId="6AE006C6" w14:textId="77777777" w:rsidR="00EA04A0" w:rsidRPr="006B1A2F" w:rsidRDefault="00EA04A0" w:rsidP="00EB79FD">
            <w:pPr>
              <w:pStyle w:val="NoSpacing"/>
              <w:jc w:val="both"/>
              <w:rPr>
                <w:color w:val="000000" w:themeColor="text1"/>
              </w:rPr>
            </w:pPr>
          </w:p>
        </w:tc>
        <w:tc>
          <w:tcPr>
            <w:tcW w:w="1505" w:type="dxa"/>
            <w:gridSpan w:val="2"/>
          </w:tcPr>
          <w:p w14:paraId="2F70D08B" w14:textId="77777777" w:rsidR="00EA04A0" w:rsidRPr="006B1A2F" w:rsidRDefault="00EA04A0" w:rsidP="00EB79FD">
            <w:pPr>
              <w:pStyle w:val="NoSpacing"/>
              <w:jc w:val="both"/>
              <w:rPr>
                <w:color w:val="000000" w:themeColor="text1"/>
              </w:rPr>
            </w:pPr>
          </w:p>
        </w:tc>
      </w:tr>
      <w:tr w:rsidR="006B1A2F" w:rsidRPr="006B1A2F" w14:paraId="07C3BA11" w14:textId="77777777" w:rsidTr="006322BE">
        <w:trPr>
          <w:trHeight w:val="199"/>
        </w:trPr>
        <w:tc>
          <w:tcPr>
            <w:tcW w:w="604" w:type="dxa"/>
            <w:gridSpan w:val="2"/>
          </w:tcPr>
          <w:p w14:paraId="2CA6D970" w14:textId="77777777" w:rsidR="00EA04A0" w:rsidRPr="006B1A2F" w:rsidRDefault="00EA04A0" w:rsidP="00EB79FD">
            <w:pPr>
              <w:pStyle w:val="NoSpacing"/>
              <w:jc w:val="both"/>
              <w:rPr>
                <w:color w:val="000000" w:themeColor="text1"/>
              </w:rPr>
            </w:pPr>
            <w:r w:rsidRPr="006B1A2F">
              <w:rPr>
                <w:color w:val="000000" w:themeColor="text1"/>
              </w:rPr>
              <w:t>5</w:t>
            </w:r>
          </w:p>
        </w:tc>
        <w:tc>
          <w:tcPr>
            <w:tcW w:w="2456" w:type="dxa"/>
          </w:tcPr>
          <w:p w14:paraId="17F05E34" w14:textId="77777777" w:rsidR="00EA04A0" w:rsidRPr="006B1A2F" w:rsidRDefault="00EA04A0" w:rsidP="00EB79FD">
            <w:pPr>
              <w:pStyle w:val="NoSpacing"/>
              <w:jc w:val="both"/>
              <w:rPr>
                <w:color w:val="000000" w:themeColor="text1"/>
              </w:rPr>
            </w:pPr>
            <w:r w:rsidRPr="006B1A2F">
              <w:rPr>
                <w:color w:val="000000" w:themeColor="text1"/>
              </w:rPr>
              <w:t>Drawer Channels</w:t>
            </w:r>
          </w:p>
        </w:tc>
        <w:tc>
          <w:tcPr>
            <w:tcW w:w="3177" w:type="dxa"/>
            <w:gridSpan w:val="2"/>
          </w:tcPr>
          <w:p w14:paraId="7B5AB36C" w14:textId="3DAA9997" w:rsidR="00EA04A0" w:rsidRPr="006B1A2F" w:rsidRDefault="00EA04A0" w:rsidP="00EB79FD">
            <w:pPr>
              <w:pStyle w:val="NoSpacing"/>
              <w:jc w:val="both"/>
              <w:rPr>
                <w:color w:val="000000" w:themeColor="text1"/>
              </w:rPr>
            </w:pPr>
            <w:r w:rsidRPr="006B1A2F">
              <w:rPr>
                <w:color w:val="000000" w:themeColor="text1"/>
              </w:rPr>
              <w:t xml:space="preserve"> Telescopic – Ebco / Godrej / Appex </w:t>
            </w:r>
            <w:r w:rsidR="009B55B2">
              <w:rPr>
                <w:color w:val="000000" w:themeColor="text1"/>
              </w:rPr>
              <w:t>Kich</w:t>
            </w:r>
          </w:p>
        </w:tc>
        <w:tc>
          <w:tcPr>
            <w:tcW w:w="1503" w:type="dxa"/>
          </w:tcPr>
          <w:p w14:paraId="61A241D3" w14:textId="77777777" w:rsidR="00EA04A0" w:rsidRPr="006B1A2F" w:rsidRDefault="00EA04A0" w:rsidP="00EB79FD">
            <w:pPr>
              <w:pStyle w:val="NoSpacing"/>
              <w:jc w:val="both"/>
              <w:rPr>
                <w:color w:val="000000" w:themeColor="text1"/>
              </w:rPr>
            </w:pPr>
          </w:p>
        </w:tc>
        <w:tc>
          <w:tcPr>
            <w:tcW w:w="1505" w:type="dxa"/>
            <w:gridSpan w:val="2"/>
          </w:tcPr>
          <w:p w14:paraId="28C424C7" w14:textId="77777777" w:rsidR="00EA04A0" w:rsidRPr="006B1A2F" w:rsidRDefault="00EA04A0" w:rsidP="00EB79FD">
            <w:pPr>
              <w:pStyle w:val="NoSpacing"/>
              <w:jc w:val="both"/>
              <w:rPr>
                <w:color w:val="000000" w:themeColor="text1"/>
              </w:rPr>
            </w:pPr>
          </w:p>
        </w:tc>
      </w:tr>
      <w:tr w:rsidR="006B1A2F" w:rsidRPr="006B1A2F" w14:paraId="72259F0D" w14:textId="77777777" w:rsidTr="006322BE">
        <w:trPr>
          <w:trHeight w:val="181"/>
        </w:trPr>
        <w:tc>
          <w:tcPr>
            <w:tcW w:w="604" w:type="dxa"/>
            <w:gridSpan w:val="2"/>
          </w:tcPr>
          <w:p w14:paraId="7AC5D47F" w14:textId="77777777" w:rsidR="00EA04A0" w:rsidRPr="006B1A2F" w:rsidRDefault="00EA04A0" w:rsidP="00EB79FD">
            <w:pPr>
              <w:pStyle w:val="NoSpacing"/>
              <w:jc w:val="both"/>
              <w:rPr>
                <w:color w:val="000000" w:themeColor="text1"/>
              </w:rPr>
            </w:pPr>
            <w:r w:rsidRPr="006B1A2F">
              <w:rPr>
                <w:color w:val="000000" w:themeColor="text1"/>
              </w:rPr>
              <w:t>6</w:t>
            </w:r>
          </w:p>
        </w:tc>
        <w:tc>
          <w:tcPr>
            <w:tcW w:w="2456" w:type="dxa"/>
          </w:tcPr>
          <w:p w14:paraId="1276006E" w14:textId="77777777" w:rsidR="00EA04A0" w:rsidRPr="006B1A2F" w:rsidRDefault="00EA04A0" w:rsidP="00EB79FD">
            <w:pPr>
              <w:pStyle w:val="NoSpacing"/>
              <w:jc w:val="both"/>
              <w:rPr>
                <w:color w:val="000000" w:themeColor="text1"/>
              </w:rPr>
            </w:pPr>
            <w:r w:rsidRPr="006B1A2F">
              <w:rPr>
                <w:color w:val="000000" w:themeColor="text1"/>
              </w:rPr>
              <w:t>Handles</w:t>
            </w:r>
          </w:p>
        </w:tc>
        <w:tc>
          <w:tcPr>
            <w:tcW w:w="3177" w:type="dxa"/>
            <w:gridSpan w:val="2"/>
          </w:tcPr>
          <w:p w14:paraId="53FB2BD7" w14:textId="27049531" w:rsidR="00EA04A0" w:rsidRPr="006B1A2F" w:rsidRDefault="00EA04A0" w:rsidP="00EB79FD">
            <w:pPr>
              <w:pStyle w:val="NoSpacing"/>
              <w:jc w:val="both"/>
              <w:rPr>
                <w:color w:val="000000" w:themeColor="text1"/>
              </w:rPr>
            </w:pPr>
            <w:r w:rsidRPr="006B1A2F">
              <w:rPr>
                <w:color w:val="000000" w:themeColor="text1"/>
              </w:rPr>
              <w:t xml:space="preserve"> S.S 304 GRADE BRUSH FINISH </w:t>
            </w:r>
            <w:r w:rsidR="009B55B2">
              <w:rPr>
                <w:color w:val="000000" w:themeColor="text1"/>
              </w:rPr>
              <w:t>– Godrej / Haflee / Kitch</w:t>
            </w:r>
          </w:p>
        </w:tc>
        <w:tc>
          <w:tcPr>
            <w:tcW w:w="1503" w:type="dxa"/>
          </w:tcPr>
          <w:p w14:paraId="65CDB391" w14:textId="77777777" w:rsidR="00EA04A0" w:rsidRPr="006B1A2F" w:rsidRDefault="00EA04A0" w:rsidP="00EB79FD">
            <w:pPr>
              <w:pStyle w:val="NoSpacing"/>
              <w:jc w:val="both"/>
              <w:rPr>
                <w:color w:val="000000" w:themeColor="text1"/>
              </w:rPr>
            </w:pPr>
          </w:p>
        </w:tc>
        <w:tc>
          <w:tcPr>
            <w:tcW w:w="1505" w:type="dxa"/>
            <w:gridSpan w:val="2"/>
          </w:tcPr>
          <w:p w14:paraId="1F6EA110" w14:textId="77777777" w:rsidR="00EA04A0" w:rsidRPr="006B1A2F" w:rsidRDefault="00EA04A0" w:rsidP="00EB79FD">
            <w:pPr>
              <w:pStyle w:val="NoSpacing"/>
              <w:jc w:val="both"/>
              <w:rPr>
                <w:color w:val="000000" w:themeColor="text1"/>
              </w:rPr>
            </w:pPr>
          </w:p>
        </w:tc>
      </w:tr>
      <w:tr w:rsidR="006B1A2F" w:rsidRPr="006B1A2F" w14:paraId="2F297EEA" w14:textId="77777777" w:rsidTr="006322BE">
        <w:trPr>
          <w:trHeight w:val="199"/>
        </w:trPr>
        <w:tc>
          <w:tcPr>
            <w:tcW w:w="604" w:type="dxa"/>
            <w:gridSpan w:val="2"/>
          </w:tcPr>
          <w:p w14:paraId="2853B76D" w14:textId="77777777" w:rsidR="00EA04A0" w:rsidRPr="006B1A2F" w:rsidRDefault="00EA04A0" w:rsidP="00EB79FD">
            <w:pPr>
              <w:pStyle w:val="NoSpacing"/>
              <w:jc w:val="both"/>
              <w:rPr>
                <w:color w:val="000000" w:themeColor="text1"/>
              </w:rPr>
            </w:pPr>
            <w:r w:rsidRPr="006B1A2F">
              <w:rPr>
                <w:color w:val="000000" w:themeColor="text1"/>
              </w:rPr>
              <w:t>7</w:t>
            </w:r>
          </w:p>
        </w:tc>
        <w:tc>
          <w:tcPr>
            <w:tcW w:w="2456" w:type="dxa"/>
          </w:tcPr>
          <w:p w14:paraId="2EB09442" w14:textId="77777777" w:rsidR="00EA04A0" w:rsidRPr="006B1A2F" w:rsidRDefault="00EA04A0" w:rsidP="00EB79FD">
            <w:pPr>
              <w:pStyle w:val="NoSpacing"/>
              <w:jc w:val="both"/>
              <w:rPr>
                <w:color w:val="000000" w:themeColor="text1"/>
              </w:rPr>
            </w:pPr>
            <w:r w:rsidRPr="006B1A2F">
              <w:rPr>
                <w:color w:val="000000" w:themeColor="text1"/>
              </w:rPr>
              <w:t>Auto closing Hinges for shutters</w:t>
            </w:r>
          </w:p>
        </w:tc>
        <w:tc>
          <w:tcPr>
            <w:tcW w:w="3177" w:type="dxa"/>
            <w:gridSpan w:val="2"/>
          </w:tcPr>
          <w:p w14:paraId="473482A4" w14:textId="17B8908D" w:rsidR="00EA04A0" w:rsidRPr="006B1A2F" w:rsidRDefault="00EA04A0" w:rsidP="00EB79FD">
            <w:pPr>
              <w:pStyle w:val="NoSpacing"/>
              <w:jc w:val="both"/>
              <w:rPr>
                <w:color w:val="000000" w:themeColor="text1"/>
              </w:rPr>
            </w:pPr>
            <w:r w:rsidRPr="006B1A2F">
              <w:rPr>
                <w:color w:val="000000" w:themeColor="text1"/>
              </w:rPr>
              <w:t>Ebco</w:t>
            </w:r>
            <w:r w:rsidR="009B55B2">
              <w:rPr>
                <w:color w:val="000000" w:themeColor="text1"/>
              </w:rPr>
              <w:t xml:space="preserve"> / Haflee / Kitch</w:t>
            </w:r>
          </w:p>
        </w:tc>
        <w:tc>
          <w:tcPr>
            <w:tcW w:w="1503" w:type="dxa"/>
          </w:tcPr>
          <w:p w14:paraId="44849F2D" w14:textId="77777777" w:rsidR="00EA04A0" w:rsidRPr="006B1A2F" w:rsidRDefault="00EA04A0" w:rsidP="00EB79FD">
            <w:pPr>
              <w:pStyle w:val="NoSpacing"/>
              <w:jc w:val="both"/>
              <w:rPr>
                <w:color w:val="000000" w:themeColor="text1"/>
              </w:rPr>
            </w:pPr>
          </w:p>
        </w:tc>
        <w:tc>
          <w:tcPr>
            <w:tcW w:w="1505" w:type="dxa"/>
            <w:gridSpan w:val="2"/>
          </w:tcPr>
          <w:p w14:paraId="2EDB53C5" w14:textId="77777777" w:rsidR="00EA04A0" w:rsidRPr="006B1A2F" w:rsidRDefault="00EA04A0" w:rsidP="00EB79FD">
            <w:pPr>
              <w:pStyle w:val="NoSpacing"/>
              <w:jc w:val="both"/>
              <w:rPr>
                <w:color w:val="000000" w:themeColor="text1"/>
              </w:rPr>
            </w:pPr>
          </w:p>
        </w:tc>
      </w:tr>
      <w:tr w:rsidR="006B1A2F" w:rsidRPr="006B1A2F" w14:paraId="240298F6" w14:textId="77777777" w:rsidTr="006322BE">
        <w:trPr>
          <w:trHeight w:val="181"/>
        </w:trPr>
        <w:tc>
          <w:tcPr>
            <w:tcW w:w="604" w:type="dxa"/>
            <w:gridSpan w:val="2"/>
          </w:tcPr>
          <w:p w14:paraId="65F6A262" w14:textId="77777777" w:rsidR="00EA04A0" w:rsidRPr="006B1A2F" w:rsidRDefault="00EA04A0" w:rsidP="00EB79FD">
            <w:pPr>
              <w:pStyle w:val="NoSpacing"/>
              <w:jc w:val="both"/>
              <w:rPr>
                <w:color w:val="000000" w:themeColor="text1"/>
              </w:rPr>
            </w:pPr>
            <w:r w:rsidRPr="006B1A2F">
              <w:rPr>
                <w:color w:val="000000" w:themeColor="text1"/>
              </w:rPr>
              <w:t>8</w:t>
            </w:r>
          </w:p>
        </w:tc>
        <w:tc>
          <w:tcPr>
            <w:tcW w:w="2456" w:type="dxa"/>
          </w:tcPr>
          <w:p w14:paraId="41C07F77" w14:textId="77777777" w:rsidR="00EA04A0" w:rsidRPr="006B1A2F" w:rsidRDefault="00EA04A0" w:rsidP="00EB79FD">
            <w:pPr>
              <w:pStyle w:val="NoSpacing"/>
              <w:jc w:val="both"/>
              <w:rPr>
                <w:color w:val="000000" w:themeColor="text1"/>
              </w:rPr>
            </w:pPr>
            <w:r w:rsidRPr="006B1A2F">
              <w:rPr>
                <w:color w:val="000000" w:themeColor="text1"/>
              </w:rPr>
              <w:t>“</w:t>
            </w:r>
            <w:r w:rsidR="00482649" w:rsidRPr="006B1A2F">
              <w:rPr>
                <w:color w:val="000000" w:themeColor="text1"/>
              </w:rPr>
              <w:t>W” &amp;</w:t>
            </w:r>
            <w:r w:rsidRPr="006B1A2F">
              <w:rPr>
                <w:color w:val="000000" w:themeColor="text1"/>
              </w:rPr>
              <w:t xml:space="preserve"> “Z” Hinges for shutter</w:t>
            </w:r>
          </w:p>
        </w:tc>
        <w:tc>
          <w:tcPr>
            <w:tcW w:w="3177" w:type="dxa"/>
            <w:gridSpan w:val="2"/>
          </w:tcPr>
          <w:p w14:paraId="10E6C75C" w14:textId="77777777" w:rsidR="00EA04A0" w:rsidRPr="006B1A2F" w:rsidRDefault="00EA04A0" w:rsidP="00EB79FD">
            <w:pPr>
              <w:pStyle w:val="NoSpacing"/>
              <w:jc w:val="both"/>
              <w:rPr>
                <w:color w:val="000000" w:themeColor="text1"/>
              </w:rPr>
            </w:pPr>
            <w:r w:rsidRPr="006B1A2F">
              <w:rPr>
                <w:color w:val="000000" w:themeColor="text1"/>
              </w:rPr>
              <w:t>Heavy- Brass hinges &amp; S.S hinges of Rockline/Floora</w:t>
            </w:r>
          </w:p>
        </w:tc>
        <w:tc>
          <w:tcPr>
            <w:tcW w:w="1503" w:type="dxa"/>
          </w:tcPr>
          <w:p w14:paraId="007AC0B5" w14:textId="77777777" w:rsidR="00EA04A0" w:rsidRPr="006B1A2F" w:rsidRDefault="00EA04A0" w:rsidP="00EB79FD">
            <w:pPr>
              <w:pStyle w:val="NoSpacing"/>
              <w:jc w:val="both"/>
              <w:rPr>
                <w:color w:val="000000" w:themeColor="text1"/>
              </w:rPr>
            </w:pPr>
          </w:p>
        </w:tc>
        <w:tc>
          <w:tcPr>
            <w:tcW w:w="1505" w:type="dxa"/>
            <w:gridSpan w:val="2"/>
          </w:tcPr>
          <w:p w14:paraId="003FA0A5" w14:textId="77777777" w:rsidR="00EA04A0" w:rsidRPr="006B1A2F" w:rsidRDefault="00EA04A0" w:rsidP="00EB79FD">
            <w:pPr>
              <w:pStyle w:val="NoSpacing"/>
              <w:jc w:val="both"/>
              <w:rPr>
                <w:color w:val="000000" w:themeColor="text1"/>
              </w:rPr>
            </w:pPr>
          </w:p>
        </w:tc>
      </w:tr>
      <w:tr w:rsidR="006B1A2F" w:rsidRPr="006B1A2F" w14:paraId="6DF204EF" w14:textId="77777777" w:rsidTr="006322BE">
        <w:trPr>
          <w:trHeight w:val="181"/>
        </w:trPr>
        <w:tc>
          <w:tcPr>
            <w:tcW w:w="604" w:type="dxa"/>
            <w:gridSpan w:val="2"/>
          </w:tcPr>
          <w:p w14:paraId="12B2CB21" w14:textId="77777777" w:rsidR="00EA04A0" w:rsidRPr="006B1A2F" w:rsidRDefault="00EA04A0" w:rsidP="00EB79FD">
            <w:pPr>
              <w:pStyle w:val="NoSpacing"/>
              <w:jc w:val="both"/>
              <w:rPr>
                <w:color w:val="000000" w:themeColor="text1"/>
              </w:rPr>
            </w:pPr>
            <w:r w:rsidRPr="006B1A2F">
              <w:rPr>
                <w:color w:val="000000" w:themeColor="text1"/>
              </w:rPr>
              <w:t>9</w:t>
            </w:r>
          </w:p>
        </w:tc>
        <w:tc>
          <w:tcPr>
            <w:tcW w:w="2456" w:type="dxa"/>
          </w:tcPr>
          <w:p w14:paraId="70277013" w14:textId="77777777" w:rsidR="00EA04A0" w:rsidRPr="006B1A2F" w:rsidRDefault="00EA04A0" w:rsidP="00EB79FD">
            <w:pPr>
              <w:pStyle w:val="NoSpacing"/>
              <w:jc w:val="both"/>
              <w:rPr>
                <w:color w:val="000000" w:themeColor="text1"/>
              </w:rPr>
            </w:pPr>
            <w:r w:rsidRPr="006B1A2F">
              <w:rPr>
                <w:color w:val="000000" w:themeColor="text1"/>
              </w:rPr>
              <w:t>Butt Hinges for Door</w:t>
            </w:r>
          </w:p>
        </w:tc>
        <w:tc>
          <w:tcPr>
            <w:tcW w:w="3177" w:type="dxa"/>
            <w:gridSpan w:val="2"/>
          </w:tcPr>
          <w:p w14:paraId="340386DC" w14:textId="77777777" w:rsidR="00EA04A0" w:rsidRPr="006B1A2F" w:rsidRDefault="00EA04A0" w:rsidP="00EB79FD">
            <w:pPr>
              <w:pStyle w:val="NoSpacing"/>
              <w:jc w:val="both"/>
              <w:rPr>
                <w:color w:val="000000" w:themeColor="text1"/>
              </w:rPr>
            </w:pPr>
            <w:r w:rsidRPr="006B1A2F">
              <w:rPr>
                <w:color w:val="000000" w:themeColor="text1"/>
              </w:rPr>
              <w:t xml:space="preserve"> Heavy – Brass hinges/ S.S hinges, of Rockline/Floora</w:t>
            </w:r>
          </w:p>
        </w:tc>
        <w:tc>
          <w:tcPr>
            <w:tcW w:w="1503" w:type="dxa"/>
          </w:tcPr>
          <w:p w14:paraId="06596670" w14:textId="77777777" w:rsidR="00EA04A0" w:rsidRPr="006B1A2F" w:rsidRDefault="00EA04A0" w:rsidP="00EB79FD">
            <w:pPr>
              <w:pStyle w:val="NoSpacing"/>
              <w:jc w:val="both"/>
              <w:rPr>
                <w:color w:val="000000" w:themeColor="text1"/>
              </w:rPr>
            </w:pPr>
          </w:p>
        </w:tc>
        <w:tc>
          <w:tcPr>
            <w:tcW w:w="1505" w:type="dxa"/>
            <w:gridSpan w:val="2"/>
          </w:tcPr>
          <w:p w14:paraId="2EBB993A" w14:textId="77777777" w:rsidR="00EA04A0" w:rsidRPr="006B1A2F" w:rsidRDefault="00EA04A0" w:rsidP="00EB79FD">
            <w:pPr>
              <w:pStyle w:val="NoSpacing"/>
              <w:jc w:val="both"/>
              <w:rPr>
                <w:color w:val="000000" w:themeColor="text1"/>
              </w:rPr>
            </w:pPr>
          </w:p>
        </w:tc>
      </w:tr>
      <w:tr w:rsidR="006B1A2F" w:rsidRPr="006B1A2F" w14:paraId="5DD23D56" w14:textId="77777777" w:rsidTr="006322BE">
        <w:trPr>
          <w:trHeight w:val="199"/>
        </w:trPr>
        <w:tc>
          <w:tcPr>
            <w:tcW w:w="604" w:type="dxa"/>
            <w:gridSpan w:val="2"/>
          </w:tcPr>
          <w:p w14:paraId="78B42DDF" w14:textId="77777777" w:rsidR="00EA04A0" w:rsidRPr="006B1A2F" w:rsidRDefault="00EA04A0" w:rsidP="00EB79FD">
            <w:pPr>
              <w:pStyle w:val="NoSpacing"/>
              <w:jc w:val="both"/>
              <w:rPr>
                <w:color w:val="000000" w:themeColor="text1"/>
              </w:rPr>
            </w:pPr>
            <w:r w:rsidRPr="006B1A2F">
              <w:rPr>
                <w:color w:val="000000" w:themeColor="text1"/>
              </w:rPr>
              <w:t>10</w:t>
            </w:r>
          </w:p>
        </w:tc>
        <w:tc>
          <w:tcPr>
            <w:tcW w:w="2456" w:type="dxa"/>
          </w:tcPr>
          <w:p w14:paraId="3350B754" w14:textId="77777777" w:rsidR="00EA04A0" w:rsidRPr="006B1A2F" w:rsidRDefault="00EA04A0" w:rsidP="00EB79FD">
            <w:pPr>
              <w:pStyle w:val="NoSpacing"/>
              <w:jc w:val="both"/>
              <w:rPr>
                <w:color w:val="000000" w:themeColor="text1"/>
              </w:rPr>
            </w:pPr>
            <w:r w:rsidRPr="006B1A2F">
              <w:rPr>
                <w:color w:val="000000" w:themeColor="text1"/>
              </w:rPr>
              <w:t>CPU Trolly</w:t>
            </w:r>
          </w:p>
        </w:tc>
        <w:tc>
          <w:tcPr>
            <w:tcW w:w="3177" w:type="dxa"/>
            <w:gridSpan w:val="2"/>
          </w:tcPr>
          <w:p w14:paraId="3A95D9F9" w14:textId="77777777" w:rsidR="00EA04A0" w:rsidRPr="006B1A2F" w:rsidRDefault="00EA04A0" w:rsidP="00EB79FD">
            <w:pPr>
              <w:pStyle w:val="NoSpacing"/>
              <w:jc w:val="both"/>
              <w:rPr>
                <w:color w:val="000000" w:themeColor="text1"/>
              </w:rPr>
            </w:pPr>
            <w:r w:rsidRPr="006B1A2F">
              <w:rPr>
                <w:color w:val="000000" w:themeColor="text1"/>
              </w:rPr>
              <w:t xml:space="preserve">Made by 18 </w:t>
            </w:r>
            <w:r w:rsidR="00482649" w:rsidRPr="006B1A2F">
              <w:rPr>
                <w:color w:val="000000" w:themeColor="text1"/>
              </w:rPr>
              <w:t>mm plywood</w:t>
            </w:r>
          </w:p>
        </w:tc>
        <w:tc>
          <w:tcPr>
            <w:tcW w:w="1503" w:type="dxa"/>
          </w:tcPr>
          <w:p w14:paraId="21D7F1BC" w14:textId="77777777" w:rsidR="00EA04A0" w:rsidRPr="006B1A2F" w:rsidRDefault="00EA04A0" w:rsidP="00EB79FD">
            <w:pPr>
              <w:pStyle w:val="NoSpacing"/>
              <w:jc w:val="both"/>
              <w:rPr>
                <w:color w:val="000000" w:themeColor="text1"/>
              </w:rPr>
            </w:pPr>
          </w:p>
        </w:tc>
        <w:tc>
          <w:tcPr>
            <w:tcW w:w="1505" w:type="dxa"/>
            <w:gridSpan w:val="2"/>
          </w:tcPr>
          <w:p w14:paraId="74618FB0" w14:textId="77777777" w:rsidR="00EA04A0" w:rsidRPr="006B1A2F" w:rsidRDefault="00EA04A0" w:rsidP="00EB79FD">
            <w:pPr>
              <w:pStyle w:val="NoSpacing"/>
              <w:jc w:val="both"/>
              <w:rPr>
                <w:color w:val="000000" w:themeColor="text1"/>
              </w:rPr>
            </w:pPr>
          </w:p>
        </w:tc>
      </w:tr>
      <w:tr w:rsidR="006B1A2F" w:rsidRPr="006B1A2F" w14:paraId="3207F9D1" w14:textId="77777777" w:rsidTr="006322BE">
        <w:trPr>
          <w:trHeight w:val="181"/>
        </w:trPr>
        <w:tc>
          <w:tcPr>
            <w:tcW w:w="604" w:type="dxa"/>
            <w:gridSpan w:val="2"/>
          </w:tcPr>
          <w:p w14:paraId="6587E362" w14:textId="77777777" w:rsidR="00EA04A0" w:rsidRPr="006B1A2F" w:rsidRDefault="00EA04A0" w:rsidP="00EB79FD">
            <w:pPr>
              <w:pStyle w:val="NoSpacing"/>
              <w:jc w:val="both"/>
              <w:rPr>
                <w:color w:val="000000" w:themeColor="text1"/>
              </w:rPr>
            </w:pPr>
            <w:r w:rsidRPr="006B1A2F">
              <w:rPr>
                <w:color w:val="000000" w:themeColor="text1"/>
              </w:rPr>
              <w:t>11</w:t>
            </w:r>
          </w:p>
        </w:tc>
        <w:tc>
          <w:tcPr>
            <w:tcW w:w="2456" w:type="dxa"/>
          </w:tcPr>
          <w:p w14:paraId="292B09F5" w14:textId="77777777" w:rsidR="00EA04A0" w:rsidRPr="006B1A2F" w:rsidRDefault="00EA04A0" w:rsidP="00EB79FD">
            <w:pPr>
              <w:pStyle w:val="NoSpacing"/>
              <w:jc w:val="both"/>
              <w:rPr>
                <w:color w:val="000000" w:themeColor="text1"/>
              </w:rPr>
            </w:pPr>
            <w:r w:rsidRPr="006B1A2F">
              <w:rPr>
                <w:color w:val="000000" w:themeColor="text1"/>
              </w:rPr>
              <w:t>Keyboard tray with Mouse pad</w:t>
            </w:r>
          </w:p>
        </w:tc>
        <w:tc>
          <w:tcPr>
            <w:tcW w:w="3177" w:type="dxa"/>
            <w:gridSpan w:val="2"/>
          </w:tcPr>
          <w:p w14:paraId="7329D04C" w14:textId="77777777" w:rsidR="00EA04A0" w:rsidRPr="006B1A2F" w:rsidRDefault="00EA04A0" w:rsidP="00EB79FD">
            <w:pPr>
              <w:pStyle w:val="NoSpacing"/>
              <w:jc w:val="both"/>
              <w:rPr>
                <w:color w:val="000000" w:themeColor="text1"/>
              </w:rPr>
            </w:pPr>
            <w:r w:rsidRPr="006B1A2F">
              <w:rPr>
                <w:color w:val="000000" w:themeColor="text1"/>
              </w:rPr>
              <w:t xml:space="preserve">Made by 18 </w:t>
            </w:r>
            <w:r w:rsidR="00482649" w:rsidRPr="006B1A2F">
              <w:rPr>
                <w:color w:val="000000" w:themeColor="text1"/>
              </w:rPr>
              <w:t>mm plywood</w:t>
            </w:r>
          </w:p>
        </w:tc>
        <w:tc>
          <w:tcPr>
            <w:tcW w:w="1503" w:type="dxa"/>
          </w:tcPr>
          <w:p w14:paraId="2628DAB6" w14:textId="77777777" w:rsidR="00EA04A0" w:rsidRPr="006B1A2F" w:rsidRDefault="00EA04A0" w:rsidP="00EB79FD">
            <w:pPr>
              <w:pStyle w:val="NoSpacing"/>
              <w:jc w:val="both"/>
              <w:rPr>
                <w:color w:val="000000" w:themeColor="text1"/>
              </w:rPr>
            </w:pPr>
          </w:p>
        </w:tc>
        <w:tc>
          <w:tcPr>
            <w:tcW w:w="1505" w:type="dxa"/>
            <w:gridSpan w:val="2"/>
          </w:tcPr>
          <w:p w14:paraId="085B4F90" w14:textId="77777777" w:rsidR="00EA04A0" w:rsidRPr="006B1A2F" w:rsidRDefault="00EA04A0" w:rsidP="00EB79FD">
            <w:pPr>
              <w:pStyle w:val="NoSpacing"/>
              <w:jc w:val="both"/>
              <w:rPr>
                <w:color w:val="000000" w:themeColor="text1"/>
              </w:rPr>
            </w:pPr>
          </w:p>
        </w:tc>
      </w:tr>
      <w:tr w:rsidR="006B1A2F" w:rsidRPr="006B1A2F" w14:paraId="7B894DDA" w14:textId="77777777" w:rsidTr="006322BE">
        <w:trPr>
          <w:trHeight w:val="199"/>
        </w:trPr>
        <w:tc>
          <w:tcPr>
            <w:tcW w:w="604" w:type="dxa"/>
            <w:gridSpan w:val="2"/>
          </w:tcPr>
          <w:p w14:paraId="77078ABC" w14:textId="77777777" w:rsidR="00EA04A0" w:rsidRPr="006B1A2F" w:rsidRDefault="00EA04A0" w:rsidP="00EB79FD">
            <w:pPr>
              <w:pStyle w:val="NoSpacing"/>
              <w:jc w:val="both"/>
              <w:rPr>
                <w:color w:val="000000" w:themeColor="text1"/>
              </w:rPr>
            </w:pPr>
            <w:r w:rsidRPr="006B1A2F">
              <w:rPr>
                <w:color w:val="000000" w:themeColor="text1"/>
              </w:rPr>
              <w:t>12</w:t>
            </w:r>
          </w:p>
        </w:tc>
        <w:tc>
          <w:tcPr>
            <w:tcW w:w="2456" w:type="dxa"/>
          </w:tcPr>
          <w:p w14:paraId="776236E5" w14:textId="77777777" w:rsidR="00EA04A0" w:rsidRPr="006B1A2F" w:rsidRDefault="00EA04A0" w:rsidP="00EB79FD">
            <w:pPr>
              <w:pStyle w:val="NoSpacing"/>
              <w:jc w:val="both"/>
              <w:rPr>
                <w:color w:val="000000" w:themeColor="text1"/>
              </w:rPr>
            </w:pPr>
            <w:r w:rsidRPr="006B1A2F">
              <w:rPr>
                <w:color w:val="000000" w:themeColor="text1"/>
              </w:rPr>
              <w:t>Screws</w:t>
            </w:r>
          </w:p>
        </w:tc>
        <w:tc>
          <w:tcPr>
            <w:tcW w:w="3177" w:type="dxa"/>
            <w:gridSpan w:val="2"/>
          </w:tcPr>
          <w:p w14:paraId="0DE0DEEA" w14:textId="77777777" w:rsidR="00EA04A0" w:rsidRPr="006B1A2F" w:rsidRDefault="00EA04A0" w:rsidP="00EB79FD">
            <w:pPr>
              <w:pStyle w:val="NoSpacing"/>
              <w:jc w:val="both"/>
              <w:rPr>
                <w:color w:val="000000" w:themeColor="text1"/>
              </w:rPr>
            </w:pPr>
            <w:r w:rsidRPr="006B1A2F">
              <w:rPr>
                <w:color w:val="000000" w:themeColor="text1"/>
              </w:rPr>
              <w:t>G.K.W., Nettle fold.</w:t>
            </w:r>
          </w:p>
        </w:tc>
        <w:tc>
          <w:tcPr>
            <w:tcW w:w="1503" w:type="dxa"/>
          </w:tcPr>
          <w:p w14:paraId="06D463E5" w14:textId="77777777" w:rsidR="00EA04A0" w:rsidRPr="006B1A2F" w:rsidRDefault="00EA04A0" w:rsidP="00EB79FD">
            <w:pPr>
              <w:pStyle w:val="NoSpacing"/>
              <w:jc w:val="both"/>
              <w:rPr>
                <w:color w:val="000000" w:themeColor="text1"/>
              </w:rPr>
            </w:pPr>
          </w:p>
        </w:tc>
        <w:tc>
          <w:tcPr>
            <w:tcW w:w="1505" w:type="dxa"/>
            <w:gridSpan w:val="2"/>
          </w:tcPr>
          <w:p w14:paraId="1D08F41A" w14:textId="77777777" w:rsidR="00EA04A0" w:rsidRPr="006B1A2F" w:rsidRDefault="00EA04A0" w:rsidP="00EB79FD">
            <w:pPr>
              <w:pStyle w:val="NoSpacing"/>
              <w:jc w:val="both"/>
              <w:rPr>
                <w:color w:val="000000" w:themeColor="text1"/>
              </w:rPr>
            </w:pPr>
          </w:p>
        </w:tc>
      </w:tr>
      <w:tr w:rsidR="006B1A2F" w:rsidRPr="006B1A2F" w14:paraId="1CA75E34" w14:textId="77777777" w:rsidTr="006322BE">
        <w:trPr>
          <w:trHeight w:val="181"/>
        </w:trPr>
        <w:tc>
          <w:tcPr>
            <w:tcW w:w="604" w:type="dxa"/>
            <w:gridSpan w:val="2"/>
          </w:tcPr>
          <w:p w14:paraId="5D7C9E2D" w14:textId="77777777" w:rsidR="00EA04A0" w:rsidRPr="006B1A2F" w:rsidRDefault="00EA04A0" w:rsidP="00EB79FD">
            <w:pPr>
              <w:pStyle w:val="NoSpacing"/>
              <w:jc w:val="both"/>
              <w:rPr>
                <w:color w:val="000000" w:themeColor="text1"/>
              </w:rPr>
            </w:pPr>
            <w:r w:rsidRPr="006B1A2F">
              <w:rPr>
                <w:color w:val="000000" w:themeColor="text1"/>
              </w:rPr>
              <w:t>13</w:t>
            </w:r>
          </w:p>
        </w:tc>
        <w:tc>
          <w:tcPr>
            <w:tcW w:w="2456" w:type="dxa"/>
          </w:tcPr>
          <w:p w14:paraId="10CD1977" w14:textId="77777777" w:rsidR="00EA04A0" w:rsidRPr="006B1A2F" w:rsidRDefault="00EA04A0" w:rsidP="00EB79FD">
            <w:pPr>
              <w:pStyle w:val="NoSpacing"/>
              <w:jc w:val="both"/>
              <w:rPr>
                <w:color w:val="000000" w:themeColor="text1"/>
              </w:rPr>
            </w:pPr>
            <w:r w:rsidRPr="006B1A2F">
              <w:rPr>
                <w:color w:val="000000" w:themeColor="text1"/>
              </w:rPr>
              <w:t>Adhesives</w:t>
            </w:r>
          </w:p>
        </w:tc>
        <w:tc>
          <w:tcPr>
            <w:tcW w:w="3177" w:type="dxa"/>
            <w:gridSpan w:val="2"/>
          </w:tcPr>
          <w:p w14:paraId="27569A09" w14:textId="77777777" w:rsidR="00EA04A0" w:rsidRPr="006B1A2F" w:rsidRDefault="00EA04A0" w:rsidP="00EB79FD">
            <w:pPr>
              <w:pStyle w:val="NoSpacing"/>
              <w:jc w:val="both"/>
              <w:rPr>
                <w:color w:val="000000" w:themeColor="text1"/>
              </w:rPr>
            </w:pPr>
            <w:r w:rsidRPr="006B1A2F">
              <w:rPr>
                <w:color w:val="000000" w:themeColor="text1"/>
              </w:rPr>
              <w:t>Fevicol SH, Araldite of FalcoFix</w:t>
            </w:r>
          </w:p>
        </w:tc>
        <w:tc>
          <w:tcPr>
            <w:tcW w:w="1503" w:type="dxa"/>
          </w:tcPr>
          <w:p w14:paraId="406020C3" w14:textId="77777777" w:rsidR="00EA04A0" w:rsidRPr="006B1A2F" w:rsidRDefault="00EA04A0" w:rsidP="00EB79FD">
            <w:pPr>
              <w:pStyle w:val="NoSpacing"/>
              <w:jc w:val="both"/>
              <w:rPr>
                <w:color w:val="000000" w:themeColor="text1"/>
              </w:rPr>
            </w:pPr>
          </w:p>
        </w:tc>
        <w:tc>
          <w:tcPr>
            <w:tcW w:w="1505" w:type="dxa"/>
            <w:gridSpan w:val="2"/>
          </w:tcPr>
          <w:p w14:paraId="42D5BC58" w14:textId="77777777" w:rsidR="00EA04A0" w:rsidRPr="006B1A2F" w:rsidRDefault="00EA04A0" w:rsidP="00EB79FD">
            <w:pPr>
              <w:pStyle w:val="NoSpacing"/>
              <w:jc w:val="both"/>
              <w:rPr>
                <w:color w:val="000000" w:themeColor="text1"/>
              </w:rPr>
            </w:pPr>
          </w:p>
        </w:tc>
      </w:tr>
      <w:tr w:rsidR="006B1A2F" w:rsidRPr="006B1A2F" w14:paraId="4F848AA1" w14:textId="77777777" w:rsidTr="006322BE">
        <w:trPr>
          <w:trHeight w:val="181"/>
        </w:trPr>
        <w:tc>
          <w:tcPr>
            <w:tcW w:w="604" w:type="dxa"/>
            <w:gridSpan w:val="2"/>
          </w:tcPr>
          <w:p w14:paraId="5BD5A963" w14:textId="77777777" w:rsidR="00EA04A0" w:rsidRPr="006B1A2F" w:rsidRDefault="00EA04A0" w:rsidP="00EB79FD">
            <w:pPr>
              <w:pStyle w:val="NoSpacing"/>
              <w:jc w:val="both"/>
              <w:rPr>
                <w:b/>
                <w:bCs/>
                <w:color w:val="000000" w:themeColor="text1"/>
              </w:rPr>
            </w:pPr>
            <w:r w:rsidRPr="006B1A2F">
              <w:rPr>
                <w:b/>
                <w:bCs/>
                <w:color w:val="000000" w:themeColor="text1"/>
              </w:rPr>
              <w:t>D</w:t>
            </w:r>
          </w:p>
        </w:tc>
        <w:tc>
          <w:tcPr>
            <w:tcW w:w="2456" w:type="dxa"/>
          </w:tcPr>
          <w:p w14:paraId="2ED01328" w14:textId="77777777" w:rsidR="00EA04A0" w:rsidRPr="006B1A2F" w:rsidRDefault="00EA04A0" w:rsidP="00EB79FD">
            <w:pPr>
              <w:pStyle w:val="NoSpacing"/>
              <w:jc w:val="both"/>
              <w:rPr>
                <w:b/>
                <w:bCs/>
                <w:color w:val="000000" w:themeColor="text1"/>
              </w:rPr>
            </w:pPr>
            <w:r w:rsidRPr="006B1A2F">
              <w:rPr>
                <w:b/>
                <w:bCs/>
                <w:color w:val="000000" w:themeColor="text1"/>
              </w:rPr>
              <w:t>OTHER</w:t>
            </w:r>
          </w:p>
        </w:tc>
        <w:tc>
          <w:tcPr>
            <w:tcW w:w="3177" w:type="dxa"/>
            <w:gridSpan w:val="2"/>
          </w:tcPr>
          <w:p w14:paraId="7F7BB759" w14:textId="77777777" w:rsidR="00EA04A0" w:rsidRPr="006B1A2F" w:rsidRDefault="00EA04A0" w:rsidP="00EB79FD">
            <w:pPr>
              <w:pStyle w:val="NoSpacing"/>
              <w:jc w:val="both"/>
              <w:rPr>
                <w:b/>
                <w:bCs/>
                <w:color w:val="000000" w:themeColor="text1"/>
              </w:rPr>
            </w:pPr>
          </w:p>
        </w:tc>
        <w:tc>
          <w:tcPr>
            <w:tcW w:w="1503" w:type="dxa"/>
          </w:tcPr>
          <w:p w14:paraId="4835DF05" w14:textId="77777777" w:rsidR="00EA04A0" w:rsidRPr="006B1A2F" w:rsidRDefault="00EA04A0" w:rsidP="00EB79FD">
            <w:pPr>
              <w:pStyle w:val="NoSpacing"/>
              <w:jc w:val="both"/>
              <w:rPr>
                <w:b/>
                <w:bCs/>
                <w:color w:val="000000" w:themeColor="text1"/>
              </w:rPr>
            </w:pPr>
          </w:p>
        </w:tc>
        <w:tc>
          <w:tcPr>
            <w:tcW w:w="1505" w:type="dxa"/>
            <w:gridSpan w:val="2"/>
          </w:tcPr>
          <w:p w14:paraId="55B9AF3D" w14:textId="77777777" w:rsidR="00EA04A0" w:rsidRPr="006B1A2F" w:rsidRDefault="00EA04A0" w:rsidP="00EB79FD">
            <w:pPr>
              <w:pStyle w:val="NoSpacing"/>
              <w:jc w:val="both"/>
              <w:rPr>
                <w:b/>
                <w:bCs/>
                <w:color w:val="000000" w:themeColor="text1"/>
              </w:rPr>
            </w:pPr>
          </w:p>
        </w:tc>
      </w:tr>
      <w:tr w:rsidR="006B1A2F" w:rsidRPr="006B1A2F" w14:paraId="1CB1641F" w14:textId="77777777" w:rsidTr="006322BE">
        <w:trPr>
          <w:trHeight w:val="199"/>
        </w:trPr>
        <w:tc>
          <w:tcPr>
            <w:tcW w:w="604" w:type="dxa"/>
            <w:gridSpan w:val="2"/>
          </w:tcPr>
          <w:p w14:paraId="2AC729AB" w14:textId="77777777" w:rsidR="00EA04A0" w:rsidRPr="006B1A2F" w:rsidRDefault="00EA04A0" w:rsidP="00EB79FD">
            <w:pPr>
              <w:pStyle w:val="NoSpacing"/>
              <w:jc w:val="both"/>
              <w:rPr>
                <w:color w:val="000000" w:themeColor="text1"/>
              </w:rPr>
            </w:pPr>
            <w:r w:rsidRPr="006B1A2F">
              <w:rPr>
                <w:color w:val="000000" w:themeColor="text1"/>
              </w:rPr>
              <w:t>1</w:t>
            </w:r>
          </w:p>
        </w:tc>
        <w:tc>
          <w:tcPr>
            <w:tcW w:w="2456" w:type="dxa"/>
          </w:tcPr>
          <w:p w14:paraId="35963D2B" w14:textId="77777777" w:rsidR="00EA04A0" w:rsidRPr="006B1A2F" w:rsidRDefault="00EA04A0" w:rsidP="00EB79FD">
            <w:pPr>
              <w:pStyle w:val="NoSpacing"/>
              <w:jc w:val="both"/>
              <w:rPr>
                <w:color w:val="000000" w:themeColor="text1"/>
              </w:rPr>
            </w:pPr>
            <w:r w:rsidRPr="006B1A2F">
              <w:rPr>
                <w:color w:val="000000" w:themeColor="text1"/>
              </w:rPr>
              <w:t>Acoustical Tile</w:t>
            </w:r>
          </w:p>
        </w:tc>
        <w:tc>
          <w:tcPr>
            <w:tcW w:w="3177" w:type="dxa"/>
            <w:gridSpan w:val="2"/>
          </w:tcPr>
          <w:p w14:paraId="5FB56F5D" w14:textId="77777777" w:rsidR="00EA04A0" w:rsidRPr="006B1A2F" w:rsidRDefault="00EA04A0" w:rsidP="00EB79FD">
            <w:pPr>
              <w:pStyle w:val="NoSpacing"/>
              <w:jc w:val="both"/>
              <w:rPr>
                <w:color w:val="000000" w:themeColor="text1"/>
              </w:rPr>
            </w:pPr>
            <w:r w:rsidRPr="006B1A2F">
              <w:rPr>
                <w:color w:val="000000" w:themeColor="text1"/>
              </w:rPr>
              <w:t xml:space="preserve"> </w:t>
            </w:r>
          </w:p>
        </w:tc>
        <w:tc>
          <w:tcPr>
            <w:tcW w:w="1503" w:type="dxa"/>
          </w:tcPr>
          <w:p w14:paraId="4E7E2D55" w14:textId="77777777" w:rsidR="00EA04A0" w:rsidRPr="006B1A2F" w:rsidRDefault="00EA04A0" w:rsidP="00EB79FD">
            <w:pPr>
              <w:pStyle w:val="NoSpacing"/>
              <w:jc w:val="both"/>
              <w:rPr>
                <w:color w:val="000000" w:themeColor="text1"/>
              </w:rPr>
            </w:pPr>
          </w:p>
        </w:tc>
        <w:tc>
          <w:tcPr>
            <w:tcW w:w="1505" w:type="dxa"/>
            <w:gridSpan w:val="2"/>
          </w:tcPr>
          <w:p w14:paraId="599DFAF5" w14:textId="77777777" w:rsidR="00EA04A0" w:rsidRPr="006B1A2F" w:rsidRDefault="00EA04A0" w:rsidP="00EB79FD">
            <w:pPr>
              <w:pStyle w:val="NoSpacing"/>
              <w:jc w:val="both"/>
              <w:rPr>
                <w:color w:val="000000" w:themeColor="text1"/>
              </w:rPr>
            </w:pPr>
          </w:p>
        </w:tc>
      </w:tr>
      <w:tr w:rsidR="006B1A2F" w:rsidRPr="006B1A2F" w14:paraId="400DF1F7" w14:textId="77777777" w:rsidTr="006322BE">
        <w:trPr>
          <w:trHeight w:val="181"/>
        </w:trPr>
        <w:tc>
          <w:tcPr>
            <w:tcW w:w="604" w:type="dxa"/>
            <w:gridSpan w:val="2"/>
          </w:tcPr>
          <w:p w14:paraId="5C5AA7F1" w14:textId="77777777" w:rsidR="00EA04A0" w:rsidRPr="006B1A2F" w:rsidRDefault="00EA04A0" w:rsidP="00EB79FD">
            <w:pPr>
              <w:pStyle w:val="NoSpacing"/>
              <w:jc w:val="both"/>
              <w:rPr>
                <w:color w:val="000000" w:themeColor="text1"/>
              </w:rPr>
            </w:pPr>
            <w:r w:rsidRPr="006B1A2F">
              <w:rPr>
                <w:color w:val="000000" w:themeColor="text1"/>
              </w:rPr>
              <w:t>2</w:t>
            </w:r>
          </w:p>
        </w:tc>
        <w:tc>
          <w:tcPr>
            <w:tcW w:w="2456" w:type="dxa"/>
          </w:tcPr>
          <w:p w14:paraId="1CE9A89C" w14:textId="77777777" w:rsidR="00EA04A0" w:rsidRPr="006B1A2F" w:rsidRDefault="00EA04A0" w:rsidP="00EB79FD">
            <w:pPr>
              <w:pStyle w:val="NoSpacing"/>
              <w:jc w:val="both"/>
              <w:rPr>
                <w:color w:val="000000" w:themeColor="text1"/>
              </w:rPr>
            </w:pPr>
            <w:r w:rsidRPr="006B1A2F">
              <w:rPr>
                <w:color w:val="000000" w:themeColor="text1"/>
              </w:rPr>
              <w:t>Aluminium Composite Panels</w:t>
            </w:r>
          </w:p>
        </w:tc>
        <w:tc>
          <w:tcPr>
            <w:tcW w:w="3177" w:type="dxa"/>
            <w:gridSpan w:val="2"/>
          </w:tcPr>
          <w:p w14:paraId="4AF63D44" w14:textId="77777777" w:rsidR="00EA04A0" w:rsidRPr="006B1A2F" w:rsidRDefault="00EA04A0" w:rsidP="00EB79FD">
            <w:pPr>
              <w:pStyle w:val="NoSpacing"/>
              <w:jc w:val="both"/>
              <w:rPr>
                <w:color w:val="000000" w:themeColor="text1"/>
              </w:rPr>
            </w:pPr>
          </w:p>
        </w:tc>
        <w:tc>
          <w:tcPr>
            <w:tcW w:w="1503" w:type="dxa"/>
          </w:tcPr>
          <w:p w14:paraId="63993650" w14:textId="77777777" w:rsidR="00EA04A0" w:rsidRPr="006B1A2F" w:rsidRDefault="00EA04A0" w:rsidP="00EB79FD">
            <w:pPr>
              <w:pStyle w:val="NoSpacing"/>
              <w:jc w:val="both"/>
              <w:rPr>
                <w:color w:val="000000" w:themeColor="text1"/>
              </w:rPr>
            </w:pPr>
          </w:p>
        </w:tc>
        <w:tc>
          <w:tcPr>
            <w:tcW w:w="1505" w:type="dxa"/>
            <w:gridSpan w:val="2"/>
          </w:tcPr>
          <w:p w14:paraId="07C58863" w14:textId="77777777" w:rsidR="00EA04A0" w:rsidRPr="006B1A2F" w:rsidRDefault="00EA04A0" w:rsidP="00EB79FD">
            <w:pPr>
              <w:pStyle w:val="NoSpacing"/>
              <w:jc w:val="both"/>
              <w:rPr>
                <w:color w:val="000000" w:themeColor="text1"/>
              </w:rPr>
            </w:pPr>
          </w:p>
        </w:tc>
      </w:tr>
      <w:tr w:rsidR="006B1A2F" w:rsidRPr="006B1A2F" w14:paraId="1AA1AD5D" w14:textId="77777777" w:rsidTr="006322BE">
        <w:trPr>
          <w:trHeight w:val="199"/>
        </w:trPr>
        <w:tc>
          <w:tcPr>
            <w:tcW w:w="604" w:type="dxa"/>
            <w:gridSpan w:val="2"/>
          </w:tcPr>
          <w:p w14:paraId="72086CD1" w14:textId="77777777" w:rsidR="00EA04A0" w:rsidRPr="006B1A2F" w:rsidRDefault="00EA04A0" w:rsidP="00EB79FD">
            <w:pPr>
              <w:pStyle w:val="NoSpacing"/>
              <w:jc w:val="both"/>
              <w:rPr>
                <w:color w:val="000000" w:themeColor="text1"/>
              </w:rPr>
            </w:pPr>
            <w:r w:rsidRPr="006B1A2F">
              <w:rPr>
                <w:color w:val="000000" w:themeColor="text1"/>
              </w:rPr>
              <w:t>3</w:t>
            </w:r>
          </w:p>
        </w:tc>
        <w:tc>
          <w:tcPr>
            <w:tcW w:w="2456" w:type="dxa"/>
          </w:tcPr>
          <w:p w14:paraId="484370D5" w14:textId="77777777" w:rsidR="00EA04A0" w:rsidRPr="006B1A2F" w:rsidRDefault="00EA04A0" w:rsidP="00EB79FD">
            <w:pPr>
              <w:pStyle w:val="NoSpacing"/>
              <w:jc w:val="both"/>
              <w:rPr>
                <w:color w:val="000000" w:themeColor="text1"/>
              </w:rPr>
            </w:pPr>
            <w:r w:rsidRPr="006B1A2F">
              <w:rPr>
                <w:color w:val="000000" w:themeColor="text1"/>
              </w:rPr>
              <w:t>Float Glass</w:t>
            </w:r>
          </w:p>
        </w:tc>
        <w:tc>
          <w:tcPr>
            <w:tcW w:w="3177" w:type="dxa"/>
            <w:gridSpan w:val="2"/>
          </w:tcPr>
          <w:p w14:paraId="5E4C6C3A" w14:textId="77777777" w:rsidR="00EA04A0" w:rsidRPr="006B1A2F" w:rsidRDefault="00EA04A0" w:rsidP="00EB79FD">
            <w:pPr>
              <w:pStyle w:val="NoSpacing"/>
              <w:jc w:val="both"/>
              <w:rPr>
                <w:color w:val="000000" w:themeColor="text1"/>
              </w:rPr>
            </w:pPr>
            <w:r w:rsidRPr="006B1A2F">
              <w:rPr>
                <w:color w:val="000000" w:themeColor="text1"/>
              </w:rPr>
              <w:t>Modi, Asahi, Saint Gobain</w:t>
            </w:r>
          </w:p>
        </w:tc>
        <w:tc>
          <w:tcPr>
            <w:tcW w:w="1503" w:type="dxa"/>
          </w:tcPr>
          <w:p w14:paraId="34E0C689" w14:textId="77777777" w:rsidR="00EA04A0" w:rsidRPr="006B1A2F" w:rsidRDefault="00EA04A0" w:rsidP="00EB79FD">
            <w:pPr>
              <w:pStyle w:val="NoSpacing"/>
              <w:jc w:val="both"/>
              <w:rPr>
                <w:color w:val="000000" w:themeColor="text1"/>
              </w:rPr>
            </w:pPr>
          </w:p>
        </w:tc>
        <w:tc>
          <w:tcPr>
            <w:tcW w:w="1505" w:type="dxa"/>
            <w:gridSpan w:val="2"/>
          </w:tcPr>
          <w:p w14:paraId="2E2D4AF7" w14:textId="77777777" w:rsidR="00EA04A0" w:rsidRPr="006B1A2F" w:rsidRDefault="00EA04A0" w:rsidP="00EB79FD">
            <w:pPr>
              <w:pStyle w:val="NoSpacing"/>
              <w:jc w:val="both"/>
              <w:rPr>
                <w:color w:val="000000" w:themeColor="text1"/>
              </w:rPr>
            </w:pPr>
          </w:p>
        </w:tc>
      </w:tr>
      <w:tr w:rsidR="006B1A2F" w:rsidRPr="006B1A2F" w14:paraId="3B6CF7F9" w14:textId="77777777" w:rsidTr="006322BE">
        <w:trPr>
          <w:trHeight w:val="181"/>
        </w:trPr>
        <w:tc>
          <w:tcPr>
            <w:tcW w:w="604" w:type="dxa"/>
            <w:gridSpan w:val="2"/>
          </w:tcPr>
          <w:p w14:paraId="47849523" w14:textId="77777777" w:rsidR="00EA04A0" w:rsidRPr="006B1A2F" w:rsidRDefault="00EA04A0" w:rsidP="00EB79FD">
            <w:pPr>
              <w:pStyle w:val="NoSpacing"/>
              <w:jc w:val="both"/>
              <w:rPr>
                <w:color w:val="000000" w:themeColor="text1"/>
              </w:rPr>
            </w:pPr>
            <w:r w:rsidRPr="006B1A2F">
              <w:rPr>
                <w:color w:val="000000" w:themeColor="text1"/>
              </w:rPr>
              <w:t>4</w:t>
            </w:r>
          </w:p>
        </w:tc>
        <w:tc>
          <w:tcPr>
            <w:tcW w:w="2456" w:type="dxa"/>
          </w:tcPr>
          <w:p w14:paraId="445A3D13" w14:textId="77777777" w:rsidR="00EA04A0" w:rsidRPr="006B1A2F" w:rsidRDefault="00EA04A0" w:rsidP="00EB79FD">
            <w:pPr>
              <w:pStyle w:val="NoSpacing"/>
              <w:jc w:val="both"/>
              <w:rPr>
                <w:color w:val="000000" w:themeColor="text1"/>
              </w:rPr>
            </w:pPr>
            <w:r w:rsidRPr="006B1A2F">
              <w:rPr>
                <w:color w:val="000000" w:themeColor="text1"/>
              </w:rPr>
              <w:t>VERTICAL / roller Blinds</w:t>
            </w:r>
          </w:p>
        </w:tc>
        <w:tc>
          <w:tcPr>
            <w:tcW w:w="3177" w:type="dxa"/>
            <w:gridSpan w:val="2"/>
          </w:tcPr>
          <w:p w14:paraId="54E5E82E" w14:textId="77777777" w:rsidR="00EA04A0" w:rsidRPr="006B1A2F" w:rsidRDefault="00EA04A0" w:rsidP="00EB79FD">
            <w:pPr>
              <w:pStyle w:val="NoSpacing"/>
              <w:jc w:val="both"/>
              <w:rPr>
                <w:color w:val="000000" w:themeColor="text1"/>
              </w:rPr>
            </w:pPr>
            <w:r w:rsidRPr="006B1A2F">
              <w:rPr>
                <w:color w:val="000000" w:themeColor="text1"/>
              </w:rPr>
              <w:t>Parrytex / Vista</w:t>
            </w:r>
          </w:p>
        </w:tc>
        <w:tc>
          <w:tcPr>
            <w:tcW w:w="1503" w:type="dxa"/>
          </w:tcPr>
          <w:p w14:paraId="1309043B" w14:textId="77777777" w:rsidR="00EA04A0" w:rsidRPr="006B1A2F" w:rsidRDefault="00EA04A0" w:rsidP="00EB79FD">
            <w:pPr>
              <w:pStyle w:val="NoSpacing"/>
              <w:jc w:val="both"/>
              <w:rPr>
                <w:color w:val="000000" w:themeColor="text1"/>
              </w:rPr>
            </w:pPr>
          </w:p>
        </w:tc>
        <w:tc>
          <w:tcPr>
            <w:tcW w:w="1505" w:type="dxa"/>
            <w:gridSpan w:val="2"/>
          </w:tcPr>
          <w:p w14:paraId="5BF404E7" w14:textId="77777777" w:rsidR="00EA04A0" w:rsidRPr="006B1A2F" w:rsidRDefault="00EA04A0" w:rsidP="00EB79FD">
            <w:pPr>
              <w:pStyle w:val="NoSpacing"/>
              <w:jc w:val="both"/>
              <w:rPr>
                <w:color w:val="000000" w:themeColor="text1"/>
              </w:rPr>
            </w:pPr>
          </w:p>
        </w:tc>
      </w:tr>
      <w:tr w:rsidR="006B1A2F" w:rsidRPr="006B1A2F" w14:paraId="149B7CCA" w14:textId="77777777" w:rsidTr="006322BE">
        <w:trPr>
          <w:trHeight w:val="181"/>
        </w:trPr>
        <w:tc>
          <w:tcPr>
            <w:tcW w:w="604" w:type="dxa"/>
            <w:gridSpan w:val="2"/>
          </w:tcPr>
          <w:p w14:paraId="5E71CE11" w14:textId="77777777" w:rsidR="00EA04A0" w:rsidRPr="006B1A2F" w:rsidRDefault="00EA04A0" w:rsidP="00EB79FD">
            <w:pPr>
              <w:pStyle w:val="NoSpacing"/>
              <w:jc w:val="both"/>
              <w:rPr>
                <w:color w:val="000000" w:themeColor="text1"/>
              </w:rPr>
            </w:pPr>
            <w:r w:rsidRPr="006B1A2F">
              <w:rPr>
                <w:color w:val="000000" w:themeColor="text1"/>
              </w:rPr>
              <w:t>5</w:t>
            </w:r>
          </w:p>
        </w:tc>
        <w:tc>
          <w:tcPr>
            <w:tcW w:w="2456" w:type="dxa"/>
          </w:tcPr>
          <w:p w14:paraId="4EFB4E5F" w14:textId="77777777" w:rsidR="00EA04A0" w:rsidRPr="006B1A2F" w:rsidRDefault="00EA04A0" w:rsidP="00EB79FD">
            <w:pPr>
              <w:pStyle w:val="NoSpacing"/>
              <w:jc w:val="both"/>
              <w:rPr>
                <w:color w:val="000000" w:themeColor="text1"/>
              </w:rPr>
            </w:pPr>
            <w:r w:rsidRPr="006B1A2F">
              <w:rPr>
                <w:color w:val="000000" w:themeColor="text1"/>
              </w:rPr>
              <w:t>Tapestry</w:t>
            </w:r>
          </w:p>
        </w:tc>
        <w:tc>
          <w:tcPr>
            <w:tcW w:w="3177" w:type="dxa"/>
            <w:gridSpan w:val="2"/>
          </w:tcPr>
          <w:p w14:paraId="19FA7771" w14:textId="77777777" w:rsidR="00EA04A0" w:rsidRPr="006B1A2F" w:rsidRDefault="00EA04A0" w:rsidP="00EB79FD">
            <w:pPr>
              <w:pStyle w:val="NoSpacing"/>
              <w:jc w:val="both"/>
              <w:rPr>
                <w:color w:val="000000" w:themeColor="text1"/>
              </w:rPr>
            </w:pPr>
            <w:r w:rsidRPr="006B1A2F">
              <w:rPr>
                <w:color w:val="000000" w:themeColor="text1"/>
              </w:rPr>
              <w:t xml:space="preserve"> Vimal- Harmony / Raymond / Classic fabrics.</w:t>
            </w:r>
          </w:p>
          <w:p w14:paraId="38C4F73A" w14:textId="77777777" w:rsidR="00EA04A0" w:rsidRPr="006B1A2F" w:rsidRDefault="00EA04A0" w:rsidP="00EB79FD">
            <w:pPr>
              <w:pStyle w:val="NoSpacing"/>
              <w:jc w:val="both"/>
              <w:rPr>
                <w:color w:val="000000" w:themeColor="text1"/>
              </w:rPr>
            </w:pPr>
          </w:p>
        </w:tc>
        <w:tc>
          <w:tcPr>
            <w:tcW w:w="1503" w:type="dxa"/>
          </w:tcPr>
          <w:p w14:paraId="774D495A" w14:textId="77777777" w:rsidR="00EA04A0" w:rsidRPr="006B1A2F" w:rsidRDefault="00EA04A0" w:rsidP="00EB79FD">
            <w:pPr>
              <w:pStyle w:val="NoSpacing"/>
              <w:jc w:val="both"/>
              <w:rPr>
                <w:color w:val="000000" w:themeColor="text1"/>
              </w:rPr>
            </w:pPr>
          </w:p>
        </w:tc>
        <w:tc>
          <w:tcPr>
            <w:tcW w:w="1505" w:type="dxa"/>
            <w:gridSpan w:val="2"/>
          </w:tcPr>
          <w:p w14:paraId="6B04075D" w14:textId="77777777" w:rsidR="00EA04A0" w:rsidRPr="006B1A2F" w:rsidRDefault="00EA04A0" w:rsidP="00EB79FD">
            <w:pPr>
              <w:pStyle w:val="NoSpacing"/>
              <w:jc w:val="both"/>
              <w:rPr>
                <w:color w:val="000000" w:themeColor="text1"/>
              </w:rPr>
            </w:pPr>
          </w:p>
        </w:tc>
      </w:tr>
      <w:tr w:rsidR="006B1A2F" w:rsidRPr="006B1A2F" w14:paraId="56B8E191" w14:textId="77777777" w:rsidTr="006322BE">
        <w:trPr>
          <w:trHeight w:val="181"/>
        </w:trPr>
        <w:tc>
          <w:tcPr>
            <w:tcW w:w="604" w:type="dxa"/>
            <w:gridSpan w:val="2"/>
          </w:tcPr>
          <w:p w14:paraId="2C0F0A8E" w14:textId="77777777" w:rsidR="00327CA8" w:rsidRPr="006B1A2F" w:rsidRDefault="00327CA8" w:rsidP="00EB79FD">
            <w:pPr>
              <w:pStyle w:val="NoSpacing"/>
              <w:jc w:val="both"/>
              <w:rPr>
                <w:color w:val="000000" w:themeColor="text1"/>
              </w:rPr>
            </w:pPr>
            <w:r w:rsidRPr="006B1A2F">
              <w:rPr>
                <w:color w:val="000000" w:themeColor="text1"/>
              </w:rPr>
              <w:t>6</w:t>
            </w:r>
          </w:p>
        </w:tc>
        <w:tc>
          <w:tcPr>
            <w:tcW w:w="2456" w:type="dxa"/>
          </w:tcPr>
          <w:p w14:paraId="5814B3C4" w14:textId="77777777" w:rsidR="00327CA8" w:rsidRPr="006B1A2F" w:rsidRDefault="00327CA8" w:rsidP="00EB79FD">
            <w:pPr>
              <w:pStyle w:val="NoSpacing"/>
              <w:jc w:val="both"/>
              <w:rPr>
                <w:color w:val="000000" w:themeColor="text1"/>
              </w:rPr>
            </w:pPr>
            <w:r w:rsidRPr="006B1A2F">
              <w:rPr>
                <w:color w:val="000000" w:themeColor="text1"/>
              </w:rPr>
              <w:t>Chairs</w:t>
            </w:r>
          </w:p>
        </w:tc>
        <w:tc>
          <w:tcPr>
            <w:tcW w:w="3177" w:type="dxa"/>
            <w:gridSpan w:val="2"/>
          </w:tcPr>
          <w:p w14:paraId="2D41394D" w14:textId="77777777" w:rsidR="00327CA8" w:rsidRPr="006B1A2F" w:rsidRDefault="00327CA8" w:rsidP="00EB79FD">
            <w:pPr>
              <w:pStyle w:val="NoSpacing"/>
              <w:jc w:val="both"/>
              <w:rPr>
                <w:color w:val="000000" w:themeColor="text1"/>
              </w:rPr>
            </w:pPr>
            <w:r w:rsidRPr="006B1A2F">
              <w:rPr>
                <w:color w:val="000000" w:themeColor="text1"/>
              </w:rPr>
              <w:t>Godrej/</w:t>
            </w:r>
            <w:r w:rsidR="007E4239" w:rsidRPr="006B1A2F">
              <w:rPr>
                <w:color w:val="000000" w:themeColor="text1"/>
              </w:rPr>
              <w:t>Methodex</w:t>
            </w:r>
            <w:r w:rsidRPr="006B1A2F">
              <w:rPr>
                <w:color w:val="000000" w:themeColor="text1"/>
              </w:rPr>
              <w:t>/</w:t>
            </w:r>
            <w:r w:rsidR="00675C8E" w:rsidRPr="006B1A2F">
              <w:rPr>
                <w:color w:val="000000" w:themeColor="text1"/>
              </w:rPr>
              <w:t>Featherlite</w:t>
            </w:r>
          </w:p>
        </w:tc>
        <w:tc>
          <w:tcPr>
            <w:tcW w:w="1503" w:type="dxa"/>
          </w:tcPr>
          <w:p w14:paraId="3A40034F" w14:textId="77777777" w:rsidR="00327CA8" w:rsidRPr="006B1A2F" w:rsidRDefault="00327CA8" w:rsidP="00EB79FD">
            <w:pPr>
              <w:pStyle w:val="NoSpacing"/>
              <w:jc w:val="both"/>
              <w:rPr>
                <w:color w:val="000000" w:themeColor="text1"/>
              </w:rPr>
            </w:pPr>
          </w:p>
        </w:tc>
        <w:tc>
          <w:tcPr>
            <w:tcW w:w="1505" w:type="dxa"/>
            <w:gridSpan w:val="2"/>
          </w:tcPr>
          <w:p w14:paraId="44CBBA5A" w14:textId="77777777" w:rsidR="00327CA8" w:rsidRPr="006B1A2F" w:rsidRDefault="00327CA8" w:rsidP="00EB79FD">
            <w:pPr>
              <w:pStyle w:val="NoSpacing"/>
              <w:jc w:val="both"/>
              <w:rPr>
                <w:color w:val="000000" w:themeColor="text1"/>
              </w:rPr>
            </w:pPr>
          </w:p>
        </w:tc>
      </w:tr>
      <w:tr w:rsidR="006B1A2F" w:rsidRPr="006B1A2F" w14:paraId="25743F43" w14:textId="77777777" w:rsidTr="006322BE">
        <w:trPr>
          <w:trHeight w:val="278"/>
        </w:trPr>
        <w:tc>
          <w:tcPr>
            <w:tcW w:w="604" w:type="dxa"/>
            <w:gridSpan w:val="2"/>
          </w:tcPr>
          <w:p w14:paraId="0DB24D79" w14:textId="77777777" w:rsidR="00EA04A0" w:rsidRPr="006B1A2F" w:rsidRDefault="00EA04A0" w:rsidP="00EB79FD">
            <w:pPr>
              <w:pStyle w:val="NoSpacing"/>
              <w:jc w:val="both"/>
              <w:rPr>
                <w:b/>
                <w:bCs/>
                <w:color w:val="000000" w:themeColor="text1"/>
              </w:rPr>
            </w:pPr>
            <w:r w:rsidRPr="006B1A2F">
              <w:rPr>
                <w:b/>
                <w:bCs/>
                <w:color w:val="000000" w:themeColor="text1"/>
              </w:rPr>
              <w:t>E</w:t>
            </w:r>
          </w:p>
        </w:tc>
        <w:tc>
          <w:tcPr>
            <w:tcW w:w="2456" w:type="dxa"/>
          </w:tcPr>
          <w:p w14:paraId="0C52CD9D" w14:textId="77777777" w:rsidR="00EA04A0" w:rsidRPr="006B1A2F" w:rsidRDefault="00EA04A0" w:rsidP="00EB79FD">
            <w:pPr>
              <w:pStyle w:val="NoSpacing"/>
              <w:jc w:val="both"/>
              <w:rPr>
                <w:b/>
                <w:bCs/>
                <w:color w:val="000000" w:themeColor="text1"/>
              </w:rPr>
            </w:pPr>
            <w:r w:rsidRPr="006B1A2F">
              <w:rPr>
                <w:b/>
                <w:bCs/>
                <w:color w:val="000000" w:themeColor="text1"/>
              </w:rPr>
              <w:t>CIVIL ITEMS</w:t>
            </w:r>
          </w:p>
        </w:tc>
        <w:tc>
          <w:tcPr>
            <w:tcW w:w="3177" w:type="dxa"/>
            <w:gridSpan w:val="2"/>
          </w:tcPr>
          <w:p w14:paraId="5FA6AB6B" w14:textId="77777777" w:rsidR="00EA04A0" w:rsidRPr="006B1A2F" w:rsidRDefault="00EA04A0" w:rsidP="00EB79FD">
            <w:pPr>
              <w:pStyle w:val="NoSpacing"/>
              <w:jc w:val="both"/>
              <w:rPr>
                <w:b/>
                <w:bCs/>
                <w:color w:val="000000" w:themeColor="text1"/>
              </w:rPr>
            </w:pPr>
          </w:p>
        </w:tc>
        <w:tc>
          <w:tcPr>
            <w:tcW w:w="1503" w:type="dxa"/>
          </w:tcPr>
          <w:p w14:paraId="180B083B" w14:textId="77777777" w:rsidR="00EA04A0" w:rsidRPr="006B1A2F" w:rsidRDefault="00EA04A0" w:rsidP="00EB79FD">
            <w:pPr>
              <w:pStyle w:val="NoSpacing"/>
              <w:jc w:val="both"/>
              <w:rPr>
                <w:b/>
                <w:bCs/>
                <w:color w:val="000000" w:themeColor="text1"/>
              </w:rPr>
            </w:pPr>
          </w:p>
        </w:tc>
        <w:tc>
          <w:tcPr>
            <w:tcW w:w="1505" w:type="dxa"/>
            <w:gridSpan w:val="2"/>
          </w:tcPr>
          <w:p w14:paraId="7A478989" w14:textId="77777777" w:rsidR="00EA04A0" w:rsidRPr="006B1A2F" w:rsidRDefault="00EA04A0" w:rsidP="00EB79FD">
            <w:pPr>
              <w:pStyle w:val="NoSpacing"/>
              <w:jc w:val="both"/>
              <w:rPr>
                <w:b/>
                <w:bCs/>
                <w:color w:val="000000" w:themeColor="text1"/>
              </w:rPr>
            </w:pPr>
          </w:p>
        </w:tc>
      </w:tr>
      <w:tr w:rsidR="006B1A2F" w:rsidRPr="006B1A2F" w14:paraId="46D920B4" w14:textId="77777777" w:rsidTr="006322BE">
        <w:trPr>
          <w:trHeight w:val="181"/>
        </w:trPr>
        <w:tc>
          <w:tcPr>
            <w:tcW w:w="604" w:type="dxa"/>
            <w:gridSpan w:val="2"/>
          </w:tcPr>
          <w:p w14:paraId="77ABB5CB" w14:textId="77777777" w:rsidR="00EA04A0" w:rsidRPr="006B1A2F" w:rsidRDefault="00EA04A0" w:rsidP="00EB79FD">
            <w:pPr>
              <w:pStyle w:val="NoSpacing"/>
              <w:jc w:val="both"/>
              <w:rPr>
                <w:color w:val="000000" w:themeColor="text1"/>
              </w:rPr>
            </w:pPr>
            <w:r w:rsidRPr="006B1A2F">
              <w:rPr>
                <w:color w:val="000000" w:themeColor="text1"/>
              </w:rPr>
              <w:t>1</w:t>
            </w:r>
          </w:p>
        </w:tc>
        <w:tc>
          <w:tcPr>
            <w:tcW w:w="2456" w:type="dxa"/>
          </w:tcPr>
          <w:p w14:paraId="116A1F64" w14:textId="77777777" w:rsidR="00EA04A0" w:rsidRPr="006B1A2F" w:rsidRDefault="00EA04A0" w:rsidP="00EB79FD">
            <w:pPr>
              <w:pStyle w:val="NoSpacing"/>
              <w:jc w:val="both"/>
              <w:rPr>
                <w:color w:val="000000" w:themeColor="text1"/>
              </w:rPr>
            </w:pPr>
            <w:r w:rsidRPr="006B1A2F">
              <w:rPr>
                <w:color w:val="000000" w:themeColor="text1"/>
              </w:rPr>
              <w:t>Ceramic Floor tiles</w:t>
            </w:r>
          </w:p>
        </w:tc>
        <w:tc>
          <w:tcPr>
            <w:tcW w:w="3177" w:type="dxa"/>
            <w:gridSpan w:val="2"/>
          </w:tcPr>
          <w:p w14:paraId="2F42EF82" w14:textId="77777777" w:rsidR="00EA04A0" w:rsidRPr="006B1A2F" w:rsidRDefault="00EA04A0" w:rsidP="00EB79FD">
            <w:pPr>
              <w:pStyle w:val="NoSpacing"/>
              <w:jc w:val="both"/>
              <w:rPr>
                <w:color w:val="000000" w:themeColor="text1"/>
              </w:rPr>
            </w:pPr>
            <w:r w:rsidRPr="006B1A2F">
              <w:rPr>
                <w:color w:val="000000" w:themeColor="text1"/>
              </w:rPr>
              <w:t xml:space="preserve">Nitco / Asian / Kajaria/ RAK / Jhonson / </w:t>
            </w:r>
          </w:p>
        </w:tc>
        <w:tc>
          <w:tcPr>
            <w:tcW w:w="1503" w:type="dxa"/>
          </w:tcPr>
          <w:p w14:paraId="35EB2033" w14:textId="77777777" w:rsidR="00EA04A0" w:rsidRPr="006B1A2F" w:rsidRDefault="00557986" w:rsidP="00EB79FD">
            <w:pPr>
              <w:pStyle w:val="NoSpacing"/>
              <w:jc w:val="both"/>
              <w:rPr>
                <w:color w:val="000000" w:themeColor="text1"/>
              </w:rPr>
            </w:pPr>
            <w:r w:rsidRPr="006B1A2F">
              <w:rPr>
                <w:color w:val="000000" w:themeColor="text1"/>
              </w:rPr>
              <w:t>Rs. --</w:t>
            </w:r>
            <w:r w:rsidR="00EA04A0" w:rsidRPr="006B1A2F">
              <w:rPr>
                <w:color w:val="000000" w:themeColor="text1"/>
              </w:rPr>
              <w:t xml:space="preserve"> per sft.</w:t>
            </w:r>
          </w:p>
        </w:tc>
        <w:tc>
          <w:tcPr>
            <w:tcW w:w="1505" w:type="dxa"/>
            <w:gridSpan w:val="2"/>
          </w:tcPr>
          <w:p w14:paraId="183F136E" w14:textId="77777777" w:rsidR="00EA04A0" w:rsidRPr="006B1A2F" w:rsidRDefault="00EA04A0" w:rsidP="00EB79FD">
            <w:pPr>
              <w:pStyle w:val="NoSpacing"/>
              <w:jc w:val="both"/>
              <w:rPr>
                <w:color w:val="000000" w:themeColor="text1"/>
              </w:rPr>
            </w:pPr>
          </w:p>
        </w:tc>
      </w:tr>
      <w:tr w:rsidR="006B1A2F" w:rsidRPr="006B1A2F" w14:paraId="3F8C0E58" w14:textId="77777777" w:rsidTr="006322BE">
        <w:trPr>
          <w:trHeight w:val="199"/>
        </w:trPr>
        <w:tc>
          <w:tcPr>
            <w:tcW w:w="604" w:type="dxa"/>
            <w:gridSpan w:val="2"/>
          </w:tcPr>
          <w:p w14:paraId="12C866A5" w14:textId="77777777" w:rsidR="00EA04A0" w:rsidRPr="006B1A2F" w:rsidRDefault="00EA04A0" w:rsidP="00EB79FD">
            <w:pPr>
              <w:pStyle w:val="NoSpacing"/>
              <w:jc w:val="both"/>
              <w:rPr>
                <w:color w:val="000000" w:themeColor="text1"/>
              </w:rPr>
            </w:pPr>
            <w:r w:rsidRPr="006B1A2F">
              <w:rPr>
                <w:color w:val="000000" w:themeColor="text1"/>
              </w:rPr>
              <w:t>2</w:t>
            </w:r>
          </w:p>
        </w:tc>
        <w:tc>
          <w:tcPr>
            <w:tcW w:w="2456" w:type="dxa"/>
          </w:tcPr>
          <w:p w14:paraId="2D1685D5" w14:textId="77777777" w:rsidR="00EA04A0" w:rsidRPr="006B1A2F" w:rsidRDefault="00EA04A0" w:rsidP="00EB79FD">
            <w:pPr>
              <w:pStyle w:val="NoSpacing"/>
              <w:jc w:val="both"/>
              <w:rPr>
                <w:color w:val="000000" w:themeColor="text1"/>
              </w:rPr>
            </w:pPr>
            <w:r w:rsidRPr="006B1A2F">
              <w:rPr>
                <w:color w:val="000000" w:themeColor="text1"/>
              </w:rPr>
              <w:t>Vitrified Floor tiles</w:t>
            </w:r>
          </w:p>
        </w:tc>
        <w:tc>
          <w:tcPr>
            <w:tcW w:w="3177" w:type="dxa"/>
            <w:gridSpan w:val="2"/>
          </w:tcPr>
          <w:p w14:paraId="54191791" w14:textId="77777777" w:rsidR="00EA04A0" w:rsidRPr="006B1A2F" w:rsidRDefault="006322BE" w:rsidP="00EB79FD">
            <w:pPr>
              <w:pStyle w:val="NoSpacing"/>
              <w:jc w:val="both"/>
              <w:rPr>
                <w:color w:val="000000" w:themeColor="text1"/>
              </w:rPr>
            </w:pPr>
            <w:r w:rsidRPr="006B1A2F">
              <w:rPr>
                <w:color w:val="000000" w:themeColor="text1"/>
              </w:rPr>
              <w:t>Jhonson /</w:t>
            </w:r>
            <w:r w:rsidR="00EA04A0" w:rsidRPr="006B1A2F">
              <w:rPr>
                <w:color w:val="000000" w:themeColor="text1"/>
              </w:rPr>
              <w:t xml:space="preserve"> Asian / Kajaria / RAK (1</w:t>
            </w:r>
            <w:r w:rsidR="00EA04A0" w:rsidRPr="006B1A2F">
              <w:rPr>
                <w:color w:val="000000" w:themeColor="text1"/>
                <w:vertAlign w:val="superscript"/>
              </w:rPr>
              <w:t>st</w:t>
            </w:r>
            <w:r w:rsidR="00EA04A0" w:rsidRPr="006B1A2F">
              <w:rPr>
                <w:color w:val="000000" w:themeColor="text1"/>
              </w:rPr>
              <w:t xml:space="preserve"> quality) / Jhonson </w:t>
            </w:r>
          </w:p>
        </w:tc>
        <w:tc>
          <w:tcPr>
            <w:tcW w:w="1503" w:type="dxa"/>
          </w:tcPr>
          <w:p w14:paraId="61A9F1B0" w14:textId="77777777" w:rsidR="00EA04A0" w:rsidRPr="006B1A2F" w:rsidRDefault="00EA04A0" w:rsidP="00EB79FD">
            <w:pPr>
              <w:pStyle w:val="NoSpacing"/>
              <w:jc w:val="both"/>
              <w:rPr>
                <w:color w:val="000000" w:themeColor="text1"/>
              </w:rPr>
            </w:pPr>
            <w:r w:rsidRPr="006B1A2F">
              <w:rPr>
                <w:color w:val="000000" w:themeColor="text1"/>
              </w:rPr>
              <w:t xml:space="preserve">Rs. </w:t>
            </w:r>
            <w:r w:rsidR="00557986" w:rsidRPr="006B1A2F">
              <w:rPr>
                <w:color w:val="000000" w:themeColor="text1"/>
              </w:rPr>
              <w:t>---</w:t>
            </w:r>
            <w:r w:rsidRPr="006B1A2F">
              <w:rPr>
                <w:color w:val="000000" w:themeColor="text1"/>
              </w:rPr>
              <w:t xml:space="preserve"> per sft.</w:t>
            </w:r>
          </w:p>
        </w:tc>
        <w:tc>
          <w:tcPr>
            <w:tcW w:w="1505" w:type="dxa"/>
            <w:gridSpan w:val="2"/>
          </w:tcPr>
          <w:p w14:paraId="4FA9C8E0" w14:textId="77777777" w:rsidR="00EA04A0" w:rsidRPr="006B1A2F" w:rsidRDefault="00EA04A0" w:rsidP="00EB79FD">
            <w:pPr>
              <w:pStyle w:val="NoSpacing"/>
              <w:jc w:val="both"/>
              <w:rPr>
                <w:color w:val="000000" w:themeColor="text1"/>
              </w:rPr>
            </w:pPr>
          </w:p>
        </w:tc>
      </w:tr>
      <w:tr w:rsidR="006B1A2F" w:rsidRPr="006B1A2F" w14:paraId="3F6BCE94" w14:textId="77777777" w:rsidTr="006322BE">
        <w:trPr>
          <w:trHeight w:val="181"/>
        </w:trPr>
        <w:tc>
          <w:tcPr>
            <w:tcW w:w="604" w:type="dxa"/>
            <w:gridSpan w:val="2"/>
          </w:tcPr>
          <w:p w14:paraId="7B0F1F0E" w14:textId="77777777" w:rsidR="00EA04A0" w:rsidRPr="006B1A2F" w:rsidRDefault="00EA04A0" w:rsidP="00EB79FD">
            <w:pPr>
              <w:pStyle w:val="NoSpacing"/>
              <w:jc w:val="both"/>
              <w:rPr>
                <w:color w:val="000000" w:themeColor="text1"/>
              </w:rPr>
            </w:pPr>
            <w:r w:rsidRPr="006B1A2F">
              <w:rPr>
                <w:color w:val="000000" w:themeColor="text1"/>
              </w:rPr>
              <w:t>3</w:t>
            </w:r>
          </w:p>
        </w:tc>
        <w:tc>
          <w:tcPr>
            <w:tcW w:w="2456" w:type="dxa"/>
          </w:tcPr>
          <w:p w14:paraId="0E275B2B" w14:textId="77777777" w:rsidR="00EA04A0" w:rsidRPr="006B1A2F" w:rsidRDefault="00EA04A0" w:rsidP="00EB79FD">
            <w:pPr>
              <w:pStyle w:val="NoSpacing"/>
              <w:jc w:val="both"/>
              <w:rPr>
                <w:color w:val="000000" w:themeColor="text1"/>
              </w:rPr>
            </w:pPr>
            <w:r w:rsidRPr="006B1A2F">
              <w:rPr>
                <w:color w:val="000000" w:themeColor="text1"/>
              </w:rPr>
              <w:t>Ceramic Dado tiles</w:t>
            </w:r>
          </w:p>
        </w:tc>
        <w:tc>
          <w:tcPr>
            <w:tcW w:w="3177" w:type="dxa"/>
            <w:gridSpan w:val="2"/>
          </w:tcPr>
          <w:p w14:paraId="16E1367F" w14:textId="77777777" w:rsidR="00EA04A0" w:rsidRPr="006B1A2F" w:rsidRDefault="00EA04A0" w:rsidP="00EB79FD">
            <w:pPr>
              <w:pStyle w:val="NoSpacing"/>
              <w:jc w:val="both"/>
              <w:rPr>
                <w:color w:val="000000" w:themeColor="text1"/>
              </w:rPr>
            </w:pPr>
            <w:r w:rsidRPr="006B1A2F">
              <w:rPr>
                <w:color w:val="000000" w:themeColor="text1"/>
              </w:rPr>
              <w:t>Nitco / Asian / Kajaria / Jhonson /</w:t>
            </w:r>
          </w:p>
        </w:tc>
        <w:tc>
          <w:tcPr>
            <w:tcW w:w="1503" w:type="dxa"/>
          </w:tcPr>
          <w:p w14:paraId="58F4709D" w14:textId="77777777" w:rsidR="00EA04A0" w:rsidRPr="006B1A2F" w:rsidRDefault="00557986" w:rsidP="00EB79FD">
            <w:pPr>
              <w:pStyle w:val="NoSpacing"/>
              <w:jc w:val="both"/>
              <w:rPr>
                <w:color w:val="000000" w:themeColor="text1"/>
              </w:rPr>
            </w:pPr>
            <w:r w:rsidRPr="006B1A2F">
              <w:rPr>
                <w:color w:val="000000" w:themeColor="text1"/>
              </w:rPr>
              <w:t>Rs. --</w:t>
            </w:r>
            <w:r w:rsidR="00EA04A0" w:rsidRPr="006B1A2F">
              <w:rPr>
                <w:color w:val="000000" w:themeColor="text1"/>
              </w:rPr>
              <w:t xml:space="preserve"> per sft.</w:t>
            </w:r>
          </w:p>
        </w:tc>
        <w:tc>
          <w:tcPr>
            <w:tcW w:w="1505" w:type="dxa"/>
            <w:gridSpan w:val="2"/>
          </w:tcPr>
          <w:p w14:paraId="34912601" w14:textId="77777777" w:rsidR="00EA04A0" w:rsidRPr="006B1A2F" w:rsidRDefault="00EA04A0" w:rsidP="00EB79FD">
            <w:pPr>
              <w:pStyle w:val="NoSpacing"/>
              <w:jc w:val="both"/>
              <w:rPr>
                <w:color w:val="000000" w:themeColor="text1"/>
              </w:rPr>
            </w:pPr>
          </w:p>
        </w:tc>
      </w:tr>
      <w:tr w:rsidR="006B1A2F" w:rsidRPr="006B1A2F" w14:paraId="6D502C18" w14:textId="77777777" w:rsidTr="006322BE">
        <w:trPr>
          <w:trHeight w:val="181"/>
        </w:trPr>
        <w:tc>
          <w:tcPr>
            <w:tcW w:w="604" w:type="dxa"/>
            <w:gridSpan w:val="2"/>
          </w:tcPr>
          <w:p w14:paraId="25E0D1EB" w14:textId="77777777" w:rsidR="00EA04A0" w:rsidRPr="006B1A2F" w:rsidRDefault="00EA04A0" w:rsidP="00EB79FD">
            <w:pPr>
              <w:pStyle w:val="NoSpacing"/>
              <w:jc w:val="both"/>
              <w:rPr>
                <w:color w:val="000000" w:themeColor="text1"/>
              </w:rPr>
            </w:pPr>
            <w:r w:rsidRPr="006B1A2F">
              <w:rPr>
                <w:color w:val="000000" w:themeColor="text1"/>
              </w:rPr>
              <w:t>4</w:t>
            </w:r>
          </w:p>
        </w:tc>
        <w:tc>
          <w:tcPr>
            <w:tcW w:w="2456" w:type="dxa"/>
          </w:tcPr>
          <w:p w14:paraId="3CE1E928" w14:textId="77777777" w:rsidR="00EA04A0" w:rsidRPr="006B1A2F" w:rsidRDefault="00EA04A0" w:rsidP="00EB79FD">
            <w:pPr>
              <w:pStyle w:val="NoSpacing"/>
              <w:jc w:val="both"/>
              <w:rPr>
                <w:color w:val="000000" w:themeColor="text1"/>
              </w:rPr>
            </w:pPr>
            <w:r w:rsidRPr="006B1A2F">
              <w:rPr>
                <w:color w:val="000000" w:themeColor="text1"/>
              </w:rPr>
              <w:t>Waterproofing compound</w:t>
            </w:r>
          </w:p>
        </w:tc>
        <w:tc>
          <w:tcPr>
            <w:tcW w:w="3177" w:type="dxa"/>
            <w:gridSpan w:val="2"/>
          </w:tcPr>
          <w:p w14:paraId="41BA73A1" w14:textId="54FA751C" w:rsidR="00EA04A0" w:rsidRPr="006B1A2F" w:rsidRDefault="00EA04A0" w:rsidP="00EB79FD">
            <w:pPr>
              <w:pStyle w:val="NoSpacing"/>
              <w:jc w:val="both"/>
              <w:rPr>
                <w:color w:val="000000" w:themeColor="text1"/>
              </w:rPr>
            </w:pPr>
            <w:r w:rsidRPr="006B1A2F">
              <w:rPr>
                <w:color w:val="000000" w:themeColor="text1"/>
              </w:rPr>
              <w:t>Aceproof of Dr Fixit</w:t>
            </w:r>
            <w:r w:rsidR="007C1D3A">
              <w:rPr>
                <w:color w:val="000000" w:themeColor="text1"/>
              </w:rPr>
              <w:t xml:space="preserve"> / Sika</w:t>
            </w:r>
          </w:p>
        </w:tc>
        <w:tc>
          <w:tcPr>
            <w:tcW w:w="1503" w:type="dxa"/>
          </w:tcPr>
          <w:p w14:paraId="28F2C7FF" w14:textId="77777777" w:rsidR="00EA04A0" w:rsidRPr="006B1A2F" w:rsidRDefault="00EA04A0" w:rsidP="00EB79FD">
            <w:pPr>
              <w:pStyle w:val="NoSpacing"/>
              <w:jc w:val="both"/>
              <w:rPr>
                <w:color w:val="000000" w:themeColor="text1"/>
              </w:rPr>
            </w:pPr>
          </w:p>
        </w:tc>
        <w:tc>
          <w:tcPr>
            <w:tcW w:w="1505" w:type="dxa"/>
            <w:gridSpan w:val="2"/>
          </w:tcPr>
          <w:p w14:paraId="04EF59AE" w14:textId="77777777" w:rsidR="00EA04A0" w:rsidRPr="006B1A2F" w:rsidRDefault="00EA04A0" w:rsidP="00EB79FD">
            <w:pPr>
              <w:pStyle w:val="NoSpacing"/>
              <w:jc w:val="both"/>
              <w:rPr>
                <w:color w:val="000000" w:themeColor="text1"/>
              </w:rPr>
            </w:pPr>
          </w:p>
        </w:tc>
      </w:tr>
      <w:tr w:rsidR="006B1A2F" w:rsidRPr="006B1A2F" w14:paraId="62F8D580" w14:textId="77777777" w:rsidTr="006322BE">
        <w:trPr>
          <w:trHeight w:val="199"/>
        </w:trPr>
        <w:tc>
          <w:tcPr>
            <w:tcW w:w="604" w:type="dxa"/>
            <w:gridSpan w:val="2"/>
          </w:tcPr>
          <w:p w14:paraId="37B8844A" w14:textId="77777777" w:rsidR="00EA04A0" w:rsidRPr="006B1A2F" w:rsidRDefault="00EA04A0" w:rsidP="00EB79FD">
            <w:pPr>
              <w:pStyle w:val="NoSpacing"/>
              <w:jc w:val="both"/>
              <w:rPr>
                <w:color w:val="000000" w:themeColor="text1"/>
              </w:rPr>
            </w:pPr>
            <w:r w:rsidRPr="006B1A2F">
              <w:rPr>
                <w:color w:val="000000" w:themeColor="text1"/>
              </w:rPr>
              <w:t>5</w:t>
            </w:r>
          </w:p>
        </w:tc>
        <w:tc>
          <w:tcPr>
            <w:tcW w:w="2456" w:type="dxa"/>
          </w:tcPr>
          <w:p w14:paraId="3CB7D031" w14:textId="77777777" w:rsidR="00EA04A0" w:rsidRPr="006B1A2F" w:rsidRDefault="00EA04A0" w:rsidP="00EB79FD">
            <w:pPr>
              <w:pStyle w:val="NoSpacing"/>
              <w:jc w:val="both"/>
              <w:rPr>
                <w:color w:val="000000" w:themeColor="text1"/>
              </w:rPr>
            </w:pPr>
            <w:r w:rsidRPr="006B1A2F">
              <w:rPr>
                <w:color w:val="000000" w:themeColor="text1"/>
              </w:rPr>
              <w:t>G.I. Pipes</w:t>
            </w:r>
          </w:p>
        </w:tc>
        <w:tc>
          <w:tcPr>
            <w:tcW w:w="3177" w:type="dxa"/>
            <w:gridSpan w:val="2"/>
          </w:tcPr>
          <w:p w14:paraId="72BAC250" w14:textId="77777777" w:rsidR="00EA04A0" w:rsidRPr="006B1A2F" w:rsidRDefault="00EA04A0" w:rsidP="00EB79FD">
            <w:pPr>
              <w:pStyle w:val="NoSpacing"/>
              <w:jc w:val="both"/>
              <w:rPr>
                <w:color w:val="000000" w:themeColor="text1"/>
              </w:rPr>
            </w:pPr>
          </w:p>
        </w:tc>
        <w:tc>
          <w:tcPr>
            <w:tcW w:w="1503" w:type="dxa"/>
          </w:tcPr>
          <w:p w14:paraId="01BD6117" w14:textId="77777777" w:rsidR="00EA04A0" w:rsidRPr="006B1A2F" w:rsidRDefault="00EA04A0" w:rsidP="00EB79FD">
            <w:pPr>
              <w:pStyle w:val="NoSpacing"/>
              <w:jc w:val="both"/>
              <w:rPr>
                <w:color w:val="000000" w:themeColor="text1"/>
              </w:rPr>
            </w:pPr>
          </w:p>
        </w:tc>
        <w:tc>
          <w:tcPr>
            <w:tcW w:w="1505" w:type="dxa"/>
            <w:gridSpan w:val="2"/>
          </w:tcPr>
          <w:p w14:paraId="594263BB" w14:textId="77777777" w:rsidR="00EA04A0" w:rsidRPr="006B1A2F" w:rsidRDefault="00EA04A0" w:rsidP="00EB79FD">
            <w:pPr>
              <w:pStyle w:val="NoSpacing"/>
              <w:jc w:val="both"/>
              <w:rPr>
                <w:color w:val="000000" w:themeColor="text1"/>
              </w:rPr>
            </w:pPr>
          </w:p>
        </w:tc>
      </w:tr>
      <w:tr w:rsidR="006B1A2F" w:rsidRPr="006B1A2F" w14:paraId="0B0CB9D3" w14:textId="77777777" w:rsidTr="006322BE">
        <w:trPr>
          <w:trHeight w:val="181"/>
        </w:trPr>
        <w:tc>
          <w:tcPr>
            <w:tcW w:w="604" w:type="dxa"/>
            <w:gridSpan w:val="2"/>
          </w:tcPr>
          <w:p w14:paraId="7F2374CD" w14:textId="77777777" w:rsidR="00EA04A0" w:rsidRPr="006B1A2F" w:rsidRDefault="00EA04A0" w:rsidP="00EB79FD">
            <w:pPr>
              <w:pStyle w:val="NoSpacing"/>
              <w:jc w:val="both"/>
              <w:rPr>
                <w:color w:val="000000" w:themeColor="text1"/>
              </w:rPr>
            </w:pPr>
            <w:r w:rsidRPr="006B1A2F">
              <w:rPr>
                <w:color w:val="000000" w:themeColor="text1"/>
              </w:rPr>
              <w:t>6</w:t>
            </w:r>
          </w:p>
        </w:tc>
        <w:tc>
          <w:tcPr>
            <w:tcW w:w="2456" w:type="dxa"/>
          </w:tcPr>
          <w:p w14:paraId="0E44CC7E" w14:textId="77777777" w:rsidR="00EA04A0" w:rsidRPr="006B1A2F" w:rsidRDefault="00EA04A0" w:rsidP="00EB79FD">
            <w:pPr>
              <w:pStyle w:val="NoSpacing"/>
              <w:jc w:val="both"/>
              <w:rPr>
                <w:color w:val="000000" w:themeColor="text1"/>
              </w:rPr>
            </w:pPr>
            <w:r w:rsidRPr="006B1A2F">
              <w:rPr>
                <w:color w:val="000000" w:themeColor="text1"/>
              </w:rPr>
              <w:t>PVC pipes</w:t>
            </w:r>
          </w:p>
        </w:tc>
        <w:tc>
          <w:tcPr>
            <w:tcW w:w="3177" w:type="dxa"/>
            <w:gridSpan w:val="2"/>
          </w:tcPr>
          <w:p w14:paraId="0065C688" w14:textId="77777777" w:rsidR="00EA04A0" w:rsidRPr="006B1A2F" w:rsidRDefault="00EA04A0" w:rsidP="00EB79FD">
            <w:pPr>
              <w:pStyle w:val="NoSpacing"/>
              <w:jc w:val="both"/>
              <w:rPr>
                <w:color w:val="000000" w:themeColor="text1"/>
              </w:rPr>
            </w:pPr>
            <w:r w:rsidRPr="006B1A2F">
              <w:rPr>
                <w:color w:val="000000" w:themeColor="text1"/>
              </w:rPr>
              <w:t>Kisan / Prince / Finolex make.</w:t>
            </w:r>
          </w:p>
        </w:tc>
        <w:tc>
          <w:tcPr>
            <w:tcW w:w="1503" w:type="dxa"/>
          </w:tcPr>
          <w:p w14:paraId="5B7E1131" w14:textId="77777777" w:rsidR="00EA04A0" w:rsidRPr="006B1A2F" w:rsidRDefault="00EA04A0" w:rsidP="00EB79FD">
            <w:pPr>
              <w:pStyle w:val="NoSpacing"/>
              <w:jc w:val="both"/>
              <w:rPr>
                <w:color w:val="000000" w:themeColor="text1"/>
              </w:rPr>
            </w:pPr>
          </w:p>
        </w:tc>
        <w:tc>
          <w:tcPr>
            <w:tcW w:w="1505" w:type="dxa"/>
            <w:gridSpan w:val="2"/>
          </w:tcPr>
          <w:p w14:paraId="0E667114" w14:textId="77777777" w:rsidR="00EA04A0" w:rsidRPr="006B1A2F" w:rsidRDefault="00EA04A0" w:rsidP="00EB79FD">
            <w:pPr>
              <w:pStyle w:val="NoSpacing"/>
              <w:jc w:val="both"/>
              <w:rPr>
                <w:color w:val="000000" w:themeColor="text1"/>
              </w:rPr>
            </w:pPr>
          </w:p>
        </w:tc>
      </w:tr>
      <w:tr w:rsidR="006B1A2F" w:rsidRPr="006B1A2F" w14:paraId="649EB1E7" w14:textId="77777777" w:rsidTr="006322BE">
        <w:trPr>
          <w:trHeight w:val="199"/>
        </w:trPr>
        <w:tc>
          <w:tcPr>
            <w:tcW w:w="604" w:type="dxa"/>
            <w:gridSpan w:val="2"/>
          </w:tcPr>
          <w:p w14:paraId="024197EB" w14:textId="77777777" w:rsidR="00EA04A0" w:rsidRPr="006B1A2F" w:rsidRDefault="00EA04A0" w:rsidP="00EB79FD">
            <w:pPr>
              <w:pStyle w:val="NoSpacing"/>
              <w:jc w:val="both"/>
              <w:rPr>
                <w:color w:val="000000" w:themeColor="text1"/>
              </w:rPr>
            </w:pPr>
            <w:r w:rsidRPr="006B1A2F">
              <w:rPr>
                <w:color w:val="000000" w:themeColor="text1"/>
              </w:rPr>
              <w:lastRenderedPageBreak/>
              <w:t>7</w:t>
            </w:r>
          </w:p>
        </w:tc>
        <w:tc>
          <w:tcPr>
            <w:tcW w:w="2456" w:type="dxa"/>
          </w:tcPr>
          <w:p w14:paraId="296DB1B1" w14:textId="77777777" w:rsidR="00EA04A0" w:rsidRPr="006B1A2F" w:rsidRDefault="00EA04A0" w:rsidP="00EB79FD">
            <w:pPr>
              <w:pStyle w:val="NoSpacing"/>
              <w:jc w:val="both"/>
              <w:rPr>
                <w:color w:val="000000" w:themeColor="text1"/>
              </w:rPr>
            </w:pPr>
            <w:r w:rsidRPr="006B1A2F">
              <w:rPr>
                <w:color w:val="000000" w:themeColor="text1"/>
              </w:rPr>
              <w:t>Epoxy based waterproofing</w:t>
            </w:r>
          </w:p>
        </w:tc>
        <w:tc>
          <w:tcPr>
            <w:tcW w:w="3177" w:type="dxa"/>
            <w:gridSpan w:val="2"/>
          </w:tcPr>
          <w:p w14:paraId="7046AA4B" w14:textId="77777777" w:rsidR="00EA04A0" w:rsidRPr="006B1A2F" w:rsidRDefault="00EA04A0" w:rsidP="00EB79FD">
            <w:pPr>
              <w:pStyle w:val="NoSpacing"/>
              <w:jc w:val="both"/>
              <w:rPr>
                <w:color w:val="000000" w:themeColor="text1"/>
              </w:rPr>
            </w:pPr>
          </w:p>
        </w:tc>
        <w:tc>
          <w:tcPr>
            <w:tcW w:w="1503" w:type="dxa"/>
          </w:tcPr>
          <w:p w14:paraId="61FFEBAA" w14:textId="77777777" w:rsidR="00EA04A0" w:rsidRPr="006B1A2F" w:rsidRDefault="00EA04A0" w:rsidP="00EB79FD">
            <w:pPr>
              <w:pStyle w:val="NoSpacing"/>
              <w:jc w:val="both"/>
              <w:rPr>
                <w:color w:val="000000" w:themeColor="text1"/>
              </w:rPr>
            </w:pPr>
          </w:p>
        </w:tc>
        <w:tc>
          <w:tcPr>
            <w:tcW w:w="1505" w:type="dxa"/>
            <w:gridSpan w:val="2"/>
          </w:tcPr>
          <w:p w14:paraId="3200D2AB" w14:textId="77777777" w:rsidR="00EA04A0" w:rsidRPr="006B1A2F" w:rsidRDefault="00EA04A0" w:rsidP="00EB79FD">
            <w:pPr>
              <w:pStyle w:val="NoSpacing"/>
              <w:jc w:val="both"/>
              <w:rPr>
                <w:color w:val="000000" w:themeColor="text1"/>
              </w:rPr>
            </w:pPr>
          </w:p>
        </w:tc>
      </w:tr>
      <w:tr w:rsidR="006B1A2F" w:rsidRPr="006B1A2F" w14:paraId="76D1261E" w14:textId="77777777" w:rsidTr="006322BE">
        <w:trPr>
          <w:trHeight w:val="181"/>
        </w:trPr>
        <w:tc>
          <w:tcPr>
            <w:tcW w:w="604" w:type="dxa"/>
            <w:gridSpan w:val="2"/>
          </w:tcPr>
          <w:p w14:paraId="371BC535" w14:textId="77777777" w:rsidR="00EA04A0" w:rsidRPr="006B1A2F" w:rsidRDefault="00EA04A0" w:rsidP="00EB79FD">
            <w:pPr>
              <w:pStyle w:val="NoSpacing"/>
              <w:jc w:val="both"/>
              <w:rPr>
                <w:color w:val="000000" w:themeColor="text1"/>
              </w:rPr>
            </w:pPr>
            <w:r w:rsidRPr="006B1A2F">
              <w:rPr>
                <w:color w:val="000000" w:themeColor="text1"/>
              </w:rPr>
              <w:t>8</w:t>
            </w:r>
          </w:p>
        </w:tc>
        <w:tc>
          <w:tcPr>
            <w:tcW w:w="2456" w:type="dxa"/>
          </w:tcPr>
          <w:p w14:paraId="3F69575F" w14:textId="77777777" w:rsidR="00EA04A0" w:rsidRPr="006B1A2F" w:rsidRDefault="00EA04A0" w:rsidP="00EB79FD">
            <w:pPr>
              <w:pStyle w:val="NoSpacing"/>
              <w:jc w:val="both"/>
              <w:rPr>
                <w:color w:val="000000" w:themeColor="text1"/>
              </w:rPr>
            </w:pPr>
            <w:r w:rsidRPr="006B1A2F">
              <w:rPr>
                <w:color w:val="000000" w:themeColor="text1"/>
              </w:rPr>
              <w:t>Cement</w:t>
            </w:r>
          </w:p>
        </w:tc>
        <w:tc>
          <w:tcPr>
            <w:tcW w:w="3177" w:type="dxa"/>
            <w:gridSpan w:val="2"/>
          </w:tcPr>
          <w:p w14:paraId="4749BE8A" w14:textId="77777777" w:rsidR="00EA04A0" w:rsidRPr="006B1A2F" w:rsidRDefault="00EA04A0" w:rsidP="00EB79FD">
            <w:pPr>
              <w:pStyle w:val="NoSpacing"/>
              <w:jc w:val="both"/>
              <w:rPr>
                <w:color w:val="000000" w:themeColor="text1"/>
              </w:rPr>
            </w:pPr>
            <w:r w:rsidRPr="006B1A2F">
              <w:rPr>
                <w:color w:val="000000" w:themeColor="text1"/>
              </w:rPr>
              <w:t>Rajashree, Ambuja, Ultratech-Birla.</w:t>
            </w:r>
          </w:p>
        </w:tc>
        <w:tc>
          <w:tcPr>
            <w:tcW w:w="1503" w:type="dxa"/>
          </w:tcPr>
          <w:p w14:paraId="731F849A" w14:textId="77777777" w:rsidR="00EA04A0" w:rsidRPr="006B1A2F" w:rsidRDefault="00EA04A0" w:rsidP="00EB79FD">
            <w:pPr>
              <w:pStyle w:val="NoSpacing"/>
              <w:jc w:val="both"/>
              <w:rPr>
                <w:color w:val="000000" w:themeColor="text1"/>
              </w:rPr>
            </w:pPr>
          </w:p>
        </w:tc>
        <w:tc>
          <w:tcPr>
            <w:tcW w:w="1505" w:type="dxa"/>
            <w:gridSpan w:val="2"/>
          </w:tcPr>
          <w:p w14:paraId="1B2F0B4C" w14:textId="77777777" w:rsidR="00EA04A0" w:rsidRPr="006B1A2F" w:rsidRDefault="00EA04A0" w:rsidP="00EB79FD">
            <w:pPr>
              <w:pStyle w:val="NoSpacing"/>
              <w:jc w:val="both"/>
              <w:rPr>
                <w:color w:val="000000" w:themeColor="text1"/>
              </w:rPr>
            </w:pPr>
          </w:p>
        </w:tc>
      </w:tr>
      <w:tr w:rsidR="006B1A2F" w:rsidRPr="006B1A2F" w14:paraId="0CF99152" w14:textId="77777777" w:rsidTr="006322BE">
        <w:trPr>
          <w:trHeight w:val="181"/>
        </w:trPr>
        <w:tc>
          <w:tcPr>
            <w:tcW w:w="604" w:type="dxa"/>
            <w:gridSpan w:val="2"/>
          </w:tcPr>
          <w:p w14:paraId="50B03FFD" w14:textId="77777777" w:rsidR="00EA04A0" w:rsidRPr="006B1A2F" w:rsidRDefault="00EA04A0" w:rsidP="00EB79FD">
            <w:pPr>
              <w:pStyle w:val="NoSpacing"/>
              <w:jc w:val="both"/>
              <w:rPr>
                <w:color w:val="000000" w:themeColor="text1"/>
              </w:rPr>
            </w:pPr>
            <w:r w:rsidRPr="006B1A2F">
              <w:rPr>
                <w:color w:val="000000" w:themeColor="text1"/>
              </w:rPr>
              <w:t>9</w:t>
            </w:r>
          </w:p>
        </w:tc>
        <w:tc>
          <w:tcPr>
            <w:tcW w:w="2456" w:type="dxa"/>
          </w:tcPr>
          <w:p w14:paraId="1493A6C1" w14:textId="77777777" w:rsidR="00EA04A0" w:rsidRPr="006B1A2F" w:rsidRDefault="00EA04A0" w:rsidP="00EB79FD">
            <w:pPr>
              <w:pStyle w:val="NoSpacing"/>
              <w:jc w:val="both"/>
              <w:rPr>
                <w:color w:val="000000" w:themeColor="text1"/>
              </w:rPr>
            </w:pPr>
            <w:r w:rsidRPr="006B1A2F">
              <w:rPr>
                <w:color w:val="000000" w:themeColor="text1"/>
              </w:rPr>
              <w:t>Sand for plastering etc.</w:t>
            </w:r>
          </w:p>
        </w:tc>
        <w:tc>
          <w:tcPr>
            <w:tcW w:w="3177" w:type="dxa"/>
            <w:gridSpan w:val="2"/>
          </w:tcPr>
          <w:p w14:paraId="7F70E56B" w14:textId="77777777" w:rsidR="00EA04A0" w:rsidRPr="006B1A2F" w:rsidRDefault="00EA04A0" w:rsidP="00EB79FD">
            <w:pPr>
              <w:pStyle w:val="NoSpacing"/>
              <w:jc w:val="both"/>
              <w:rPr>
                <w:color w:val="000000" w:themeColor="text1"/>
              </w:rPr>
            </w:pPr>
            <w:r w:rsidRPr="006B1A2F">
              <w:rPr>
                <w:color w:val="000000" w:themeColor="text1"/>
              </w:rPr>
              <w:t xml:space="preserve">. </w:t>
            </w:r>
          </w:p>
        </w:tc>
        <w:tc>
          <w:tcPr>
            <w:tcW w:w="1503" w:type="dxa"/>
          </w:tcPr>
          <w:p w14:paraId="291E39A0" w14:textId="77777777" w:rsidR="00EA04A0" w:rsidRPr="006B1A2F" w:rsidRDefault="00EA04A0" w:rsidP="00EB79FD">
            <w:pPr>
              <w:pStyle w:val="NoSpacing"/>
              <w:jc w:val="both"/>
              <w:rPr>
                <w:color w:val="000000" w:themeColor="text1"/>
              </w:rPr>
            </w:pPr>
          </w:p>
        </w:tc>
        <w:tc>
          <w:tcPr>
            <w:tcW w:w="1505" w:type="dxa"/>
            <w:gridSpan w:val="2"/>
          </w:tcPr>
          <w:p w14:paraId="07957D6E" w14:textId="77777777" w:rsidR="00EA04A0" w:rsidRPr="006B1A2F" w:rsidRDefault="00EA04A0" w:rsidP="00EB79FD">
            <w:pPr>
              <w:pStyle w:val="NoSpacing"/>
              <w:jc w:val="both"/>
              <w:rPr>
                <w:color w:val="000000" w:themeColor="text1"/>
              </w:rPr>
            </w:pPr>
          </w:p>
        </w:tc>
      </w:tr>
      <w:tr w:rsidR="007C1D3A" w:rsidRPr="006B1A2F" w14:paraId="018A9C97" w14:textId="77777777" w:rsidTr="006322BE">
        <w:trPr>
          <w:trHeight w:val="199"/>
        </w:trPr>
        <w:tc>
          <w:tcPr>
            <w:tcW w:w="604" w:type="dxa"/>
            <w:gridSpan w:val="2"/>
          </w:tcPr>
          <w:p w14:paraId="5D48BEA5" w14:textId="77777777" w:rsidR="007C1D3A" w:rsidRPr="006B1A2F" w:rsidRDefault="007C1D3A" w:rsidP="007C1D3A">
            <w:pPr>
              <w:pStyle w:val="NoSpacing"/>
              <w:jc w:val="both"/>
              <w:rPr>
                <w:color w:val="000000" w:themeColor="text1"/>
              </w:rPr>
            </w:pPr>
            <w:r w:rsidRPr="006B1A2F">
              <w:rPr>
                <w:color w:val="000000" w:themeColor="text1"/>
              </w:rPr>
              <w:t>10</w:t>
            </w:r>
          </w:p>
        </w:tc>
        <w:tc>
          <w:tcPr>
            <w:tcW w:w="2456" w:type="dxa"/>
          </w:tcPr>
          <w:p w14:paraId="4AC6A133" w14:textId="77777777" w:rsidR="007C1D3A" w:rsidRPr="006B1A2F" w:rsidRDefault="007C1D3A" w:rsidP="007C1D3A">
            <w:pPr>
              <w:pStyle w:val="NoSpacing"/>
              <w:jc w:val="both"/>
              <w:rPr>
                <w:color w:val="000000" w:themeColor="text1"/>
              </w:rPr>
            </w:pPr>
            <w:r w:rsidRPr="006B1A2F">
              <w:rPr>
                <w:color w:val="000000" w:themeColor="text1"/>
              </w:rPr>
              <w:t>Sanitary fitting</w:t>
            </w:r>
          </w:p>
        </w:tc>
        <w:tc>
          <w:tcPr>
            <w:tcW w:w="3177" w:type="dxa"/>
            <w:gridSpan w:val="2"/>
          </w:tcPr>
          <w:p w14:paraId="4122F286" w14:textId="4E52E0D4" w:rsidR="007C1D3A" w:rsidRPr="006B1A2F" w:rsidRDefault="007C1D3A" w:rsidP="007C1D3A">
            <w:pPr>
              <w:pStyle w:val="NoSpacing"/>
              <w:jc w:val="both"/>
              <w:rPr>
                <w:color w:val="000000" w:themeColor="text1"/>
              </w:rPr>
            </w:pPr>
            <w:r w:rsidRPr="006B1A2F">
              <w:rPr>
                <w:color w:val="000000" w:themeColor="text1"/>
              </w:rPr>
              <w:t>Parryware / Cera / Hindware</w:t>
            </w:r>
          </w:p>
        </w:tc>
        <w:tc>
          <w:tcPr>
            <w:tcW w:w="1503" w:type="dxa"/>
          </w:tcPr>
          <w:p w14:paraId="74BEE614" w14:textId="77777777" w:rsidR="007C1D3A" w:rsidRPr="006B1A2F" w:rsidRDefault="007C1D3A" w:rsidP="007C1D3A">
            <w:pPr>
              <w:pStyle w:val="NoSpacing"/>
              <w:jc w:val="both"/>
              <w:rPr>
                <w:color w:val="000000" w:themeColor="text1"/>
              </w:rPr>
            </w:pPr>
          </w:p>
        </w:tc>
        <w:tc>
          <w:tcPr>
            <w:tcW w:w="1505" w:type="dxa"/>
            <w:gridSpan w:val="2"/>
          </w:tcPr>
          <w:p w14:paraId="5A8D8094" w14:textId="77777777" w:rsidR="007C1D3A" w:rsidRPr="006B1A2F" w:rsidRDefault="007C1D3A" w:rsidP="007C1D3A">
            <w:pPr>
              <w:pStyle w:val="NoSpacing"/>
              <w:jc w:val="both"/>
              <w:rPr>
                <w:color w:val="000000" w:themeColor="text1"/>
              </w:rPr>
            </w:pPr>
          </w:p>
        </w:tc>
      </w:tr>
      <w:tr w:rsidR="007C1D3A" w:rsidRPr="006B1A2F" w14:paraId="6F5D50A7" w14:textId="77777777" w:rsidTr="006322BE">
        <w:trPr>
          <w:trHeight w:val="199"/>
        </w:trPr>
        <w:tc>
          <w:tcPr>
            <w:tcW w:w="604" w:type="dxa"/>
            <w:gridSpan w:val="2"/>
          </w:tcPr>
          <w:p w14:paraId="3DA5F2C5" w14:textId="77777777" w:rsidR="007C1D3A" w:rsidRPr="006B1A2F" w:rsidRDefault="007C1D3A" w:rsidP="007C1D3A">
            <w:pPr>
              <w:pStyle w:val="NoSpacing"/>
              <w:jc w:val="both"/>
              <w:rPr>
                <w:color w:val="000000" w:themeColor="text1"/>
              </w:rPr>
            </w:pPr>
            <w:r w:rsidRPr="006B1A2F">
              <w:rPr>
                <w:color w:val="000000" w:themeColor="text1"/>
              </w:rPr>
              <w:t>A</w:t>
            </w:r>
          </w:p>
        </w:tc>
        <w:tc>
          <w:tcPr>
            <w:tcW w:w="2456" w:type="dxa"/>
          </w:tcPr>
          <w:p w14:paraId="225F45F6" w14:textId="77777777" w:rsidR="007C1D3A" w:rsidRPr="006B1A2F" w:rsidRDefault="007C1D3A" w:rsidP="007C1D3A">
            <w:pPr>
              <w:pStyle w:val="NoSpacing"/>
              <w:jc w:val="both"/>
              <w:rPr>
                <w:color w:val="000000" w:themeColor="text1"/>
              </w:rPr>
            </w:pPr>
            <w:r w:rsidRPr="006B1A2F">
              <w:rPr>
                <w:color w:val="000000" w:themeColor="text1"/>
              </w:rPr>
              <w:t>Wall mounted closet</w:t>
            </w:r>
          </w:p>
        </w:tc>
        <w:tc>
          <w:tcPr>
            <w:tcW w:w="3177" w:type="dxa"/>
            <w:gridSpan w:val="2"/>
          </w:tcPr>
          <w:p w14:paraId="3C0BBDDE" w14:textId="77777777" w:rsidR="007C1D3A" w:rsidRPr="006B1A2F" w:rsidRDefault="007C1D3A" w:rsidP="007C1D3A">
            <w:pPr>
              <w:pStyle w:val="NoSpacing"/>
              <w:jc w:val="both"/>
              <w:rPr>
                <w:color w:val="000000" w:themeColor="text1"/>
              </w:rPr>
            </w:pPr>
            <w:r w:rsidRPr="006B1A2F">
              <w:rPr>
                <w:color w:val="000000" w:themeColor="text1"/>
              </w:rPr>
              <w:t>Parryware / Cera / Hindware</w:t>
            </w:r>
          </w:p>
        </w:tc>
        <w:tc>
          <w:tcPr>
            <w:tcW w:w="1503" w:type="dxa"/>
          </w:tcPr>
          <w:p w14:paraId="297FBCC6" w14:textId="77777777" w:rsidR="007C1D3A" w:rsidRPr="006B1A2F" w:rsidRDefault="007C1D3A" w:rsidP="007C1D3A">
            <w:pPr>
              <w:pStyle w:val="NoSpacing"/>
              <w:jc w:val="both"/>
              <w:rPr>
                <w:color w:val="000000" w:themeColor="text1"/>
              </w:rPr>
            </w:pPr>
            <w:r w:rsidRPr="006B1A2F">
              <w:rPr>
                <w:color w:val="000000" w:themeColor="text1"/>
              </w:rPr>
              <w:t xml:space="preserve">Rs. ------ </w:t>
            </w:r>
          </w:p>
        </w:tc>
        <w:tc>
          <w:tcPr>
            <w:tcW w:w="1505" w:type="dxa"/>
            <w:gridSpan w:val="2"/>
          </w:tcPr>
          <w:p w14:paraId="2479CA94" w14:textId="77777777" w:rsidR="007C1D3A" w:rsidRPr="006B1A2F" w:rsidRDefault="007C1D3A" w:rsidP="007C1D3A">
            <w:pPr>
              <w:pStyle w:val="NoSpacing"/>
              <w:jc w:val="both"/>
              <w:rPr>
                <w:color w:val="000000" w:themeColor="text1"/>
              </w:rPr>
            </w:pPr>
            <w:r w:rsidRPr="006B1A2F">
              <w:rPr>
                <w:color w:val="000000" w:themeColor="text1"/>
              </w:rPr>
              <w:t>Ivory / white</w:t>
            </w:r>
          </w:p>
        </w:tc>
      </w:tr>
      <w:tr w:rsidR="007C1D3A" w:rsidRPr="006B1A2F" w14:paraId="3FEA4365" w14:textId="77777777" w:rsidTr="006322BE">
        <w:trPr>
          <w:trHeight w:val="199"/>
        </w:trPr>
        <w:tc>
          <w:tcPr>
            <w:tcW w:w="604" w:type="dxa"/>
            <w:gridSpan w:val="2"/>
          </w:tcPr>
          <w:p w14:paraId="69EBFC0B" w14:textId="77777777" w:rsidR="007C1D3A" w:rsidRPr="006B1A2F" w:rsidRDefault="007C1D3A" w:rsidP="007C1D3A">
            <w:pPr>
              <w:pStyle w:val="NoSpacing"/>
              <w:jc w:val="both"/>
              <w:rPr>
                <w:color w:val="000000" w:themeColor="text1"/>
              </w:rPr>
            </w:pPr>
            <w:r w:rsidRPr="006B1A2F">
              <w:rPr>
                <w:color w:val="000000" w:themeColor="text1"/>
              </w:rPr>
              <w:t>B</w:t>
            </w:r>
          </w:p>
        </w:tc>
        <w:tc>
          <w:tcPr>
            <w:tcW w:w="2456" w:type="dxa"/>
          </w:tcPr>
          <w:p w14:paraId="1D31290F" w14:textId="77777777" w:rsidR="007C1D3A" w:rsidRPr="006B1A2F" w:rsidRDefault="007C1D3A" w:rsidP="007C1D3A">
            <w:pPr>
              <w:pStyle w:val="NoSpacing"/>
              <w:jc w:val="both"/>
              <w:rPr>
                <w:color w:val="000000" w:themeColor="text1"/>
              </w:rPr>
            </w:pPr>
            <w:r w:rsidRPr="006B1A2F">
              <w:rPr>
                <w:color w:val="000000" w:themeColor="text1"/>
              </w:rPr>
              <w:t>Wash basin</w:t>
            </w:r>
          </w:p>
        </w:tc>
        <w:tc>
          <w:tcPr>
            <w:tcW w:w="3177" w:type="dxa"/>
            <w:gridSpan w:val="2"/>
          </w:tcPr>
          <w:p w14:paraId="0200EFFB" w14:textId="316D4C83" w:rsidR="007C1D3A" w:rsidRPr="006B1A2F" w:rsidRDefault="007C1D3A" w:rsidP="007C1D3A">
            <w:pPr>
              <w:pStyle w:val="NoSpacing"/>
              <w:jc w:val="both"/>
              <w:rPr>
                <w:color w:val="000000" w:themeColor="text1"/>
              </w:rPr>
            </w:pPr>
            <w:r w:rsidRPr="006B1A2F">
              <w:rPr>
                <w:color w:val="000000" w:themeColor="text1"/>
              </w:rPr>
              <w:t>Parryware / Cera / Hindware</w:t>
            </w:r>
          </w:p>
        </w:tc>
        <w:tc>
          <w:tcPr>
            <w:tcW w:w="1503" w:type="dxa"/>
          </w:tcPr>
          <w:p w14:paraId="79032741" w14:textId="77777777" w:rsidR="007C1D3A" w:rsidRPr="006B1A2F" w:rsidRDefault="007C1D3A" w:rsidP="007C1D3A">
            <w:pPr>
              <w:pStyle w:val="NoSpacing"/>
              <w:jc w:val="both"/>
              <w:rPr>
                <w:color w:val="000000" w:themeColor="text1"/>
              </w:rPr>
            </w:pPr>
          </w:p>
        </w:tc>
        <w:tc>
          <w:tcPr>
            <w:tcW w:w="1505" w:type="dxa"/>
            <w:gridSpan w:val="2"/>
          </w:tcPr>
          <w:p w14:paraId="0905D5DD" w14:textId="77777777" w:rsidR="007C1D3A" w:rsidRPr="006B1A2F" w:rsidRDefault="007C1D3A" w:rsidP="007C1D3A">
            <w:pPr>
              <w:pStyle w:val="NoSpacing"/>
              <w:jc w:val="both"/>
              <w:rPr>
                <w:color w:val="000000" w:themeColor="text1"/>
              </w:rPr>
            </w:pPr>
          </w:p>
        </w:tc>
      </w:tr>
      <w:tr w:rsidR="007C1D3A" w:rsidRPr="006B1A2F" w14:paraId="323E0F94" w14:textId="77777777" w:rsidTr="006322BE">
        <w:trPr>
          <w:trHeight w:val="199"/>
        </w:trPr>
        <w:tc>
          <w:tcPr>
            <w:tcW w:w="604" w:type="dxa"/>
            <w:gridSpan w:val="2"/>
          </w:tcPr>
          <w:p w14:paraId="192857CE" w14:textId="77777777" w:rsidR="007C1D3A" w:rsidRPr="006B1A2F" w:rsidRDefault="007C1D3A" w:rsidP="007C1D3A">
            <w:pPr>
              <w:pStyle w:val="NoSpacing"/>
              <w:jc w:val="both"/>
              <w:rPr>
                <w:color w:val="000000" w:themeColor="text1"/>
              </w:rPr>
            </w:pPr>
            <w:r w:rsidRPr="006B1A2F">
              <w:rPr>
                <w:color w:val="000000" w:themeColor="text1"/>
              </w:rPr>
              <w:t>C</w:t>
            </w:r>
          </w:p>
        </w:tc>
        <w:tc>
          <w:tcPr>
            <w:tcW w:w="2456" w:type="dxa"/>
          </w:tcPr>
          <w:p w14:paraId="3BBD32B5" w14:textId="77777777" w:rsidR="007C1D3A" w:rsidRPr="006B1A2F" w:rsidRDefault="007C1D3A" w:rsidP="007C1D3A">
            <w:pPr>
              <w:pStyle w:val="NoSpacing"/>
              <w:jc w:val="both"/>
              <w:rPr>
                <w:color w:val="000000" w:themeColor="text1"/>
              </w:rPr>
            </w:pPr>
            <w:r w:rsidRPr="006B1A2F">
              <w:rPr>
                <w:color w:val="000000" w:themeColor="text1"/>
              </w:rPr>
              <w:t>Urinal’s</w:t>
            </w:r>
          </w:p>
        </w:tc>
        <w:tc>
          <w:tcPr>
            <w:tcW w:w="3177" w:type="dxa"/>
            <w:gridSpan w:val="2"/>
          </w:tcPr>
          <w:p w14:paraId="644F1E6C" w14:textId="5804D3DD" w:rsidR="007C1D3A" w:rsidRPr="006B1A2F" w:rsidRDefault="007C1D3A" w:rsidP="007C1D3A">
            <w:pPr>
              <w:pStyle w:val="NoSpacing"/>
              <w:jc w:val="both"/>
              <w:rPr>
                <w:color w:val="000000" w:themeColor="text1"/>
              </w:rPr>
            </w:pPr>
            <w:r w:rsidRPr="006B1A2F">
              <w:rPr>
                <w:color w:val="000000" w:themeColor="text1"/>
              </w:rPr>
              <w:t>Parryware / Cera / Hindware</w:t>
            </w:r>
          </w:p>
        </w:tc>
        <w:tc>
          <w:tcPr>
            <w:tcW w:w="1503" w:type="dxa"/>
          </w:tcPr>
          <w:p w14:paraId="4A4EF8D0" w14:textId="77777777" w:rsidR="007C1D3A" w:rsidRPr="006B1A2F" w:rsidRDefault="007C1D3A" w:rsidP="007C1D3A">
            <w:pPr>
              <w:pStyle w:val="NoSpacing"/>
              <w:jc w:val="both"/>
              <w:rPr>
                <w:color w:val="000000" w:themeColor="text1"/>
              </w:rPr>
            </w:pPr>
          </w:p>
        </w:tc>
        <w:tc>
          <w:tcPr>
            <w:tcW w:w="1505" w:type="dxa"/>
            <w:gridSpan w:val="2"/>
          </w:tcPr>
          <w:p w14:paraId="52AC2CC3" w14:textId="77777777" w:rsidR="007C1D3A" w:rsidRPr="006B1A2F" w:rsidRDefault="007C1D3A" w:rsidP="007C1D3A">
            <w:pPr>
              <w:pStyle w:val="NoSpacing"/>
              <w:jc w:val="both"/>
              <w:rPr>
                <w:color w:val="000000" w:themeColor="text1"/>
              </w:rPr>
            </w:pPr>
          </w:p>
        </w:tc>
      </w:tr>
      <w:tr w:rsidR="007C1D3A" w:rsidRPr="006B1A2F" w14:paraId="0D2ED918" w14:textId="77777777" w:rsidTr="006322BE">
        <w:trPr>
          <w:trHeight w:val="199"/>
        </w:trPr>
        <w:tc>
          <w:tcPr>
            <w:tcW w:w="604" w:type="dxa"/>
            <w:gridSpan w:val="2"/>
          </w:tcPr>
          <w:p w14:paraId="11E87956" w14:textId="77777777" w:rsidR="007C1D3A" w:rsidRPr="006B1A2F" w:rsidRDefault="007C1D3A" w:rsidP="007C1D3A">
            <w:pPr>
              <w:pStyle w:val="NoSpacing"/>
              <w:jc w:val="both"/>
              <w:rPr>
                <w:color w:val="000000" w:themeColor="text1"/>
              </w:rPr>
            </w:pPr>
            <w:r w:rsidRPr="006B1A2F">
              <w:rPr>
                <w:color w:val="000000" w:themeColor="text1"/>
              </w:rPr>
              <w:t>D</w:t>
            </w:r>
          </w:p>
        </w:tc>
        <w:tc>
          <w:tcPr>
            <w:tcW w:w="2456" w:type="dxa"/>
          </w:tcPr>
          <w:p w14:paraId="1E83802E" w14:textId="77777777" w:rsidR="007C1D3A" w:rsidRPr="006B1A2F" w:rsidRDefault="007C1D3A" w:rsidP="007C1D3A">
            <w:pPr>
              <w:pStyle w:val="NoSpacing"/>
              <w:jc w:val="both"/>
              <w:rPr>
                <w:color w:val="000000" w:themeColor="text1"/>
              </w:rPr>
            </w:pPr>
            <w:r w:rsidRPr="006B1A2F">
              <w:rPr>
                <w:color w:val="000000" w:themeColor="text1"/>
              </w:rPr>
              <w:t>Orissa pan</w:t>
            </w:r>
          </w:p>
        </w:tc>
        <w:tc>
          <w:tcPr>
            <w:tcW w:w="3177" w:type="dxa"/>
            <w:gridSpan w:val="2"/>
          </w:tcPr>
          <w:p w14:paraId="35D9376F" w14:textId="2764921F" w:rsidR="007C1D3A" w:rsidRPr="006B1A2F" w:rsidRDefault="007C1D3A" w:rsidP="007C1D3A">
            <w:pPr>
              <w:pStyle w:val="NoSpacing"/>
              <w:jc w:val="both"/>
              <w:rPr>
                <w:color w:val="000000" w:themeColor="text1"/>
              </w:rPr>
            </w:pPr>
            <w:r w:rsidRPr="006B1A2F">
              <w:rPr>
                <w:color w:val="000000" w:themeColor="text1"/>
              </w:rPr>
              <w:t>Parryware / Cera / Hindware</w:t>
            </w:r>
          </w:p>
        </w:tc>
        <w:tc>
          <w:tcPr>
            <w:tcW w:w="1503" w:type="dxa"/>
          </w:tcPr>
          <w:p w14:paraId="6930652E" w14:textId="77777777" w:rsidR="007C1D3A" w:rsidRPr="006B1A2F" w:rsidRDefault="007C1D3A" w:rsidP="007C1D3A">
            <w:pPr>
              <w:pStyle w:val="NoSpacing"/>
              <w:jc w:val="both"/>
              <w:rPr>
                <w:color w:val="000000" w:themeColor="text1"/>
              </w:rPr>
            </w:pPr>
          </w:p>
        </w:tc>
        <w:tc>
          <w:tcPr>
            <w:tcW w:w="1505" w:type="dxa"/>
            <w:gridSpan w:val="2"/>
          </w:tcPr>
          <w:p w14:paraId="00A676F9" w14:textId="77777777" w:rsidR="007C1D3A" w:rsidRPr="006B1A2F" w:rsidRDefault="007C1D3A" w:rsidP="007C1D3A">
            <w:pPr>
              <w:pStyle w:val="NoSpacing"/>
              <w:jc w:val="both"/>
              <w:rPr>
                <w:color w:val="000000" w:themeColor="text1"/>
              </w:rPr>
            </w:pPr>
          </w:p>
        </w:tc>
      </w:tr>
      <w:tr w:rsidR="007C1D3A" w:rsidRPr="006B1A2F" w14:paraId="61AB019A" w14:textId="77777777" w:rsidTr="006322BE">
        <w:trPr>
          <w:trHeight w:val="199"/>
        </w:trPr>
        <w:tc>
          <w:tcPr>
            <w:tcW w:w="604" w:type="dxa"/>
            <w:gridSpan w:val="2"/>
          </w:tcPr>
          <w:p w14:paraId="594B2EC2" w14:textId="77777777" w:rsidR="007C1D3A" w:rsidRPr="006B1A2F" w:rsidRDefault="007C1D3A" w:rsidP="007C1D3A">
            <w:pPr>
              <w:pStyle w:val="NoSpacing"/>
              <w:jc w:val="both"/>
              <w:rPr>
                <w:color w:val="000000" w:themeColor="text1"/>
              </w:rPr>
            </w:pPr>
            <w:r w:rsidRPr="006B1A2F">
              <w:rPr>
                <w:color w:val="000000" w:themeColor="text1"/>
              </w:rPr>
              <w:t>E</w:t>
            </w:r>
          </w:p>
        </w:tc>
        <w:tc>
          <w:tcPr>
            <w:tcW w:w="2456" w:type="dxa"/>
          </w:tcPr>
          <w:p w14:paraId="344DA0EE" w14:textId="77777777" w:rsidR="007C1D3A" w:rsidRPr="006B1A2F" w:rsidRDefault="007C1D3A" w:rsidP="007C1D3A">
            <w:pPr>
              <w:pStyle w:val="NoSpacing"/>
              <w:jc w:val="both"/>
              <w:rPr>
                <w:color w:val="000000" w:themeColor="text1"/>
              </w:rPr>
            </w:pPr>
            <w:r w:rsidRPr="006B1A2F">
              <w:rPr>
                <w:color w:val="000000" w:themeColor="text1"/>
              </w:rPr>
              <w:t>Anglo Indian w.c with cover</w:t>
            </w:r>
          </w:p>
        </w:tc>
        <w:tc>
          <w:tcPr>
            <w:tcW w:w="3177" w:type="dxa"/>
            <w:gridSpan w:val="2"/>
          </w:tcPr>
          <w:p w14:paraId="2123A188" w14:textId="29BB08E9" w:rsidR="007C1D3A" w:rsidRPr="006B1A2F" w:rsidRDefault="007C1D3A" w:rsidP="007C1D3A">
            <w:pPr>
              <w:pStyle w:val="NoSpacing"/>
              <w:jc w:val="both"/>
              <w:rPr>
                <w:color w:val="000000" w:themeColor="text1"/>
              </w:rPr>
            </w:pPr>
            <w:r w:rsidRPr="006B1A2F">
              <w:rPr>
                <w:color w:val="000000" w:themeColor="text1"/>
              </w:rPr>
              <w:t>Parryware / Cera / Hindware</w:t>
            </w:r>
          </w:p>
        </w:tc>
        <w:tc>
          <w:tcPr>
            <w:tcW w:w="1503" w:type="dxa"/>
          </w:tcPr>
          <w:p w14:paraId="6EF8946D" w14:textId="77777777" w:rsidR="007C1D3A" w:rsidRPr="006B1A2F" w:rsidRDefault="007C1D3A" w:rsidP="007C1D3A">
            <w:pPr>
              <w:pStyle w:val="NoSpacing"/>
              <w:jc w:val="both"/>
              <w:rPr>
                <w:color w:val="000000" w:themeColor="text1"/>
              </w:rPr>
            </w:pPr>
          </w:p>
        </w:tc>
        <w:tc>
          <w:tcPr>
            <w:tcW w:w="1505" w:type="dxa"/>
            <w:gridSpan w:val="2"/>
          </w:tcPr>
          <w:p w14:paraId="51631860" w14:textId="77777777" w:rsidR="007C1D3A" w:rsidRPr="006B1A2F" w:rsidRDefault="007C1D3A" w:rsidP="007C1D3A">
            <w:pPr>
              <w:pStyle w:val="NoSpacing"/>
              <w:jc w:val="both"/>
              <w:rPr>
                <w:color w:val="000000" w:themeColor="text1"/>
              </w:rPr>
            </w:pPr>
          </w:p>
        </w:tc>
      </w:tr>
      <w:tr w:rsidR="007C1D3A" w:rsidRPr="006B1A2F" w14:paraId="36F072C7" w14:textId="77777777" w:rsidTr="006322BE">
        <w:trPr>
          <w:trHeight w:val="181"/>
        </w:trPr>
        <w:tc>
          <w:tcPr>
            <w:tcW w:w="604" w:type="dxa"/>
            <w:gridSpan w:val="2"/>
          </w:tcPr>
          <w:p w14:paraId="78694BE8" w14:textId="77777777" w:rsidR="007C1D3A" w:rsidRPr="006B1A2F" w:rsidRDefault="007C1D3A" w:rsidP="007C1D3A">
            <w:pPr>
              <w:pStyle w:val="NoSpacing"/>
              <w:jc w:val="both"/>
              <w:rPr>
                <w:color w:val="000000" w:themeColor="text1"/>
              </w:rPr>
            </w:pPr>
            <w:r w:rsidRPr="006B1A2F">
              <w:rPr>
                <w:color w:val="000000" w:themeColor="text1"/>
              </w:rPr>
              <w:t>11</w:t>
            </w:r>
          </w:p>
        </w:tc>
        <w:tc>
          <w:tcPr>
            <w:tcW w:w="2456" w:type="dxa"/>
          </w:tcPr>
          <w:p w14:paraId="7A91F0C0" w14:textId="77777777" w:rsidR="007C1D3A" w:rsidRPr="006B1A2F" w:rsidRDefault="007C1D3A" w:rsidP="007C1D3A">
            <w:pPr>
              <w:pStyle w:val="NoSpacing"/>
              <w:jc w:val="both"/>
              <w:rPr>
                <w:color w:val="000000" w:themeColor="text1"/>
              </w:rPr>
            </w:pPr>
            <w:r w:rsidRPr="006B1A2F">
              <w:rPr>
                <w:color w:val="000000" w:themeColor="text1"/>
              </w:rPr>
              <w:t xml:space="preserve">Taps </w:t>
            </w:r>
          </w:p>
        </w:tc>
        <w:tc>
          <w:tcPr>
            <w:tcW w:w="3177" w:type="dxa"/>
            <w:gridSpan w:val="2"/>
          </w:tcPr>
          <w:p w14:paraId="4BCDDE20" w14:textId="77777777" w:rsidR="007C1D3A" w:rsidRPr="006B1A2F" w:rsidRDefault="007C1D3A" w:rsidP="007C1D3A">
            <w:pPr>
              <w:pStyle w:val="NoSpacing"/>
              <w:jc w:val="both"/>
              <w:rPr>
                <w:color w:val="000000" w:themeColor="text1"/>
              </w:rPr>
            </w:pPr>
            <w:r w:rsidRPr="006B1A2F">
              <w:rPr>
                <w:color w:val="000000" w:themeColor="text1"/>
              </w:rPr>
              <w:t>Jaquar – continental, Jaquar Escco</w:t>
            </w:r>
          </w:p>
        </w:tc>
        <w:tc>
          <w:tcPr>
            <w:tcW w:w="1503" w:type="dxa"/>
          </w:tcPr>
          <w:p w14:paraId="33CF4C84" w14:textId="77777777" w:rsidR="007C1D3A" w:rsidRPr="006B1A2F" w:rsidRDefault="007C1D3A" w:rsidP="007C1D3A">
            <w:pPr>
              <w:pStyle w:val="NoSpacing"/>
              <w:jc w:val="both"/>
              <w:rPr>
                <w:color w:val="000000" w:themeColor="text1"/>
              </w:rPr>
            </w:pPr>
          </w:p>
        </w:tc>
        <w:tc>
          <w:tcPr>
            <w:tcW w:w="1505" w:type="dxa"/>
            <w:gridSpan w:val="2"/>
          </w:tcPr>
          <w:p w14:paraId="32B72418" w14:textId="77777777" w:rsidR="007C1D3A" w:rsidRPr="006B1A2F" w:rsidRDefault="007C1D3A" w:rsidP="007C1D3A">
            <w:pPr>
              <w:pStyle w:val="NoSpacing"/>
              <w:jc w:val="both"/>
              <w:rPr>
                <w:color w:val="000000" w:themeColor="text1"/>
              </w:rPr>
            </w:pPr>
          </w:p>
        </w:tc>
      </w:tr>
      <w:tr w:rsidR="007C1D3A" w:rsidRPr="006B1A2F" w14:paraId="68FB4FCB" w14:textId="77777777" w:rsidTr="006322BE">
        <w:trPr>
          <w:trHeight w:val="199"/>
        </w:trPr>
        <w:tc>
          <w:tcPr>
            <w:tcW w:w="604" w:type="dxa"/>
            <w:gridSpan w:val="2"/>
          </w:tcPr>
          <w:p w14:paraId="41700FC3" w14:textId="77777777" w:rsidR="007C1D3A" w:rsidRPr="006B1A2F" w:rsidRDefault="007C1D3A" w:rsidP="007C1D3A">
            <w:pPr>
              <w:pStyle w:val="NoSpacing"/>
              <w:jc w:val="both"/>
              <w:rPr>
                <w:color w:val="000000" w:themeColor="text1"/>
              </w:rPr>
            </w:pPr>
            <w:r w:rsidRPr="006B1A2F">
              <w:rPr>
                <w:color w:val="000000" w:themeColor="text1"/>
              </w:rPr>
              <w:t>12</w:t>
            </w:r>
          </w:p>
        </w:tc>
        <w:tc>
          <w:tcPr>
            <w:tcW w:w="2456" w:type="dxa"/>
          </w:tcPr>
          <w:p w14:paraId="03199305" w14:textId="77777777" w:rsidR="007C1D3A" w:rsidRPr="006B1A2F" w:rsidRDefault="007C1D3A" w:rsidP="007C1D3A">
            <w:pPr>
              <w:pStyle w:val="NoSpacing"/>
              <w:jc w:val="both"/>
              <w:rPr>
                <w:color w:val="000000" w:themeColor="text1"/>
              </w:rPr>
            </w:pPr>
            <w:r w:rsidRPr="006B1A2F">
              <w:rPr>
                <w:color w:val="000000" w:themeColor="text1"/>
              </w:rPr>
              <w:t>Stainless Steel Sinks</w:t>
            </w:r>
          </w:p>
        </w:tc>
        <w:tc>
          <w:tcPr>
            <w:tcW w:w="3177" w:type="dxa"/>
            <w:gridSpan w:val="2"/>
          </w:tcPr>
          <w:p w14:paraId="0729DEDE" w14:textId="3D83EBE9" w:rsidR="007C1D3A" w:rsidRPr="006B1A2F" w:rsidRDefault="007C1D3A" w:rsidP="007C1D3A">
            <w:pPr>
              <w:pStyle w:val="NoSpacing"/>
              <w:jc w:val="both"/>
              <w:rPr>
                <w:color w:val="000000" w:themeColor="text1"/>
              </w:rPr>
            </w:pPr>
            <w:r>
              <w:rPr>
                <w:color w:val="000000" w:themeColor="text1"/>
              </w:rPr>
              <w:t>Nirali / Hindware /Jindal</w:t>
            </w:r>
          </w:p>
        </w:tc>
        <w:tc>
          <w:tcPr>
            <w:tcW w:w="1503" w:type="dxa"/>
          </w:tcPr>
          <w:p w14:paraId="6C579907" w14:textId="77777777" w:rsidR="007C1D3A" w:rsidRPr="006B1A2F" w:rsidRDefault="007C1D3A" w:rsidP="007C1D3A">
            <w:pPr>
              <w:pStyle w:val="NoSpacing"/>
              <w:jc w:val="both"/>
              <w:rPr>
                <w:color w:val="000000" w:themeColor="text1"/>
              </w:rPr>
            </w:pPr>
          </w:p>
        </w:tc>
        <w:tc>
          <w:tcPr>
            <w:tcW w:w="1505" w:type="dxa"/>
            <w:gridSpan w:val="2"/>
          </w:tcPr>
          <w:p w14:paraId="7796A315" w14:textId="77777777" w:rsidR="007C1D3A" w:rsidRPr="006B1A2F" w:rsidRDefault="007C1D3A" w:rsidP="007C1D3A">
            <w:pPr>
              <w:pStyle w:val="NoSpacing"/>
              <w:jc w:val="both"/>
              <w:rPr>
                <w:color w:val="000000" w:themeColor="text1"/>
              </w:rPr>
            </w:pPr>
          </w:p>
        </w:tc>
      </w:tr>
      <w:tr w:rsidR="007C1D3A" w:rsidRPr="006B1A2F" w14:paraId="3EC690E5" w14:textId="77777777" w:rsidTr="006322BE">
        <w:trPr>
          <w:trHeight w:val="181"/>
        </w:trPr>
        <w:tc>
          <w:tcPr>
            <w:tcW w:w="604" w:type="dxa"/>
            <w:gridSpan w:val="2"/>
          </w:tcPr>
          <w:p w14:paraId="0C30FFA2" w14:textId="77777777" w:rsidR="007C1D3A" w:rsidRPr="006B1A2F" w:rsidRDefault="007C1D3A" w:rsidP="007C1D3A">
            <w:pPr>
              <w:pStyle w:val="NoSpacing"/>
              <w:jc w:val="both"/>
              <w:rPr>
                <w:color w:val="000000" w:themeColor="text1"/>
              </w:rPr>
            </w:pPr>
            <w:r w:rsidRPr="006B1A2F">
              <w:rPr>
                <w:color w:val="000000" w:themeColor="text1"/>
              </w:rPr>
              <w:t>13</w:t>
            </w:r>
          </w:p>
        </w:tc>
        <w:tc>
          <w:tcPr>
            <w:tcW w:w="2456" w:type="dxa"/>
          </w:tcPr>
          <w:p w14:paraId="4ECB9802" w14:textId="56403B27" w:rsidR="007C1D3A" w:rsidRPr="006B1A2F" w:rsidRDefault="00417A4A" w:rsidP="007C1D3A">
            <w:pPr>
              <w:pStyle w:val="NoSpacing"/>
              <w:jc w:val="both"/>
              <w:rPr>
                <w:color w:val="000000" w:themeColor="text1"/>
              </w:rPr>
            </w:pPr>
            <w:r w:rsidRPr="006B1A2F">
              <w:rPr>
                <w:color w:val="000000" w:themeColor="text1"/>
              </w:rPr>
              <w:t>Aluminum</w:t>
            </w:r>
            <w:r w:rsidR="007C1D3A" w:rsidRPr="006B1A2F">
              <w:rPr>
                <w:color w:val="000000" w:themeColor="text1"/>
              </w:rPr>
              <w:t xml:space="preserve"> Windows / Doors</w:t>
            </w:r>
          </w:p>
        </w:tc>
        <w:tc>
          <w:tcPr>
            <w:tcW w:w="3177" w:type="dxa"/>
            <w:gridSpan w:val="2"/>
          </w:tcPr>
          <w:p w14:paraId="73935A5E" w14:textId="0FE60CCF" w:rsidR="007C1D3A" w:rsidRPr="006B1A2F" w:rsidRDefault="007C1D3A" w:rsidP="007C1D3A">
            <w:pPr>
              <w:pStyle w:val="NoSpacing"/>
              <w:jc w:val="both"/>
              <w:rPr>
                <w:color w:val="000000" w:themeColor="text1"/>
              </w:rPr>
            </w:pPr>
            <w:r w:rsidRPr="006B1A2F">
              <w:rPr>
                <w:color w:val="000000" w:themeColor="text1"/>
              </w:rPr>
              <w:t>Jindal make sections of approved guage</w:t>
            </w:r>
            <w:r w:rsidR="00271FD3">
              <w:rPr>
                <w:color w:val="000000" w:themeColor="text1"/>
              </w:rPr>
              <w:t xml:space="preserve"> / Hindalco </w:t>
            </w:r>
          </w:p>
        </w:tc>
        <w:tc>
          <w:tcPr>
            <w:tcW w:w="1503" w:type="dxa"/>
          </w:tcPr>
          <w:p w14:paraId="76FEB996" w14:textId="77777777" w:rsidR="007C1D3A" w:rsidRPr="006B1A2F" w:rsidRDefault="007C1D3A" w:rsidP="007C1D3A">
            <w:pPr>
              <w:pStyle w:val="NoSpacing"/>
              <w:jc w:val="both"/>
              <w:rPr>
                <w:color w:val="000000" w:themeColor="text1"/>
              </w:rPr>
            </w:pPr>
          </w:p>
        </w:tc>
        <w:tc>
          <w:tcPr>
            <w:tcW w:w="1505" w:type="dxa"/>
            <w:gridSpan w:val="2"/>
          </w:tcPr>
          <w:p w14:paraId="2522AFFF" w14:textId="77777777" w:rsidR="007C1D3A" w:rsidRPr="006B1A2F" w:rsidRDefault="007C1D3A" w:rsidP="007C1D3A">
            <w:pPr>
              <w:pStyle w:val="NoSpacing"/>
              <w:jc w:val="both"/>
              <w:rPr>
                <w:color w:val="000000" w:themeColor="text1"/>
              </w:rPr>
            </w:pPr>
          </w:p>
        </w:tc>
      </w:tr>
      <w:tr w:rsidR="007C1D3A" w:rsidRPr="006B1A2F" w14:paraId="1C53F902" w14:textId="77777777" w:rsidTr="006322BE">
        <w:trPr>
          <w:trHeight w:val="181"/>
        </w:trPr>
        <w:tc>
          <w:tcPr>
            <w:tcW w:w="604" w:type="dxa"/>
            <w:gridSpan w:val="2"/>
          </w:tcPr>
          <w:p w14:paraId="62B17110" w14:textId="77777777" w:rsidR="007C1D3A" w:rsidRPr="006B1A2F" w:rsidRDefault="007C1D3A" w:rsidP="007C1D3A">
            <w:pPr>
              <w:pStyle w:val="NoSpacing"/>
              <w:jc w:val="both"/>
              <w:rPr>
                <w:color w:val="000000" w:themeColor="text1"/>
              </w:rPr>
            </w:pPr>
            <w:r w:rsidRPr="006B1A2F">
              <w:rPr>
                <w:color w:val="000000" w:themeColor="text1"/>
              </w:rPr>
              <w:t>14</w:t>
            </w:r>
          </w:p>
        </w:tc>
        <w:tc>
          <w:tcPr>
            <w:tcW w:w="2456" w:type="dxa"/>
          </w:tcPr>
          <w:p w14:paraId="4C4B64C7" w14:textId="77777777" w:rsidR="007C1D3A" w:rsidRPr="006B1A2F" w:rsidRDefault="007C1D3A" w:rsidP="007C1D3A">
            <w:pPr>
              <w:pStyle w:val="NoSpacing"/>
              <w:jc w:val="both"/>
              <w:rPr>
                <w:color w:val="000000" w:themeColor="text1"/>
              </w:rPr>
            </w:pPr>
            <w:r w:rsidRPr="006B1A2F">
              <w:rPr>
                <w:color w:val="000000" w:themeColor="text1"/>
              </w:rPr>
              <w:t xml:space="preserve">Mosaic Tiles </w:t>
            </w:r>
          </w:p>
        </w:tc>
        <w:tc>
          <w:tcPr>
            <w:tcW w:w="3177" w:type="dxa"/>
            <w:gridSpan w:val="2"/>
          </w:tcPr>
          <w:p w14:paraId="03660AB3" w14:textId="77777777" w:rsidR="007C1D3A" w:rsidRPr="006B1A2F" w:rsidRDefault="007C1D3A" w:rsidP="007C1D3A">
            <w:pPr>
              <w:pStyle w:val="NoSpacing"/>
              <w:jc w:val="both"/>
              <w:rPr>
                <w:color w:val="000000" w:themeColor="text1"/>
              </w:rPr>
            </w:pPr>
          </w:p>
        </w:tc>
        <w:tc>
          <w:tcPr>
            <w:tcW w:w="1503" w:type="dxa"/>
          </w:tcPr>
          <w:p w14:paraId="7CB537C9" w14:textId="77777777" w:rsidR="007C1D3A" w:rsidRPr="006B1A2F" w:rsidRDefault="007C1D3A" w:rsidP="007C1D3A">
            <w:pPr>
              <w:pStyle w:val="NoSpacing"/>
              <w:jc w:val="both"/>
              <w:rPr>
                <w:color w:val="000000" w:themeColor="text1"/>
              </w:rPr>
            </w:pPr>
          </w:p>
        </w:tc>
        <w:tc>
          <w:tcPr>
            <w:tcW w:w="1505" w:type="dxa"/>
            <w:gridSpan w:val="2"/>
          </w:tcPr>
          <w:p w14:paraId="4F2A1427" w14:textId="77777777" w:rsidR="007C1D3A" w:rsidRPr="006B1A2F" w:rsidRDefault="007C1D3A" w:rsidP="007C1D3A">
            <w:pPr>
              <w:pStyle w:val="NoSpacing"/>
              <w:jc w:val="both"/>
              <w:rPr>
                <w:color w:val="000000" w:themeColor="text1"/>
              </w:rPr>
            </w:pPr>
          </w:p>
        </w:tc>
      </w:tr>
      <w:tr w:rsidR="007C1D3A" w:rsidRPr="006B1A2F" w14:paraId="4A2FB49F" w14:textId="77777777" w:rsidTr="006322BE">
        <w:trPr>
          <w:trHeight w:val="485"/>
        </w:trPr>
        <w:tc>
          <w:tcPr>
            <w:tcW w:w="604" w:type="dxa"/>
            <w:gridSpan w:val="2"/>
          </w:tcPr>
          <w:p w14:paraId="5C847739" w14:textId="77777777" w:rsidR="007C1D3A" w:rsidRPr="006B1A2F" w:rsidRDefault="007C1D3A" w:rsidP="007C1D3A">
            <w:pPr>
              <w:pStyle w:val="NoSpacing"/>
              <w:jc w:val="both"/>
              <w:rPr>
                <w:color w:val="000000" w:themeColor="text1"/>
              </w:rPr>
            </w:pPr>
            <w:r w:rsidRPr="006B1A2F">
              <w:rPr>
                <w:color w:val="000000" w:themeColor="text1"/>
              </w:rPr>
              <w:t>15</w:t>
            </w:r>
          </w:p>
        </w:tc>
        <w:tc>
          <w:tcPr>
            <w:tcW w:w="2456" w:type="dxa"/>
          </w:tcPr>
          <w:p w14:paraId="60DEBA12" w14:textId="77777777" w:rsidR="007C1D3A" w:rsidRPr="006B1A2F" w:rsidRDefault="007C1D3A" w:rsidP="007C1D3A">
            <w:pPr>
              <w:pStyle w:val="NoSpacing"/>
              <w:jc w:val="both"/>
              <w:rPr>
                <w:color w:val="000000" w:themeColor="text1"/>
              </w:rPr>
            </w:pPr>
            <w:r w:rsidRPr="006B1A2F">
              <w:rPr>
                <w:color w:val="000000" w:themeColor="text1"/>
              </w:rPr>
              <w:t xml:space="preserve">Granite </w:t>
            </w:r>
          </w:p>
        </w:tc>
        <w:tc>
          <w:tcPr>
            <w:tcW w:w="3177" w:type="dxa"/>
            <w:gridSpan w:val="2"/>
          </w:tcPr>
          <w:p w14:paraId="5B9521C0" w14:textId="77777777" w:rsidR="007C1D3A" w:rsidRPr="006B1A2F" w:rsidRDefault="007C1D3A" w:rsidP="007C1D3A">
            <w:pPr>
              <w:pStyle w:val="NoSpacing"/>
              <w:jc w:val="both"/>
              <w:rPr>
                <w:color w:val="000000" w:themeColor="text1"/>
              </w:rPr>
            </w:pPr>
          </w:p>
        </w:tc>
        <w:tc>
          <w:tcPr>
            <w:tcW w:w="1503" w:type="dxa"/>
          </w:tcPr>
          <w:p w14:paraId="033C9B18" w14:textId="77777777" w:rsidR="007C1D3A" w:rsidRPr="006B1A2F" w:rsidRDefault="007C1D3A" w:rsidP="007C1D3A">
            <w:pPr>
              <w:pStyle w:val="NoSpacing"/>
              <w:jc w:val="both"/>
              <w:rPr>
                <w:color w:val="000000" w:themeColor="text1"/>
              </w:rPr>
            </w:pPr>
            <w:r w:rsidRPr="006B1A2F">
              <w:rPr>
                <w:color w:val="000000" w:themeColor="text1"/>
              </w:rPr>
              <w:t>Rs --- per Sq.ft</w:t>
            </w:r>
          </w:p>
        </w:tc>
        <w:tc>
          <w:tcPr>
            <w:tcW w:w="1505" w:type="dxa"/>
            <w:gridSpan w:val="2"/>
          </w:tcPr>
          <w:p w14:paraId="4716A11D" w14:textId="77777777" w:rsidR="007C1D3A" w:rsidRPr="006B1A2F" w:rsidRDefault="007C1D3A" w:rsidP="007C1D3A">
            <w:pPr>
              <w:pStyle w:val="NoSpacing"/>
              <w:jc w:val="both"/>
              <w:rPr>
                <w:color w:val="000000" w:themeColor="text1"/>
              </w:rPr>
            </w:pPr>
          </w:p>
        </w:tc>
      </w:tr>
      <w:tr w:rsidR="007C1D3A" w:rsidRPr="006B1A2F" w14:paraId="4027EFB6" w14:textId="77777777" w:rsidTr="006322BE">
        <w:trPr>
          <w:trHeight w:val="181"/>
        </w:trPr>
        <w:tc>
          <w:tcPr>
            <w:tcW w:w="604" w:type="dxa"/>
            <w:gridSpan w:val="2"/>
          </w:tcPr>
          <w:p w14:paraId="23311580" w14:textId="77777777" w:rsidR="007C1D3A" w:rsidRPr="006B1A2F" w:rsidRDefault="007C1D3A" w:rsidP="007C1D3A">
            <w:pPr>
              <w:pStyle w:val="NoSpacing"/>
              <w:jc w:val="both"/>
              <w:rPr>
                <w:b/>
                <w:bCs/>
                <w:color w:val="000000" w:themeColor="text1"/>
              </w:rPr>
            </w:pPr>
            <w:r w:rsidRPr="006B1A2F">
              <w:rPr>
                <w:b/>
                <w:bCs/>
                <w:color w:val="000000" w:themeColor="text1"/>
              </w:rPr>
              <w:t>F</w:t>
            </w:r>
          </w:p>
        </w:tc>
        <w:tc>
          <w:tcPr>
            <w:tcW w:w="2456" w:type="dxa"/>
          </w:tcPr>
          <w:p w14:paraId="2D128BE5" w14:textId="77777777" w:rsidR="007C1D3A" w:rsidRPr="006B1A2F" w:rsidRDefault="007C1D3A" w:rsidP="007C1D3A">
            <w:pPr>
              <w:pStyle w:val="NoSpacing"/>
              <w:jc w:val="both"/>
              <w:rPr>
                <w:b/>
                <w:bCs/>
                <w:color w:val="000000" w:themeColor="text1"/>
              </w:rPr>
            </w:pPr>
            <w:r w:rsidRPr="006B1A2F">
              <w:rPr>
                <w:b/>
                <w:bCs/>
                <w:color w:val="000000" w:themeColor="text1"/>
              </w:rPr>
              <w:t>FALSE CEILING</w:t>
            </w:r>
          </w:p>
        </w:tc>
        <w:tc>
          <w:tcPr>
            <w:tcW w:w="3177" w:type="dxa"/>
            <w:gridSpan w:val="2"/>
          </w:tcPr>
          <w:p w14:paraId="3B8D931A" w14:textId="77777777" w:rsidR="007C1D3A" w:rsidRPr="006B1A2F" w:rsidRDefault="007C1D3A" w:rsidP="007C1D3A">
            <w:pPr>
              <w:pStyle w:val="NoSpacing"/>
              <w:jc w:val="both"/>
              <w:rPr>
                <w:b/>
                <w:bCs/>
                <w:color w:val="000000" w:themeColor="text1"/>
              </w:rPr>
            </w:pPr>
          </w:p>
        </w:tc>
        <w:tc>
          <w:tcPr>
            <w:tcW w:w="1503" w:type="dxa"/>
          </w:tcPr>
          <w:p w14:paraId="41512E27" w14:textId="77777777" w:rsidR="007C1D3A" w:rsidRPr="006B1A2F" w:rsidRDefault="007C1D3A" w:rsidP="007C1D3A">
            <w:pPr>
              <w:pStyle w:val="NoSpacing"/>
              <w:jc w:val="both"/>
              <w:rPr>
                <w:b/>
                <w:bCs/>
                <w:color w:val="000000" w:themeColor="text1"/>
              </w:rPr>
            </w:pPr>
          </w:p>
        </w:tc>
        <w:tc>
          <w:tcPr>
            <w:tcW w:w="1505" w:type="dxa"/>
            <w:gridSpan w:val="2"/>
          </w:tcPr>
          <w:p w14:paraId="6264629C" w14:textId="77777777" w:rsidR="007C1D3A" w:rsidRPr="006B1A2F" w:rsidRDefault="007C1D3A" w:rsidP="007C1D3A">
            <w:pPr>
              <w:pStyle w:val="NoSpacing"/>
              <w:jc w:val="both"/>
              <w:rPr>
                <w:b/>
                <w:bCs/>
                <w:color w:val="000000" w:themeColor="text1"/>
              </w:rPr>
            </w:pPr>
          </w:p>
        </w:tc>
      </w:tr>
      <w:tr w:rsidR="007C1D3A" w:rsidRPr="006B1A2F" w14:paraId="1EDCB11C" w14:textId="77777777" w:rsidTr="006322BE">
        <w:trPr>
          <w:trHeight w:val="199"/>
        </w:trPr>
        <w:tc>
          <w:tcPr>
            <w:tcW w:w="604" w:type="dxa"/>
            <w:gridSpan w:val="2"/>
          </w:tcPr>
          <w:p w14:paraId="5723E851" w14:textId="77777777" w:rsidR="007C1D3A" w:rsidRPr="006B1A2F" w:rsidRDefault="007C1D3A" w:rsidP="007C1D3A">
            <w:pPr>
              <w:pStyle w:val="NoSpacing"/>
              <w:jc w:val="both"/>
              <w:rPr>
                <w:color w:val="000000" w:themeColor="text1"/>
              </w:rPr>
            </w:pPr>
            <w:r w:rsidRPr="006B1A2F">
              <w:rPr>
                <w:color w:val="000000" w:themeColor="text1"/>
              </w:rPr>
              <w:t>1</w:t>
            </w:r>
          </w:p>
        </w:tc>
        <w:tc>
          <w:tcPr>
            <w:tcW w:w="2456" w:type="dxa"/>
          </w:tcPr>
          <w:p w14:paraId="1794450B" w14:textId="2818F73A" w:rsidR="007C1D3A" w:rsidRPr="006B1A2F" w:rsidRDefault="007C1D3A" w:rsidP="007C1D3A">
            <w:pPr>
              <w:pStyle w:val="NoSpacing"/>
              <w:jc w:val="both"/>
              <w:rPr>
                <w:color w:val="000000" w:themeColor="text1"/>
              </w:rPr>
            </w:pPr>
            <w:r w:rsidRPr="006B1A2F">
              <w:rPr>
                <w:color w:val="000000" w:themeColor="text1"/>
              </w:rPr>
              <w:t xml:space="preserve">Gypsum Board –Ceiling / Partition/ </w:t>
            </w:r>
            <w:r w:rsidR="00417A4A" w:rsidRPr="006B1A2F">
              <w:rPr>
                <w:color w:val="000000" w:themeColor="text1"/>
              </w:rPr>
              <w:t>Paneling</w:t>
            </w:r>
          </w:p>
        </w:tc>
        <w:tc>
          <w:tcPr>
            <w:tcW w:w="3177" w:type="dxa"/>
            <w:gridSpan w:val="2"/>
          </w:tcPr>
          <w:p w14:paraId="2E2973C4" w14:textId="77777777" w:rsidR="007C1D3A" w:rsidRPr="006B1A2F" w:rsidRDefault="007C1D3A" w:rsidP="007C1D3A">
            <w:pPr>
              <w:pStyle w:val="NoSpacing"/>
              <w:jc w:val="both"/>
              <w:rPr>
                <w:color w:val="000000" w:themeColor="text1"/>
              </w:rPr>
            </w:pPr>
            <w:r w:rsidRPr="006B1A2F">
              <w:rPr>
                <w:color w:val="000000" w:themeColor="text1"/>
              </w:rPr>
              <w:t>India Gypsum Co. Ltd.</w:t>
            </w:r>
          </w:p>
        </w:tc>
        <w:tc>
          <w:tcPr>
            <w:tcW w:w="1503" w:type="dxa"/>
          </w:tcPr>
          <w:p w14:paraId="074AE599" w14:textId="77777777" w:rsidR="007C1D3A" w:rsidRPr="006B1A2F" w:rsidRDefault="007C1D3A" w:rsidP="007C1D3A">
            <w:pPr>
              <w:pStyle w:val="NoSpacing"/>
              <w:jc w:val="both"/>
              <w:rPr>
                <w:color w:val="000000" w:themeColor="text1"/>
              </w:rPr>
            </w:pPr>
          </w:p>
        </w:tc>
        <w:tc>
          <w:tcPr>
            <w:tcW w:w="1505" w:type="dxa"/>
            <w:gridSpan w:val="2"/>
          </w:tcPr>
          <w:p w14:paraId="5F56C552" w14:textId="77777777" w:rsidR="007C1D3A" w:rsidRPr="006B1A2F" w:rsidRDefault="007C1D3A" w:rsidP="007C1D3A">
            <w:pPr>
              <w:pStyle w:val="NoSpacing"/>
              <w:jc w:val="both"/>
              <w:rPr>
                <w:color w:val="000000" w:themeColor="text1"/>
              </w:rPr>
            </w:pPr>
          </w:p>
        </w:tc>
      </w:tr>
      <w:tr w:rsidR="007C1D3A" w:rsidRPr="006B1A2F" w14:paraId="0CF934B6" w14:textId="77777777" w:rsidTr="006322BE">
        <w:trPr>
          <w:trHeight w:val="181"/>
        </w:trPr>
        <w:tc>
          <w:tcPr>
            <w:tcW w:w="604" w:type="dxa"/>
            <w:gridSpan w:val="2"/>
          </w:tcPr>
          <w:p w14:paraId="13833C3E" w14:textId="77777777" w:rsidR="007C1D3A" w:rsidRPr="006B1A2F" w:rsidRDefault="007C1D3A" w:rsidP="007C1D3A">
            <w:pPr>
              <w:pStyle w:val="NoSpacing"/>
              <w:jc w:val="both"/>
              <w:rPr>
                <w:color w:val="000000" w:themeColor="text1"/>
              </w:rPr>
            </w:pPr>
            <w:r w:rsidRPr="006B1A2F">
              <w:rPr>
                <w:color w:val="000000" w:themeColor="text1"/>
              </w:rPr>
              <w:t>2</w:t>
            </w:r>
          </w:p>
        </w:tc>
        <w:tc>
          <w:tcPr>
            <w:tcW w:w="2456" w:type="dxa"/>
          </w:tcPr>
          <w:p w14:paraId="2CAACB6D" w14:textId="77777777" w:rsidR="007C1D3A" w:rsidRPr="006B1A2F" w:rsidRDefault="007C1D3A" w:rsidP="007C1D3A">
            <w:pPr>
              <w:pStyle w:val="NoSpacing"/>
              <w:jc w:val="both"/>
              <w:rPr>
                <w:color w:val="000000" w:themeColor="text1"/>
              </w:rPr>
            </w:pPr>
            <w:r w:rsidRPr="006B1A2F">
              <w:rPr>
                <w:color w:val="000000" w:themeColor="text1"/>
              </w:rPr>
              <w:t xml:space="preserve">Modular Ceiling </w:t>
            </w:r>
          </w:p>
        </w:tc>
        <w:tc>
          <w:tcPr>
            <w:tcW w:w="3177" w:type="dxa"/>
            <w:gridSpan w:val="2"/>
          </w:tcPr>
          <w:p w14:paraId="2F4AD137" w14:textId="1C5879AD" w:rsidR="007C1D3A" w:rsidRPr="006B1A2F" w:rsidRDefault="006442AB" w:rsidP="007C1D3A">
            <w:pPr>
              <w:pStyle w:val="NoSpacing"/>
              <w:jc w:val="both"/>
              <w:rPr>
                <w:color w:val="000000" w:themeColor="text1"/>
              </w:rPr>
            </w:pPr>
            <w:r w:rsidRPr="006B1A2F">
              <w:rPr>
                <w:color w:val="000000" w:themeColor="text1"/>
              </w:rPr>
              <w:t>India Gypsum Co. Ltd.</w:t>
            </w:r>
            <w:r>
              <w:rPr>
                <w:color w:val="000000" w:themeColor="text1"/>
              </w:rPr>
              <w:t xml:space="preserve">/ </w:t>
            </w:r>
            <w:r w:rsidR="007C1D3A" w:rsidRPr="006B1A2F">
              <w:rPr>
                <w:color w:val="000000" w:themeColor="text1"/>
              </w:rPr>
              <w:t xml:space="preserve">Armstrong </w:t>
            </w:r>
          </w:p>
        </w:tc>
        <w:tc>
          <w:tcPr>
            <w:tcW w:w="1503" w:type="dxa"/>
          </w:tcPr>
          <w:p w14:paraId="644902CB" w14:textId="77777777" w:rsidR="007C1D3A" w:rsidRPr="006B1A2F" w:rsidRDefault="007C1D3A" w:rsidP="007C1D3A">
            <w:pPr>
              <w:pStyle w:val="NoSpacing"/>
              <w:jc w:val="both"/>
              <w:rPr>
                <w:color w:val="000000" w:themeColor="text1"/>
              </w:rPr>
            </w:pPr>
          </w:p>
        </w:tc>
        <w:tc>
          <w:tcPr>
            <w:tcW w:w="1505" w:type="dxa"/>
            <w:gridSpan w:val="2"/>
          </w:tcPr>
          <w:p w14:paraId="5FFD2173" w14:textId="77777777" w:rsidR="007C1D3A" w:rsidRPr="006B1A2F" w:rsidRDefault="007C1D3A" w:rsidP="007C1D3A">
            <w:pPr>
              <w:pStyle w:val="NoSpacing"/>
              <w:jc w:val="both"/>
              <w:rPr>
                <w:color w:val="000000" w:themeColor="text1"/>
              </w:rPr>
            </w:pPr>
          </w:p>
        </w:tc>
      </w:tr>
      <w:tr w:rsidR="007C1D3A" w:rsidRPr="006B1A2F" w14:paraId="253DBFF5" w14:textId="77777777" w:rsidTr="006322BE">
        <w:trPr>
          <w:trHeight w:val="181"/>
        </w:trPr>
        <w:tc>
          <w:tcPr>
            <w:tcW w:w="604" w:type="dxa"/>
            <w:gridSpan w:val="2"/>
          </w:tcPr>
          <w:p w14:paraId="4F67EE3A" w14:textId="77777777" w:rsidR="007C1D3A" w:rsidRPr="006B1A2F" w:rsidRDefault="007C1D3A" w:rsidP="007C1D3A">
            <w:pPr>
              <w:pStyle w:val="NoSpacing"/>
              <w:jc w:val="both"/>
              <w:rPr>
                <w:b/>
                <w:bCs/>
                <w:color w:val="000000" w:themeColor="text1"/>
              </w:rPr>
            </w:pPr>
            <w:r w:rsidRPr="006B1A2F">
              <w:rPr>
                <w:b/>
                <w:bCs/>
                <w:color w:val="000000" w:themeColor="text1"/>
              </w:rPr>
              <w:t>G</w:t>
            </w:r>
          </w:p>
        </w:tc>
        <w:tc>
          <w:tcPr>
            <w:tcW w:w="2456" w:type="dxa"/>
          </w:tcPr>
          <w:p w14:paraId="612B052E" w14:textId="77777777" w:rsidR="007C1D3A" w:rsidRPr="006B1A2F" w:rsidRDefault="007C1D3A" w:rsidP="007C1D3A">
            <w:pPr>
              <w:pStyle w:val="NoSpacing"/>
              <w:jc w:val="both"/>
              <w:rPr>
                <w:b/>
                <w:bCs/>
                <w:color w:val="000000" w:themeColor="text1"/>
              </w:rPr>
            </w:pPr>
            <w:r w:rsidRPr="006B1A2F">
              <w:rPr>
                <w:b/>
                <w:bCs/>
                <w:color w:val="000000" w:themeColor="text1"/>
              </w:rPr>
              <w:t>PAINT</w:t>
            </w:r>
          </w:p>
        </w:tc>
        <w:tc>
          <w:tcPr>
            <w:tcW w:w="3177" w:type="dxa"/>
            <w:gridSpan w:val="2"/>
          </w:tcPr>
          <w:p w14:paraId="4A7294F2" w14:textId="77777777" w:rsidR="007C1D3A" w:rsidRPr="006B1A2F" w:rsidRDefault="007C1D3A" w:rsidP="007C1D3A">
            <w:pPr>
              <w:pStyle w:val="NoSpacing"/>
              <w:jc w:val="both"/>
              <w:rPr>
                <w:b/>
                <w:bCs/>
                <w:color w:val="000000" w:themeColor="text1"/>
              </w:rPr>
            </w:pPr>
          </w:p>
        </w:tc>
        <w:tc>
          <w:tcPr>
            <w:tcW w:w="1503" w:type="dxa"/>
          </w:tcPr>
          <w:p w14:paraId="28C8DC96" w14:textId="77777777" w:rsidR="007C1D3A" w:rsidRPr="006B1A2F" w:rsidRDefault="007C1D3A" w:rsidP="007C1D3A">
            <w:pPr>
              <w:pStyle w:val="NoSpacing"/>
              <w:jc w:val="both"/>
              <w:rPr>
                <w:b/>
                <w:bCs/>
                <w:color w:val="000000" w:themeColor="text1"/>
              </w:rPr>
            </w:pPr>
          </w:p>
        </w:tc>
        <w:tc>
          <w:tcPr>
            <w:tcW w:w="1505" w:type="dxa"/>
            <w:gridSpan w:val="2"/>
          </w:tcPr>
          <w:p w14:paraId="3CC323B6" w14:textId="77777777" w:rsidR="007C1D3A" w:rsidRPr="006B1A2F" w:rsidRDefault="007C1D3A" w:rsidP="007C1D3A">
            <w:pPr>
              <w:pStyle w:val="NoSpacing"/>
              <w:jc w:val="both"/>
              <w:rPr>
                <w:b/>
                <w:bCs/>
                <w:color w:val="000000" w:themeColor="text1"/>
              </w:rPr>
            </w:pPr>
          </w:p>
        </w:tc>
      </w:tr>
      <w:tr w:rsidR="007C1D3A" w:rsidRPr="006B1A2F" w14:paraId="5CEAA6C0" w14:textId="77777777" w:rsidTr="006322BE">
        <w:trPr>
          <w:trHeight w:val="199"/>
        </w:trPr>
        <w:tc>
          <w:tcPr>
            <w:tcW w:w="604" w:type="dxa"/>
            <w:gridSpan w:val="2"/>
          </w:tcPr>
          <w:p w14:paraId="4CF9CE61" w14:textId="77777777" w:rsidR="007C1D3A" w:rsidRPr="006B1A2F" w:rsidRDefault="007C1D3A" w:rsidP="007C1D3A">
            <w:pPr>
              <w:pStyle w:val="NoSpacing"/>
              <w:jc w:val="both"/>
              <w:rPr>
                <w:color w:val="000000" w:themeColor="text1"/>
              </w:rPr>
            </w:pPr>
            <w:r w:rsidRPr="006B1A2F">
              <w:rPr>
                <w:color w:val="000000" w:themeColor="text1"/>
              </w:rPr>
              <w:t>1</w:t>
            </w:r>
          </w:p>
        </w:tc>
        <w:tc>
          <w:tcPr>
            <w:tcW w:w="2456" w:type="dxa"/>
          </w:tcPr>
          <w:p w14:paraId="266F37CE" w14:textId="77777777" w:rsidR="007C1D3A" w:rsidRPr="006B1A2F" w:rsidRDefault="007C1D3A" w:rsidP="007C1D3A">
            <w:pPr>
              <w:pStyle w:val="NoSpacing"/>
              <w:jc w:val="both"/>
              <w:rPr>
                <w:color w:val="000000" w:themeColor="text1"/>
              </w:rPr>
            </w:pPr>
            <w:r w:rsidRPr="006B1A2F">
              <w:rPr>
                <w:color w:val="000000" w:themeColor="text1"/>
              </w:rPr>
              <w:t>Fire Retardant Paint.</w:t>
            </w:r>
          </w:p>
        </w:tc>
        <w:tc>
          <w:tcPr>
            <w:tcW w:w="3177" w:type="dxa"/>
            <w:gridSpan w:val="2"/>
          </w:tcPr>
          <w:p w14:paraId="13BCA824" w14:textId="77777777" w:rsidR="007C1D3A" w:rsidRPr="006B1A2F" w:rsidRDefault="007C1D3A" w:rsidP="007C1D3A">
            <w:pPr>
              <w:pStyle w:val="NoSpacing"/>
              <w:jc w:val="both"/>
              <w:rPr>
                <w:color w:val="000000" w:themeColor="text1"/>
              </w:rPr>
            </w:pPr>
          </w:p>
        </w:tc>
        <w:tc>
          <w:tcPr>
            <w:tcW w:w="1503" w:type="dxa"/>
          </w:tcPr>
          <w:p w14:paraId="478B196F" w14:textId="77777777" w:rsidR="007C1D3A" w:rsidRPr="006B1A2F" w:rsidRDefault="007C1D3A" w:rsidP="007C1D3A">
            <w:pPr>
              <w:pStyle w:val="NoSpacing"/>
              <w:jc w:val="both"/>
              <w:rPr>
                <w:color w:val="000000" w:themeColor="text1"/>
              </w:rPr>
            </w:pPr>
          </w:p>
        </w:tc>
        <w:tc>
          <w:tcPr>
            <w:tcW w:w="1505" w:type="dxa"/>
            <w:gridSpan w:val="2"/>
          </w:tcPr>
          <w:p w14:paraId="3E5BA58B" w14:textId="77777777" w:rsidR="007C1D3A" w:rsidRPr="006B1A2F" w:rsidRDefault="007C1D3A" w:rsidP="007C1D3A">
            <w:pPr>
              <w:pStyle w:val="NoSpacing"/>
              <w:jc w:val="both"/>
              <w:rPr>
                <w:color w:val="000000" w:themeColor="text1"/>
              </w:rPr>
            </w:pPr>
          </w:p>
        </w:tc>
      </w:tr>
      <w:tr w:rsidR="007C1D3A" w:rsidRPr="006B1A2F" w14:paraId="48E6C6EF" w14:textId="77777777" w:rsidTr="006322BE">
        <w:trPr>
          <w:trHeight w:val="181"/>
        </w:trPr>
        <w:tc>
          <w:tcPr>
            <w:tcW w:w="604" w:type="dxa"/>
            <w:gridSpan w:val="2"/>
          </w:tcPr>
          <w:p w14:paraId="310C0B1D" w14:textId="77777777" w:rsidR="007C1D3A" w:rsidRPr="006B1A2F" w:rsidRDefault="007C1D3A" w:rsidP="007C1D3A">
            <w:pPr>
              <w:pStyle w:val="NoSpacing"/>
              <w:jc w:val="both"/>
              <w:rPr>
                <w:color w:val="000000" w:themeColor="text1"/>
              </w:rPr>
            </w:pPr>
            <w:r w:rsidRPr="006B1A2F">
              <w:rPr>
                <w:color w:val="000000" w:themeColor="text1"/>
              </w:rPr>
              <w:t>2</w:t>
            </w:r>
          </w:p>
        </w:tc>
        <w:tc>
          <w:tcPr>
            <w:tcW w:w="2456" w:type="dxa"/>
          </w:tcPr>
          <w:p w14:paraId="36131893" w14:textId="77777777" w:rsidR="007C1D3A" w:rsidRPr="006B1A2F" w:rsidRDefault="007C1D3A" w:rsidP="007C1D3A">
            <w:pPr>
              <w:pStyle w:val="NoSpacing"/>
              <w:jc w:val="both"/>
              <w:rPr>
                <w:color w:val="000000" w:themeColor="text1"/>
              </w:rPr>
            </w:pPr>
            <w:r w:rsidRPr="006B1A2F">
              <w:rPr>
                <w:color w:val="000000" w:themeColor="text1"/>
              </w:rPr>
              <w:t xml:space="preserve">Paint </w:t>
            </w:r>
          </w:p>
        </w:tc>
        <w:tc>
          <w:tcPr>
            <w:tcW w:w="3177" w:type="dxa"/>
            <w:gridSpan w:val="2"/>
          </w:tcPr>
          <w:p w14:paraId="0744F902" w14:textId="45B37A35" w:rsidR="00417A4A" w:rsidRDefault="007C1D3A" w:rsidP="007C1D3A">
            <w:pPr>
              <w:pStyle w:val="NoSpacing"/>
              <w:jc w:val="both"/>
              <w:rPr>
                <w:color w:val="000000" w:themeColor="text1"/>
              </w:rPr>
            </w:pPr>
            <w:r w:rsidRPr="006B1A2F">
              <w:rPr>
                <w:color w:val="000000" w:themeColor="text1"/>
              </w:rPr>
              <w:t xml:space="preserve"> Asian Paints</w:t>
            </w:r>
            <w:r w:rsidR="00417A4A">
              <w:rPr>
                <w:color w:val="000000" w:themeColor="text1"/>
              </w:rPr>
              <w:t xml:space="preserve"> /</w:t>
            </w:r>
          </w:p>
          <w:p w14:paraId="15A28C5B" w14:textId="60325DCA" w:rsidR="007C1D3A" w:rsidRPr="006B1A2F" w:rsidRDefault="00417A4A" w:rsidP="007C1D3A">
            <w:pPr>
              <w:pStyle w:val="NoSpacing"/>
              <w:jc w:val="both"/>
              <w:rPr>
                <w:color w:val="000000" w:themeColor="text1"/>
              </w:rPr>
            </w:pPr>
            <w:r>
              <w:rPr>
                <w:color w:val="000000" w:themeColor="text1"/>
              </w:rPr>
              <w:t>Nerolac / Berger.</w:t>
            </w:r>
          </w:p>
        </w:tc>
        <w:tc>
          <w:tcPr>
            <w:tcW w:w="1503" w:type="dxa"/>
          </w:tcPr>
          <w:p w14:paraId="17EF4771" w14:textId="77777777" w:rsidR="007C1D3A" w:rsidRPr="006B1A2F" w:rsidRDefault="007C1D3A" w:rsidP="007C1D3A">
            <w:pPr>
              <w:pStyle w:val="NoSpacing"/>
              <w:jc w:val="both"/>
              <w:rPr>
                <w:color w:val="000000" w:themeColor="text1"/>
              </w:rPr>
            </w:pPr>
          </w:p>
        </w:tc>
        <w:tc>
          <w:tcPr>
            <w:tcW w:w="1505" w:type="dxa"/>
            <w:gridSpan w:val="2"/>
          </w:tcPr>
          <w:p w14:paraId="51947F5C" w14:textId="77777777" w:rsidR="007C1D3A" w:rsidRPr="006B1A2F" w:rsidRDefault="007C1D3A" w:rsidP="007C1D3A">
            <w:pPr>
              <w:pStyle w:val="NoSpacing"/>
              <w:jc w:val="both"/>
              <w:rPr>
                <w:color w:val="000000" w:themeColor="text1"/>
              </w:rPr>
            </w:pPr>
          </w:p>
        </w:tc>
      </w:tr>
      <w:tr w:rsidR="007C1D3A" w:rsidRPr="006B1A2F" w14:paraId="0C1D1216" w14:textId="77777777" w:rsidTr="006322BE">
        <w:trPr>
          <w:trHeight w:val="199"/>
        </w:trPr>
        <w:tc>
          <w:tcPr>
            <w:tcW w:w="604" w:type="dxa"/>
            <w:gridSpan w:val="2"/>
          </w:tcPr>
          <w:p w14:paraId="586AA8D9" w14:textId="77777777" w:rsidR="007C1D3A" w:rsidRPr="006B1A2F" w:rsidRDefault="007C1D3A" w:rsidP="007C1D3A">
            <w:pPr>
              <w:pStyle w:val="NoSpacing"/>
              <w:jc w:val="both"/>
              <w:rPr>
                <w:color w:val="000000" w:themeColor="text1"/>
              </w:rPr>
            </w:pPr>
            <w:r w:rsidRPr="006B1A2F">
              <w:rPr>
                <w:color w:val="000000" w:themeColor="text1"/>
              </w:rPr>
              <w:t>3</w:t>
            </w:r>
          </w:p>
        </w:tc>
        <w:tc>
          <w:tcPr>
            <w:tcW w:w="2456" w:type="dxa"/>
          </w:tcPr>
          <w:p w14:paraId="0EDC6780" w14:textId="77777777" w:rsidR="007C1D3A" w:rsidRPr="006B1A2F" w:rsidRDefault="007C1D3A" w:rsidP="007C1D3A">
            <w:pPr>
              <w:pStyle w:val="NoSpacing"/>
              <w:jc w:val="both"/>
              <w:rPr>
                <w:color w:val="000000" w:themeColor="text1"/>
              </w:rPr>
            </w:pPr>
            <w:r w:rsidRPr="006B1A2F">
              <w:rPr>
                <w:color w:val="000000" w:themeColor="text1"/>
              </w:rPr>
              <w:t>Textured Paint</w:t>
            </w:r>
          </w:p>
          <w:p w14:paraId="387B44BC" w14:textId="77777777" w:rsidR="007C1D3A" w:rsidRPr="006B1A2F" w:rsidRDefault="007C1D3A" w:rsidP="007C1D3A">
            <w:pPr>
              <w:pStyle w:val="NoSpacing"/>
              <w:jc w:val="both"/>
              <w:rPr>
                <w:color w:val="000000" w:themeColor="text1"/>
              </w:rPr>
            </w:pPr>
          </w:p>
        </w:tc>
        <w:tc>
          <w:tcPr>
            <w:tcW w:w="3177" w:type="dxa"/>
            <w:gridSpan w:val="2"/>
          </w:tcPr>
          <w:p w14:paraId="6C08B2B7" w14:textId="77777777" w:rsidR="007C1D3A" w:rsidRPr="006B1A2F" w:rsidRDefault="007C1D3A" w:rsidP="007C1D3A">
            <w:pPr>
              <w:pStyle w:val="NoSpacing"/>
              <w:jc w:val="both"/>
              <w:rPr>
                <w:color w:val="000000" w:themeColor="text1"/>
              </w:rPr>
            </w:pPr>
          </w:p>
        </w:tc>
        <w:tc>
          <w:tcPr>
            <w:tcW w:w="1503" w:type="dxa"/>
          </w:tcPr>
          <w:p w14:paraId="24BD0F31" w14:textId="77777777" w:rsidR="007C1D3A" w:rsidRPr="006B1A2F" w:rsidRDefault="007C1D3A" w:rsidP="007C1D3A">
            <w:pPr>
              <w:pStyle w:val="NoSpacing"/>
              <w:jc w:val="both"/>
              <w:rPr>
                <w:color w:val="000000" w:themeColor="text1"/>
              </w:rPr>
            </w:pPr>
          </w:p>
        </w:tc>
        <w:tc>
          <w:tcPr>
            <w:tcW w:w="1505" w:type="dxa"/>
            <w:gridSpan w:val="2"/>
          </w:tcPr>
          <w:p w14:paraId="03FC9642" w14:textId="77777777" w:rsidR="007C1D3A" w:rsidRPr="006B1A2F" w:rsidRDefault="007C1D3A" w:rsidP="007C1D3A">
            <w:pPr>
              <w:pStyle w:val="NoSpacing"/>
              <w:jc w:val="both"/>
              <w:rPr>
                <w:color w:val="000000" w:themeColor="text1"/>
              </w:rPr>
            </w:pPr>
          </w:p>
        </w:tc>
      </w:tr>
      <w:tr w:rsidR="007C1D3A" w:rsidRPr="006B1A2F" w14:paraId="55EEA2CC" w14:textId="77777777" w:rsidTr="0018749F">
        <w:tblPrEx>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Ex>
        <w:trPr>
          <w:gridAfter w:val="1"/>
          <w:wAfter w:w="31" w:type="dxa"/>
          <w:trHeight w:val="364"/>
        </w:trPr>
        <w:tc>
          <w:tcPr>
            <w:tcW w:w="567" w:type="dxa"/>
            <w:tcBorders>
              <w:left w:val="dashed" w:sz="4" w:space="0" w:color="231F20"/>
            </w:tcBorders>
            <w:shd w:val="clear" w:color="auto" w:fill="FFEEE0"/>
          </w:tcPr>
          <w:p w14:paraId="524B7AA2" w14:textId="77777777" w:rsidR="007C1D3A" w:rsidRPr="006B1A2F" w:rsidRDefault="007C1D3A" w:rsidP="007C1D3A">
            <w:pPr>
              <w:pStyle w:val="TableParagraph"/>
              <w:spacing w:before="37"/>
              <w:ind w:left="0" w:right="180"/>
              <w:jc w:val="right"/>
              <w:rPr>
                <w:rFonts w:ascii="Times New Roman" w:hAnsi="Times New Roman" w:cs="Times New Roman"/>
                <w:b/>
                <w:color w:val="000000" w:themeColor="text1"/>
                <w:sz w:val="20"/>
              </w:rPr>
            </w:pPr>
            <w:r w:rsidRPr="006B1A2F">
              <w:rPr>
                <w:rFonts w:ascii="Times New Roman" w:hAnsi="Times New Roman" w:cs="Times New Roman"/>
                <w:b/>
                <w:color w:val="000000" w:themeColor="text1"/>
                <w:w w:val="91"/>
                <w:sz w:val="20"/>
              </w:rPr>
              <w:t>1</w:t>
            </w:r>
          </w:p>
        </w:tc>
        <w:tc>
          <w:tcPr>
            <w:tcW w:w="2552" w:type="dxa"/>
            <w:gridSpan w:val="3"/>
            <w:shd w:val="clear" w:color="auto" w:fill="FFEEE0"/>
          </w:tcPr>
          <w:p w14:paraId="34AC6BE0" w14:textId="77777777" w:rsidR="007C1D3A" w:rsidRPr="006B1A2F" w:rsidRDefault="007C1D3A" w:rsidP="007C1D3A">
            <w:pPr>
              <w:pStyle w:val="TableParagraph"/>
              <w:spacing w:before="37"/>
              <w:ind w:left="79"/>
              <w:rPr>
                <w:rFonts w:ascii="Times New Roman" w:hAnsi="Times New Roman" w:cs="Times New Roman"/>
                <w:b/>
                <w:color w:val="000000" w:themeColor="text1"/>
                <w:sz w:val="20"/>
              </w:rPr>
            </w:pPr>
            <w:r w:rsidRPr="006B1A2F">
              <w:rPr>
                <w:rFonts w:ascii="Times New Roman" w:hAnsi="Times New Roman" w:cs="Times New Roman"/>
                <w:b/>
                <w:color w:val="000000" w:themeColor="text1"/>
                <w:w w:val="95"/>
                <w:sz w:val="20"/>
              </w:rPr>
              <w:t>Electrical</w:t>
            </w:r>
          </w:p>
        </w:tc>
        <w:tc>
          <w:tcPr>
            <w:tcW w:w="6095" w:type="dxa"/>
            <w:gridSpan w:val="3"/>
            <w:tcBorders>
              <w:right w:val="dashed" w:sz="4" w:space="0" w:color="231F20"/>
            </w:tcBorders>
            <w:shd w:val="clear" w:color="auto" w:fill="FFEEE0"/>
          </w:tcPr>
          <w:p w14:paraId="55B32DBE" w14:textId="77777777" w:rsidR="007C1D3A" w:rsidRPr="006B1A2F" w:rsidRDefault="007C1D3A" w:rsidP="007C1D3A">
            <w:pPr>
              <w:pStyle w:val="TableParagraph"/>
              <w:ind w:left="0"/>
              <w:rPr>
                <w:rFonts w:ascii="Times New Roman" w:hAnsi="Times New Roman" w:cs="Times New Roman"/>
                <w:color w:val="000000" w:themeColor="text1"/>
                <w:sz w:val="20"/>
              </w:rPr>
            </w:pPr>
          </w:p>
        </w:tc>
      </w:tr>
      <w:tr w:rsidR="007C1D3A" w:rsidRPr="006B1A2F" w14:paraId="4F6EBD8D" w14:textId="77777777" w:rsidTr="0018749F">
        <w:tblPrEx>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Ex>
        <w:trPr>
          <w:gridAfter w:val="1"/>
          <w:wAfter w:w="31" w:type="dxa"/>
          <w:trHeight w:val="300"/>
        </w:trPr>
        <w:tc>
          <w:tcPr>
            <w:tcW w:w="567" w:type="dxa"/>
            <w:tcBorders>
              <w:left w:val="dashed" w:sz="4" w:space="0" w:color="231F20"/>
            </w:tcBorders>
          </w:tcPr>
          <w:p w14:paraId="3EE83E9B" w14:textId="77777777" w:rsidR="007C1D3A" w:rsidRPr="006B1A2F" w:rsidRDefault="007C1D3A" w:rsidP="007C1D3A">
            <w:pPr>
              <w:pStyle w:val="TableParagraph"/>
              <w:ind w:left="0"/>
              <w:rPr>
                <w:rFonts w:ascii="Times New Roman" w:hAnsi="Times New Roman" w:cs="Times New Roman"/>
                <w:color w:val="000000" w:themeColor="text1"/>
                <w:sz w:val="20"/>
              </w:rPr>
            </w:pPr>
          </w:p>
        </w:tc>
        <w:tc>
          <w:tcPr>
            <w:tcW w:w="2552" w:type="dxa"/>
            <w:gridSpan w:val="3"/>
          </w:tcPr>
          <w:p w14:paraId="6EB6999F" w14:textId="77777777" w:rsidR="007C1D3A" w:rsidRPr="006B1A2F" w:rsidRDefault="007C1D3A" w:rsidP="007C1D3A">
            <w:pPr>
              <w:pStyle w:val="TableParagraph"/>
              <w:spacing w:before="3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Light Fittings</w:t>
            </w:r>
          </w:p>
        </w:tc>
        <w:tc>
          <w:tcPr>
            <w:tcW w:w="6095" w:type="dxa"/>
            <w:gridSpan w:val="3"/>
            <w:tcBorders>
              <w:right w:val="dashed" w:sz="4" w:space="0" w:color="231F20"/>
            </w:tcBorders>
          </w:tcPr>
          <w:p w14:paraId="6E305661" w14:textId="71415A32" w:rsidR="007C1D3A" w:rsidRPr="006B1A2F" w:rsidRDefault="007C1D3A" w:rsidP="006442AB">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w w:val="105"/>
                <w:sz w:val="20"/>
              </w:rPr>
              <w:t xml:space="preserve">Philips </w:t>
            </w:r>
            <w:r w:rsidRPr="006B1A2F">
              <w:rPr>
                <w:rFonts w:ascii="Times New Roman" w:hAnsi="Times New Roman" w:cs="Times New Roman"/>
                <w:color w:val="000000" w:themeColor="text1"/>
                <w:w w:val="110"/>
                <w:sz w:val="20"/>
              </w:rPr>
              <w:t xml:space="preserve">/ </w:t>
            </w:r>
            <w:r w:rsidR="006442AB">
              <w:rPr>
                <w:rFonts w:ascii="Times New Roman" w:hAnsi="Times New Roman" w:cs="Times New Roman"/>
                <w:color w:val="000000" w:themeColor="text1"/>
                <w:w w:val="105"/>
                <w:sz w:val="20"/>
              </w:rPr>
              <w:t>Century</w:t>
            </w:r>
            <w:r w:rsidRPr="006B1A2F">
              <w:rPr>
                <w:rFonts w:ascii="Times New Roman" w:hAnsi="Times New Roman" w:cs="Times New Roman"/>
                <w:color w:val="000000" w:themeColor="text1"/>
                <w:w w:val="105"/>
                <w:sz w:val="20"/>
              </w:rPr>
              <w:t xml:space="preserve"> </w:t>
            </w:r>
            <w:r w:rsidRPr="006B1A2F">
              <w:rPr>
                <w:rFonts w:ascii="Times New Roman" w:hAnsi="Times New Roman" w:cs="Times New Roman"/>
                <w:color w:val="000000" w:themeColor="text1"/>
                <w:w w:val="110"/>
                <w:sz w:val="20"/>
              </w:rPr>
              <w:t xml:space="preserve">/ </w:t>
            </w:r>
            <w:r w:rsidRPr="006B1A2F">
              <w:rPr>
                <w:rFonts w:ascii="Times New Roman" w:hAnsi="Times New Roman" w:cs="Times New Roman"/>
                <w:color w:val="000000" w:themeColor="text1"/>
                <w:w w:val="105"/>
                <w:sz w:val="20"/>
              </w:rPr>
              <w:t xml:space="preserve">Havells </w:t>
            </w:r>
            <w:r w:rsidRPr="006B1A2F">
              <w:rPr>
                <w:rFonts w:ascii="Times New Roman" w:hAnsi="Times New Roman" w:cs="Times New Roman"/>
                <w:color w:val="000000" w:themeColor="text1"/>
                <w:w w:val="110"/>
                <w:sz w:val="20"/>
              </w:rPr>
              <w:t xml:space="preserve">/ </w:t>
            </w:r>
            <w:r w:rsidR="00417A4A" w:rsidRPr="006B1A2F">
              <w:rPr>
                <w:rFonts w:ascii="Times New Roman" w:hAnsi="Times New Roman" w:cs="Times New Roman"/>
                <w:color w:val="000000" w:themeColor="text1"/>
                <w:w w:val="105"/>
                <w:sz w:val="20"/>
              </w:rPr>
              <w:t>Crompton</w:t>
            </w:r>
            <w:r w:rsidRPr="006B1A2F">
              <w:rPr>
                <w:rFonts w:ascii="Times New Roman" w:hAnsi="Times New Roman" w:cs="Times New Roman"/>
                <w:color w:val="000000" w:themeColor="text1"/>
                <w:w w:val="105"/>
                <w:sz w:val="20"/>
              </w:rPr>
              <w:t xml:space="preserve"> G.</w:t>
            </w:r>
          </w:p>
        </w:tc>
      </w:tr>
      <w:tr w:rsidR="007C1D3A" w:rsidRPr="006B1A2F" w14:paraId="6300DC72" w14:textId="77777777" w:rsidTr="0018749F">
        <w:tblPrEx>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Ex>
        <w:trPr>
          <w:gridAfter w:val="1"/>
          <w:wAfter w:w="31" w:type="dxa"/>
          <w:trHeight w:val="580"/>
        </w:trPr>
        <w:tc>
          <w:tcPr>
            <w:tcW w:w="567" w:type="dxa"/>
            <w:shd w:val="clear" w:color="auto" w:fill="FFEEE0"/>
          </w:tcPr>
          <w:p w14:paraId="666A9CDE" w14:textId="77777777" w:rsidR="007C1D3A" w:rsidRPr="006B1A2F" w:rsidRDefault="007C1D3A" w:rsidP="007C1D3A">
            <w:pPr>
              <w:pStyle w:val="TableParagraph"/>
              <w:ind w:left="0"/>
              <w:rPr>
                <w:rFonts w:ascii="Times New Roman" w:hAnsi="Times New Roman" w:cs="Times New Roman"/>
                <w:color w:val="000000" w:themeColor="text1"/>
                <w:sz w:val="20"/>
              </w:rPr>
            </w:pPr>
          </w:p>
        </w:tc>
        <w:tc>
          <w:tcPr>
            <w:tcW w:w="2552" w:type="dxa"/>
            <w:gridSpan w:val="3"/>
            <w:shd w:val="clear" w:color="auto" w:fill="FFEEE0"/>
          </w:tcPr>
          <w:p w14:paraId="2310D7E7" w14:textId="63071B74" w:rsidR="007C1D3A" w:rsidRPr="006B1A2F" w:rsidRDefault="007C1D3A" w:rsidP="007C1D3A">
            <w:pPr>
              <w:pStyle w:val="TableParagraph"/>
              <w:spacing w:before="1" w:line="280" w:lineRule="exact"/>
              <w:ind w:left="79" w:right="65"/>
              <w:rPr>
                <w:rFonts w:ascii="Times New Roman" w:hAnsi="Times New Roman" w:cs="Times New Roman"/>
                <w:color w:val="000000" w:themeColor="text1"/>
                <w:sz w:val="20"/>
              </w:rPr>
            </w:pPr>
            <w:r w:rsidRPr="006B1A2F">
              <w:rPr>
                <w:rFonts w:ascii="Times New Roman" w:hAnsi="Times New Roman" w:cs="Times New Roman"/>
                <w:color w:val="000000" w:themeColor="text1"/>
                <w:w w:val="85"/>
                <w:sz w:val="20"/>
              </w:rPr>
              <w:t>MCCB,</w:t>
            </w:r>
            <w:r w:rsidRPr="006B1A2F">
              <w:rPr>
                <w:rFonts w:ascii="Times New Roman" w:hAnsi="Times New Roman" w:cs="Times New Roman"/>
                <w:color w:val="000000" w:themeColor="text1"/>
                <w:spacing w:val="-11"/>
                <w:w w:val="85"/>
                <w:sz w:val="20"/>
              </w:rPr>
              <w:t xml:space="preserve"> </w:t>
            </w:r>
            <w:r w:rsidRPr="006B1A2F">
              <w:rPr>
                <w:rFonts w:ascii="Times New Roman" w:hAnsi="Times New Roman" w:cs="Times New Roman"/>
                <w:color w:val="000000" w:themeColor="text1"/>
                <w:w w:val="85"/>
                <w:sz w:val="20"/>
              </w:rPr>
              <w:t>MCB</w:t>
            </w:r>
            <w:r w:rsidRPr="006B1A2F">
              <w:rPr>
                <w:rFonts w:ascii="Times New Roman" w:hAnsi="Times New Roman" w:cs="Times New Roman"/>
                <w:color w:val="000000" w:themeColor="text1"/>
                <w:spacing w:val="-11"/>
                <w:w w:val="85"/>
                <w:sz w:val="20"/>
              </w:rPr>
              <w:t xml:space="preserve"> </w:t>
            </w:r>
            <w:r w:rsidRPr="006B1A2F">
              <w:rPr>
                <w:rFonts w:ascii="Times New Roman" w:hAnsi="Times New Roman" w:cs="Times New Roman"/>
                <w:color w:val="000000" w:themeColor="text1"/>
                <w:w w:val="85"/>
                <w:sz w:val="20"/>
              </w:rPr>
              <w:t>,</w:t>
            </w:r>
            <w:r w:rsidRPr="006B1A2F">
              <w:rPr>
                <w:rFonts w:ascii="Times New Roman" w:hAnsi="Times New Roman" w:cs="Times New Roman"/>
                <w:color w:val="000000" w:themeColor="text1"/>
                <w:spacing w:val="-11"/>
                <w:w w:val="85"/>
                <w:sz w:val="20"/>
              </w:rPr>
              <w:t xml:space="preserve"> </w:t>
            </w:r>
            <w:r w:rsidRPr="006B1A2F">
              <w:rPr>
                <w:rFonts w:ascii="Times New Roman" w:hAnsi="Times New Roman" w:cs="Times New Roman"/>
                <w:color w:val="000000" w:themeColor="text1"/>
                <w:w w:val="85"/>
                <w:sz w:val="20"/>
              </w:rPr>
              <w:t>RCCB,</w:t>
            </w:r>
            <w:r w:rsidRPr="006B1A2F">
              <w:rPr>
                <w:rFonts w:ascii="Times New Roman" w:hAnsi="Times New Roman" w:cs="Times New Roman"/>
                <w:color w:val="000000" w:themeColor="text1"/>
                <w:spacing w:val="-11"/>
                <w:w w:val="85"/>
                <w:sz w:val="20"/>
              </w:rPr>
              <w:t xml:space="preserve"> </w:t>
            </w:r>
            <w:r w:rsidRPr="006B1A2F">
              <w:rPr>
                <w:rFonts w:ascii="Times New Roman" w:hAnsi="Times New Roman" w:cs="Times New Roman"/>
                <w:color w:val="000000" w:themeColor="text1"/>
                <w:w w:val="85"/>
                <w:sz w:val="20"/>
              </w:rPr>
              <w:t>DB,</w:t>
            </w:r>
            <w:r w:rsidRPr="006B1A2F">
              <w:rPr>
                <w:rFonts w:ascii="Times New Roman" w:hAnsi="Times New Roman" w:cs="Times New Roman"/>
                <w:color w:val="000000" w:themeColor="text1"/>
                <w:spacing w:val="-11"/>
                <w:w w:val="85"/>
                <w:sz w:val="20"/>
              </w:rPr>
              <w:t xml:space="preserve"> </w:t>
            </w:r>
            <w:r w:rsidRPr="006B1A2F">
              <w:rPr>
                <w:rFonts w:ascii="Times New Roman" w:hAnsi="Times New Roman" w:cs="Times New Roman"/>
                <w:color w:val="000000" w:themeColor="text1"/>
                <w:w w:val="85"/>
                <w:sz w:val="20"/>
              </w:rPr>
              <w:t>ICTPN</w:t>
            </w:r>
            <w:r w:rsidRPr="006B1A2F">
              <w:rPr>
                <w:rFonts w:ascii="Times New Roman" w:hAnsi="Times New Roman" w:cs="Times New Roman"/>
                <w:color w:val="000000" w:themeColor="text1"/>
                <w:spacing w:val="-11"/>
                <w:w w:val="85"/>
                <w:sz w:val="20"/>
              </w:rPr>
              <w:t xml:space="preserve"> </w:t>
            </w:r>
            <w:r w:rsidRPr="006B1A2F">
              <w:rPr>
                <w:rFonts w:ascii="Times New Roman" w:hAnsi="Times New Roman" w:cs="Times New Roman"/>
                <w:color w:val="000000" w:themeColor="text1"/>
                <w:spacing w:val="-9"/>
                <w:w w:val="85"/>
                <w:sz w:val="20"/>
              </w:rPr>
              <w:t>TP,</w:t>
            </w:r>
            <w:r w:rsidRPr="006B1A2F">
              <w:rPr>
                <w:rFonts w:ascii="Times New Roman" w:hAnsi="Times New Roman" w:cs="Times New Roman"/>
                <w:color w:val="000000" w:themeColor="text1"/>
                <w:spacing w:val="-11"/>
                <w:w w:val="85"/>
                <w:sz w:val="20"/>
              </w:rPr>
              <w:t xml:space="preserve"> </w:t>
            </w:r>
            <w:r w:rsidRPr="006B1A2F">
              <w:rPr>
                <w:rFonts w:ascii="Times New Roman" w:hAnsi="Times New Roman" w:cs="Times New Roman"/>
                <w:color w:val="000000" w:themeColor="text1"/>
                <w:w w:val="85"/>
                <w:sz w:val="20"/>
              </w:rPr>
              <w:t>HRC</w:t>
            </w:r>
            <w:r w:rsidRPr="006B1A2F">
              <w:rPr>
                <w:rFonts w:ascii="Times New Roman" w:hAnsi="Times New Roman" w:cs="Times New Roman"/>
                <w:color w:val="000000" w:themeColor="text1"/>
                <w:spacing w:val="-11"/>
                <w:w w:val="85"/>
                <w:sz w:val="20"/>
              </w:rPr>
              <w:t xml:space="preserve"> </w:t>
            </w:r>
            <w:r w:rsidRPr="006B1A2F">
              <w:rPr>
                <w:rFonts w:ascii="Times New Roman" w:hAnsi="Times New Roman" w:cs="Times New Roman"/>
                <w:color w:val="000000" w:themeColor="text1"/>
                <w:w w:val="85"/>
                <w:sz w:val="20"/>
              </w:rPr>
              <w:t>Fuse,</w:t>
            </w:r>
            <w:r w:rsidRPr="006B1A2F">
              <w:rPr>
                <w:rFonts w:ascii="Times New Roman" w:hAnsi="Times New Roman" w:cs="Times New Roman"/>
                <w:color w:val="000000" w:themeColor="text1"/>
                <w:spacing w:val="-10"/>
                <w:w w:val="85"/>
                <w:sz w:val="20"/>
              </w:rPr>
              <w:t xml:space="preserve"> </w:t>
            </w:r>
            <w:r w:rsidR="00417A4A" w:rsidRPr="006B1A2F">
              <w:rPr>
                <w:rFonts w:ascii="Times New Roman" w:hAnsi="Times New Roman" w:cs="Times New Roman"/>
                <w:color w:val="000000" w:themeColor="text1"/>
                <w:w w:val="85"/>
                <w:sz w:val="20"/>
              </w:rPr>
              <w:t>change</w:t>
            </w:r>
            <w:r w:rsidRPr="006B1A2F">
              <w:rPr>
                <w:rFonts w:ascii="Times New Roman" w:hAnsi="Times New Roman" w:cs="Times New Roman"/>
                <w:color w:val="000000" w:themeColor="text1"/>
                <w:spacing w:val="-11"/>
                <w:w w:val="85"/>
                <w:sz w:val="20"/>
              </w:rPr>
              <w:t xml:space="preserve"> </w:t>
            </w:r>
            <w:r w:rsidRPr="006B1A2F">
              <w:rPr>
                <w:rFonts w:ascii="Times New Roman" w:hAnsi="Times New Roman" w:cs="Times New Roman"/>
                <w:color w:val="000000" w:themeColor="text1"/>
                <w:w w:val="85"/>
                <w:sz w:val="20"/>
              </w:rPr>
              <w:t xml:space="preserve">over </w:t>
            </w:r>
            <w:r w:rsidRPr="006B1A2F">
              <w:rPr>
                <w:rFonts w:ascii="Times New Roman" w:hAnsi="Times New Roman" w:cs="Times New Roman"/>
                <w:color w:val="000000" w:themeColor="text1"/>
                <w:sz w:val="20"/>
              </w:rPr>
              <w:t>switch, switch fuse</w:t>
            </w:r>
            <w:r w:rsidRPr="006B1A2F">
              <w:rPr>
                <w:rFonts w:ascii="Times New Roman" w:hAnsi="Times New Roman" w:cs="Times New Roman"/>
                <w:color w:val="000000" w:themeColor="text1"/>
                <w:spacing w:val="-39"/>
                <w:sz w:val="20"/>
              </w:rPr>
              <w:t xml:space="preserve"> </w:t>
            </w:r>
            <w:r w:rsidRPr="006B1A2F">
              <w:rPr>
                <w:rFonts w:ascii="Times New Roman" w:hAnsi="Times New Roman" w:cs="Times New Roman"/>
                <w:color w:val="000000" w:themeColor="text1"/>
                <w:sz w:val="20"/>
              </w:rPr>
              <w:t>Unit</w:t>
            </w:r>
          </w:p>
        </w:tc>
        <w:tc>
          <w:tcPr>
            <w:tcW w:w="6095" w:type="dxa"/>
            <w:gridSpan w:val="3"/>
            <w:shd w:val="clear" w:color="auto" w:fill="FFEEE0"/>
          </w:tcPr>
          <w:p w14:paraId="583777EE" w14:textId="1A03E996" w:rsidR="007C1D3A" w:rsidRPr="006B1A2F" w:rsidRDefault="007C1D3A" w:rsidP="006442AB">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Legrand,</w:t>
            </w:r>
            <w:r w:rsidR="006442AB">
              <w:rPr>
                <w:rFonts w:ascii="Times New Roman" w:hAnsi="Times New Roman" w:cs="Times New Roman"/>
                <w:color w:val="000000" w:themeColor="text1"/>
                <w:sz w:val="20"/>
              </w:rPr>
              <w:t xml:space="preserve"> </w:t>
            </w:r>
            <w:r w:rsidR="006442AB" w:rsidRPr="006B1A2F">
              <w:rPr>
                <w:rFonts w:ascii="Times New Roman" w:hAnsi="Times New Roman" w:cs="Times New Roman"/>
                <w:color w:val="000000" w:themeColor="text1"/>
                <w:sz w:val="20"/>
              </w:rPr>
              <w:t xml:space="preserve">L&amp;T, ABB, </w:t>
            </w:r>
            <w:r w:rsidRPr="006B1A2F">
              <w:rPr>
                <w:rFonts w:ascii="Times New Roman" w:hAnsi="Times New Roman" w:cs="Times New Roman"/>
                <w:color w:val="000000" w:themeColor="text1"/>
                <w:sz w:val="20"/>
              </w:rPr>
              <w:t>Siemens, Schneider</w:t>
            </w:r>
          </w:p>
        </w:tc>
      </w:tr>
      <w:tr w:rsidR="007C1D3A" w:rsidRPr="006B1A2F" w14:paraId="1B6FBA2E" w14:textId="77777777" w:rsidTr="0018749F">
        <w:tblPrEx>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Ex>
        <w:trPr>
          <w:gridAfter w:val="1"/>
          <w:wAfter w:w="31" w:type="dxa"/>
          <w:trHeight w:val="860"/>
        </w:trPr>
        <w:tc>
          <w:tcPr>
            <w:tcW w:w="567" w:type="dxa"/>
          </w:tcPr>
          <w:p w14:paraId="3315EC56" w14:textId="77777777" w:rsidR="007C1D3A" w:rsidRPr="006B1A2F" w:rsidRDefault="007C1D3A" w:rsidP="007C1D3A">
            <w:pPr>
              <w:pStyle w:val="TableParagraph"/>
              <w:ind w:left="0"/>
              <w:rPr>
                <w:rFonts w:ascii="Times New Roman" w:hAnsi="Times New Roman" w:cs="Times New Roman"/>
                <w:color w:val="000000" w:themeColor="text1"/>
                <w:sz w:val="20"/>
              </w:rPr>
            </w:pPr>
          </w:p>
        </w:tc>
        <w:tc>
          <w:tcPr>
            <w:tcW w:w="2552" w:type="dxa"/>
            <w:gridSpan w:val="3"/>
          </w:tcPr>
          <w:p w14:paraId="6B1880CC" w14:textId="77777777" w:rsidR="007C1D3A" w:rsidRPr="006B1A2F" w:rsidRDefault="007C1D3A" w:rsidP="007C1D3A">
            <w:pPr>
              <w:pStyle w:val="TableParagraph"/>
              <w:spacing w:before="1" w:line="280" w:lineRule="exact"/>
              <w:ind w:left="79" w:right="67"/>
              <w:jc w:val="both"/>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FRLS insulated Elec. Wire/ cable armourd,</w:t>
            </w:r>
            <w:r w:rsidRPr="006B1A2F">
              <w:rPr>
                <w:rFonts w:ascii="Times New Roman" w:hAnsi="Times New Roman" w:cs="Times New Roman"/>
                <w:color w:val="000000" w:themeColor="text1"/>
                <w:spacing w:val="-37"/>
                <w:w w:val="95"/>
                <w:sz w:val="20"/>
              </w:rPr>
              <w:t xml:space="preserve"> </w:t>
            </w:r>
            <w:r w:rsidRPr="006B1A2F">
              <w:rPr>
                <w:rFonts w:ascii="Times New Roman" w:hAnsi="Times New Roman" w:cs="Times New Roman"/>
                <w:color w:val="000000" w:themeColor="text1"/>
                <w:w w:val="95"/>
                <w:sz w:val="20"/>
              </w:rPr>
              <w:t xml:space="preserve">unarmourd, </w:t>
            </w:r>
            <w:r w:rsidRPr="006B1A2F">
              <w:rPr>
                <w:rFonts w:ascii="Times New Roman" w:hAnsi="Times New Roman" w:cs="Times New Roman"/>
                <w:color w:val="000000" w:themeColor="text1"/>
                <w:sz w:val="20"/>
              </w:rPr>
              <w:t xml:space="preserve">Sheathed,unSheathed, flexible </w:t>
            </w:r>
            <w:r w:rsidRPr="006B1A2F">
              <w:rPr>
                <w:rFonts w:ascii="Times New Roman" w:hAnsi="Times New Roman" w:cs="Times New Roman"/>
                <w:color w:val="000000" w:themeColor="text1"/>
                <w:spacing w:val="-8"/>
                <w:sz w:val="20"/>
              </w:rPr>
              <w:t xml:space="preserve">LT </w:t>
            </w:r>
            <w:r w:rsidRPr="006B1A2F">
              <w:rPr>
                <w:rFonts w:ascii="Times New Roman" w:hAnsi="Times New Roman" w:cs="Times New Roman"/>
                <w:color w:val="000000" w:themeColor="text1"/>
                <w:sz w:val="20"/>
              </w:rPr>
              <w:t>cable, Multi core, single</w:t>
            </w:r>
            <w:r w:rsidRPr="006B1A2F">
              <w:rPr>
                <w:rFonts w:ascii="Times New Roman" w:hAnsi="Times New Roman" w:cs="Times New Roman"/>
                <w:color w:val="000000" w:themeColor="text1"/>
                <w:spacing w:val="-15"/>
                <w:sz w:val="20"/>
              </w:rPr>
              <w:t xml:space="preserve"> </w:t>
            </w:r>
            <w:r w:rsidRPr="006B1A2F">
              <w:rPr>
                <w:rFonts w:ascii="Times New Roman" w:hAnsi="Times New Roman" w:cs="Times New Roman"/>
                <w:color w:val="000000" w:themeColor="text1"/>
                <w:sz w:val="20"/>
              </w:rPr>
              <w:t>core</w:t>
            </w:r>
            <w:r w:rsidRPr="006B1A2F">
              <w:rPr>
                <w:rFonts w:ascii="Times New Roman" w:hAnsi="Times New Roman" w:cs="Times New Roman"/>
                <w:color w:val="000000" w:themeColor="text1"/>
                <w:spacing w:val="-14"/>
                <w:sz w:val="20"/>
              </w:rPr>
              <w:t xml:space="preserve"> </w:t>
            </w:r>
            <w:r w:rsidRPr="006B1A2F">
              <w:rPr>
                <w:rFonts w:ascii="Times New Roman" w:hAnsi="Times New Roman" w:cs="Times New Roman"/>
                <w:color w:val="000000" w:themeColor="text1"/>
                <w:sz w:val="20"/>
              </w:rPr>
              <w:t>cable,</w:t>
            </w:r>
            <w:r w:rsidRPr="006B1A2F">
              <w:rPr>
                <w:rFonts w:ascii="Times New Roman" w:hAnsi="Times New Roman" w:cs="Times New Roman"/>
                <w:color w:val="000000" w:themeColor="text1"/>
                <w:spacing w:val="-15"/>
                <w:sz w:val="20"/>
              </w:rPr>
              <w:t xml:space="preserve"> </w:t>
            </w:r>
            <w:r w:rsidRPr="006B1A2F">
              <w:rPr>
                <w:rFonts w:ascii="Times New Roman" w:hAnsi="Times New Roman" w:cs="Times New Roman"/>
                <w:color w:val="000000" w:themeColor="text1"/>
                <w:sz w:val="20"/>
              </w:rPr>
              <w:t>flat</w:t>
            </w:r>
            <w:r w:rsidRPr="006B1A2F">
              <w:rPr>
                <w:rFonts w:ascii="Times New Roman" w:hAnsi="Times New Roman" w:cs="Times New Roman"/>
                <w:color w:val="000000" w:themeColor="text1"/>
                <w:spacing w:val="-14"/>
                <w:sz w:val="20"/>
              </w:rPr>
              <w:t xml:space="preserve"> </w:t>
            </w:r>
            <w:r w:rsidRPr="006B1A2F">
              <w:rPr>
                <w:rFonts w:ascii="Times New Roman" w:hAnsi="Times New Roman" w:cs="Times New Roman"/>
                <w:color w:val="000000" w:themeColor="text1"/>
                <w:sz w:val="20"/>
              </w:rPr>
              <w:t>cable</w:t>
            </w:r>
          </w:p>
        </w:tc>
        <w:tc>
          <w:tcPr>
            <w:tcW w:w="6095" w:type="dxa"/>
            <w:gridSpan w:val="3"/>
          </w:tcPr>
          <w:p w14:paraId="2611FEFB" w14:textId="77777777" w:rsidR="007C1D3A" w:rsidRPr="006B1A2F" w:rsidRDefault="007C1D3A" w:rsidP="007C1D3A">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Finolex/Ploycab/Havells/RR kabel/KEI</w:t>
            </w:r>
          </w:p>
        </w:tc>
      </w:tr>
      <w:tr w:rsidR="007C1D3A" w:rsidRPr="006B1A2F" w14:paraId="337B1293" w14:textId="77777777" w:rsidTr="0018749F">
        <w:tblPrEx>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Ex>
        <w:trPr>
          <w:gridAfter w:val="1"/>
          <w:wAfter w:w="31" w:type="dxa"/>
          <w:trHeight w:val="300"/>
        </w:trPr>
        <w:tc>
          <w:tcPr>
            <w:tcW w:w="567" w:type="dxa"/>
            <w:shd w:val="clear" w:color="auto" w:fill="FFEEE0"/>
          </w:tcPr>
          <w:p w14:paraId="284625C5" w14:textId="77777777" w:rsidR="007C1D3A" w:rsidRPr="006B1A2F" w:rsidRDefault="007C1D3A" w:rsidP="007C1D3A">
            <w:pPr>
              <w:pStyle w:val="TableParagraph"/>
              <w:ind w:left="0"/>
              <w:rPr>
                <w:rFonts w:ascii="Times New Roman" w:hAnsi="Times New Roman" w:cs="Times New Roman"/>
                <w:color w:val="000000" w:themeColor="text1"/>
                <w:sz w:val="20"/>
              </w:rPr>
            </w:pPr>
          </w:p>
        </w:tc>
        <w:tc>
          <w:tcPr>
            <w:tcW w:w="2552" w:type="dxa"/>
            <w:gridSpan w:val="3"/>
            <w:shd w:val="clear" w:color="auto" w:fill="FFEEE0"/>
          </w:tcPr>
          <w:p w14:paraId="2623ACBE" w14:textId="77777777" w:rsidR="007C1D3A" w:rsidRPr="006B1A2F" w:rsidRDefault="007C1D3A" w:rsidP="007C1D3A">
            <w:pPr>
              <w:pStyle w:val="TableParagraph"/>
              <w:spacing w:before="37"/>
              <w:ind w:left="79"/>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PVC conduit(HEAVY DUTY ONLY)</w:t>
            </w:r>
          </w:p>
        </w:tc>
        <w:tc>
          <w:tcPr>
            <w:tcW w:w="6095" w:type="dxa"/>
            <w:gridSpan w:val="3"/>
            <w:shd w:val="clear" w:color="auto" w:fill="FFEEE0"/>
          </w:tcPr>
          <w:p w14:paraId="41A6B503" w14:textId="1C39B758" w:rsidR="007C1D3A" w:rsidRPr="006B1A2F" w:rsidRDefault="007C1D3A" w:rsidP="007C1D3A">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CAP/Polycab</w:t>
            </w:r>
            <w:r w:rsidR="006A2108">
              <w:rPr>
                <w:rFonts w:ascii="Times New Roman" w:hAnsi="Times New Roman" w:cs="Times New Roman"/>
                <w:color w:val="000000" w:themeColor="text1"/>
                <w:sz w:val="20"/>
              </w:rPr>
              <w:t>/Mescab</w:t>
            </w:r>
          </w:p>
        </w:tc>
      </w:tr>
      <w:tr w:rsidR="007C1D3A" w:rsidRPr="006B1A2F" w14:paraId="4A1998E1" w14:textId="77777777" w:rsidTr="0018749F">
        <w:tblPrEx>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Ex>
        <w:trPr>
          <w:gridAfter w:val="1"/>
          <w:wAfter w:w="31" w:type="dxa"/>
          <w:trHeight w:val="300"/>
        </w:trPr>
        <w:tc>
          <w:tcPr>
            <w:tcW w:w="567" w:type="dxa"/>
          </w:tcPr>
          <w:p w14:paraId="13846D1E" w14:textId="77777777" w:rsidR="007C1D3A" w:rsidRPr="006B1A2F" w:rsidRDefault="007C1D3A" w:rsidP="007C1D3A">
            <w:pPr>
              <w:pStyle w:val="TableParagraph"/>
              <w:ind w:left="0"/>
              <w:rPr>
                <w:rFonts w:ascii="Times New Roman" w:hAnsi="Times New Roman" w:cs="Times New Roman"/>
                <w:color w:val="000000" w:themeColor="text1"/>
                <w:sz w:val="20"/>
              </w:rPr>
            </w:pPr>
          </w:p>
        </w:tc>
        <w:tc>
          <w:tcPr>
            <w:tcW w:w="2552" w:type="dxa"/>
            <w:gridSpan w:val="3"/>
          </w:tcPr>
          <w:p w14:paraId="5A5AD7F6" w14:textId="77777777" w:rsidR="007C1D3A" w:rsidRPr="006B1A2F" w:rsidRDefault="007C1D3A" w:rsidP="007C1D3A">
            <w:pPr>
              <w:pStyle w:val="TableParagraph"/>
              <w:spacing w:before="3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PVC insulated copper conductor Wires</w:t>
            </w:r>
          </w:p>
        </w:tc>
        <w:tc>
          <w:tcPr>
            <w:tcW w:w="6095" w:type="dxa"/>
            <w:gridSpan w:val="3"/>
          </w:tcPr>
          <w:p w14:paraId="6A1BDDD1" w14:textId="77777777" w:rsidR="007C1D3A" w:rsidRPr="006B1A2F" w:rsidRDefault="007C1D3A" w:rsidP="007C1D3A">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Finolex/ Polycab/RR Cable</w:t>
            </w:r>
          </w:p>
        </w:tc>
      </w:tr>
      <w:tr w:rsidR="007C1D3A" w:rsidRPr="006B1A2F" w14:paraId="326CFE92" w14:textId="77777777" w:rsidTr="0018749F">
        <w:tblPrEx>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Ex>
        <w:trPr>
          <w:gridAfter w:val="1"/>
          <w:wAfter w:w="31" w:type="dxa"/>
          <w:trHeight w:val="300"/>
        </w:trPr>
        <w:tc>
          <w:tcPr>
            <w:tcW w:w="567" w:type="dxa"/>
            <w:shd w:val="clear" w:color="auto" w:fill="FFEEE0"/>
          </w:tcPr>
          <w:p w14:paraId="530AD68A" w14:textId="77777777" w:rsidR="007C1D3A" w:rsidRPr="006B1A2F" w:rsidRDefault="007C1D3A" w:rsidP="007C1D3A">
            <w:pPr>
              <w:pStyle w:val="TableParagraph"/>
              <w:ind w:left="0"/>
              <w:rPr>
                <w:rFonts w:ascii="Times New Roman" w:hAnsi="Times New Roman" w:cs="Times New Roman"/>
                <w:color w:val="000000" w:themeColor="text1"/>
                <w:sz w:val="20"/>
              </w:rPr>
            </w:pPr>
          </w:p>
        </w:tc>
        <w:tc>
          <w:tcPr>
            <w:tcW w:w="2552" w:type="dxa"/>
            <w:gridSpan w:val="3"/>
            <w:shd w:val="clear" w:color="auto" w:fill="FFEEE0"/>
          </w:tcPr>
          <w:p w14:paraId="61D54E10" w14:textId="77777777" w:rsidR="007C1D3A" w:rsidRPr="006B1A2F" w:rsidRDefault="007C1D3A" w:rsidP="007C1D3A">
            <w:pPr>
              <w:pStyle w:val="TableParagraph"/>
              <w:spacing w:before="3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Distribution Box</w:t>
            </w:r>
          </w:p>
        </w:tc>
        <w:tc>
          <w:tcPr>
            <w:tcW w:w="6095" w:type="dxa"/>
            <w:gridSpan w:val="3"/>
            <w:shd w:val="clear" w:color="auto" w:fill="FFEEE0"/>
          </w:tcPr>
          <w:p w14:paraId="4F20A529" w14:textId="77777777" w:rsidR="007C1D3A" w:rsidRPr="006B1A2F" w:rsidRDefault="007C1D3A" w:rsidP="007C1D3A">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Legrand/ Schneider/ ABB/Siemens</w:t>
            </w:r>
          </w:p>
        </w:tc>
      </w:tr>
      <w:tr w:rsidR="007C1D3A" w:rsidRPr="006B1A2F" w14:paraId="359F3E3F" w14:textId="77777777" w:rsidTr="0018749F">
        <w:tblPrEx>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CellMar>
            <w:left w:w="0" w:type="dxa"/>
            <w:right w:w="0" w:type="dxa"/>
          </w:tblCellMar>
          <w:tblLook w:val="01E0" w:firstRow="1" w:lastRow="1" w:firstColumn="1" w:lastColumn="1" w:noHBand="0" w:noVBand="0"/>
        </w:tblPrEx>
        <w:trPr>
          <w:gridAfter w:val="1"/>
          <w:wAfter w:w="31" w:type="dxa"/>
          <w:trHeight w:val="342"/>
        </w:trPr>
        <w:tc>
          <w:tcPr>
            <w:tcW w:w="567" w:type="dxa"/>
          </w:tcPr>
          <w:p w14:paraId="1A6EF75D" w14:textId="77777777" w:rsidR="007C1D3A" w:rsidRPr="006B1A2F" w:rsidRDefault="007C1D3A" w:rsidP="007C1D3A">
            <w:pPr>
              <w:pStyle w:val="TableParagraph"/>
              <w:ind w:left="0"/>
              <w:rPr>
                <w:rFonts w:ascii="Times New Roman" w:hAnsi="Times New Roman" w:cs="Times New Roman"/>
                <w:color w:val="000000" w:themeColor="text1"/>
                <w:sz w:val="20"/>
              </w:rPr>
            </w:pPr>
          </w:p>
        </w:tc>
        <w:tc>
          <w:tcPr>
            <w:tcW w:w="2552" w:type="dxa"/>
            <w:gridSpan w:val="3"/>
          </w:tcPr>
          <w:p w14:paraId="2E1479D6" w14:textId="77777777" w:rsidR="007C1D3A" w:rsidRPr="006B1A2F" w:rsidRDefault="007C1D3A" w:rsidP="007C1D3A">
            <w:pPr>
              <w:pStyle w:val="TableParagraph"/>
              <w:spacing w:before="3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MCB &amp; MCCB</w:t>
            </w:r>
          </w:p>
        </w:tc>
        <w:tc>
          <w:tcPr>
            <w:tcW w:w="6095" w:type="dxa"/>
            <w:gridSpan w:val="3"/>
          </w:tcPr>
          <w:p w14:paraId="6292D26B" w14:textId="77777777" w:rsidR="007C1D3A" w:rsidRPr="006B1A2F" w:rsidRDefault="007C1D3A" w:rsidP="007C1D3A">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Legrand/ Schneider/ ABB/Siemens/L&amp;T</w:t>
            </w:r>
          </w:p>
        </w:tc>
      </w:tr>
    </w:tbl>
    <w:p w14:paraId="3923B587" w14:textId="77777777" w:rsidR="0018749F" w:rsidRPr="006B1A2F" w:rsidRDefault="0018749F" w:rsidP="0018749F">
      <w:pPr>
        <w:pStyle w:val="NoSpacing"/>
        <w:rPr>
          <w:b/>
          <w:color w:val="000000" w:themeColor="text1"/>
          <w:sz w:val="28"/>
          <w:szCs w:val="28"/>
          <w:u w:val="single"/>
        </w:rPr>
      </w:pPr>
    </w:p>
    <w:tbl>
      <w:tblPr>
        <w:tblW w:w="9214"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67"/>
        <w:gridCol w:w="2552"/>
        <w:gridCol w:w="6095"/>
      </w:tblGrid>
      <w:tr w:rsidR="006B1A2F" w:rsidRPr="006B1A2F" w14:paraId="2DBB299B" w14:textId="77777777" w:rsidTr="0018749F">
        <w:trPr>
          <w:trHeight w:val="300"/>
        </w:trPr>
        <w:tc>
          <w:tcPr>
            <w:tcW w:w="567" w:type="dxa"/>
            <w:shd w:val="clear" w:color="auto" w:fill="FFEEE0"/>
          </w:tcPr>
          <w:p w14:paraId="29F7D030"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22FA9A9B" w14:textId="77777777" w:rsidR="0018749F" w:rsidRPr="006B1A2F" w:rsidRDefault="0018749F" w:rsidP="00BB7101">
            <w:pPr>
              <w:pStyle w:val="TableParagraph"/>
              <w:spacing w:before="3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Light Fixture &amp; Lamps</w:t>
            </w:r>
          </w:p>
        </w:tc>
        <w:tc>
          <w:tcPr>
            <w:tcW w:w="6095" w:type="dxa"/>
            <w:shd w:val="clear" w:color="auto" w:fill="FFEEE0"/>
          </w:tcPr>
          <w:p w14:paraId="0309E5A2" w14:textId="1913B299"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 xml:space="preserve">Philips/ Wipro Osram </w:t>
            </w:r>
            <w:r w:rsidRPr="006B1A2F">
              <w:rPr>
                <w:rFonts w:ascii="Times New Roman" w:hAnsi="Times New Roman" w:cs="Times New Roman"/>
                <w:color w:val="000000" w:themeColor="text1"/>
                <w:w w:val="110"/>
                <w:sz w:val="20"/>
              </w:rPr>
              <w:t xml:space="preserve">/ </w:t>
            </w:r>
            <w:r w:rsidRPr="006B1A2F">
              <w:rPr>
                <w:rFonts w:ascii="Times New Roman" w:hAnsi="Times New Roman" w:cs="Times New Roman"/>
                <w:color w:val="000000" w:themeColor="text1"/>
                <w:sz w:val="20"/>
              </w:rPr>
              <w:t xml:space="preserve">Havells </w:t>
            </w:r>
            <w:r w:rsidRPr="006B1A2F">
              <w:rPr>
                <w:rFonts w:ascii="Times New Roman" w:hAnsi="Times New Roman" w:cs="Times New Roman"/>
                <w:color w:val="000000" w:themeColor="text1"/>
                <w:w w:val="110"/>
                <w:sz w:val="20"/>
              </w:rPr>
              <w:t xml:space="preserve">/ </w:t>
            </w:r>
            <w:r w:rsidR="00417A4A" w:rsidRPr="006B1A2F">
              <w:rPr>
                <w:rFonts w:ascii="Times New Roman" w:hAnsi="Times New Roman" w:cs="Times New Roman"/>
                <w:color w:val="000000" w:themeColor="text1"/>
                <w:sz w:val="20"/>
              </w:rPr>
              <w:t>Crompton</w:t>
            </w:r>
            <w:r w:rsidRPr="006B1A2F">
              <w:rPr>
                <w:rFonts w:ascii="Times New Roman" w:hAnsi="Times New Roman" w:cs="Times New Roman"/>
                <w:color w:val="000000" w:themeColor="text1"/>
                <w:sz w:val="20"/>
              </w:rPr>
              <w:t xml:space="preserve"> G./ Halonix</w:t>
            </w:r>
          </w:p>
        </w:tc>
      </w:tr>
      <w:tr w:rsidR="006B1A2F" w:rsidRPr="006B1A2F" w14:paraId="5F0F2B9B" w14:textId="77777777" w:rsidTr="0018749F">
        <w:trPr>
          <w:trHeight w:val="340"/>
        </w:trPr>
        <w:tc>
          <w:tcPr>
            <w:tcW w:w="567" w:type="dxa"/>
          </w:tcPr>
          <w:p w14:paraId="0037EA2B"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7C1F2957"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HT cable</w:t>
            </w:r>
          </w:p>
        </w:tc>
        <w:tc>
          <w:tcPr>
            <w:tcW w:w="6095" w:type="dxa"/>
          </w:tcPr>
          <w:p w14:paraId="5281F7E0"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Polycab/Havells</w:t>
            </w:r>
          </w:p>
        </w:tc>
      </w:tr>
      <w:tr w:rsidR="006B1A2F" w:rsidRPr="006B1A2F" w14:paraId="3BAF352B" w14:textId="77777777" w:rsidTr="0018749F">
        <w:trPr>
          <w:trHeight w:val="340"/>
        </w:trPr>
        <w:tc>
          <w:tcPr>
            <w:tcW w:w="567" w:type="dxa"/>
            <w:shd w:val="clear" w:color="auto" w:fill="FFEEE0"/>
          </w:tcPr>
          <w:p w14:paraId="6408D457"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41C6F12F"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Modular Switches</w:t>
            </w:r>
          </w:p>
        </w:tc>
        <w:tc>
          <w:tcPr>
            <w:tcW w:w="6095" w:type="dxa"/>
            <w:shd w:val="clear" w:color="auto" w:fill="FFEEE0"/>
          </w:tcPr>
          <w:p w14:paraId="081F8147" w14:textId="72951133"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 xml:space="preserve">Legrand/ </w:t>
            </w:r>
            <w:r w:rsidR="006442AB">
              <w:rPr>
                <w:rFonts w:ascii="Times New Roman" w:hAnsi="Times New Roman" w:cs="Times New Roman"/>
                <w:color w:val="000000" w:themeColor="text1"/>
                <w:sz w:val="20"/>
              </w:rPr>
              <w:t xml:space="preserve">ABB </w:t>
            </w:r>
            <w:r w:rsidRPr="006B1A2F">
              <w:rPr>
                <w:rFonts w:ascii="Times New Roman" w:hAnsi="Times New Roman" w:cs="Times New Roman"/>
                <w:color w:val="000000" w:themeColor="text1"/>
                <w:sz w:val="20"/>
              </w:rPr>
              <w:t>/ROMA</w:t>
            </w:r>
          </w:p>
        </w:tc>
      </w:tr>
      <w:tr w:rsidR="006B1A2F" w:rsidRPr="006B1A2F" w14:paraId="4B0FD675" w14:textId="77777777" w:rsidTr="0018749F">
        <w:trPr>
          <w:trHeight w:val="440"/>
        </w:trPr>
        <w:tc>
          <w:tcPr>
            <w:tcW w:w="567" w:type="dxa"/>
          </w:tcPr>
          <w:p w14:paraId="4B978B30"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0FC37EBE"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DLP Trunking</w:t>
            </w:r>
          </w:p>
        </w:tc>
        <w:tc>
          <w:tcPr>
            <w:tcW w:w="6095" w:type="dxa"/>
          </w:tcPr>
          <w:p w14:paraId="59E1EB61"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Legrand/Schneider or equivalent</w:t>
            </w:r>
          </w:p>
        </w:tc>
      </w:tr>
      <w:tr w:rsidR="006B1A2F" w:rsidRPr="006B1A2F" w14:paraId="76ACA164" w14:textId="77777777" w:rsidTr="0018749F">
        <w:trPr>
          <w:trHeight w:val="340"/>
        </w:trPr>
        <w:tc>
          <w:tcPr>
            <w:tcW w:w="567" w:type="dxa"/>
            <w:shd w:val="clear" w:color="auto" w:fill="FFEEE0"/>
          </w:tcPr>
          <w:p w14:paraId="39A327C3"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433934D6"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Power cable</w:t>
            </w:r>
          </w:p>
        </w:tc>
        <w:tc>
          <w:tcPr>
            <w:tcW w:w="6095" w:type="dxa"/>
            <w:shd w:val="clear" w:color="auto" w:fill="FFEEE0"/>
          </w:tcPr>
          <w:p w14:paraId="04ACDD26"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CCI/ Skytone/ Universal/ LAPP/ Torrent</w:t>
            </w:r>
          </w:p>
        </w:tc>
      </w:tr>
      <w:tr w:rsidR="006B1A2F" w:rsidRPr="006B1A2F" w14:paraId="12E9AFCC" w14:textId="77777777" w:rsidTr="0018749F">
        <w:trPr>
          <w:trHeight w:val="340"/>
        </w:trPr>
        <w:tc>
          <w:tcPr>
            <w:tcW w:w="567" w:type="dxa"/>
          </w:tcPr>
          <w:p w14:paraId="57B86812"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587D665C"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End Termination</w:t>
            </w:r>
          </w:p>
        </w:tc>
        <w:tc>
          <w:tcPr>
            <w:tcW w:w="6095" w:type="dxa"/>
          </w:tcPr>
          <w:p w14:paraId="5DCCBFDF"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Raychem/ Mahindra/ELMEX</w:t>
            </w:r>
          </w:p>
        </w:tc>
      </w:tr>
      <w:tr w:rsidR="006B1A2F" w:rsidRPr="006B1A2F" w14:paraId="2A783ACA" w14:textId="77777777" w:rsidTr="0018749F">
        <w:trPr>
          <w:trHeight w:val="340"/>
        </w:trPr>
        <w:tc>
          <w:tcPr>
            <w:tcW w:w="567" w:type="dxa"/>
            <w:shd w:val="clear" w:color="auto" w:fill="FFEEE0"/>
          </w:tcPr>
          <w:p w14:paraId="2A09DA29"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57032172"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w w:val="90"/>
                <w:sz w:val="20"/>
              </w:rPr>
              <w:t>PANEL</w:t>
            </w:r>
          </w:p>
        </w:tc>
        <w:tc>
          <w:tcPr>
            <w:tcW w:w="6095" w:type="dxa"/>
            <w:shd w:val="clear" w:color="auto" w:fill="FFEEE0"/>
          </w:tcPr>
          <w:p w14:paraId="2E27085A"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Crompton/L&amp;T/C&amp;S</w:t>
            </w:r>
          </w:p>
        </w:tc>
      </w:tr>
      <w:tr w:rsidR="006B1A2F" w:rsidRPr="006B1A2F" w14:paraId="4FDE6B18" w14:textId="77777777" w:rsidTr="0018749F">
        <w:trPr>
          <w:trHeight w:val="340"/>
        </w:trPr>
        <w:tc>
          <w:tcPr>
            <w:tcW w:w="567" w:type="dxa"/>
          </w:tcPr>
          <w:p w14:paraId="617425E8"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3FDF1CE8"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Fan</w:t>
            </w:r>
          </w:p>
        </w:tc>
        <w:tc>
          <w:tcPr>
            <w:tcW w:w="6095" w:type="dxa"/>
          </w:tcPr>
          <w:p w14:paraId="6D64D223"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Crompton/Havells/Bajaj/Usha</w:t>
            </w:r>
          </w:p>
        </w:tc>
      </w:tr>
      <w:tr w:rsidR="006B1A2F" w:rsidRPr="006B1A2F" w14:paraId="2E361EE6" w14:textId="77777777" w:rsidTr="0018749F">
        <w:trPr>
          <w:trHeight w:val="340"/>
        </w:trPr>
        <w:tc>
          <w:tcPr>
            <w:tcW w:w="567" w:type="dxa"/>
            <w:shd w:val="clear" w:color="auto" w:fill="FFEEE0"/>
          </w:tcPr>
          <w:p w14:paraId="22BF6497"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2382CBC6"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Raceway &amp; Alu. Trunking</w:t>
            </w:r>
          </w:p>
        </w:tc>
        <w:tc>
          <w:tcPr>
            <w:tcW w:w="6095" w:type="dxa"/>
            <w:shd w:val="clear" w:color="auto" w:fill="FFEEE0"/>
          </w:tcPr>
          <w:p w14:paraId="6BD03961"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Tata/Jindal/Zenith</w:t>
            </w:r>
          </w:p>
        </w:tc>
      </w:tr>
      <w:tr w:rsidR="006B1A2F" w:rsidRPr="006B1A2F" w14:paraId="6C78F1C0" w14:textId="77777777" w:rsidTr="0018749F">
        <w:trPr>
          <w:trHeight w:val="340"/>
        </w:trPr>
        <w:tc>
          <w:tcPr>
            <w:tcW w:w="567" w:type="dxa"/>
          </w:tcPr>
          <w:p w14:paraId="6D4C1D51"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1C0D9C5F"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Casing Caping</w:t>
            </w:r>
          </w:p>
        </w:tc>
        <w:tc>
          <w:tcPr>
            <w:tcW w:w="6095" w:type="dxa"/>
          </w:tcPr>
          <w:p w14:paraId="5134AA5F"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Finolex/Cap or equivalent</w:t>
            </w:r>
          </w:p>
        </w:tc>
      </w:tr>
      <w:tr w:rsidR="006B1A2F" w:rsidRPr="006B1A2F" w14:paraId="2B8FA21A" w14:textId="77777777" w:rsidTr="0018749F">
        <w:trPr>
          <w:trHeight w:val="620"/>
        </w:trPr>
        <w:tc>
          <w:tcPr>
            <w:tcW w:w="567" w:type="dxa"/>
            <w:shd w:val="clear" w:color="auto" w:fill="FFEEE0"/>
          </w:tcPr>
          <w:p w14:paraId="76DF3A86"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6CD5168C"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Weather proof socket outlet with MCB</w:t>
            </w:r>
          </w:p>
        </w:tc>
        <w:tc>
          <w:tcPr>
            <w:tcW w:w="6095" w:type="dxa"/>
            <w:shd w:val="clear" w:color="auto" w:fill="FFEEE0"/>
          </w:tcPr>
          <w:p w14:paraId="45CEDA0B" w14:textId="77777777" w:rsidR="0018749F" w:rsidRPr="006B1A2F" w:rsidRDefault="0018749F" w:rsidP="00BB7101">
            <w:pPr>
              <w:pStyle w:val="TableParagraph"/>
              <w:spacing w:before="7" w:line="280" w:lineRule="atLeast"/>
              <w:rPr>
                <w:rFonts w:ascii="Times New Roman" w:hAnsi="Times New Roman" w:cs="Times New Roman"/>
                <w:color w:val="000000" w:themeColor="text1"/>
                <w:sz w:val="20"/>
              </w:rPr>
            </w:pPr>
            <w:r w:rsidRPr="006B1A2F">
              <w:rPr>
                <w:rFonts w:ascii="Times New Roman" w:hAnsi="Times New Roman" w:cs="Times New Roman"/>
                <w:color w:val="000000" w:themeColor="text1"/>
                <w:w w:val="90"/>
                <w:sz w:val="20"/>
              </w:rPr>
              <w:t xml:space="preserve">ABB/MDS/LEXIC/Neptune/Elcon- Clipsil, Siemens, Schneider </w:t>
            </w:r>
            <w:r w:rsidRPr="006B1A2F">
              <w:rPr>
                <w:rFonts w:ascii="Times New Roman" w:hAnsi="Times New Roman" w:cs="Times New Roman"/>
                <w:color w:val="000000" w:themeColor="text1"/>
                <w:sz w:val="20"/>
              </w:rPr>
              <w:t>(Merlin Gerin)</w:t>
            </w:r>
          </w:p>
        </w:tc>
      </w:tr>
      <w:tr w:rsidR="006B1A2F" w:rsidRPr="006B1A2F" w14:paraId="4700ECEB" w14:textId="77777777" w:rsidTr="0018749F">
        <w:trPr>
          <w:trHeight w:val="340"/>
        </w:trPr>
        <w:tc>
          <w:tcPr>
            <w:tcW w:w="567" w:type="dxa"/>
          </w:tcPr>
          <w:p w14:paraId="404A8B93"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06D94EDD"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Miniature Circuit Breaker</w:t>
            </w:r>
          </w:p>
        </w:tc>
        <w:tc>
          <w:tcPr>
            <w:tcW w:w="6095" w:type="dxa"/>
          </w:tcPr>
          <w:p w14:paraId="59B31A33"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ABB/MDS/LEXIC/ Clipsil/Siemens/HPL</w:t>
            </w:r>
          </w:p>
        </w:tc>
      </w:tr>
      <w:tr w:rsidR="006B1A2F" w:rsidRPr="006B1A2F" w14:paraId="52A7AA77" w14:textId="77777777" w:rsidTr="0018749F">
        <w:trPr>
          <w:trHeight w:val="340"/>
        </w:trPr>
        <w:tc>
          <w:tcPr>
            <w:tcW w:w="567" w:type="dxa"/>
            <w:shd w:val="clear" w:color="auto" w:fill="FFEEE0"/>
          </w:tcPr>
          <w:p w14:paraId="098DDDC6"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2281A5B6"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Earth Leakage Circuit Breaker</w:t>
            </w:r>
          </w:p>
        </w:tc>
        <w:tc>
          <w:tcPr>
            <w:tcW w:w="6095" w:type="dxa"/>
            <w:shd w:val="clear" w:color="auto" w:fill="FFEEE0"/>
          </w:tcPr>
          <w:p w14:paraId="62BEF41B"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MDS/LEXIS/Siemens/HPL</w:t>
            </w:r>
          </w:p>
        </w:tc>
      </w:tr>
      <w:tr w:rsidR="006B1A2F" w:rsidRPr="006B1A2F" w14:paraId="726DF4D7" w14:textId="77777777" w:rsidTr="0018749F">
        <w:trPr>
          <w:trHeight w:val="620"/>
        </w:trPr>
        <w:tc>
          <w:tcPr>
            <w:tcW w:w="567" w:type="dxa"/>
          </w:tcPr>
          <w:p w14:paraId="05437E56"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09525A53" w14:textId="77777777" w:rsidR="0018749F" w:rsidRPr="006B1A2F" w:rsidRDefault="0018749F" w:rsidP="00BB7101">
            <w:pPr>
              <w:pStyle w:val="TableParagraph"/>
              <w:spacing w:before="7" w:line="280" w:lineRule="atLeast"/>
              <w:ind w:left="79" w:right="-15"/>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 xml:space="preserve">MCB Distribution Boards in sheet steel housing (double </w:t>
            </w:r>
            <w:r w:rsidRPr="006B1A2F">
              <w:rPr>
                <w:rFonts w:ascii="Times New Roman" w:hAnsi="Times New Roman" w:cs="Times New Roman"/>
                <w:color w:val="000000" w:themeColor="text1"/>
                <w:sz w:val="20"/>
              </w:rPr>
              <w:t>door)</w:t>
            </w:r>
          </w:p>
        </w:tc>
        <w:tc>
          <w:tcPr>
            <w:tcW w:w="6095" w:type="dxa"/>
          </w:tcPr>
          <w:p w14:paraId="375FD4A8"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ABB/MDS/LEXIC/Siemens/HPL</w:t>
            </w:r>
          </w:p>
        </w:tc>
      </w:tr>
      <w:tr w:rsidR="006B1A2F" w:rsidRPr="006B1A2F" w14:paraId="69367124" w14:textId="77777777" w:rsidTr="0018749F">
        <w:trPr>
          <w:trHeight w:val="340"/>
        </w:trPr>
        <w:tc>
          <w:tcPr>
            <w:tcW w:w="567" w:type="dxa"/>
            <w:shd w:val="clear" w:color="auto" w:fill="FFEEE0"/>
          </w:tcPr>
          <w:p w14:paraId="7F56C4B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3EC51D1C"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6095" w:type="dxa"/>
            <w:shd w:val="clear" w:color="auto" w:fill="FFEEE0"/>
          </w:tcPr>
          <w:p w14:paraId="2AFA8E6B"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54A91D04" w14:textId="77777777" w:rsidTr="0018749F">
        <w:trPr>
          <w:trHeight w:val="340"/>
        </w:trPr>
        <w:tc>
          <w:tcPr>
            <w:tcW w:w="567" w:type="dxa"/>
          </w:tcPr>
          <w:p w14:paraId="689F5CD9" w14:textId="77777777" w:rsidR="0018749F" w:rsidRPr="006B1A2F" w:rsidRDefault="0018749F" w:rsidP="00BB7101">
            <w:pPr>
              <w:pStyle w:val="TableParagraph"/>
              <w:spacing w:before="57"/>
              <w:ind w:left="9"/>
              <w:jc w:val="center"/>
              <w:rPr>
                <w:rFonts w:ascii="Times New Roman" w:hAnsi="Times New Roman" w:cs="Times New Roman"/>
                <w:b/>
                <w:color w:val="000000" w:themeColor="text1"/>
                <w:sz w:val="20"/>
              </w:rPr>
            </w:pPr>
            <w:r w:rsidRPr="006B1A2F">
              <w:rPr>
                <w:rFonts w:ascii="Times New Roman" w:hAnsi="Times New Roman" w:cs="Times New Roman"/>
                <w:b/>
                <w:color w:val="000000" w:themeColor="text1"/>
                <w:w w:val="91"/>
                <w:sz w:val="20"/>
              </w:rPr>
              <w:t>2</w:t>
            </w:r>
          </w:p>
        </w:tc>
        <w:tc>
          <w:tcPr>
            <w:tcW w:w="2552" w:type="dxa"/>
          </w:tcPr>
          <w:p w14:paraId="44B9EAD1" w14:textId="77777777" w:rsidR="0018749F" w:rsidRPr="006B1A2F" w:rsidRDefault="0018749F" w:rsidP="00BB7101">
            <w:pPr>
              <w:pStyle w:val="TableParagraph"/>
              <w:spacing w:before="57"/>
              <w:ind w:left="79"/>
              <w:rPr>
                <w:rFonts w:ascii="Times New Roman" w:hAnsi="Times New Roman" w:cs="Times New Roman"/>
                <w:b/>
                <w:color w:val="000000" w:themeColor="text1"/>
                <w:sz w:val="20"/>
              </w:rPr>
            </w:pPr>
            <w:r w:rsidRPr="006B1A2F">
              <w:rPr>
                <w:rFonts w:ascii="Times New Roman" w:hAnsi="Times New Roman" w:cs="Times New Roman"/>
                <w:b/>
                <w:color w:val="000000" w:themeColor="text1"/>
                <w:sz w:val="20"/>
              </w:rPr>
              <w:t>Distribution</w:t>
            </w:r>
          </w:p>
        </w:tc>
        <w:tc>
          <w:tcPr>
            <w:tcW w:w="6095" w:type="dxa"/>
          </w:tcPr>
          <w:p w14:paraId="2B7222AD"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73C5954D" w14:textId="77777777" w:rsidTr="0018749F">
        <w:trPr>
          <w:trHeight w:val="340"/>
        </w:trPr>
        <w:tc>
          <w:tcPr>
            <w:tcW w:w="567" w:type="dxa"/>
            <w:shd w:val="clear" w:color="auto" w:fill="FFEEE0"/>
          </w:tcPr>
          <w:p w14:paraId="76CAF7F1"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6396E26B"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MV Contractor/Timer/Relays/Starters</w:t>
            </w:r>
          </w:p>
        </w:tc>
        <w:tc>
          <w:tcPr>
            <w:tcW w:w="6095" w:type="dxa"/>
            <w:shd w:val="clear" w:color="auto" w:fill="FFEEE0"/>
          </w:tcPr>
          <w:p w14:paraId="2E79051A"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Legrand/ Schneider(MG)/ ABB/Siemens/L&amp;T</w:t>
            </w:r>
          </w:p>
        </w:tc>
      </w:tr>
      <w:tr w:rsidR="006B1A2F" w:rsidRPr="006B1A2F" w14:paraId="51AE20C7" w14:textId="77777777" w:rsidTr="0018749F">
        <w:trPr>
          <w:trHeight w:val="340"/>
        </w:trPr>
        <w:tc>
          <w:tcPr>
            <w:tcW w:w="567" w:type="dxa"/>
          </w:tcPr>
          <w:p w14:paraId="7DFDA986"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075D71F2"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Moulded case circuit breakers</w:t>
            </w:r>
          </w:p>
        </w:tc>
        <w:tc>
          <w:tcPr>
            <w:tcW w:w="6095" w:type="dxa"/>
          </w:tcPr>
          <w:p w14:paraId="26E8F28F"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Legrand/ Schneider(MG)/ ABB/Siemens/L&amp;T</w:t>
            </w:r>
          </w:p>
        </w:tc>
      </w:tr>
      <w:tr w:rsidR="006B1A2F" w:rsidRPr="006B1A2F" w14:paraId="133441DA" w14:textId="77777777" w:rsidTr="0018749F">
        <w:trPr>
          <w:trHeight w:val="340"/>
        </w:trPr>
        <w:tc>
          <w:tcPr>
            <w:tcW w:w="567" w:type="dxa"/>
            <w:shd w:val="clear" w:color="auto" w:fill="FFEEE0"/>
          </w:tcPr>
          <w:p w14:paraId="202C616A"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61A1E14B"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SFU/Fuses</w:t>
            </w:r>
          </w:p>
        </w:tc>
        <w:tc>
          <w:tcPr>
            <w:tcW w:w="6095" w:type="dxa"/>
            <w:shd w:val="clear" w:color="auto" w:fill="FFEEE0"/>
          </w:tcPr>
          <w:p w14:paraId="1A4CE685"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HPL/ L&amp;T. Siemens, GE Power, Schneider (MG)</w:t>
            </w:r>
          </w:p>
        </w:tc>
      </w:tr>
      <w:tr w:rsidR="006B1A2F" w:rsidRPr="006B1A2F" w14:paraId="7174C05B" w14:textId="77777777" w:rsidTr="0018749F">
        <w:trPr>
          <w:trHeight w:val="340"/>
        </w:trPr>
        <w:tc>
          <w:tcPr>
            <w:tcW w:w="567" w:type="dxa"/>
          </w:tcPr>
          <w:p w14:paraId="56CF1140"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60D5A1E9"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w w:val="90"/>
                <w:sz w:val="20"/>
              </w:rPr>
              <w:t>ACB</w:t>
            </w:r>
          </w:p>
        </w:tc>
        <w:tc>
          <w:tcPr>
            <w:tcW w:w="6095" w:type="dxa"/>
          </w:tcPr>
          <w:p w14:paraId="7EB1436E"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Schneider(MG)/ ABB/Siemens/L&amp;T</w:t>
            </w:r>
          </w:p>
        </w:tc>
      </w:tr>
      <w:tr w:rsidR="006B1A2F" w:rsidRPr="006B1A2F" w14:paraId="1A7DDA43" w14:textId="77777777" w:rsidTr="0018749F">
        <w:trPr>
          <w:trHeight w:val="340"/>
        </w:trPr>
        <w:tc>
          <w:tcPr>
            <w:tcW w:w="567" w:type="dxa"/>
            <w:shd w:val="clear" w:color="auto" w:fill="FFEEE0"/>
          </w:tcPr>
          <w:p w14:paraId="2704446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69C0885E"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Single Phase Preventer (Current base)</w:t>
            </w:r>
          </w:p>
        </w:tc>
        <w:tc>
          <w:tcPr>
            <w:tcW w:w="6095" w:type="dxa"/>
            <w:shd w:val="clear" w:color="auto" w:fill="FFEEE0"/>
          </w:tcPr>
          <w:p w14:paraId="1A3C6866"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L&amp;T, Minilec</w:t>
            </w:r>
          </w:p>
        </w:tc>
      </w:tr>
      <w:tr w:rsidR="006B1A2F" w:rsidRPr="006B1A2F" w14:paraId="724872BC" w14:textId="77777777" w:rsidTr="0018749F">
        <w:trPr>
          <w:trHeight w:val="340"/>
        </w:trPr>
        <w:tc>
          <w:tcPr>
            <w:tcW w:w="567" w:type="dxa"/>
          </w:tcPr>
          <w:p w14:paraId="692B0192"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31E837F3"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Raising Mains &amp; Tap Off (Power coated)</w:t>
            </w:r>
          </w:p>
        </w:tc>
        <w:tc>
          <w:tcPr>
            <w:tcW w:w="6095" w:type="dxa"/>
          </w:tcPr>
          <w:p w14:paraId="34B72D0F"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Zeta, C&amp;S, Siemens</w:t>
            </w:r>
          </w:p>
        </w:tc>
      </w:tr>
      <w:tr w:rsidR="006B1A2F" w:rsidRPr="006B1A2F" w14:paraId="197A6F54" w14:textId="77777777" w:rsidTr="0018749F">
        <w:trPr>
          <w:trHeight w:val="899"/>
        </w:trPr>
        <w:tc>
          <w:tcPr>
            <w:tcW w:w="567" w:type="dxa"/>
            <w:shd w:val="clear" w:color="auto" w:fill="FFEEE0"/>
          </w:tcPr>
          <w:p w14:paraId="606691C7"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59F36651"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MV Switcheboards (Powder Coated)</w:t>
            </w:r>
          </w:p>
        </w:tc>
        <w:tc>
          <w:tcPr>
            <w:tcW w:w="6095" w:type="dxa"/>
            <w:shd w:val="clear" w:color="auto" w:fill="FFEEE0"/>
          </w:tcPr>
          <w:p w14:paraId="69A92843" w14:textId="77777777" w:rsidR="0018749F" w:rsidRPr="006B1A2F" w:rsidRDefault="0018749F" w:rsidP="00BB7101">
            <w:pPr>
              <w:pStyle w:val="TableParagraph"/>
              <w:spacing w:before="7" w:line="280" w:lineRule="atLeast"/>
              <w:ind w:right="67"/>
              <w:jc w:val="both"/>
              <w:rPr>
                <w:rFonts w:ascii="Times New Roman" w:hAnsi="Times New Roman" w:cs="Times New Roman"/>
                <w:color w:val="000000" w:themeColor="text1"/>
                <w:sz w:val="20"/>
              </w:rPr>
            </w:pPr>
            <w:r w:rsidRPr="006B1A2F">
              <w:rPr>
                <w:rFonts w:ascii="Times New Roman" w:hAnsi="Times New Roman" w:cs="Times New Roman"/>
                <w:color w:val="000000" w:themeColor="text1"/>
                <w:spacing w:val="-3"/>
                <w:w w:val="95"/>
                <w:sz w:val="20"/>
              </w:rPr>
              <w:t>Tricolite</w:t>
            </w:r>
            <w:r w:rsidRPr="006B1A2F">
              <w:rPr>
                <w:rFonts w:ascii="Times New Roman" w:hAnsi="Times New Roman" w:cs="Times New Roman"/>
                <w:color w:val="000000" w:themeColor="text1"/>
                <w:spacing w:val="-31"/>
                <w:w w:val="95"/>
                <w:sz w:val="20"/>
              </w:rPr>
              <w:t xml:space="preserve"> </w:t>
            </w:r>
            <w:r w:rsidRPr="006B1A2F">
              <w:rPr>
                <w:rFonts w:ascii="Times New Roman" w:hAnsi="Times New Roman" w:cs="Times New Roman"/>
                <w:color w:val="000000" w:themeColor="text1"/>
                <w:w w:val="95"/>
                <w:sz w:val="20"/>
              </w:rPr>
              <w:t>Electrical</w:t>
            </w:r>
            <w:r w:rsidRPr="006B1A2F">
              <w:rPr>
                <w:rFonts w:ascii="Times New Roman" w:hAnsi="Times New Roman" w:cs="Times New Roman"/>
                <w:color w:val="000000" w:themeColor="text1"/>
                <w:spacing w:val="-31"/>
                <w:w w:val="95"/>
                <w:sz w:val="20"/>
              </w:rPr>
              <w:t xml:space="preserve"> </w:t>
            </w:r>
            <w:r w:rsidRPr="006B1A2F">
              <w:rPr>
                <w:rFonts w:ascii="Times New Roman" w:hAnsi="Times New Roman" w:cs="Times New Roman"/>
                <w:color w:val="000000" w:themeColor="text1"/>
                <w:w w:val="95"/>
                <w:sz w:val="20"/>
              </w:rPr>
              <w:t>Industries,</w:t>
            </w:r>
            <w:r w:rsidRPr="006B1A2F">
              <w:rPr>
                <w:rFonts w:ascii="Times New Roman" w:hAnsi="Times New Roman" w:cs="Times New Roman"/>
                <w:color w:val="000000" w:themeColor="text1"/>
                <w:spacing w:val="-31"/>
                <w:w w:val="95"/>
                <w:sz w:val="20"/>
              </w:rPr>
              <w:t xml:space="preserve"> </w:t>
            </w:r>
            <w:r w:rsidRPr="006B1A2F">
              <w:rPr>
                <w:rFonts w:ascii="Times New Roman" w:hAnsi="Times New Roman" w:cs="Times New Roman"/>
                <w:color w:val="000000" w:themeColor="text1"/>
                <w:w w:val="95"/>
                <w:sz w:val="20"/>
              </w:rPr>
              <w:t>conlec</w:t>
            </w:r>
            <w:r w:rsidRPr="006B1A2F">
              <w:rPr>
                <w:rFonts w:ascii="Times New Roman" w:hAnsi="Times New Roman" w:cs="Times New Roman"/>
                <w:color w:val="000000" w:themeColor="text1"/>
                <w:spacing w:val="-30"/>
                <w:w w:val="95"/>
                <w:sz w:val="20"/>
              </w:rPr>
              <w:t xml:space="preserve"> </w:t>
            </w:r>
            <w:r w:rsidRPr="006B1A2F">
              <w:rPr>
                <w:rFonts w:ascii="Times New Roman" w:hAnsi="Times New Roman" w:cs="Times New Roman"/>
                <w:color w:val="000000" w:themeColor="text1"/>
                <w:w w:val="95"/>
                <w:sz w:val="20"/>
              </w:rPr>
              <w:t>Enginners</w:t>
            </w:r>
            <w:r w:rsidRPr="006B1A2F">
              <w:rPr>
                <w:rFonts w:ascii="Times New Roman" w:hAnsi="Times New Roman" w:cs="Times New Roman"/>
                <w:color w:val="000000" w:themeColor="text1"/>
                <w:spacing w:val="-31"/>
                <w:w w:val="95"/>
                <w:sz w:val="20"/>
              </w:rPr>
              <w:t xml:space="preserve"> </w:t>
            </w:r>
            <w:r w:rsidRPr="006B1A2F">
              <w:rPr>
                <w:rFonts w:ascii="Times New Roman" w:hAnsi="Times New Roman" w:cs="Times New Roman"/>
                <w:color w:val="000000" w:themeColor="text1"/>
                <w:w w:val="95"/>
                <w:sz w:val="20"/>
              </w:rPr>
              <w:t>Pvt.</w:t>
            </w:r>
            <w:r w:rsidRPr="006B1A2F">
              <w:rPr>
                <w:rFonts w:ascii="Times New Roman" w:hAnsi="Times New Roman" w:cs="Times New Roman"/>
                <w:color w:val="000000" w:themeColor="text1"/>
                <w:spacing w:val="-31"/>
                <w:w w:val="95"/>
                <w:sz w:val="20"/>
              </w:rPr>
              <w:t xml:space="preserve"> </w:t>
            </w:r>
            <w:r w:rsidRPr="006B1A2F">
              <w:rPr>
                <w:rFonts w:ascii="Times New Roman" w:hAnsi="Times New Roman" w:cs="Times New Roman"/>
                <w:color w:val="000000" w:themeColor="text1"/>
                <w:w w:val="95"/>
                <w:sz w:val="20"/>
              </w:rPr>
              <w:t>Ltd,</w:t>
            </w:r>
            <w:r w:rsidRPr="006B1A2F">
              <w:rPr>
                <w:rFonts w:ascii="Times New Roman" w:hAnsi="Times New Roman" w:cs="Times New Roman"/>
                <w:color w:val="000000" w:themeColor="text1"/>
                <w:spacing w:val="-31"/>
                <w:w w:val="95"/>
                <w:sz w:val="20"/>
              </w:rPr>
              <w:t xml:space="preserve"> </w:t>
            </w:r>
            <w:r w:rsidRPr="006B1A2F">
              <w:rPr>
                <w:rFonts w:ascii="Times New Roman" w:hAnsi="Times New Roman" w:cs="Times New Roman"/>
                <w:color w:val="000000" w:themeColor="text1"/>
                <w:w w:val="95"/>
                <w:sz w:val="20"/>
              </w:rPr>
              <w:t xml:space="preserve">Vidyut </w:t>
            </w:r>
            <w:r w:rsidRPr="006B1A2F">
              <w:rPr>
                <w:rFonts w:ascii="Times New Roman" w:hAnsi="Times New Roman" w:cs="Times New Roman"/>
                <w:color w:val="000000" w:themeColor="text1"/>
                <w:sz w:val="20"/>
              </w:rPr>
              <w:t>Control</w:t>
            </w:r>
            <w:r w:rsidRPr="006B1A2F">
              <w:rPr>
                <w:rFonts w:ascii="Times New Roman" w:hAnsi="Times New Roman" w:cs="Times New Roman"/>
                <w:color w:val="000000" w:themeColor="text1"/>
                <w:spacing w:val="-22"/>
                <w:sz w:val="20"/>
              </w:rPr>
              <w:t xml:space="preserve"> </w:t>
            </w:r>
            <w:r w:rsidRPr="006B1A2F">
              <w:rPr>
                <w:rFonts w:ascii="Times New Roman" w:hAnsi="Times New Roman" w:cs="Times New Roman"/>
                <w:color w:val="000000" w:themeColor="text1"/>
                <w:sz w:val="20"/>
              </w:rPr>
              <w:t>Pvt</w:t>
            </w:r>
            <w:r w:rsidRPr="006B1A2F">
              <w:rPr>
                <w:rFonts w:ascii="Times New Roman" w:hAnsi="Times New Roman" w:cs="Times New Roman"/>
                <w:color w:val="000000" w:themeColor="text1"/>
                <w:spacing w:val="-21"/>
                <w:sz w:val="20"/>
              </w:rPr>
              <w:t xml:space="preserve"> </w:t>
            </w:r>
            <w:r w:rsidRPr="006B1A2F">
              <w:rPr>
                <w:rFonts w:ascii="Times New Roman" w:hAnsi="Times New Roman" w:cs="Times New Roman"/>
                <w:color w:val="000000" w:themeColor="text1"/>
                <w:sz w:val="20"/>
              </w:rPr>
              <w:t>Ltd.,</w:t>
            </w:r>
            <w:r w:rsidRPr="006B1A2F">
              <w:rPr>
                <w:rFonts w:ascii="Times New Roman" w:hAnsi="Times New Roman" w:cs="Times New Roman"/>
                <w:color w:val="000000" w:themeColor="text1"/>
                <w:spacing w:val="-22"/>
                <w:sz w:val="20"/>
              </w:rPr>
              <w:t xml:space="preserve"> </w:t>
            </w:r>
            <w:r w:rsidRPr="006B1A2F">
              <w:rPr>
                <w:rFonts w:ascii="Times New Roman" w:hAnsi="Times New Roman" w:cs="Times New Roman"/>
                <w:color w:val="000000" w:themeColor="text1"/>
                <w:spacing w:val="-2"/>
                <w:sz w:val="20"/>
              </w:rPr>
              <w:t>Trinitron</w:t>
            </w:r>
            <w:r w:rsidRPr="006B1A2F">
              <w:rPr>
                <w:rFonts w:ascii="Times New Roman" w:hAnsi="Times New Roman" w:cs="Times New Roman"/>
                <w:color w:val="000000" w:themeColor="text1"/>
                <w:spacing w:val="-21"/>
                <w:sz w:val="20"/>
              </w:rPr>
              <w:t xml:space="preserve"> </w:t>
            </w:r>
            <w:r w:rsidRPr="006B1A2F">
              <w:rPr>
                <w:rFonts w:ascii="Times New Roman" w:hAnsi="Times New Roman" w:cs="Times New Roman"/>
                <w:color w:val="000000" w:themeColor="text1"/>
                <w:sz w:val="20"/>
              </w:rPr>
              <w:t>Milestone</w:t>
            </w:r>
            <w:r w:rsidRPr="006B1A2F">
              <w:rPr>
                <w:rFonts w:ascii="Times New Roman" w:hAnsi="Times New Roman" w:cs="Times New Roman"/>
                <w:color w:val="000000" w:themeColor="text1"/>
                <w:spacing w:val="-21"/>
                <w:sz w:val="20"/>
              </w:rPr>
              <w:t xml:space="preserve"> </w:t>
            </w:r>
            <w:r w:rsidRPr="006B1A2F">
              <w:rPr>
                <w:rFonts w:ascii="Times New Roman" w:hAnsi="Times New Roman" w:cs="Times New Roman"/>
                <w:color w:val="000000" w:themeColor="text1"/>
                <w:spacing w:val="-3"/>
                <w:sz w:val="20"/>
              </w:rPr>
              <w:t>Switchgear,</w:t>
            </w:r>
            <w:r w:rsidRPr="006B1A2F">
              <w:rPr>
                <w:rFonts w:ascii="Times New Roman" w:hAnsi="Times New Roman" w:cs="Times New Roman"/>
                <w:color w:val="000000" w:themeColor="text1"/>
                <w:spacing w:val="-22"/>
                <w:sz w:val="20"/>
              </w:rPr>
              <w:t xml:space="preserve"> </w:t>
            </w:r>
            <w:r w:rsidRPr="006B1A2F">
              <w:rPr>
                <w:rFonts w:ascii="Times New Roman" w:hAnsi="Times New Roman" w:cs="Times New Roman"/>
                <w:color w:val="000000" w:themeColor="text1"/>
                <w:sz w:val="20"/>
              </w:rPr>
              <w:t>Unilec</w:t>
            </w:r>
            <w:r w:rsidRPr="006B1A2F">
              <w:rPr>
                <w:rFonts w:ascii="Times New Roman" w:hAnsi="Times New Roman" w:cs="Times New Roman"/>
                <w:color w:val="000000" w:themeColor="text1"/>
                <w:spacing w:val="-21"/>
                <w:sz w:val="20"/>
              </w:rPr>
              <w:t xml:space="preserve"> </w:t>
            </w:r>
            <w:r w:rsidRPr="006B1A2F">
              <w:rPr>
                <w:rFonts w:ascii="Times New Roman" w:hAnsi="Times New Roman" w:cs="Times New Roman"/>
                <w:color w:val="000000" w:themeColor="text1"/>
                <w:spacing w:val="-3"/>
                <w:sz w:val="20"/>
              </w:rPr>
              <w:t xml:space="preserve">Ltd, </w:t>
            </w:r>
            <w:r w:rsidRPr="006B1A2F">
              <w:rPr>
                <w:rFonts w:ascii="Times New Roman" w:hAnsi="Times New Roman" w:cs="Times New Roman"/>
                <w:color w:val="000000" w:themeColor="text1"/>
                <w:sz w:val="20"/>
              </w:rPr>
              <w:t>Madhu</w:t>
            </w:r>
            <w:r w:rsidRPr="006B1A2F">
              <w:rPr>
                <w:rFonts w:ascii="Times New Roman" w:hAnsi="Times New Roman" w:cs="Times New Roman"/>
                <w:color w:val="000000" w:themeColor="text1"/>
                <w:spacing w:val="-24"/>
                <w:sz w:val="20"/>
              </w:rPr>
              <w:t xml:space="preserve"> </w:t>
            </w:r>
            <w:r w:rsidRPr="006B1A2F">
              <w:rPr>
                <w:rFonts w:ascii="Times New Roman" w:hAnsi="Times New Roman" w:cs="Times New Roman"/>
                <w:color w:val="000000" w:themeColor="text1"/>
                <w:sz w:val="20"/>
              </w:rPr>
              <w:t>Electrical</w:t>
            </w:r>
            <w:r w:rsidRPr="006B1A2F">
              <w:rPr>
                <w:rFonts w:ascii="Times New Roman" w:hAnsi="Times New Roman" w:cs="Times New Roman"/>
                <w:color w:val="000000" w:themeColor="text1"/>
                <w:spacing w:val="-23"/>
                <w:sz w:val="20"/>
              </w:rPr>
              <w:t xml:space="preserve"> </w:t>
            </w:r>
            <w:r w:rsidRPr="006B1A2F">
              <w:rPr>
                <w:rFonts w:ascii="Times New Roman" w:hAnsi="Times New Roman" w:cs="Times New Roman"/>
                <w:color w:val="000000" w:themeColor="text1"/>
                <w:sz w:val="20"/>
              </w:rPr>
              <w:t>Advance</w:t>
            </w:r>
            <w:r w:rsidRPr="006B1A2F">
              <w:rPr>
                <w:rFonts w:ascii="Times New Roman" w:hAnsi="Times New Roman" w:cs="Times New Roman"/>
                <w:color w:val="000000" w:themeColor="text1"/>
                <w:spacing w:val="-23"/>
                <w:sz w:val="20"/>
              </w:rPr>
              <w:t xml:space="preserve"> </w:t>
            </w:r>
            <w:r w:rsidRPr="006B1A2F">
              <w:rPr>
                <w:rFonts w:ascii="Times New Roman" w:hAnsi="Times New Roman" w:cs="Times New Roman"/>
                <w:color w:val="000000" w:themeColor="text1"/>
                <w:sz w:val="20"/>
              </w:rPr>
              <w:t>Electro</w:t>
            </w:r>
            <w:r w:rsidRPr="006B1A2F">
              <w:rPr>
                <w:rFonts w:ascii="Times New Roman" w:hAnsi="Times New Roman" w:cs="Times New Roman"/>
                <w:color w:val="000000" w:themeColor="text1"/>
                <w:spacing w:val="-23"/>
                <w:sz w:val="20"/>
              </w:rPr>
              <w:t xml:space="preserve"> </w:t>
            </w:r>
            <w:r w:rsidRPr="006B1A2F">
              <w:rPr>
                <w:rFonts w:ascii="Times New Roman" w:hAnsi="Times New Roman" w:cs="Times New Roman"/>
                <w:color w:val="000000" w:themeColor="text1"/>
                <w:sz w:val="20"/>
              </w:rPr>
              <w:t>Control</w:t>
            </w:r>
            <w:r w:rsidRPr="006B1A2F">
              <w:rPr>
                <w:rFonts w:ascii="Times New Roman" w:hAnsi="Times New Roman" w:cs="Times New Roman"/>
                <w:color w:val="000000" w:themeColor="text1"/>
                <w:spacing w:val="-23"/>
                <w:sz w:val="20"/>
              </w:rPr>
              <w:t xml:space="preserve"> </w:t>
            </w:r>
            <w:r w:rsidRPr="006B1A2F">
              <w:rPr>
                <w:rFonts w:ascii="Times New Roman" w:hAnsi="Times New Roman" w:cs="Times New Roman"/>
                <w:color w:val="000000" w:themeColor="text1"/>
                <w:sz w:val="20"/>
              </w:rPr>
              <w:t>Pvt</w:t>
            </w:r>
            <w:r w:rsidRPr="006B1A2F">
              <w:rPr>
                <w:rFonts w:ascii="Times New Roman" w:hAnsi="Times New Roman" w:cs="Times New Roman"/>
                <w:color w:val="000000" w:themeColor="text1"/>
                <w:spacing w:val="-24"/>
                <w:sz w:val="20"/>
              </w:rPr>
              <w:t xml:space="preserve"> </w:t>
            </w:r>
            <w:r w:rsidRPr="006B1A2F">
              <w:rPr>
                <w:rFonts w:ascii="Times New Roman" w:hAnsi="Times New Roman" w:cs="Times New Roman"/>
                <w:color w:val="000000" w:themeColor="text1"/>
                <w:spacing w:val="-3"/>
                <w:sz w:val="20"/>
              </w:rPr>
              <w:t>Ltd.</w:t>
            </w:r>
          </w:p>
        </w:tc>
      </w:tr>
      <w:tr w:rsidR="006B1A2F" w:rsidRPr="006B1A2F" w14:paraId="31F077E7" w14:textId="77777777" w:rsidTr="0018749F">
        <w:trPr>
          <w:trHeight w:val="340"/>
        </w:trPr>
        <w:tc>
          <w:tcPr>
            <w:tcW w:w="567" w:type="dxa"/>
          </w:tcPr>
          <w:p w14:paraId="090DACF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6CB0D265"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6095" w:type="dxa"/>
          </w:tcPr>
          <w:p w14:paraId="56847104"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79CFDF78" w14:textId="77777777" w:rsidTr="0018749F">
        <w:trPr>
          <w:trHeight w:val="339"/>
        </w:trPr>
        <w:tc>
          <w:tcPr>
            <w:tcW w:w="567" w:type="dxa"/>
            <w:shd w:val="clear" w:color="auto" w:fill="FFEEE0"/>
          </w:tcPr>
          <w:p w14:paraId="71349D66" w14:textId="77777777" w:rsidR="0018749F" w:rsidRPr="006B1A2F" w:rsidRDefault="0018749F" w:rsidP="00BB7101">
            <w:pPr>
              <w:pStyle w:val="TableParagraph"/>
              <w:spacing w:before="57"/>
              <w:ind w:left="9"/>
              <w:jc w:val="center"/>
              <w:rPr>
                <w:rFonts w:ascii="Times New Roman" w:hAnsi="Times New Roman" w:cs="Times New Roman"/>
                <w:b/>
                <w:color w:val="000000" w:themeColor="text1"/>
                <w:sz w:val="20"/>
              </w:rPr>
            </w:pPr>
            <w:r w:rsidRPr="006B1A2F">
              <w:rPr>
                <w:rFonts w:ascii="Times New Roman" w:hAnsi="Times New Roman" w:cs="Times New Roman"/>
                <w:b/>
                <w:color w:val="000000" w:themeColor="text1"/>
                <w:w w:val="91"/>
                <w:sz w:val="20"/>
              </w:rPr>
              <w:t>3</w:t>
            </w:r>
          </w:p>
        </w:tc>
        <w:tc>
          <w:tcPr>
            <w:tcW w:w="2552" w:type="dxa"/>
            <w:shd w:val="clear" w:color="auto" w:fill="FFEEE0"/>
          </w:tcPr>
          <w:p w14:paraId="0A875303" w14:textId="77777777" w:rsidR="0018749F" w:rsidRPr="006B1A2F" w:rsidRDefault="0018749F" w:rsidP="00BB7101">
            <w:pPr>
              <w:pStyle w:val="TableParagraph"/>
              <w:spacing w:before="57"/>
              <w:ind w:left="79"/>
              <w:rPr>
                <w:rFonts w:ascii="Times New Roman" w:hAnsi="Times New Roman" w:cs="Times New Roman"/>
                <w:b/>
                <w:color w:val="000000" w:themeColor="text1"/>
                <w:sz w:val="20"/>
              </w:rPr>
            </w:pPr>
            <w:r w:rsidRPr="006B1A2F">
              <w:rPr>
                <w:rFonts w:ascii="Times New Roman" w:hAnsi="Times New Roman" w:cs="Times New Roman"/>
                <w:b/>
                <w:color w:val="000000" w:themeColor="text1"/>
                <w:w w:val="95"/>
                <w:sz w:val="20"/>
              </w:rPr>
              <w:t>Low Tension System</w:t>
            </w:r>
          </w:p>
        </w:tc>
        <w:tc>
          <w:tcPr>
            <w:tcW w:w="6095" w:type="dxa"/>
            <w:shd w:val="clear" w:color="auto" w:fill="FFEEE0"/>
          </w:tcPr>
          <w:p w14:paraId="04883E6F"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7FA5DF07" w14:textId="77777777" w:rsidTr="0018749F">
        <w:trPr>
          <w:trHeight w:val="340"/>
        </w:trPr>
        <w:tc>
          <w:tcPr>
            <w:tcW w:w="567" w:type="dxa"/>
          </w:tcPr>
          <w:p w14:paraId="36BCF2CF"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09BBBE8D"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Light &amp; Fan Wire</w:t>
            </w:r>
          </w:p>
        </w:tc>
        <w:tc>
          <w:tcPr>
            <w:tcW w:w="6095" w:type="dxa"/>
          </w:tcPr>
          <w:p w14:paraId="0289E86A"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Polycab, Finolex, Havells</w:t>
            </w:r>
          </w:p>
        </w:tc>
      </w:tr>
      <w:tr w:rsidR="006B1A2F" w:rsidRPr="006B1A2F" w14:paraId="7A121AEB" w14:textId="77777777" w:rsidTr="0018749F">
        <w:trPr>
          <w:trHeight w:val="340"/>
        </w:trPr>
        <w:tc>
          <w:tcPr>
            <w:tcW w:w="567" w:type="dxa"/>
            <w:shd w:val="clear" w:color="auto" w:fill="FFEEE0"/>
          </w:tcPr>
          <w:p w14:paraId="196A1C6A"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16D0C549"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Telephone Wires</w:t>
            </w:r>
          </w:p>
        </w:tc>
        <w:tc>
          <w:tcPr>
            <w:tcW w:w="6095" w:type="dxa"/>
            <w:shd w:val="clear" w:color="auto" w:fill="FFEEE0"/>
          </w:tcPr>
          <w:p w14:paraId="622D2C87"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Delton, Skyline, Finolex, Rallison, Batra Henley</w:t>
            </w:r>
          </w:p>
        </w:tc>
      </w:tr>
      <w:tr w:rsidR="006B1A2F" w:rsidRPr="006B1A2F" w14:paraId="434FC0A7" w14:textId="77777777" w:rsidTr="0018749F">
        <w:trPr>
          <w:trHeight w:val="340"/>
        </w:trPr>
        <w:tc>
          <w:tcPr>
            <w:tcW w:w="567" w:type="dxa"/>
          </w:tcPr>
          <w:p w14:paraId="239FAE72"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3FF415AB"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Telephone Tag Blcoks</w:t>
            </w:r>
          </w:p>
        </w:tc>
        <w:tc>
          <w:tcPr>
            <w:tcW w:w="6095" w:type="dxa"/>
          </w:tcPr>
          <w:p w14:paraId="11F01B30"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 xml:space="preserve">Krone </w:t>
            </w:r>
            <w:r w:rsidRPr="006B1A2F">
              <w:rPr>
                <w:rFonts w:ascii="Times New Roman" w:hAnsi="Times New Roman" w:cs="Times New Roman"/>
                <w:color w:val="000000" w:themeColor="text1"/>
                <w:w w:val="110"/>
                <w:sz w:val="20"/>
              </w:rPr>
              <w:t xml:space="preserve">/ </w:t>
            </w:r>
            <w:r w:rsidRPr="006B1A2F">
              <w:rPr>
                <w:rFonts w:ascii="Times New Roman" w:hAnsi="Times New Roman" w:cs="Times New Roman"/>
                <w:color w:val="000000" w:themeColor="text1"/>
                <w:sz w:val="20"/>
              </w:rPr>
              <w:t>Pouyet/ TVS</w:t>
            </w:r>
          </w:p>
        </w:tc>
      </w:tr>
      <w:tr w:rsidR="006B1A2F" w:rsidRPr="006B1A2F" w14:paraId="6ED85B77" w14:textId="77777777" w:rsidTr="0018749F">
        <w:trPr>
          <w:trHeight w:val="339"/>
        </w:trPr>
        <w:tc>
          <w:tcPr>
            <w:tcW w:w="567" w:type="dxa"/>
            <w:shd w:val="clear" w:color="auto" w:fill="FFEEE0"/>
          </w:tcPr>
          <w:p w14:paraId="659E93B1"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0F94E30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6095" w:type="dxa"/>
            <w:shd w:val="clear" w:color="auto" w:fill="FFEEE0"/>
          </w:tcPr>
          <w:p w14:paraId="5DD5D1A4"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1305D418" w14:textId="77777777" w:rsidTr="0018749F">
        <w:trPr>
          <w:trHeight w:val="340"/>
        </w:trPr>
        <w:tc>
          <w:tcPr>
            <w:tcW w:w="567" w:type="dxa"/>
          </w:tcPr>
          <w:p w14:paraId="7D39CABB" w14:textId="77777777" w:rsidR="0018749F" w:rsidRPr="006B1A2F" w:rsidRDefault="0018749F" w:rsidP="00BB7101">
            <w:pPr>
              <w:pStyle w:val="TableParagraph"/>
              <w:spacing w:before="57"/>
              <w:ind w:left="9"/>
              <w:jc w:val="center"/>
              <w:rPr>
                <w:rFonts w:ascii="Times New Roman" w:hAnsi="Times New Roman" w:cs="Times New Roman"/>
                <w:b/>
                <w:color w:val="000000" w:themeColor="text1"/>
                <w:sz w:val="20"/>
              </w:rPr>
            </w:pPr>
            <w:r w:rsidRPr="006B1A2F">
              <w:rPr>
                <w:rFonts w:ascii="Times New Roman" w:hAnsi="Times New Roman" w:cs="Times New Roman"/>
                <w:b/>
                <w:color w:val="000000" w:themeColor="text1"/>
                <w:w w:val="91"/>
                <w:sz w:val="20"/>
              </w:rPr>
              <w:t>4</w:t>
            </w:r>
          </w:p>
        </w:tc>
        <w:tc>
          <w:tcPr>
            <w:tcW w:w="2552" w:type="dxa"/>
          </w:tcPr>
          <w:p w14:paraId="2D23545B" w14:textId="77777777" w:rsidR="0018749F" w:rsidRPr="006B1A2F" w:rsidRDefault="0018749F" w:rsidP="00BB7101">
            <w:pPr>
              <w:pStyle w:val="TableParagraph"/>
              <w:spacing w:before="57"/>
              <w:ind w:left="79"/>
              <w:rPr>
                <w:rFonts w:ascii="Times New Roman" w:hAnsi="Times New Roman" w:cs="Times New Roman"/>
                <w:b/>
                <w:color w:val="000000" w:themeColor="text1"/>
                <w:sz w:val="20"/>
              </w:rPr>
            </w:pPr>
            <w:r w:rsidRPr="006B1A2F">
              <w:rPr>
                <w:rFonts w:ascii="Times New Roman" w:hAnsi="Times New Roman" w:cs="Times New Roman"/>
                <w:b/>
                <w:color w:val="000000" w:themeColor="text1"/>
                <w:w w:val="95"/>
                <w:sz w:val="20"/>
              </w:rPr>
              <w:t>Cables and Accessories</w:t>
            </w:r>
          </w:p>
        </w:tc>
        <w:tc>
          <w:tcPr>
            <w:tcW w:w="6095" w:type="dxa"/>
          </w:tcPr>
          <w:p w14:paraId="3F67FA9B"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3213BDCB" w14:textId="77777777" w:rsidTr="0018749F">
        <w:trPr>
          <w:trHeight w:val="340"/>
        </w:trPr>
        <w:tc>
          <w:tcPr>
            <w:tcW w:w="567" w:type="dxa"/>
            <w:shd w:val="clear" w:color="auto" w:fill="FFEEE0"/>
          </w:tcPr>
          <w:p w14:paraId="61A650A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44709F0F"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1100Volts grade Cables</w:t>
            </w:r>
          </w:p>
        </w:tc>
        <w:tc>
          <w:tcPr>
            <w:tcW w:w="6095" w:type="dxa"/>
            <w:shd w:val="clear" w:color="auto" w:fill="FFEEE0"/>
          </w:tcPr>
          <w:p w14:paraId="2F92E97A"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 xml:space="preserve">CCI, Universal, Fort </w:t>
            </w:r>
            <w:r w:rsidRPr="006B1A2F">
              <w:rPr>
                <w:rFonts w:ascii="Times New Roman" w:hAnsi="Times New Roman" w:cs="Times New Roman"/>
                <w:color w:val="000000" w:themeColor="text1"/>
                <w:spacing w:val="-3"/>
                <w:sz w:val="20"/>
              </w:rPr>
              <w:t xml:space="preserve">Gloster, </w:t>
            </w:r>
            <w:r w:rsidRPr="006B1A2F">
              <w:rPr>
                <w:rFonts w:ascii="Times New Roman" w:hAnsi="Times New Roman" w:cs="Times New Roman"/>
                <w:color w:val="000000" w:themeColor="text1"/>
                <w:sz w:val="20"/>
              </w:rPr>
              <w:t>Polycab, RPG (Asian), Nicco</w:t>
            </w:r>
          </w:p>
        </w:tc>
      </w:tr>
      <w:tr w:rsidR="006B1A2F" w:rsidRPr="006B1A2F" w14:paraId="0CB23D0D" w14:textId="77777777" w:rsidTr="0018749F">
        <w:trPr>
          <w:trHeight w:val="340"/>
        </w:trPr>
        <w:tc>
          <w:tcPr>
            <w:tcW w:w="567" w:type="dxa"/>
          </w:tcPr>
          <w:p w14:paraId="3A64F1BC"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4D9A7CBB"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Cable Lugs</w:t>
            </w:r>
          </w:p>
        </w:tc>
        <w:tc>
          <w:tcPr>
            <w:tcW w:w="6095" w:type="dxa"/>
          </w:tcPr>
          <w:p w14:paraId="3AAFFE0E"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Dowells</w:t>
            </w:r>
          </w:p>
        </w:tc>
      </w:tr>
      <w:tr w:rsidR="006B1A2F" w:rsidRPr="006B1A2F" w14:paraId="6B6A687B" w14:textId="77777777" w:rsidTr="0018749F">
        <w:trPr>
          <w:trHeight w:val="340"/>
        </w:trPr>
        <w:tc>
          <w:tcPr>
            <w:tcW w:w="567" w:type="dxa"/>
            <w:shd w:val="clear" w:color="auto" w:fill="FFEEE0"/>
          </w:tcPr>
          <w:p w14:paraId="2CDCC6A8"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2CBDF7F2" w14:textId="77777777" w:rsidR="0018749F" w:rsidRPr="006B1A2F" w:rsidRDefault="0018749F" w:rsidP="00BB7101">
            <w:pPr>
              <w:pStyle w:val="TableParagraph"/>
              <w:spacing w:before="5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Cable compression Glands</w:t>
            </w:r>
          </w:p>
        </w:tc>
        <w:tc>
          <w:tcPr>
            <w:tcW w:w="6095" w:type="dxa"/>
            <w:shd w:val="clear" w:color="auto" w:fill="FFEEE0"/>
          </w:tcPr>
          <w:p w14:paraId="0EDDBB62"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Peeco/ Comet</w:t>
            </w:r>
          </w:p>
        </w:tc>
      </w:tr>
    </w:tbl>
    <w:p w14:paraId="6C371444" w14:textId="77777777" w:rsidR="0018749F" w:rsidRPr="006B1A2F" w:rsidRDefault="0018749F" w:rsidP="0018749F">
      <w:pPr>
        <w:pStyle w:val="NoSpacing"/>
        <w:rPr>
          <w:b/>
          <w:color w:val="000000" w:themeColor="text1"/>
          <w:sz w:val="28"/>
          <w:szCs w:val="28"/>
          <w:u w:val="single"/>
        </w:rPr>
      </w:pPr>
    </w:p>
    <w:p w14:paraId="18116FF7" w14:textId="77777777" w:rsidR="0018749F" w:rsidRPr="006B1A2F" w:rsidRDefault="0018749F" w:rsidP="0018749F">
      <w:pPr>
        <w:pStyle w:val="NoSpacing"/>
        <w:rPr>
          <w:b/>
          <w:color w:val="000000" w:themeColor="text1"/>
          <w:sz w:val="28"/>
          <w:szCs w:val="28"/>
          <w:u w:val="single"/>
        </w:rPr>
      </w:pPr>
    </w:p>
    <w:tbl>
      <w:tblPr>
        <w:tblW w:w="9214"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67"/>
        <w:gridCol w:w="2552"/>
        <w:gridCol w:w="6095"/>
      </w:tblGrid>
      <w:tr w:rsidR="006B1A2F" w:rsidRPr="006B1A2F" w14:paraId="6B72E207" w14:textId="77777777" w:rsidTr="0018749F">
        <w:trPr>
          <w:trHeight w:val="340"/>
        </w:trPr>
        <w:tc>
          <w:tcPr>
            <w:tcW w:w="567" w:type="dxa"/>
          </w:tcPr>
          <w:p w14:paraId="70010290"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71CC321D"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 xml:space="preserve">Cable Trays </w:t>
            </w:r>
            <w:r w:rsidRPr="006B1A2F">
              <w:rPr>
                <w:rFonts w:ascii="Times New Roman" w:hAnsi="Times New Roman" w:cs="Times New Roman"/>
                <w:color w:val="000000" w:themeColor="text1"/>
                <w:w w:val="110"/>
                <w:sz w:val="20"/>
              </w:rPr>
              <w:t xml:space="preserve">/ </w:t>
            </w:r>
            <w:r w:rsidRPr="006B1A2F">
              <w:rPr>
                <w:rFonts w:ascii="Times New Roman" w:hAnsi="Times New Roman" w:cs="Times New Roman"/>
                <w:color w:val="000000" w:themeColor="text1"/>
                <w:sz w:val="20"/>
              </w:rPr>
              <w:t>Cable ladders</w:t>
            </w:r>
          </w:p>
        </w:tc>
        <w:tc>
          <w:tcPr>
            <w:tcW w:w="6095" w:type="dxa"/>
          </w:tcPr>
          <w:p w14:paraId="41AB80A4"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Slotco, Bharti, RICCO, Pilco, MM Enterprises</w:t>
            </w:r>
          </w:p>
        </w:tc>
      </w:tr>
      <w:tr w:rsidR="006B1A2F" w:rsidRPr="006B1A2F" w14:paraId="6E9B23BF" w14:textId="77777777" w:rsidTr="0018749F">
        <w:trPr>
          <w:trHeight w:val="340"/>
        </w:trPr>
        <w:tc>
          <w:tcPr>
            <w:tcW w:w="567" w:type="dxa"/>
            <w:shd w:val="clear" w:color="auto" w:fill="FFEEE0"/>
          </w:tcPr>
          <w:p w14:paraId="3156073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4C5F15A7"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6095" w:type="dxa"/>
            <w:shd w:val="clear" w:color="auto" w:fill="FFEEE0"/>
          </w:tcPr>
          <w:p w14:paraId="76CE979C"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696B25D9" w14:textId="77777777" w:rsidTr="0018749F">
        <w:trPr>
          <w:trHeight w:val="340"/>
        </w:trPr>
        <w:tc>
          <w:tcPr>
            <w:tcW w:w="567" w:type="dxa"/>
          </w:tcPr>
          <w:p w14:paraId="50B73BC4" w14:textId="77777777" w:rsidR="0018749F" w:rsidRPr="006B1A2F" w:rsidRDefault="0018749F" w:rsidP="00BB7101">
            <w:pPr>
              <w:pStyle w:val="TableParagraph"/>
              <w:spacing w:before="57"/>
              <w:ind w:left="192"/>
              <w:rPr>
                <w:rFonts w:ascii="Times New Roman" w:hAnsi="Times New Roman" w:cs="Times New Roman"/>
                <w:b/>
                <w:color w:val="000000" w:themeColor="text1"/>
                <w:sz w:val="20"/>
              </w:rPr>
            </w:pPr>
            <w:r w:rsidRPr="006B1A2F">
              <w:rPr>
                <w:rFonts w:ascii="Times New Roman" w:hAnsi="Times New Roman" w:cs="Times New Roman"/>
                <w:b/>
                <w:color w:val="000000" w:themeColor="text1"/>
                <w:w w:val="91"/>
                <w:sz w:val="20"/>
              </w:rPr>
              <w:t>5</w:t>
            </w:r>
          </w:p>
        </w:tc>
        <w:tc>
          <w:tcPr>
            <w:tcW w:w="2552" w:type="dxa"/>
          </w:tcPr>
          <w:p w14:paraId="207C9EE7" w14:textId="77777777" w:rsidR="0018749F" w:rsidRPr="006B1A2F" w:rsidRDefault="0018749F" w:rsidP="00BB7101">
            <w:pPr>
              <w:pStyle w:val="TableParagraph"/>
              <w:spacing w:before="57"/>
              <w:rPr>
                <w:rFonts w:ascii="Times New Roman" w:hAnsi="Times New Roman" w:cs="Times New Roman"/>
                <w:b/>
                <w:color w:val="000000" w:themeColor="text1"/>
                <w:sz w:val="20"/>
              </w:rPr>
            </w:pPr>
            <w:r w:rsidRPr="006B1A2F">
              <w:rPr>
                <w:rFonts w:ascii="Times New Roman" w:hAnsi="Times New Roman" w:cs="Times New Roman"/>
                <w:b/>
                <w:color w:val="000000" w:themeColor="text1"/>
                <w:sz w:val="20"/>
              </w:rPr>
              <w:t>Metering &amp; Protection</w:t>
            </w:r>
          </w:p>
        </w:tc>
        <w:tc>
          <w:tcPr>
            <w:tcW w:w="6095" w:type="dxa"/>
          </w:tcPr>
          <w:p w14:paraId="67E8CF72"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0A5BCE7B" w14:textId="77777777" w:rsidTr="0018749F">
        <w:trPr>
          <w:trHeight w:val="340"/>
        </w:trPr>
        <w:tc>
          <w:tcPr>
            <w:tcW w:w="567" w:type="dxa"/>
            <w:shd w:val="clear" w:color="auto" w:fill="FFEEE0"/>
          </w:tcPr>
          <w:p w14:paraId="4E97E31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33EF49A9"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Cast Resin current transformers</w:t>
            </w:r>
          </w:p>
        </w:tc>
        <w:tc>
          <w:tcPr>
            <w:tcW w:w="6095" w:type="dxa"/>
            <w:shd w:val="clear" w:color="auto" w:fill="FFEEE0"/>
          </w:tcPr>
          <w:p w14:paraId="7DE9B899"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Gilbert Maxwell, Kappa AE,Precise</w:t>
            </w:r>
          </w:p>
        </w:tc>
      </w:tr>
      <w:tr w:rsidR="006B1A2F" w:rsidRPr="006B1A2F" w14:paraId="7BA84D8A" w14:textId="77777777" w:rsidTr="0018749F">
        <w:trPr>
          <w:trHeight w:val="340"/>
        </w:trPr>
        <w:tc>
          <w:tcPr>
            <w:tcW w:w="567" w:type="dxa"/>
          </w:tcPr>
          <w:p w14:paraId="7F0CF2C3"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2ECA17E1"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Meters (Digital)</w:t>
            </w:r>
          </w:p>
        </w:tc>
        <w:tc>
          <w:tcPr>
            <w:tcW w:w="6095" w:type="dxa"/>
          </w:tcPr>
          <w:p w14:paraId="1A02E217" w14:textId="77777777" w:rsidR="0018749F" w:rsidRPr="006B1A2F" w:rsidRDefault="0018749F" w:rsidP="00BB7101">
            <w:pPr>
              <w:pStyle w:val="TableParagraph"/>
              <w:spacing w:before="5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L&amp;T Roshab, Automatic Electric, Siemens, Socomex</w:t>
            </w:r>
          </w:p>
        </w:tc>
      </w:tr>
      <w:tr w:rsidR="006B1A2F" w:rsidRPr="006B1A2F" w14:paraId="4EBF9403" w14:textId="77777777" w:rsidTr="0018749F">
        <w:trPr>
          <w:trHeight w:val="300"/>
        </w:trPr>
        <w:tc>
          <w:tcPr>
            <w:tcW w:w="567" w:type="dxa"/>
            <w:shd w:val="clear" w:color="auto" w:fill="FFEEE0"/>
          </w:tcPr>
          <w:p w14:paraId="02B3A863"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414F9E2E"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Selector switches</w:t>
            </w:r>
          </w:p>
        </w:tc>
        <w:tc>
          <w:tcPr>
            <w:tcW w:w="6095" w:type="dxa"/>
            <w:shd w:val="clear" w:color="auto" w:fill="FFEEE0"/>
          </w:tcPr>
          <w:p w14:paraId="267417BE"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HPL/L&amp;T Salzer, Kaycee</w:t>
            </w:r>
          </w:p>
        </w:tc>
      </w:tr>
      <w:tr w:rsidR="006B1A2F" w:rsidRPr="006B1A2F" w14:paraId="7D22ECD1" w14:textId="77777777" w:rsidTr="0018749F">
        <w:trPr>
          <w:trHeight w:val="300"/>
        </w:trPr>
        <w:tc>
          <w:tcPr>
            <w:tcW w:w="567" w:type="dxa"/>
          </w:tcPr>
          <w:p w14:paraId="269E159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19AE841E"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Indication lamp</w:t>
            </w:r>
          </w:p>
        </w:tc>
        <w:tc>
          <w:tcPr>
            <w:tcW w:w="6095" w:type="dxa"/>
          </w:tcPr>
          <w:p w14:paraId="570F32F6"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L&amp;T Vaisno Teknic</w:t>
            </w:r>
          </w:p>
        </w:tc>
      </w:tr>
      <w:tr w:rsidR="006B1A2F" w:rsidRPr="006B1A2F" w14:paraId="7D334E0D" w14:textId="77777777" w:rsidTr="0018749F">
        <w:trPr>
          <w:trHeight w:val="300"/>
        </w:trPr>
        <w:tc>
          <w:tcPr>
            <w:tcW w:w="567" w:type="dxa"/>
            <w:shd w:val="clear" w:color="auto" w:fill="FFEEE0"/>
          </w:tcPr>
          <w:p w14:paraId="3FE40BE1"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2AA89D9E"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KWH Electronics Digital Meter</w:t>
            </w:r>
          </w:p>
        </w:tc>
        <w:tc>
          <w:tcPr>
            <w:tcW w:w="6095" w:type="dxa"/>
            <w:shd w:val="clear" w:color="auto" w:fill="FFEEE0"/>
          </w:tcPr>
          <w:p w14:paraId="21B378F0"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Secure, L&amp;T, Enercon, Socomec- HPL</w:t>
            </w:r>
          </w:p>
        </w:tc>
      </w:tr>
      <w:tr w:rsidR="006B1A2F" w:rsidRPr="006B1A2F" w14:paraId="5D4CD55B" w14:textId="77777777" w:rsidTr="0018749F">
        <w:trPr>
          <w:trHeight w:val="300"/>
        </w:trPr>
        <w:tc>
          <w:tcPr>
            <w:tcW w:w="567" w:type="dxa"/>
          </w:tcPr>
          <w:p w14:paraId="344631C6"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03F045E3"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6095" w:type="dxa"/>
          </w:tcPr>
          <w:p w14:paraId="33B5B77C"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1BF312EB" w14:textId="77777777" w:rsidTr="0018749F">
        <w:trPr>
          <w:trHeight w:val="300"/>
        </w:trPr>
        <w:tc>
          <w:tcPr>
            <w:tcW w:w="567" w:type="dxa"/>
            <w:shd w:val="clear" w:color="auto" w:fill="FFEEE0"/>
          </w:tcPr>
          <w:p w14:paraId="67A1DE92" w14:textId="77777777" w:rsidR="0018749F" w:rsidRPr="006B1A2F" w:rsidRDefault="0018749F" w:rsidP="00BB7101">
            <w:pPr>
              <w:pStyle w:val="TableParagraph"/>
              <w:spacing w:before="37"/>
              <w:ind w:left="192"/>
              <w:rPr>
                <w:rFonts w:ascii="Times New Roman" w:hAnsi="Times New Roman" w:cs="Times New Roman"/>
                <w:b/>
                <w:color w:val="000000" w:themeColor="text1"/>
                <w:sz w:val="20"/>
              </w:rPr>
            </w:pPr>
            <w:r w:rsidRPr="006B1A2F">
              <w:rPr>
                <w:rFonts w:ascii="Times New Roman" w:hAnsi="Times New Roman" w:cs="Times New Roman"/>
                <w:b/>
                <w:color w:val="000000" w:themeColor="text1"/>
                <w:w w:val="91"/>
                <w:sz w:val="20"/>
              </w:rPr>
              <w:t>6</w:t>
            </w:r>
          </w:p>
        </w:tc>
        <w:tc>
          <w:tcPr>
            <w:tcW w:w="2552" w:type="dxa"/>
            <w:shd w:val="clear" w:color="auto" w:fill="FFEEE0"/>
          </w:tcPr>
          <w:p w14:paraId="47E47110" w14:textId="77777777" w:rsidR="0018749F" w:rsidRPr="006B1A2F" w:rsidRDefault="0018749F" w:rsidP="00BB7101">
            <w:pPr>
              <w:pStyle w:val="TableParagraph"/>
              <w:spacing w:before="37"/>
              <w:rPr>
                <w:rFonts w:ascii="Times New Roman" w:hAnsi="Times New Roman" w:cs="Times New Roman"/>
                <w:b/>
                <w:color w:val="000000" w:themeColor="text1"/>
                <w:sz w:val="20"/>
              </w:rPr>
            </w:pPr>
            <w:r w:rsidRPr="006B1A2F">
              <w:rPr>
                <w:rFonts w:ascii="Times New Roman" w:hAnsi="Times New Roman" w:cs="Times New Roman"/>
                <w:b/>
                <w:color w:val="000000" w:themeColor="text1"/>
                <w:w w:val="90"/>
                <w:sz w:val="20"/>
              </w:rPr>
              <w:t>EPABX</w:t>
            </w:r>
          </w:p>
        </w:tc>
        <w:tc>
          <w:tcPr>
            <w:tcW w:w="6095" w:type="dxa"/>
            <w:shd w:val="clear" w:color="auto" w:fill="FFEEE0"/>
          </w:tcPr>
          <w:p w14:paraId="21D24D7A"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3A3E6FBB" w14:textId="77777777" w:rsidTr="0018749F">
        <w:trPr>
          <w:trHeight w:val="580"/>
        </w:trPr>
        <w:tc>
          <w:tcPr>
            <w:tcW w:w="567" w:type="dxa"/>
          </w:tcPr>
          <w:p w14:paraId="572993CB"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7117A517"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Exchange/ Console Panel</w:t>
            </w:r>
          </w:p>
        </w:tc>
        <w:tc>
          <w:tcPr>
            <w:tcW w:w="6095" w:type="dxa"/>
          </w:tcPr>
          <w:p w14:paraId="33255519" w14:textId="77777777" w:rsidR="0018749F" w:rsidRPr="006B1A2F" w:rsidRDefault="0018749F" w:rsidP="00BB7101">
            <w:pPr>
              <w:pStyle w:val="TableParagraph"/>
              <w:spacing w:before="1" w:line="280" w:lineRule="exact"/>
              <w:ind w:right="65"/>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Copper</w:t>
            </w:r>
            <w:r w:rsidRPr="006B1A2F">
              <w:rPr>
                <w:rFonts w:ascii="Times New Roman" w:hAnsi="Times New Roman" w:cs="Times New Roman"/>
                <w:color w:val="000000" w:themeColor="text1"/>
                <w:spacing w:val="-15"/>
                <w:w w:val="95"/>
                <w:sz w:val="20"/>
              </w:rPr>
              <w:t xml:space="preserve"> </w:t>
            </w:r>
            <w:r w:rsidRPr="006B1A2F">
              <w:rPr>
                <w:rFonts w:ascii="Times New Roman" w:hAnsi="Times New Roman" w:cs="Times New Roman"/>
                <w:color w:val="000000" w:themeColor="text1"/>
                <w:w w:val="95"/>
                <w:sz w:val="20"/>
              </w:rPr>
              <w:t>connection,</w:t>
            </w:r>
            <w:r w:rsidRPr="006B1A2F">
              <w:rPr>
                <w:rFonts w:ascii="Times New Roman" w:hAnsi="Times New Roman" w:cs="Times New Roman"/>
                <w:color w:val="000000" w:themeColor="text1"/>
                <w:spacing w:val="-14"/>
                <w:w w:val="95"/>
                <w:sz w:val="20"/>
              </w:rPr>
              <w:t xml:space="preserve"> </w:t>
            </w:r>
            <w:r w:rsidRPr="006B1A2F">
              <w:rPr>
                <w:rFonts w:ascii="Times New Roman" w:hAnsi="Times New Roman" w:cs="Times New Roman"/>
                <w:color w:val="000000" w:themeColor="text1"/>
                <w:w w:val="95"/>
                <w:sz w:val="20"/>
              </w:rPr>
              <w:t>Flash</w:t>
            </w:r>
            <w:r w:rsidRPr="006B1A2F">
              <w:rPr>
                <w:rFonts w:ascii="Times New Roman" w:hAnsi="Times New Roman" w:cs="Times New Roman"/>
                <w:color w:val="000000" w:themeColor="text1"/>
                <w:spacing w:val="-14"/>
                <w:w w:val="95"/>
                <w:sz w:val="20"/>
              </w:rPr>
              <w:t xml:space="preserve"> </w:t>
            </w:r>
            <w:r w:rsidRPr="006B1A2F">
              <w:rPr>
                <w:rFonts w:ascii="Times New Roman" w:hAnsi="Times New Roman" w:cs="Times New Roman"/>
                <w:color w:val="000000" w:themeColor="text1"/>
                <w:w w:val="95"/>
                <w:sz w:val="20"/>
              </w:rPr>
              <w:t>Hymax,</w:t>
            </w:r>
            <w:r w:rsidRPr="006B1A2F">
              <w:rPr>
                <w:rFonts w:ascii="Times New Roman" w:hAnsi="Times New Roman" w:cs="Times New Roman"/>
                <w:color w:val="000000" w:themeColor="text1"/>
                <w:spacing w:val="-14"/>
                <w:w w:val="95"/>
                <w:sz w:val="20"/>
              </w:rPr>
              <w:t xml:space="preserve"> </w:t>
            </w:r>
            <w:r w:rsidRPr="006B1A2F">
              <w:rPr>
                <w:rFonts w:ascii="Times New Roman" w:hAnsi="Times New Roman" w:cs="Times New Roman"/>
                <w:color w:val="000000" w:themeColor="text1"/>
                <w:w w:val="95"/>
                <w:sz w:val="20"/>
              </w:rPr>
              <w:t>Accord</w:t>
            </w:r>
            <w:r w:rsidRPr="006B1A2F">
              <w:rPr>
                <w:rFonts w:ascii="Times New Roman" w:hAnsi="Times New Roman" w:cs="Times New Roman"/>
                <w:color w:val="000000" w:themeColor="text1"/>
                <w:spacing w:val="-14"/>
                <w:w w:val="95"/>
                <w:sz w:val="20"/>
              </w:rPr>
              <w:t xml:space="preserve"> </w:t>
            </w:r>
            <w:r w:rsidRPr="006B1A2F">
              <w:rPr>
                <w:rFonts w:ascii="Times New Roman" w:hAnsi="Times New Roman" w:cs="Times New Roman"/>
                <w:color w:val="000000" w:themeColor="text1"/>
                <w:w w:val="95"/>
                <w:sz w:val="20"/>
              </w:rPr>
              <w:t>CG,</w:t>
            </w:r>
            <w:r w:rsidRPr="006B1A2F">
              <w:rPr>
                <w:rFonts w:ascii="Times New Roman" w:hAnsi="Times New Roman" w:cs="Times New Roman"/>
                <w:color w:val="000000" w:themeColor="text1"/>
                <w:spacing w:val="-15"/>
                <w:w w:val="95"/>
                <w:sz w:val="20"/>
              </w:rPr>
              <w:t xml:space="preserve"> </w:t>
            </w:r>
            <w:r w:rsidRPr="006B1A2F">
              <w:rPr>
                <w:rFonts w:ascii="Times New Roman" w:hAnsi="Times New Roman" w:cs="Times New Roman"/>
                <w:color w:val="000000" w:themeColor="text1"/>
                <w:spacing w:val="-6"/>
                <w:w w:val="95"/>
                <w:sz w:val="20"/>
              </w:rPr>
              <w:t>Tata</w:t>
            </w:r>
            <w:r w:rsidRPr="006B1A2F">
              <w:rPr>
                <w:rFonts w:ascii="Times New Roman" w:hAnsi="Times New Roman" w:cs="Times New Roman"/>
                <w:color w:val="000000" w:themeColor="text1"/>
                <w:spacing w:val="-14"/>
                <w:w w:val="95"/>
                <w:sz w:val="20"/>
              </w:rPr>
              <w:t xml:space="preserve"> </w:t>
            </w:r>
            <w:r w:rsidRPr="006B1A2F">
              <w:rPr>
                <w:rFonts w:ascii="Times New Roman" w:hAnsi="Times New Roman" w:cs="Times New Roman"/>
                <w:color w:val="000000" w:themeColor="text1"/>
                <w:spacing w:val="-3"/>
                <w:w w:val="95"/>
                <w:sz w:val="20"/>
              </w:rPr>
              <w:t xml:space="preserve">Telecom, </w:t>
            </w:r>
            <w:r w:rsidRPr="006B1A2F">
              <w:rPr>
                <w:rFonts w:ascii="Times New Roman" w:hAnsi="Times New Roman" w:cs="Times New Roman"/>
                <w:color w:val="000000" w:themeColor="text1"/>
                <w:sz w:val="20"/>
              </w:rPr>
              <w:t>Panasonic</w:t>
            </w:r>
          </w:p>
        </w:tc>
      </w:tr>
      <w:tr w:rsidR="006B1A2F" w:rsidRPr="006B1A2F" w14:paraId="1E716230" w14:textId="77777777" w:rsidTr="0018749F">
        <w:trPr>
          <w:trHeight w:val="300"/>
        </w:trPr>
        <w:tc>
          <w:tcPr>
            <w:tcW w:w="567" w:type="dxa"/>
            <w:shd w:val="clear" w:color="auto" w:fill="FFEEE0"/>
          </w:tcPr>
          <w:p w14:paraId="08513600"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2E91420B"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w w:val="90"/>
                <w:sz w:val="20"/>
              </w:rPr>
              <w:t>CVT</w:t>
            </w:r>
          </w:p>
        </w:tc>
        <w:tc>
          <w:tcPr>
            <w:tcW w:w="6095" w:type="dxa"/>
            <w:shd w:val="clear" w:color="auto" w:fill="FFEEE0"/>
          </w:tcPr>
          <w:p w14:paraId="159F61A3"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Logicstat, Blue Bird, Selvon, Max Power</w:t>
            </w:r>
          </w:p>
        </w:tc>
      </w:tr>
      <w:tr w:rsidR="006B1A2F" w:rsidRPr="006B1A2F" w14:paraId="4BE95D36" w14:textId="77777777" w:rsidTr="0018749F">
        <w:trPr>
          <w:trHeight w:val="300"/>
        </w:trPr>
        <w:tc>
          <w:tcPr>
            <w:tcW w:w="567" w:type="dxa"/>
          </w:tcPr>
          <w:p w14:paraId="7ED09936"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23929B4A"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w w:val="90"/>
                <w:sz w:val="20"/>
              </w:rPr>
              <w:t>UPS</w:t>
            </w:r>
          </w:p>
        </w:tc>
        <w:tc>
          <w:tcPr>
            <w:tcW w:w="6095" w:type="dxa"/>
          </w:tcPr>
          <w:p w14:paraId="4A5C244C"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w w:val="90"/>
                <w:sz w:val="20"/>
              </w:rPr>
              <w:t>HPL-</w:t>
            </w:r>
            <w:r w:rsidRPr="006B1A2F">
              <w:rPr>
                <w:rFonts w:ascii="Times New Roman" w:hAnsi="Times New Roman" w:cs="Times New Roman"/>
                <w:color w:val="000000" w:themeColor="text1"/>
                <w:spacing w:val="-23"/>
                <w:w w:val="90"/>
                <w:sz w:val="20"/>
              </w:rPr>
              <w:t xml:space="preserve"> </w:t>
            </w:r>
            <w:r w:rsidRPr="006B1A2F">
              <w:rPr>
                <w:rFonts w:ascii="Times New Roman" w:hAnsi="Times New Roman" w:cs="Times New Roman"/>
                <w:color w:val="000000" w:themeColor="text1"/>
                <w:w w:val="90"/>
                <w:sz w:val="20"/>
              </w:rPr>
              <w:t>Socomec,</w:t>
            </w:r>
            <w:r w:rsidRPr="006B1A2F">
              <w:rPr>
                <w:rFonts w:ascii="Times New Roman" w:hAnsi="Times New Roman" w:cs="Times New Roman"/>
                <w:color w:val="000000" w:themeColor="text1"/>
                <w:spacing w:val="-22"/>
                <w:w w:val="90"/>
                <w:sz w:val="20"/>
              </w:rPr>
              <w:t xml:space="preserve"> </w:t>
            </w:r>
            <w:r w:rsidRPr="006B1A2F">
              <w:rPr>
                <w:rFonts w:ascii="Times New Roman" w:hAnsi="Times New Roman" w:cs="Times New Roman"/>
                <w:color w:val="000000" w:themeColor="text1"/>
                <w:spacing w:val="-6"/>
                <w:w w:val="90"/>
                <w:sz w:val="20"/>
              </w:rPr>
              <w:t>Tata</w:t>
            </w:r>
            <w:r w:rsidRPr="006B1A2F">
              <w:rPr>
                <w:rFonts w:ascii="Times New Roman" w:hAnsi="Times New Roman" w:cs="Times New Roman"/>
                <w:color w:val="000000" w:themeColor="text1"/>
                <w:spacing w:val="-22"/>
                <w:w w:val="90"/>
                <w:sz w:val="20"/>
              </w:rPr>
              <w:t xml:space="preserve"> </w:t>
            </w:r>
            <w:r w:rsidRPr="006B1A2F">
              <w:rPr>
                <w:rFonts w:ascii="Times New Roman" w:hAnsi="Times New Roman" w:cs="Times New Roman"/>
                <w:color w:val="000000" w:themeColor="text1"/>
                <w:w w:val="90"/>
                <w:sz w:val="20"/>
              </w:rPr>
              <w:t>Liebert,</w:t>
            </w:r>
            <w:r w:rsidRPr="006B1A2F">
              <w:rPr>
                <w:rFonts w:ascii="Times New Roman" w:hAnsi="Times New Roman" w:cs="Times New Roman"/>
                <w:color w:val="000000" w:themeColor="text1"/>
                <w:spacing w:val="-22"/>
                <w:w w:val="90"/>
                <w:sz w:val="20"/>
              </w:rPr>
              <w:t xml:space="preserve"> </w:t>
            </w:r>
            <w:r w:rsidRPr="006B1A2F">
              <w:rPr>
                <w:rFonts w:ascii="Times New Roman" w:hAnsi="Times New Roman" w:cs="Times New Roman"/>
                <w:color w:val="000000" w:themeColor="text1"/>
                <w:w w:val="90"/>
                <w:sz w:val="20"/>
              </w:rPr>
              <w:t>APC,</w:t>
            </w:r>
            <w:r w:rsidRPr="006B1A2F">
              <w:rPr>
                <w:rFonts w:ascii="Times New Roman" w:hAnsi="Times New Roman" w:cs="Times New Roman"/>
                <w:color w:val="000000" w:themeColor="text1"/>
                <w:spacing w:val="-21"/>
                <w:w w:val="90"/>
                <w:sz w:val="20"/>
              </w:rPr>
              <w:t xml:space="preserve"> </w:t>
            </w:r>
            <w:r w:rsidRPr="006B1A2F">
              <w:rPr>
                <w:rFonts w:ascii="Times New Roman" w:hAnsi="Times New Roman" w:cs="Times New Roman"/>
                <w:color w:val="000000" w:themeColor="text1"/>
                <w:w w:val="90"/>
                <w:sz w:val="20"/>
              </w:rPr>
              <w:t>Invensys,</w:t>
            </w:r>
            <w:r w:rsidRPr="006B1A2F">
              <w:rPr>
                <w:rFonts w:ascii="Times New Roman" w:hAnsi="Times New Roman" w:cs="Times New Roman"/>
                <w:color w:val="000000" w:themeColor="text1"/>
                <w:spacing w:val="-22"/>
                <w:w w:val="90"/>
                <w:sz w:val="20"/>
              </w:rPr>
              <w:t xml:space="preserve"> </w:t>
            </w:r>
            <w:r w:rsidRPr="006B1A2F">
              <w:rPr>
                <w:rFonts w:ascii="Times New Roman" w:hAnsi="Times New Roman" w:cs="Times New Roman"/>
                <w:color w:val="000000" w:themeColor="text1"/>
                <w:w w:val="90"/>
                <w:sz w:val="20"/>
              </w:rPr>
              <w:t>Copper</w:t>
            </w:r>
            <w:r w:rsidRPr="006B1A2F">
              <w:rPr>
                <w:rFonts w:ascii="Times New Roman" w:hAnsi="Times New Roman" w:cs="Times New Roman"/>
                <w:color w:val="000000" w:themeColor="text1"/>
                <w:spacing w:val="-22"/>
                <w:w w:val="90"/>
                <w:sz w:val="20"/>
              </w:rPr>
              <w:t xml:space="preserve"> </w:t>
            </w:r>
            <w:r w:rsidRPr="006B1A2F">
              <w:rPr>
                <w:rFonts w:ascii="Times New Roman" w:hAnsi="Times New Roman" w:cs="Times New Roman"/>
                <w:color w:val="000000" w:themeColor="text1"/>
                <w:w w:val="90"/>
                <w:sz w:val="20"/>
              </w:rPr>
              <w:t>Connection</w:t>
            </w:r>
          </w:p>
        </w:tc>
      </w:tr>
      <w:tr w:rsidR="006B1A2F" w:rsidRPr="006B1A2F" w14:paraId="3A192784" w14:textId="77777777" w:rsidTr="0018749F">
        <w:trPr>
          <w:trHeight w:val="300"/>
        </w:trPr>
        <w:tc>
          <w:tcPr>
            <w:tcW w:w="567" w:type="dxa"/>
            <w:shd w:val="clear" w:color="auto" w:fill="FFEEE0"/>
          </w:tcPr>
          <w:p w14:paraId="52A9C625"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56235800"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Hand Set</w:t>
            </w:r>
          </w:p>
        </w:tc>
        <w:tc>
          <w:tcPr>
            <w:tcW w:w="6095" w:type="dxa"/>
            <w:shd w:val="clear" w:color="auto" w:fill="FFEEE0"/>
          </w:tcPr>
          <w:p w14:paraId="24F3DAAF"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Beetel, Tataphone, Crompton</w:t>
            </w:r>
          </w:p>
        </w:tc>
      </w:tr>
      <w:tr w:rsidR="006B1A2F" w:rsidRPr="006B1A2F" w14:paraId="3779B3C0" w14:textId="77777777" w:rsidTr="0018749F">
        <w:trPr>
          <w:trHeight w:val="300"/>
        </w:trPr>
        <w:tc>
          <w:tcPr>
            <w:tcW w:w="567" w:type="dxa"/>
          </w:tcPr>
          <w:p w14:paraId="720DD8C7"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184244BB"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Tape off</w:t>
            </w:r>
          </w:p>
        </w:tc>
        <w:tc>
          <w:tcPr>
            <w:tcW w:w="6095" w:type="dxa"/>
          </w:tcPr>
          <w:p w14:paraId="415365EB"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Cat Vision, Shyam</w:t>
            </w:r>
          </w:p>
        </w:tc>
      </w:tr>
      <w:tr w:rsidR="006B1A2F" w:rsidRPr="006B1A2F" w14:paraId="5A5D3891" w14:textId="77777777" w:rsidTr="0018749F">
        <w:trPr>
          <w:trHeight w:val="300"/>
        </w:trPr>
        <w:tc>
          <w:tcPr>
            <w:tcW w:w="567" w:type="dxa"/>
            <w:shd w:val="clear" w:color="auto" w:fill="FFEEE0"/>
          </w:tcPr>
          <w:p w14:paraId="52F19C40"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1A041260"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6095" w:type="dxa"/>
            <w:shd w:val="clear" w:color="auto" w:fill="FFEEE0"/>
          </w:tcPr>
          <w:p w14:paraId="2941BF86"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3E383968" w14:textId="77777777" w:rsidTr="0018749F">
        <w:trPr>
          <w:trHeight w:val="300"/>
        </w:trPr>
        <w:tc>
          <w:tcPr>
            <w:tcW w:w="567" w:type="dxa"/>
          </w:tcPr>
          <w:p w14:paraId="454FF80E" w14:textId="77777777" w:rsidR="0018749F" w:rsidRPr="006B1A2F" w:rsidRDefault="0018749F" w:rsidP="00BB7101">
            <w:pPr>
              <w:pStyle w:val="TableParagraph"/>
              <w:spacing w:before="37"/>
              <w:ind w:left="142"/>
              <w:rPr>
                <w:rFonts w:ascii="Times New Roman" w:hAnsi="Times New Roman" w:cs="Times New Roman"/>
                <w:b/>
                <w:color w:val="000000" w:themeColor="text1"/>
                <w:sz w:val="20"/>
              </w:rPr>
            </w:pPr>
            <w:r w:rsidRPr="006B1A2F">
              <w:rPr>
                <w:rFonts w:ascii="Times New Roman" w:hAnsi="Times New Roman" w:cs="Times New Roman"/>
                <w:b/>
                <w:color w:val="000000" w:themeColor="text1"/>
                <w:sz w:val="20"/>
              </w:rPr>
              <w:t>7</w:t>
            </w:r>
          </w:p>
        </w:tc>
        <w:tc>
          <w:tcPr>
            <w:tcW w:w="2552" w:type="dxa"/>
          </w:tcPr>
          <w:p w14:paraId="27EC01B6" w14:textId="77777777" w:rsidR="0018749F" w:rsidRPr="006B1A2F" w:rsidRDefault="0018749F" w:rsidP="00BB7101">
            <w:pPr>
              <w:pStyle w:val="TableParagraph"/>
              <w:spacing w:before="37"/>
              <w:rPr>
                <w:rFonts w:ascii="Times New Roman" w:hAnsi="Times New Roman" w:cs="Times New Roman"/>
                <w:b/>
                <w:color w:val="000000" w:themeColor="text1"/>
                <w:sz w:val="20"/>
              </w:rPr>
            </w:pPr>
            <w:r w:rsidRPr="006B1A2F">
              <w:rPr>
                <w:rFonts w:ascii="Times New Roman" w:hAnsi="Times New Roman" w:cs="Times New Roman"/>
                <w:b/>
                <w:color w:val="000000" w:themeColor="text1"/>
                <w:sz w:val="20"/>
              </w:rPr>
              <w:t>Electrical Items</w:t>
            </w:r>
          </w:p>
        </w:tc>
        <w:tc>
          <w:tcPr>
            <w:tcW w:w="6095" w:type="dxa"/>
          </w:tcPr>
          <w:p w14:paraId="240A67AE"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40E95664" w14:textId="77777777" w:rsidTr="0018749F">
        <w:trPr>
          <w:trHeight w:val="300"/>
        </w:trPr>
        <w:tc>
          <w:tcPr>
            <w:tcW w:w="567" w:type="dxa"/>
            <w:shd w:val="clear" w:color="auto" w:fill="FFEEE0"/>
          </w:tcPr>
          <w:p w14:paraId="0DFF114B"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0D471ACE"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Panel Switch Gear &amp; related Item</w:t>
            </w:r>
          </w:p>
        </w:tc>
        <w:tc>
          <w:tcPr>
            <w:tcW w:w="6095" w:type="dxa"/>
            <w:shd w:val="clear" w:color="auto" w:fill="FFEEE0"/>
          </w:tcPr>
          <w:p w14:paraId="7BDBF8EB"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637799C4" w14:textId="77777777" w:rsidTr="0018749F">
        <w:trPr>
          <w:trHeight w:val="580"/>
        </w:trPr>
        <w:tc>
          <w:tcPr>
            <w:tcW w:w="567" w:type="dxa"/>
          </w:tcPr>
          <w:p w14:paraId="52A4207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7D7DF214"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LT Panel/Bus Duct</w:t>
            </w:r>
          </w:p>
        </w:tc>
        <w:tc>
          <w:tcPr>
            <w:tcW w:w="6095" w:type="dxa"/>
          </w:tcPr>
          <w:p w14:paraId="63BCF7B4" w14:textId="77777777" w:rsidR="0018749F" w:rsidRPr="006B1A2F" w:rsidRDefault="0018749F" w:rsidP="00BB7101">
            <w:pPr>
              <w:pStyle w:val="TableParagraph"/>
              <w:spacing w:before="1" w:line="280" w:lineRule="exact"/>
              <w:ind w:right="61"/>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By</w:t>
            </w:r>
            <w:r w:rsidRPr="006B1A2F">
              <w:rPr>
                <w:rFonts w:ascii="Times New Roman" w:hAnsi="Times New Roman" w:cs="Times New Roman"/>
                <w:color w:val="000000" w:themeColor="text1"/>
                <w:spacing w:val="-27"/>
                <w:w w:val="95"/>
                <w:sz w:val="20"/>
              </w:rPr>
              <w:t xml:space="preserve"> </w:t>
            </w:r>
            <w:r w:rsidRPr="006B1A2F">
              <w:rPr>
                <w:rFonts w:ascii="Times New Roman" w:hAnsi="Times New Roman" w:cs="Times New Roman"/>
                <w:color w:val="000000" w:themeColor="text1"/>
                <w:w w:val="95"/>
                <w:sz w:val="20"/>
              </w:rPr>
              <w:t>any</w:t>
            </w:r>
            <w:r w:rsidRPr="006B1A2F">
              <w:rPr>
                <w:rFonts w:ascii="Times New Roman" w:hAnsi="Times New Roman" w:cs="Times New Roman"/>
                <w:color w:val="000000" w:themeColor="text1"/>
                <w:spacing w:val="-26"/>
                <w:w w:val="95"/>
                <w:sz w:val="20"/>
              </w:rPr>
              <w:t xml:space="preserve"> </w:t>
            </w:r>
            <w:r w:rsidRPr="006B1A2F">
              <w:rPr>
                <w:rFonts w:ascii="Times New Roman" w:hAnsi="Times New Roman" w:cs="Times New Roman"/>
                <w:color w:val="000000" w:themeColor="text1"/>
                <w:w w:val="95"/>
                <w:sz w:val="20"/>
              </w:rPr>
              <w:t>Panel</w:t>
            </w:r>
            <w:r w:rsidRPr="006B1A2F">
              <w:rPr>
                <w:rFonts w:ascii="Times New Roman" w:hAnsi="Times New Roman" w:cs="Times New Roman"/>
                <w:color w:val="000000" w:themeColor="text1"/>
                <w:spacing w:val="-26"/>
                <w:w w:val="95"/>
                <w:sz w:val="20"/>
              </w:rPr>
              <w:t xml:space="preserve"> </w:t>
            </w:r>
            <w:r w:rsidRPr="006B1A2F">
              <w:rPr>
                <w:rFonts w:ascii="Times New Roman" w:hAnsi="Times New Roman" w:cs="Times New Roman"/>
                <w:color w:val="000000" w:themeColor="text1"/>
                <w:w w:val="95"/>
                <w:sz w:val="20"/>
              </w:rPr>
              <w:t>manufacturer</w:t>
            </w:r>
            <w:r w:rsidRPr="006B1A2F">
              <w:rPr>
                <w:rFonts w:ascii="Times New Roman" w:hAnsi="Times New Roman" w:cs="Times New Roman"/>
                <w:color w:val="000000" w:themeColor="text1"/>
                <w:spacing w:val="-26"/>
                <w:w w:val="95"/>
                <w:sz w:val="20"/>
              </w:rPr>
              <w:t xml:space="preserve"> </w:t>
            </w:r>
            <w:r w:rsidRPr="006B1A2F">
              <w:rPr>
                <w:rFonts w:ascii="Times New Roman" w:hAnsi="Times New Roman" w:cs="Times New Roman"/>
                <w:color w:val="000000" w:themeColor="text1"/>
                <w:w w:val="95"/>
                <w:sz w:val="20"/>
              </w:rPr>
              <w:t>who</w:t>
            </w:r>
            <w:r w:rsidRPr="006B1A2F">
              <w:rPr>
                <w:rFonts w:ascii="Times New Roman" w:hAnsi="Times New Roman" w:cs="Times New Roman"/>
                <w:color w:val="000000" w:themeColor="text1"/>
                <w:spacing w:val="-26"/>
                <w:w w:val="95"/>
                <w:sz w:val="20"/>
              </w:rPr>
              <w:t xml:space="preserve"> </w:t>
            </w:r>
            <w:r w:rsidRPr="006B1A2F">
              <w:rPr>
                <w:rFonts w:ascii="Times New Roman" w:hAnsi="Times New Roman" w:cs="Times New Roman"/>
                <w:color w:val="000000" w:themeColor="text1"/>
                <w:w w:val="95"/>
                <w:sz w:val="20"/>
              </w:rPr>
              <w:t>process</w:t>
            </w:r>
            <w:r w:rsidRPr="006B1A2F">
              <w:rPr>
                <w:rFonts w:ascii="Times New Roman" w:hAnsi="Times New Roman" w:cs="Times New Roman"/>
                <w:color w:val="000000" w:themeColor="text1"/>
                <w:spacing w:val="-26"/>
                <w:w w:val="95"/>
                <w:sz w:val="20"/>
              </w:rPr>
              <w:t xml:space="preserve"> </w:t>
            </w:r>
            <w:r w:rsidRPr="006B1A2F">
              <w:rPr>
                <w:rFonts w:ascii="Times New Roman" w:hAnsi="Times New Roman" w:cs="Times New Roman"/>
                <w:color w:val="000000" w:themeColor="text1"/>
                <w:spacing w:val="-4"/>
                <w:w w:val="95"/>
                <w:sz w:val="20"/>
              </w:rPr>
              <w:t>C.P.R.I.</w:t>
            </w:r>
            <w:r w:rsidRPr="006B1A2F">
              <w:rPr>
                <w:rFonts w:ascii="Times New Roman" w:hAnsi="Times New Roman" w:cs="Times New Roman"/>
                <w:color w:val="000000" w:themeColor="text1"/>
                <w:spacing w:val="-26"/>
                <w:w w:val="95"/>
                <w:sz w:val="20"/>
              </w:rPr>
              <w:t xml:space="preserve"> </w:t>
            </w:r>
            <w:r w:rsidRPr="006B1A2F">
              <w:rPr>
                <w:rFonts w:ascii="Times New Roman" w:hAnsi="Times New Roman" w:cs="Times New Roman"/>
                <w:color w:val="000000" w:themeColor="text1"/>
                <w:w w:val="95"/>
                <w:sz w:val="20"/>
              </w:rPr>
              <w:t>certificate</w:t>
            </w:r>
            <w:r w:rsidRPr="006B1A2F">
              <w:rPr>
                <w:rFonts w:ascii="Times New Roman" w:hAnsi="Times New Roman" w:cs="Times New Roman"/>
                <w:color w:val="000000" w:themeColor="text1"/>
                <w:spacing w:val="-26"/>
                <w:w w:val="95"/>
                <w:sz w:val="20"/>
              </w:rPr>
              <w:t xml:space="preserve"> </w:t>
            </w:r>
            <w:r w:rsidRPr="006B1A2F">
              <w:rPr>
                <w:rFonts w:ascii="Times New Roman" w:hAnsi="Times New Roman" w:cs="Times New Roman"/>
                <w:color w:val="000000" w:themeColor="text1"/>
                <w:spacing w:val="-3"/>
                <w:w w:val="95"/>
                <w:sz w:val="20"/>
              </w:rPr>
              <w:t xml:space="preserve">for </w:t>
            </w:r>
            <w:r w:rsidRPr="006B1A2F">
              <w:rPr>
                <w:rFonts w:ascii="Times New Roman" w:hAnsi="Times New Roman" w:cs="Times New Roman"/>
                <w:color w:val="000000" w:themeColor="text1"/>
                <w:sz w:val="20"/>
              </w:rPr>
              <w:t>specified</w:t>
            </w:r>
            <w:r w:rsidRPr="006B1A2F">
              <w:rPr>
                <w:rFonts w:ascii="Times New Roman" w:hAnsi="Times New Roman" w:cs="Times New Roman"/>
                <w:color w:val="000000" w:themeColor="text1"/>
                <w:spacing w:val="-16"/>
                <w:sz w:val="20"/>
              </w:rPr>
              <w:t xml:space="preserve"> </w:t>
            </w:r>
            <w:r w:rsidRPr="006B1A2F">
              <w:rPr>
                <w:rFonts w:ascii="Times New Roman" w:hAnsi="Times New Roman" w:cs="Times New Roman"/>
                <w:color w:val="000000" w:themeColor="text1"/>
                <w:sz w:val="20"/>
              </w:rPr>
              <w:t>fault</w:t>
            </w:r>
            <w:r w:rsidRPr="006B1A2F">
              <w:rPr>
                <w:rFonts w:ascii="Times New Roman" w:hAnsi="Times New Roman" w:cs="Times New Roman"/>
                <w:color w:val="000000" w:themeColor="text1"/>
                <w:spacing w:val="-16"/>
                <w:sz w:val="20"/>
              </w:rPr>
              <w:t xml:space="preserve"> </w:t>
            </w:r>
            <w:r w:rsidRPr="006B1A2F">
              <w:rPr>
                <w:rFonts w:ascii="Times New Roman" w:hAnsi="Times New Roman" w:cs="Times New Roman"/>
                <w:color w:val="000000" w:themeColor="text1"/>
                <w:sz w:val="20"/>
              </w:rPr>
              <w:t>level</w:t>
            </w:r>
            <w:r w:rsidRPr="006B1A2F">
              <w:rPr>
                <w:rFonts w:ascii="Times New Roman" w:hAnsi="Times New Roman" w:cs="Times New Roman"/>
                <w:color w:val="000000" w:themeColor="text1"/>
                <w:spacing w:val="-16"/>
                <w:sz w:val="20"/>
              </w:rPr>
              <w:t xml:space="preserve"> </w:t>
            </w:r>
            <w:r w:rsidRPr="006B1A2F">
              <w:rPr>
                <w:rFonts w:ascii="Times New Roman" w:hAnsi="Times New Roman" w:cs="Times New Roman"/>
                <w:color w:val="000000" w:themeColor="text1"/>
                <w:sz w:val="20"/>
              </w:rPr>
              <w:t>&amp;</w:t>
            </w:r>
            <w:r w:rsidRPr="006B1A2F">
              <w:rPr>
                <w:rFonts w:ascii="Times New Roman" w:hAnsi="Times New Roman" w:cs="Times New Roman"/>
                <w:color w:val="000000" w:themeColor="text1"/>
                <w:spacing w:val="-15"/>
                <w:sz w:val="20"/>
              </w:rPr>
              <w:t xml:space="preserve"> </w:t>
            </w:r>
            <w:r w:rsidRPr="006B1A2F">
              <w:rPr>
                <w:rFonts w:ascii="Times New Roman" w:hAnsi="Times New Roman" w:cs="Times New Roman"/>
                <w:color w:val="000000" w:themeColor="text1"/>
                <w:sz w:val="20"/>
              </w:rPr>
              <w:t>IP</w:t>
            </w:r>
            <w:r w:rsidRPr="006B1A2F">
              <w:rPr>
                <w:rFonts w:ascii="Times New Roman" w:hAnsi="Times New Roman" w:cs="Times New Roman"/>
                <w:color w:val="000000" w:themeColor="text1"/>
                <w:spacing w:val="-16"/>
                <w:sz w:val="20"/>
              </w:rPr>
              <w:t xml:space="preserve"> </w:t>
            </w:r>
            <w:r w:rsidRPr="006B1A2F">
              <w:rPr>
                <w:rFonts w:ascii="Times New Roman" w:hAnsi="Times New Roman" w:cs="Times New Roman"/>
                <w:color w:val="000000" w:themeColor="text1"/>
                <w:sz w:val="20"/>
              </w:rPr>
              <w:t>level</w:t>
            </w:r>
            <w:r w:rsidRPr="006B1A2F">
              <w:rPr>
                <w:rFonts w:ascii="Times New Roman" w:hAnsi="Times New Roman" w:cs="Times New Roman"/>
                <w:color w:val="000000" w:themeColor="text1"/>
                <w:spacing w:val="-16"/>
                <w:sz w:val="20"/>
              </w:rPr>
              <w:t xml:space="preserve"> </w:t>
            </w:r>
            <w:r w:rsidRPr="006B1A2F">
              <w:rPr>
                <w:rFonts w:ascii="Times New Roman" w:hAnsi="Times New Roman" w:cs="Times New Roman"/>
                <w:color w:val="000000" w:themeColor="text1"/>
                <w:sz w:val="20"/>
              </w:rPr>
              <w:t>protection</w:t>
            </w:r>
          </w:p>
        </w:tc>
      </w:tr>
      <w:tr w:rsidR="006B1A2F" w:rsidRPr="006B1A2F" w14:paraId="58CD9890" w14:textId="77777777" w:rsidTr="0018749F">
        <w:trPr>
          <w:trHeight w:val="300"/>
        </w:trPr>
        <w:tc>
          <w:tcPr>
            <w:tcW w:w="567" w:type="dxa"/>
            <w:shd w:val="clear" w:color="auto" w:fill="FFEEE0"/>
          </w:tcPr>
          <w:p w14:paraId="7E52EB30"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4E157B5C"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Fuse Disconnector switch/switch fuse unit</w:t>
            </w:r>
          </w:p>
        </w:tc>
        <w:tc>
          <w:tcPr>
            <w:tcW w:w="6095" w:type="dxa"/>
            <w:shd w:val="clear" w:color="auto" w:fill="FFEEE0"/>
          </w:tcPr>
          <w:p w14:paraId="292A5A0E"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L&amp;T, Siemens/ Schneider/ABB/Legrand</w:t>
            </w:r>
          </w:p>
        </w:tc>
      </w:tr>
      <w:tr w:rsidR="006B1A2F" w:rsidRPr="006B1A2F" w14:paraId="64087F60" w14:textId="77777777" w:rsidTr="0018749F">
        <w:trPr>
          <w:trHeight w:val="300"/>
        </w:trPr>
        <w:tc>
          <w:tcPr>
            <w:tcW w:w="567" w:type="dxa"/>
          </w:tcPr>
          <w:p w14:paraId="62629F1B"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7C7EC3FE"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Ammeter Voltmeter</w:t>
            </w:r>
          </w:p>
        </w:tc>
        <w:tc>
          <w:tcPr>
            <w:tcW w:w="6095" w:type="dxa"/>
          </w:tcPr>
          <w:p w14:paraId="2631EAC6"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AE/L&amp;T/MECO/Rishab</w:t>
            </w:r>
          </w:p>
        </w:tc>
      </w:tr>
      <w:tr w:rsidR="006B1A2F" w:rsidRPr="006B1A2F" w14:paraId="26AD3034" w14:textId="77777777" w:rsidTr="0018749F">
        <w:trPr>
          <w:trHeight w:val="300"/>
        </w:trPr>
        <w:tc>
          <w:tcPr>
            <w:tcW w:w="567" w:type="dxa"/>
            <w:shd w:val="clear" w:color="auto" w:fill="FFEEE0"/>
          </w:tcPr>
          <w:p w14:paraId="350B70B9"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12F043CC"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Digital</w:t>
            </w:r>
            <w:r w:rsidRPr="006B1A2F">
              <w:rPr>
                <w:rFonts w:ascii="Times New Roman" w:hAnsi="Times New Roman" w:cs="Times New Roman"/>
                <w:color w:val="000000" w:themeColor="text1"/>
                <w:spacing w:val="-32"/>
                <w:sz w:val="20"/>
              </w:rPr>
              <w:t xml:space="preserve"> </w:t>
            </w:r>
            <w:r w:rsidRPr="006B1A2F">
              <w:rPr>
                <w:rFonts w:ascii="Times New Roman" w:hAnsi="Times New Roman" w:cs="Times New Roman"/>
                <w:color w:val="000000" w:themeColor="text1"/>
                <w:sz w:val="20"/>
              </w:rPr>
              <w:t>Meters/</w:t>
            </w:r>
            <w:r w:rsidRPr="006B1A2F">
              <w:rPr>
                <w:rFonts w:ascii="Times New Roman" w:hAnsi="Times New Roman" w:cs="Times New Roman"/>
                <w:color w:val="000000" w:themeColor="text1"/>
                <w:spacing w:val="-32"/>
                <w:sz w:val="20"/>
              </w:rPr>
              <w:t xml:space="preserve"> </w:t>
            </w:r>
            <w:r w:rsidRPr="006B1A2F">
              <w:rPr>
                <w:rFonts w:ascii="Times New Roman" w:hAnsi="Times New Roman" w:cs="Times New Roman"/>
                <w:color w:val="000000" w:themeColor="text1"/>
                <w:sz w:val="20"/>
              </w:rPr>
              <w:t>Intelligent</w:t>
            </w:r>
            <w:r w:rsidRPr="006B1A2F">
              <w:rPr>
                <w:rFonts w:ascii="Times New Roman" w:hAnsi="Times New Roman" w:cs="Times New Roman"/>
                <w:color w:val="000000" w:themeColor="text1"/>
                <w:spacing w:val="-32"/>
                <w:sz w:val="20"/>
              </w:rPr>
              <w:t xml:space="preserve"> </w:t>
            </w:r>
            <w:r w:rsidRPr="006B1A2F">
              <w:rPr>
                <w:rFonts w:ascii="Times New Roman" w:hAnsi="Times New Roman" w:cs="Times New Roman"/>
                <w:color w:val="000000" w:themeColor="text1"/>
                <w:sz w:val="20"/>
              </w:rPr>
              <w:t>Maultifuntional</w:t>
            </w:r>
            <w:r w:rsidRPr="006B1A2F">
              <w:rPr>
                <w:rFonts w:ascii="Times New Roman" w:hAnsi="Times New Roman" w:cs="Times New Roman"/>
                <w:color w:val="000000" w:themeColor="text1"/>
                <w:spacing w:val="-32"/>
                <w:sz w:val="20"/>
              </w:rPr>
              <w:t xml:space="preserve"> </w:t>
            </w:r>
            <w:r w:rsidRPr="006B1A2F">
              <w:rPr>
                <w:rFonts w:ascii="Times New Roman" w:hAnsi="Times New Roman" w:cs="Times New Roman"/>
                <w:color w:val="000000" w:themeColor="text1"/>
                <w:sz w:val="20"/>
              </w:rPr>
              <w:t>Digital</w:t>
            </w:r>
            <w:r w:rsidRPr="006B1A2F">
              <w:rPr>
                <w:rFonts w:ascii="Times New Roman" w:hAnsi="Times New Roman" w:cs="Times New Roman"/>
                <w:color w:val="000000" w:themeColor="text1"/>
                <w:spacing w:val="-32"/>
                <w:sz w:val="20"/>
              </w:rPr>
              <w:t xml:space="preserve"> </w:t>
            </w:r>
            <w:r w:rsidRPr="006B1A2F">
              <w:rPr>
                <w:rFonts w:ascii="Times New Roman" w:hAnsi="Times New Roman" w:cs="Times New Roman"/>
                <w:color w:val="000000" w:themeColor="text1"/>
                <w:sz w:val="20"/>
              </w:rPr>
              <w:t>mater</w:t>
            </w:r>
          </w:p>
        </w:tc>
        <w:tc>
          <w:tcPr>
            <w:tcW w:w="6095" w:type="dxa"/>
            <w:shd w:val="clear" w:color="auto" w:fill="FFEEE0"/>
          </w:tcPr>
          <w:p w14:paraId="2665B3BD"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AE/HPL/CONZERV</w:t>
            </w:r>
          </w:p>
        </w:tc>
      </w:tr>
      <w:tr w:rsidR="006B1A2F" w:rsidRPr="006B1A2F" w14:paraId="6FCED5F6" w14:textId="77777777" w:rsidTr="0018749F">
        <w:trPr>
          <w:trHeight w:val="300"/>
        </w:trPr>
        <w:tc>
          <w:tcPr>
            <w:tcW w:w="567" w:type="dxa"/>
          </w:tcPr>
          <w:p w14:paraId="5D1F0CDC"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0B3D4930"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Selector</w:t>
            </w:r>
            <w:r w:rsidRPr="006B1A2F">
              <w:rPr>
                <w:rFonts w:ascii="Times New Roman" w:hAnsi="Times New Roman" w:cs="Times New Roman"/>
                <w:color w:val="000000" w:themeColor="text1"/>
                <w:spacing w:val="-21"/>
                <w:w w:val="95"/>
                <w:sz w:val="20"/>
              </w:rPr>
              <w:t xml:space="preserve"> </w:t>
            </w:r>
            <w:r w:rsidRPr="006B1A2F">
              <w:rPr>
                <w:rFonts w:ascii="Times New Roman" w:hAnsi="Times New Roman" w:cs="Times New Roman"/>
                <w:color w:val="000000" w:themeColor="text1"/>
                <w:w w:val="95"/>
                <w:sz w:val="20"/>
              </w:rPr>
              <w:t>Switch,</w:t>
            </w:r>
            <w:r w:rsidRPr="006B1A2F">
              <w:rPr>
                <w:rFonts w:ascii="Times New Roman" w:hAnsi="Times New Roman" w:cs="Times New Roman"/>
                <w:color w:val="000000" w:themeColor="text1"/>
                <w:spacing w:val="-21"/>
                <w:w w:val="95"/>
                <w:sz w:val="20"/>
              </w:rPr>
              <w:t xml:space="preserve"> </w:t>
            </w:r>
            <w:r w:rsidRPr="006B1A2F">
              <w:rPr>
                <w:rFonts w:ascii="Times New Roman" w:hAnsi="Times New Roman" w:cs="Times New Roman"/>
                <w:color w:val="000000" w:themeColor="text1"/>
                <w:w w:val="95"/>
                <w:sz w:val="20"/>
              </w:rPr>
              <w:t>Push</w:t>
            </w:r>
            <w:r w:rsidRPr="006B1A2F">
              <w:rPr>
                <w:rFonts w:ascii="Times New Roman" w:hAnsi="Times New Roman" w:cs="Times New Roman"/>
                <w:color w:val="000000" w:themeColor="text1"/>
                <w:spacing w:val="-21"/>
                <w:w w:val="95"/>
                <w:sz w:val="20"/>
              </w:rPr>
              <w:t xml:space="preserve"> </w:t>
            </w:r>
            <w:r w:rsidRPr="006B1A2F">
              <w:rPr>
                <w:rFonts w:ascii="Times New Roman" w:hAnsi="Times New Roman" w:cs="Times New Roman"/>
                <w:color w:val="000000" w:themeColor="text1"/>
                <w:w w:val="95"/>
                <w:sz w:val="20"/>
              </w:rPr>
              <w:t>button</w:t>
            </w:r>
            <w:r w:rsidRPr="006B1A2F">
              <w:rPr>
                <w:rFonts w:ascii="Times New Roman" w:hAnsi="Times New Roman" w:cs="Times New Roman"/>
                <w:color w:val="000000" w:themeColor="text1"/>
                <w:spacing w:val="-21"/>
                <w:w w:val="95"/>
                <w:sz w:val="20"/>
              </w:rPr>
              <w:t xml:space="preserve"> </w:t>
            </w:r>
            <w:r w:rsidRPr="006B1A2F">
              <w:rPr>
                <w:rFonts w:ascii="Times New Roman" w:hAnsi="Times New Roman" w:cs="Times New Roman"/>
                <w:color w:val="000000" w:themeColor="text1"/>
                <w:w w:val="95"/>
                <w:sz w:val="20"/>
              </w:rPr>
              <w:t>switch</w:t>
            </w:r>
            <w:r w:rsidRPr="006B1A2F">
              <w:rPr>
                <w:rFonts w:ascii="Times New Roman" w:hAnsi="Times New Roman" w:cs="Times New Roman"/>
                <w:color w:val="000000" w:themeColor="text1"/>
                <w:spacing w:val="-21"/>
                <w:w w:val="95"/>
                <w:sz w:val="20"/>
              </w:rPr>
              <w:t xml:space="preserve"> </w:t>
            </w:r>
            <w:r w:rsidRPr="006B1A2F">
              <w:rPr>
                <w:rFonts w:ascii="Times New Roman" w:hAnsi="Times New Roman" w:cs="Times New Roman"/>
                <w:color w:val="000000" w:themeColor="text1"/>
                <w:w w:val="95"/>
                <w:sz w:val="20"/>
              </w:rPr>
              <w:t>/</w:t>
            </w:r>
            <w:r w:rsidRPr="006B1A2F">
              <w:rPr>
                <w:rFonts w:ascii="Times New Roman" w:hAnsi="Times New Roman" w:cs="Times New Roman"/>
                <w:color w:val="000000" w:themeColor="text1"/>
                <w:spacing w:val="-21"/>
                <w:w w:val="95"/>
                <w:sz w:val="20"/>
              </w:rPr>
              <w:t xml:space="preserve"> </w:t>
            </w:r>
            <w:r w:rsidRPr="006B1A2F">
              <w:rPr>
                <w:rFonts w:ascii="Times New Roman" w:hAnsi="Times New Roman" w:cs="Times New Roman"/>
                <w:color w:val="000000" w:themeColor="text1"/>
                <w:w w:val="95"/>
                <w:sz w:val="20"/>
              </w:rPr>
              <w:t>emergency</w:t>
            </w:r>
            <w:r w:rsidRPr="006B1A2F">
              <w:rPr>
                <w:rFonts w:ascii="Times New Roman" w:hAnsi="Times New Roman" w:cs="Times New Roman"/>
                <w:color w:val="000000" w:themeColor="text1"/>
                <w:spacing w:val="-21"/>
                <w:w w:val="95"/>
                <w:sz w:val="20"/>
              </w:rPr>
              <w:t xml:space="preserve"> </w:t>
            </w:r>
            <w:r w:rsidRPr="006B1A2F">
              <w:rPr>
                <w:rFonts w:ascii="Times New Roman" w:hAnsi="Times New Roman" w:cs="Times New Roman"/>
                <w:color w:val="000000" w:themeColor="text1"/>
                <w:w w:val="95"/>
                <w:sz w:val="20"/>
              </w:rPr>
              <w:t>switch</w:t>
            </w:r>
          </w:p>
        </w:tc>
        <w:tc>
          <w:tcPr>
            <w:tcW w:w="6095" w:type="dxa"/>
          </w:tcPr>
          <w:p w14:paraId="492D742E"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KAY CEE/ L&amp;T/ Siemens/ Schneider</w:t>
            </w:r>
          </w:p>
        </w:tc>
      </w:tr>
      <w:tr w:rsidR="006B1A2F" w:rsidRPr="006B1A2F" w14:paraId="78845C78" w14:textId="77777777" w:rsidTr="0018749F">
        <w:trPr>
          <w:trHeight w:val="300"/>
        </w:trPr>
        <w:tc>
          <w:tcPr>
            <w:tcW w:w="567" w:type="dxa"/>
            <w:shd w:val="clear" w:color="auto" w:fill="FFEEE0"/>
          </w:tcPr>
          <w:p w14:paraId="6CF3229E"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46840919"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Indication Lamp</w:t>
            </w:r>
          </w:p>
        </w:tc>
        <w:tc>
          <w:tcPr>
            <w:tcW w:w="6095" w:type="dxa"/>
            <w:shd w:val="clear" w:color="auto" w:fill="FFEEE0"/>
          </w:tcPr>
          <w:p w14:paraId="525DEE1B"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AE/L&amp;T/Siemens/ Schneider</w:t>
            </w:r>
          </w:p>
        </w:tc>
      </w:tr>
      <w:tr w:rsidR="006B1A2F" w:rsidRPr="006B1A2F" w14:paraId="5432962C" w14:textId="77777777" w:rsidTr="0018749F">
        <w:trPr>
          <w:trHeight w:val="300"/>
        </w:trPr>
        <w:tc>
          <w:tcPr>
            <w:tcW w:w="567" w:type="dxa"/>
          </w:tcPr>
          <w:p w14:paraId="08DC5F8F"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094A9D16"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w w:val="90"/>
                <w:sz w:val="20"/>
              </w:rPr>
              <w:t>CT's</w:t>
            </w:r>
          </w:p>
        </w:tc>
        <w:tc>
          <w:tcPr>
            <w:tcW w:w="6095" w:type="dxa"/>
          </w:tcPr>
          <w:p w14:paraId="0E7907F2"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 xml:space="preserve">L&amp;T </w:t>
            </w:r>
            <w:r w:rsidRPr="006B1A2F">
              <w:rPr>
                <w:rFonts w:ascii="Times New Roman" w:hAnsi="Times New Roman" w:cs="Times New Roman"/>
                <w:color w:val="000000" w:themeColor="text1"/>
                <w:w w:val="110"/>
                <w:sz w:val="20"/>
              </w:rPr>
              <w:t xml:space="preserve">/ </w:t>
            </w:r>
            <w:r w:rsidRPr="006B1A2F">
              <w:rPr>
                <w:rFonts w:ascii="Times New Roman" w:hAnsi="Times New Roman" w:cs="Times New Roman"/>
                <w:color w:val="000000" w:themeColor="text1"/>
                <w:sz w:val="20"/>
              </w:rPr>
              <w:t>AE/ Kappa</w:t>
            </w:r>
          </w:p>
        </w:tc>
      </w:tr>
      <w:tr w:rsidR="006B1A2F" w:rsidRPr="006B1A2F" w14:paraId="646517C0" w14:textId="77777777" w:rsidTr="0018749F">
        <w:trPr>
          <w:trHeight w:val="300"/>
        </w:trPr>
        <w:tc>
          <w:tcPr>
            <w:tcW w:w="567" w:type="dxa"/>
            <w:shd w:val="clear" w:color="auto" w:fill="FFEEE0"/>
          </w:tcPr>
          <w:p w14:paraId="33B7E5DC"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30F9F487"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AT's</w:t>
            </w:r>
          </w:p>
        </w:tc>
        <w:tc>
          <w:tcPr>
            <w:tcW w:w="6095" w:type="dxa"/>
            <w:shd w:val="clear" w:color="auto" w:fill="FFEEE0"/>
          </w:tcPr>
          <w:p w14:paraId="00269D16"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L&amp;T/Siemens/ Schneider/ legrand</w:t>
            </w:r>
          </w:p>
        </w:tc>
      </w:tr>
      <w:tr w:rsidR="006B1A2F" w:rsidRPr="006B1A2F" w14:paraId="45338AF3" w14:textId="77777777" w:rsidTr="0018749F">
        <w:trPr>
          <w:trHeight w:val="300"/>
        </w:trPr>
        <w:tc>
          <w:tcPr>
            <w:tcW w:w="567" w:type="dxa"/>
          </w:tcPr>
          <w:p w14:paraId="154D1AE3"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4A0D3B2C"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pacing w:val="-3"/>
                <w:w w:val="95"/>
                <w:sz w:val="20"/>
              </w:rPr>
              <w:t>Voltage</w:t>
            </w:r>
            <w:r w:rsidRPr="006B1A2F">
              <w:rPr>
                <w:rFonts w:ascii="Times New Roman" w:hAnsi="Times New Roman" w:cs="Times New Roman"/>
                <w:color w:val="000000" w:themeColor="text1"/>
                <w:spacing w:val="-27"/>
                <w:w w:val="95"/>
                <w:sz w:val="20"/>
              </w:rPr>
              <w:t xml:space="preserve"> </w:t>
            </w:r>
            <w:r w:rsidRPr="006B1A2F">
              <w:rPr>
                <w:rFonts w:ascii="Times New Roman" w:hAnsi="Times New Roman" w:cs="Times New Roman"/>
                <w:color w:val="000000" w:themeColor="text1"/>
                <w:w w:val="95"/>
                <w:sz w:val="20"/>
              </w:rPr>
              <w:t>stabilizer</w:t>
            </w:r>
            <w:r w:rsidRPr="006B1A2F">
              <w:rPr>
                <w:rFonts w:ascii="Times New Roman" w:hAnsi="Times New Roman" w:cs="Times New Roman"/>
                <w:color w:val="000000" w:themeColor="text1"/>
                <w:spacing w:val="-26"/>
                <w:w w:val="95"/>
                <w:sz w:val="20"/>
              </w:rPr>
              <w:t xml:space="preserve"> </w:t>
            </w:r>
            <w:r w:rsidRPr="006B1A2F">
              <w:rPr>
                <w:rFonts w:ascii="Times New Roman" w:hAnsi="Times New Roman" w:cs="Times New Roman"/>
                <w:color w:val="000000" w:themeColor="text1"/>
                <w:w w:val="95"/>
                <w:sz w:val="20"/>
              </w:rPr>
              <w:t>for</w:t>
            </w:r>
            <w:r w:rsidRPr="006B1A2F">
              <w:rPr>
                <w:rFonts w:ascii="Times New Roman" w:hAnsi="Times New Roman" w:cs="Times New Roman"/>
                <w:color w:val="000000" w:themeColor="text1"/>
                <w:spacing w:val="-26"/>
                <w:w w:val="95"/>
                <w:sz w:val="20"/>
              </w:rPr>
              <w:t xml:space="preserve"> </w:t>
            </w:r>
            <w:r w:rsidRPr="006B1A2F">
              <w:rPr>
                <w:rFonts w:ascii="Times New Roman" w:hAnsi="Times New Roman" w:cs="Times New Roman"/>
                <w:color w:val="000000" w:themeColor="text1"/>
                <w:w w:val="95"/>
                <w:sz w:val="20"/>
              </w:rPr>
              <w:t>air</w:t>
            </w:r>
            <w:r w:rsidRPr="006B1A2F">
              <w:rPr>
                <w:rFonts w:ascii="Times New Roman" w:hAnsi="Times New Roman" w:cs="Times New Roman"/>
                <w:color w:val="000000" w:themeColor="text1"/>
                <w:spacing w:val="-26"/>
                <w:w w:val="95"/>
                <w:sz w:val="20"/>
              </w:rPr>
              <w:t xml:space="preserve"> </w:t>
            </w:r>
            <w:r w:rsidRPr="006B1A2F">
              <w:rPr>
                <w:rFonts w:ascii="Times New Roman" w:hAnsi="Times New Roman" w:cs="Times New Roman"/>
                <w:color w:val="000000" w:themeColor="text1"/>
                <w:w w:val="95"/>
                <w:sz w:val="20"/>
              </w:rPr>
              <w:t>conditioner</w:t>
            </w:r>
            <w:r w:rsidRPr="006B1A2F">
              <w:rPr>
                <w:rFonts w:ascii="Times New Roman" w:hAnsi="Times New Roman" w:cs="Times New Roman"/>
                <w:color w:val="000000" w:themeColor="text1"/>
                <w:spacing w:val="-27"/>
                <w:w w:val="95"/>
                <w:sz w:val="20"/>
              </w:rPr>
              <w:t xml:space="preserve"> </w:t>
            </w:r>
            <w:r w:rsidRPr="006B1A2F">
              <w:rPr>
                <w:rFonts w:ascii="Times New Roman" w:hAnsi="Times New Roman" w:cs="Times New Roman"/>
                <w:color w:val="000000" w:themeColor="text1"/>
                <w:w w:val="95"/>
                <w:sz w:val="20"/>
              </w:rPr>
              <w:t>(4/5KVA)(170-270V)</w:t>
            </w:r>
          </w:p>
        </w:tc>
        <w:tc>
          <w:tcPr>
            <w:tcW w:w="6095" w:type="dxa"/>
          </w:tcPr>
          <w:p w14:paraId="78A3F679"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V Guard/Microtek</w:t>
            </w:r>
          </w:p>
        </w:tc>
      </w:tr>
      <w:tr w:rsidR="006B1A2F" w:rsidRPr="006B1A2F" w14:paraId="0755E483" w14:textId="77777777" w:rsidTr="0018749F">
        <w:trPr>
          <w:trHeight w:val="580"/>
        </w:trPr>
        <w:tc>
          <w:tcPr>
            <w:tcW w:w="567" w:type="dxa"/>
            <w:shd w:val="clear" w:color="auto" w:fill="FFEEE0"/>
          </w:tcPr>
          <w:p w14:paraId="6566640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2417E232" w14:textId="77777777" w:rsidR="0018749F" w:rsidRPr="006B1A2F" w:rsidRDefault="0018749F" w:rsidP="00BB7101">
            <w:pPr>
              <w:pStyle w:val="TableParagraph"/>
              <w:spacing w:before="1" w:line="280" w:lineRule="exact"/>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Air Conditioner - Split Inverter AC(5 star) - (.75 ton - 1ton,1.5 ton,1.8ton-2ton)</w:t>
            </w:r>
          </w:p>
        </w:tc>
        <w:tc>
          <w:tcPr>
            <w:tcW w:w="6095" w:type="dxa"/>
            <w:shd w:val="clear" w:color="auto" w:fill="FFEEE0"/>
          </w:tcPr>
          <w:p w14:paraId="434D4B7D" w14:textId="77777777" w:rsidR="0018749F" w:rsidRPr="006B1A2F" w:rsidRDefault="0018749F" w:rsidP="0018749F">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Daikin/Blue Star/ Hitachi</w:t>
            </w:r>
          </w:p>
        </w:tc>
      </w:tr>
      <w:tr w:rsidR="006B1A2F" w:rsidRPr="006B1A2F" w14:paraId="11DF2AF5" w14:textId="77777777" w:rsidTr="0018749F">
        <w:trPr>
          <w:trHeight w:val="580"/>
        </w:trPr>
        <w:tc>
          <w:tcPr>
            <w:tcW w:w="567" w:type="dxa"/>
          </w:tcPr>
          <w:p w14:paraId="052C30DD"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0B5B3567"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Air</w:t>
            </w:r>
            <w:r w:rsidRPr="006B1A2F">
              <w:rPr>
                <w:rFonts w:ascii="Times New Roman" w:hAnsi="Times New Roman" w:cs="Times New Roman"/>
                <w:color w:val="000000" w:themeColor="text1"/>
                <w:spacing w:val="-30"/>
                <w:w w:val="95"/>
                <w:sz w:val="20"/>
              </w:rPr>
              <w:t xml:space="preserve"> </w:t>
            </w:r>
            <w:r w:rsidRPr="006B1A2F">
              <w:rPr>
                <w:rFonts w:ascii="Times New Roman" w:hAnsi="Times New Roman" w:cs="Times New Roman"/>
                <w:color w:val="000000" w:themeColor="text1"/>
                <w:w w:val="95"/>
                <w:sz w:val="20"/>
              </w:rPr>
              <w:t>Conditioner</w:t>
            </w:r>
            <w:r w:rsidRPr="006B1A2F">
              <w:rPr>
                <w:rFonts w:ascii="Times New Roman" w:hAnsi="Times New Roman" w:cs="Times New Roman"/>
                <w:color w:val="000000" w:themeColor="text1"/>
                <w:spacing w:val="-30"/>
                <w:w w:val="95"/>
                <w:sz w:val="20"/>
              </w:rPr>
              <w:t xml:space="preserve"> </w:t>
            </w:r>
            <w:r w:rsidRPr="006B1A2F">
              <w:rPr>
                <w:rFonts w:ascii="Times New Roman" w:hAnsi="Times New Roman" w:cs="Times New Roman"/>
                <w:color w:val="000000" w:themeColor="text1"/>
                <w:w w:val="95"/>
                <w:sz w:val="20"/>
              </w:rPr>
              <w:t>-</w:t>
            </w:r>
            <w:r w:rsidRPr="006B1A2F">
              <w:rPr>
                <w:rFonts w:ascii="Times New Roman" w:hAnsi="Times New Roman" w:cs="Times New Roman"/>
                <w:color w:val="000000" w:themeColor="text1"/>
                <w:spacing w:val="-29"/>
                <w:w w:val="95"/>
                <w:sz w:val="20"/>
              </w:rPr>
              <w:t xml:space="preserve"> </w:t>
            </w:r>
            <w:r w:rsidRPr="006B1A2F">
              <w:rPr>
                <w:rFonts w:ascii="Times New Roman" w:hAnsi="Times New Roman" w:cs="Times New Roman"/>
                <w:color w:val="000000" w:themeColor="text1"/>
                <w:w w:val="95"/>
                <w:sz w:val="20"/>
              </w:rPr>
              <w:t>Cassette</w:t>
            </w:r>
            <w:r w:rsidRPr="006B1A2F">
              <w:rPr>
                <w:rFonts w:ascii="Times New Roman" w:hAnsi="Times New Roman" w:cs="Times New Roman"/>
                <w:color w:val="000000" w:themeColor="text1"/>
                <w:spacing w:val="-30"/>
                <w:w w:val="95"/>
                <w:sz w:val="20"/>
              </w:rPr>
              <w:t xml:space="preserve"> </w:t>
            </w:r>
            <w:r w:rsidRPr="006B1A2F">
              <w:rPr>
                <w:rFonts w:ascii="Times New Roman" w:hAnsi="Times New Roman" w:cs="Times New Roman"/>
                <w:color w:val="000000" w:themeColor="text1"/>
                <w:w w:val="95"/>
                <w:sz w:val="20"/>
              </w:rPr>
              <w:t>Inveter</w:t>
            </w:r>
            <w:r w:rsidRPr="006B1A2F">
              <w:rPr>
                <w:rFonts w:ascii="Times New Roman" w:hAnsi="Times New Roman" w:cs="Times New Roman"/>
                <w:color w:val="000000" w:themeColor="text1"/>
                <w:spacing w:val="-30"/>
                <w:w w:val="95"/>
                <w:sz w:val="20"/>
              </w:rPr>
              <w:t xml:space="preserve"> </w:t>
            </w:r>
            <w:r w:rsidRPr="006B1A2F">
              <w:rPr>
                <w:rFonts w:ascii="Times New Roman" w:hAnsi="Times New Roman" w:cs="Times New Roman"/>
                <w:color w:val="000000" w:themeColor="text1"/>
                <w:w w:val="95"/>
                <w:sz w:val="20"/>
              </w:rPr>
              <w:t>AC(5/4/3</w:t>
            </w:r>
            <w:r w:rsidRPr="006B1A2F">
              <w:rPr>
                <w:rFonts w:ascii="Times New Roman" w:hAnsi="Times New Roman" w:cs="Times New Roman"/>
                <w:color w:val="000000" w:themeColor="text1"/>
                <w:spacing w:val="-29"/>
                <w:w w:val="95"/>
                <w:sz w:val="20"/>
              </w:rPr>
              <w:t xml:space="preserve"> </w:t>
            </w:r>
            <w:r w:rsidRPr="006B1A2F">
              <w:rPr>
                <w:rFonts w:ascii="Times New Roman" w:hAnsi="Times New Roman" w:cs="Times New Roman"/>
                <w:color w:val="000000" w:themeColor="text1"/>
                <w:w w:val="95"/>
                <w:sz w:val="20"/>
              </w:rPr>
              <w:t>star)</w:t>
            </w:r>
            <w:r w:rsidRPr="006B1A2F">
              <w:rPr>
                <w:rFonts w:ascii="Times New Roman" w:hAnsi="Times New Roman" w:cs="Times New Roman"/>
                <w:color w:val="000000" w:themeColor="text1"/>
                <w:spacing w:val="-30"/>
                <w:w w:val="95"/>
                <w:sz w:val="20"/>
              </w:rPr>
              <w:t xml:space="preserve"> </w:t>
            </w:r>
            <w:r w:rsidRPr="006B1A2F">
              <w:rPr>
                <w:rFonts w:ascii="Times New Roman" w:hAnsi="Times New Roman" w:cs="Times New Roman"/>
                <w:color w:val="000000" w:themeColor="text1"/>
                <w:w w:val="95"/>
                <w:sz w:val="20"/>
              </w:rPr>
              <w:t>-</w:t>
            </w:r>
            <w:r w:rsidRPr="006B1A2F">
              <w:rPr>
                <w:rFonts w:ascii="Times New Roman" w:hAnsi="Times New Roman" w:cs="Times New Roman"/>
                <w:color w:val="000000" w:themeColor="text1"/>
                <w:spacing w:val="-29"/>
                <w:w w:val="95"/>
                <w:sz w:val="20"/>
              </w:rPr>
              <w:t xml:space="preserve"> </w:t>
            </w:r>
            <w:r w:rsidRPr="006B1A2F">
              <w:rPr>
                <w:rFonts w:ascii="Times New Roman" w:hAnsi="Times New Roman" w:cs="Times New Roman"/>
                <w:color w:val="000000" w:themeColor="text1"/>
                <w:w w:val="95"/>
                <w:sz w:val="20"/>
              </w:rPr>
              <w:t>(2.9</w:t>
            </w:r>
            <w:r w:rsidRPr="006B1A2F">
              <w:rPr>
                <w:rFonts w:ascii="Times New Roman" w:hAnsi="Times New Roman" w:cs="Times New Roman"/>
                <w:color w:val="000000" w:themeColor="text1"/>
                <w:spacing w:val="-30"/>
                <w:w w:val="95"/>
                <w:sz w:val="20"/>
              </w:rPr>
              <w:t xml:space="preserve"> </w:t>
            </w:r>
            <w:r w:rsidRPr="006B1A2F">
              <w:rPr>
                <w:rFonts w:ascii="Times New Roman" w:hAnsi="Times New Roman" w:cs="Times New Roman"/>
                <w:color w:val="000000" w:themeColor="text1"/>
                <w:w w:val="95"/>
                <w:sz w:val="20"/>
              </w:rPr>
              <w:t>ton</w:t>
            </w:r>
          </w:p>
          <w:p w14:paraId="451C5CDA" w14:textId="77777777" w:rsidR="0018749F" w:rsidRPr="006B1A2F" w:rsidRDefault="0018749F" w:rsidP="00BB7101">
            <w:pPr>
              <w:pStyle w:val="TableParagraph"/>
              <w:spacing w:before="50"/>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- 3.5 Ton)</w:t>
            </w:r>
          </w:p>
        </w:tc>
        <w:tc>
          <w:tcPr>
            <w:tcW w:w="6095" w:type="dxa"/>
          </w:tcPr>
          <w:p w14:paraId="6C22E604"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Daikin/Blue Star/ Carrier</w:t>
            </w:r>
          </w:p>
        </w:tc>
      </w:tr>
      <w:tr w:rsidR="006B1A2F" w:rsidRPr="006B1A2F" w14:paraId="30699B5E" w14:textId="77777777" w:rsidTr="0018749F">
        <w:trPr>
          <w:trHeight w:val="300"/>
        </w:trPr>
        <w:tc>
          <w:tcPr>
            <w:tcW w:w="567" w:type="dxa"/>
            <w:shd w:val="clear" w:color="auto" w:fill="FFEEE0"/>
          </w:tcPr>
          <w:p w14:paraId="397FA417" w14:textId="77777777" w:rsidR="0018749F" w:rsidRPr="006B1A2F" w:rsidRDefault="0018749F" w:rsidP="0018749F">
            <w:pPr>
              <w:pStyle w:val="TableParagraph"/>
              <w:spacing w:before="37"/>
              <w:ind w:left="142"/>
              <w:rPr>
                <w:rFonts w:ascii="Times New Roman" w:hAnsi="Times New Roman" w:cs="Times New Roman"/>
                <w:b/>
                <w:color w:val="000000" w:themeColor="text1"/>
                <w:sz w:val="20"/>
              </w:rPr>
            </w:pPr>
            <w:r w:rsidRPr="006B1A2F">
              <w:rPr>
                <w:rFonts w:ascii="Times New Roman" w:hAnsi="Times New Roman" w:cs="Times New Roman"/>
                <w:b/>
                <w:color w:val="000000" w:themeColor="text1"/>
                <w:sz w:val="20"/>
              </w:rPr>
              <w:t>8</w:t>
            </w:r>
          </w:p>
        </w:tc>
        <w:tc>
          <w:tcPr>
            <w:tcW w:w="2552" w:type="dxa"/>
            <w:shd w:val="clear" w:color="auto" w:fill="FFEEE0"/>
          </w:tcPr>
          <w:p w14:paraId="70C6CAD6" w14:textId="77777777" w:rsidR="0018749F" w:rsidRPr="006B1A2F" w:rsidRDefault="0018749F" w:rsidP="00BB7101">
            <w:pPr>
              <w:pStyle w:val="TableParagraph"/>
              <w:spacing w:before="37"/>
              <w:rPr>
                <w:rFonts w:ascii="Times New Roman" w:hAnsi="Times New Roman" w:cs="Times New Roman"/>
                <w:b/>
                <w:color w:val="000000" w:themeColor="text1"/>
                <w:sz w:val="20"/>
              </w:rPr>
            </w:pPr>
            <w:r w:rsidRPr="006B1A2F">
              <w:rPr>
                <w:rFonts w:ascii="Times New Roman" w:hAnsi="Times New Roman" w:cs="Times New Roman"/>
                <w:b/>
                <w:color w:val="000000" w:themeColor="text1"/>
                <w:sz w:val="20"/>
              </w:rPr>
              <w:t>Transformer</w:t>
            </w:r>
          </w:p>
        </w:tc>
        <w:tc>
          <w:tcPr>
            <w:tcW w:w="6095" w:type="dxa"/>
            <w:shd w:val="clear" w:color="auto" w:fill="FFEEE0"/>
          </w:tcPr>
          <w:p w14:paraId="156074B2"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17E8787B" w14:textId="77777777" w:rsidTr="0018749F">
        <w:trPr>
          <w:trHeight w:val="300"/>
        </w:trPr>
        <w:tc>
          <w:tcPr>
            <w:tcW w:w="567" w:type="dxa"/>
          </w:tcPr>
          <w:p w14:paraId="5E7A42A8"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135C1B40"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Distribution Transformer</w:t>
            </w:r>
          </w:p>
        </w:tc>
        <w:tc>
          <w:tcPr>
            <w:tcW w:w="6095" w:type="dxa"/>
          </w:tcPr>
          <w:p w14:paraId="4F8E0F29"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Jindal /Areva/ Muskan/Alstrom</w:t>
            </w:r>
          </w:p>
        </w:tc>
      </w:tr>
      <w:tr w:rsidR="006B1A2F" w:rsidRPr="006B1A2F" w14:paraId="34E78465" w14:textId="77777777" w:rsidTr="0018749F">
        <w:trPr>
          <w:trHeight w:val="300"/>
        </w:trPr>
        <w:tc>
          <w:tcPr>
            <w:tcW w:w="567" w:type="dxa"/>
            <w:shd w:val="clear" w:color="auto" w:fill="FFEEE0"/>
          </w:tcPr>
          <w:p w14:paraId="4C62BF5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0352DFA6"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11 or 33 KV VCB</w:t>
            </w:r>
          </w:p>
        </w:tc>
        <w:tc>
          <w:tcPr>
            <w:tcW w:w="6095" w:type="dxa"/>
            <w:shd w:val="clear" w:color="auto" w:fill="FFEEE0"/>
          </w:tcPr>
          <w:p w14:paraId="1D5A8686"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Crompton/ Alstom/ ABB</w:t>
            </w:r>
          </w:p>
        </w:tc>
      </w:tr>
      <w:tr w:rsidR="006B1A2F" w:rsidRPr="006B1A2F" w14:paraId="6AB9E3B6" w14:textId="77777777" w:rsidTr="0018749F">
        <w:trPr>
          <w:trHeight w:val="299"/>
        </w:trPr>
        <w:tc>
          <w:tcPr>
            <w:tcW w:w="567" w:type="dxa"/>
          </w:tcPr>
          <w:p w14:paraId="30CEECA3"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0D58E9CE"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HT Termination &amp; Jointing kit</w:t>
            </w:r>
          </w:p>
        </w:tc>
        <w:tc>
          <w:tcPr>
            <w:tcW w:w="6095" w:type="dxa"/>
          </w:tcPr>
          <w:p w14:paraId="270E4D58"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 xml:space="preserve">Ray Chaem </w:t>
            </w:r>
            <w:r w:rsidRPr="006B1A2F">
              <w:rPr>
                <w:rFonts w:ascii="Times New Roman" w:hAnsi="Times New Roman" w:cs="Times New Roman"/>
                <w:color w:val="000000" w:themeColor="text1"/>
                <w:w w:val="110"/>
                <w:sz w:val="20"/>
              </w:rPr>
              <w:t xml:space="preserve">/ </w:t>
            </w:r>
            <w:r w:rsidRPr="006B1A2F">
              <w:rPr>
                <w:rFonts w:ascii="Times New Roman" w:hAnsi="Times New Roman" w:cs="Times New Roman"/>
                <w:color w:val="000000" w:themeColor="text1"/>
                <w:sz w:val="20"/>
              </w:rPr>
              <w:t>Mahindra/ ELMEX</w:t>
            </w:r>
          </w:p>
        </w:tc>
      </w:tr>
      <w:tr w:rsidR="006B1A2F" w:rsidRPr="006B1A2F" w14:paraId="03FA804E" w14:textId="77777777" w:rsidTr="0018749F">
        <w:trPr>
          <w:trHeight w:val="299"/>
        </w:trPr>
        <w:tc>
          <w:tcPr>
            <w:tcW w:w="567" w:type="dxa"/>
            <w:shd w:val="clear" w:color="auto" w:fill="FFEEE0"/>
          </w:tcPr>
          <w:p w14:paraId="7861A68A"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553EEBC6"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Cable Glands</w:t>
            </w:r>
          </w:p>
        </w:tc>
        <w:tc>
          <w:tcPr>
            <w:tcW w:w="6095" w:type="dxa"/>
            <w:shd w:val="clear" w:color="auto" w:fill="FFEEE0"/>
          </w:tcPr>
          <w:p w14:paraId="69E7FDA5"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 xml:space="preserve">Dowells </w:t>
            </w:r>
            <w:r w:rsidRPr="006B1A2F">
              <w:rPr>
                <w:rFonts w:ascii="Times New Roman" w:hAnsi="Times New Roman" w:cs="Times New Roman"/>
                <w:color w:val="000000" w:themeColor="text1"/>
                <w:w w:val="110"/>
                <w:sz w:val="20"/>
              </w:rPr>
              <w:t xml:space="preserve">/ </w:t>
            </w:r>
            <w:r w:rsidRPr="006B1A2F">
              <w:rPr>
                <w:rFonts w:ascii="Times New Roman" w:hAnsi="Times New Roman" w:cs="Times New Roman"/>
                <w:color w:val="000000" w:themeColor="text1"/>
                <w:sz w:val="20"/>
              </w:rPr>
              <w:t>Siemens/Braco</w:t>
            </w:r>
          </w:p>
        </w:tc>
      </w:tr>
      <w:tr w:rsidR="006B1A2F" w:rsidRPr="006B1A2F" w14:paraId="1C903053" w14:textId="77777777" w:rsidTr="0018749F">
        <w:trPr>
          <w:trHeight w:val="300"/>
        </w:trPr>
        <w:tc>
          <w:tcPr>
            <w:tcW w:w="567" w:type="dxa"/>
          </w:tcPr>
          <w:p w14:paraId="3C18F040"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23C59EC5"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Lugs &amp; Thimbles</w:t>
            </w:r>
          </w:p>
        </w:tc>
        <w:tc>
          <w:tcPr>
            <w:tcW w:w="6095" w:type="dxa"/>
          </w:tcPr>
          <w:p w14:paraId="6F68A509"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 xml:space="preserve">Dowells </w:t>
            </w:r>
            <w:r w:rsidRPr="006B1A2F">
              <w:rPr>
                <w:rFonts w:ascii="Times New Roman" w:hAnsi="Times New Roman" w:cs="Times New Roman"/>
                <w:color w:val="000000" w:themeColor="text1"/>
                <w:w w:val="110"/>
                <w:sz w:val="20"/>
              </w:rPr>
              <w:t xml:space="preserve">/ </w:t>
            </w:r>
            <w:r w:rsidRPr="006B1A2F">
              <w:rPr>
                <w:rFonts w:ascii="Times New Roman" w:hAnsi="Times New Roman" w:cs="Times New Roman"/>
                <w:color w:val="000000" w:themeColor="text1"/>
                <w:sz w:val="20"/>
              </w:rPr>
              <w:t>Johnson</w:t>
            </w:r>
          </w:p>
        </w:tc>
      </w:tr>
      <w:tr w:rsidR="006B1A2F" w:rsidRPr="006B1A2F" w14:paraId="610ACF1B" w14:textId="77777777" w:rsidTr="0018749F">
        <w:trPr>
          <w:trHeight w:val="300"/>
        </w:trPr>
        <w:tc>
          <w:tcPr>
            <w:tcW w:w="567" w:type="dxa"/>
            <w:shd w:val="clear" w:color="auto" w:fill="FFEEE0"/>
          </w:tcPr>
          <w:p w14:paraId="629AA2E9"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6168BEC7"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Upto &amp; including 11KV cables (ISI markes)</w:t>
            </w:r>
          </w:p>
        </w:tc>
        <w:tc>
          <w:tcPr>
            <w:tcW w:w="6095" w:type="dxa"/>
            <w:shd w:val="clear" w:color="auto" w:fill="FFEEE0"/>
          </w:tcPr>
          <w:p w14:paraId="0A6BB4FC"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CCI/ Skytone/ Gloster/ Havells</w:t>
            </w:r>
          </w:p>
        </w:tc>
      </w:tr>
      <w:tr w:rsidR="006B1A2F" w:rsidRPr="006B1A2F" w14:paraId="0E3084AC" w14:textId="77777777" w:rsidTr="0018749F">
        <w:trPr>
          <w:trHeight w:val="300"/>
        </w:trPr>
        <w:tc>
          <w:tcPr>
            <w:tcW w:w="567" w:type="dxa"/>
          </w:tcPr>
          <w:p w14:paraId="76B83B69"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14CC2DF9"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Insulating Mats</w:t>
            </w:r>
          </w:p>
        </w:tc>
        <w:tc>
          <w:tcPr>
            <w:tcW w:w="6095" w:type="dxa"/>
          </w:tcPr>
          <w:p w14:paraId="780C62A0" w14:textId="77777777" w:rsidR="0018749F" w:rsidRPr="006B1A2F" w:rsidRDefault="0018749F" w:rsidP="00BB7101">
            <w:pPr>
              <w:pStyle w:val="TableParagraph"/>
              <w:spacing w:before="3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ISI Marked</w:t>
            </w:r>
          </w:p>
        </w:tc>
      </w:tr>
    </w:tbl>
    <w:p w14:paraId="765E675D" w14:textId="77777777" w:rsidR="0018749F" w:rsidRPr="006B1A2F" w:rsidRDefault="0018749F" w:rsidP="0018749F">
      <w:pPr>
        <w:pStyle w:val="NoSpacing"/>
        <w:rPr>
          <w:b/>
          <w:color w:val="000000" w:themeColor="text1"/>
          <w:sz w:val="28"/>
          <w:szCs w:val="28"/>
          <w:u w:val="single"/>
        </w:rPr>
      </w:pPr>
    </w:p>
    <w:tbl>
      <w:tblPr>
        <w:tblW w:w="9214" w:type="dxa"/>
        <w:tblInd w:w="5" w:type="dxa"/>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567"/>
        <w:gridCol w:w="2552"/>
        <w:gridCol w:w="6095"/>
      </w:tblGrid>
      <w:tr w:rsidR="006B1A2F" w:rsidRPr="006B1A2F" w14:paraId="20ACD9FF" w14:textId="77777777" w:rsidTr="0018749F">
        <w:trPr>
          <w:trHeight w:val="320"/>
        </w:trPr>
        <w:tc>
          <w:tcPr>
            <w:tcW w:w="567" w:type="dxa"/>
            <w:tcBorders>
              <w:left w:val="dashed" w:sz="4" w:space="0" w:color="231F20"/>
            </w:tcBorders>
            <w:shd w:val="clear" w:color="auto" w:fill="FFEEE0"/>
          </w:tcPr>
          <w:p w14:paraId="1EB0536C"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6D7D1ACB"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Capacitor Bank (ISI marked)</w:t>
            </w:r>
          </w:p>
        </w:tc>
        <w:tc>
          <w:tcPr>
            <w:tcW w:w="6095" w:type="dxa"/>
            <w:tcBorders>
              <w:right w:val="dashed" w:sz="4" w:space="0" w:color="231F20"/>
            </w:tcBorders>
            <w:shd w:val="clear" w:color="auto" w:fill="FFEEE0"/>
          </w:tcPr>
          <w:p w14:paraId="7379BF4D"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GE Power/ BHEL/EPCOS/ L&amp;T</w:t>
            </w:r>
          </w:p>
        </w:tc>
      </w:tr>
      <w:tr w:rsidR="006B1A2F" w:rsidRPr="006B1A2F" w14:paraId="3783FD2D" w14:textId="77777777" w:rsidTr="0018749F">
        <w:trPr>
          <w:trHeight w:val="320"/>
        </w:trPr>
        <w:tc>
          <w:tcPr>
            <w:tcW w:w="567" w:type="dxa"/>
            <w:tcBorders>
              <w:left w:val="dashed" w:sz="4" w:space="0" w:color="231F20"/>
            </w:tcBorders>
          </w:tcPr>
          <w:p w14:paraId="2233CA3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37E0FA11"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Lightning Arrestor</w:t>
            </w:r>
          </w:p>
        </w:tc>
        <w:tc>
          <w:tcPr>
            <w:tcW w:w="6095" w:type="dxa"/>
            <w:tcBorders>
              <w:right w:val="dashed" w:sz="4" w:space="0" w:color="231F20"/>
            </w:tcBorders>
          </w:tcPr>
          <w:p w14:paraId="4CE63B76"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Altas/ Alstom/ GE power</w:t>
            </w:r>
          </w:p>
        </w:tc>
      </w:tr>
      <w:tr w:rsidR="006B1A2F" w:rsidRPr="006B1A2F" w14:paraId="38B8C668" w14:textId="77777777" w:rsidTr="0018749F">
        <w:trPr>
          <w:trHeight w:val="320"/>
        </w:trPr>
        <w:tc>
          <w:tcPr>
            <w:tcW w:w="567" w:type="dxa"/>
            <w:tcBorders>
              <w:left w:val="dashed" w:sz="4" w:space="0" w:color="231F20"/>
            </w:tcBorders>
            <w:shd w:val="clear" w:color="auto" w:fill="FFEEE0"/>
          </w:tcPr>
          <w:p w14:paraId="5D9482FC"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2571DD02"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Protection &amp; Other Relay</w:t>
            </w:r>
          </w:p>
        </w:tc>
        <w:tc>
          <w:tcPr>
            <w:tcW w:w="6095" w:type="dxa"/>
            <w:tcBorders>
              <w:right w:val="dashed" w:sz="4" w:space="0" w:color="231F20"/>
            </w:tcBorders>
            <w:shd w:val="clear" w:color="auto" w:fill="FFEEE0"/>
          </w:tcPr>
          <w:p w14:paraId="1C3858F1"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ABB/ Siemens/ Schneider/ L&amp;T/ Allen Bradley</w:t>
            </w:r>
          </w:p>
        </w:tc>
      </w:tr>
      <w:tr w:rsidR="006B1A2F" w:rsidRPr="006B1A2F" w14:paraId="2C74CC80" w14:textId="77777777" w:rsidTr="0018749F">
        <w:trPr>
          <w:trHeight w:val="320"/>
        </w:trPr>
        <w:tc>
          <w:tcPr>
            <w:tcW w:w="567" w:type="dxa"/>
            <w:tcBorders>
              <w:left w:val="dashed" w:sz="4" w:space="0" w:color="231F20"/>
            </w:tcBorders>
          </w:tcPr>
          <w:p w14:paraId="23A047BE"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56ED1432"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6095" w:type="dxa"/>
            <w:tcBorders>
              <w:right w:val="dashed" w:sz="4" w:space="0" w:color="231F20"/>
            </w:tcBorders>
          </w:tcPr>
          <w:p w14:paraId="602CA9A3"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6B9AAEE6" w14:textId="77777777" w:rsidTr="0018749F">
        <w:trPr>
          <w:trHeight w:val="320"/>
        </w:trPr>
        <w:tc>
          <w:tcPr>
            <w:tcW w:w="567" w:type="dxa"/>
            <w:tcBorders>
              <w:left w:val="dashed" w:sz="4" w:space="0" w:color="231F20"/>
            </w:tcBorders>
            <w:shd w:val="clear" w:color="auto" w:fill="FFEEE0"/>
          </w:tcPr>
          <w:p w14:paraId="17D60EC3" w14:textId="77777777" w:rsidR="0018749F" w:rsidRPr="006B1A2F" w:rsidRDefault="0018749F" w:rsidP="00BB7101">
            <w:pPr>
              <w:pStyle w:val="TableParagraph"/>
              <w:spacing w:before="47"/>
              <w:ind w:left="112" w:right="102"/>
              <w:jc w:val="center"/>
              <w:rPr>
                <w:rFonts w:ascii="Times New Roman" w:hAnsi="Times New Roman" w:cs="Times New Roman"/>
                <w:b/>
                <w:color w:val="000000" w:themeColor="text1"/>
                <w:sz w:val="20"/>
              </w:rPr>
            </w:pPr>
            <w:r w:rsidRPr="006B1A2F">
              <w:rPr>
                <w:rFonts w:ascii="Times New Roman" w:hAnsi="Times New Roman" w:cs="Times New Roman"/>
                <w:b/>
                <w:color w:val="000000" w:themeColor="text1"/>
                <w:sz w:val="20"/>
              </w:rPr>
              <w:t>9</w:t>
            </w:r>
          </w:p>
        </w:tc>
        <w:tc>
          <w:tcPr>
            <w:tcW w:w="2552" w:type="dxa"/>
            <w:shd w:val="clear" w:color="auto" w:fill="FFEEE0"/>
          </w:tcPr>
          <w:p w14:paraId="0A011487" w14:textId="77777777" w:rsidR="0018749F" w:rsidRPr="006B1A2F" w:rsidRDefault="0018749F" w:rsidP="00BB7101">
            <w:pPr>
              <w:pStyle w:val="TableParagraph"/>
              <w:spacing w:before="47"/>
              <w:ind w:left="79"/>
              <w:rPr>
                <w:rFonts w:ascii="Times New Roman" w:hAnsi="Times New Roman" w:cs="Times New Roman"/>
                <w:b/>
                <w:color w:val="000000" w:themeColor="text1"/>
                <w:sz w:val="20"/>
              </w:rPr>
            </w:pPr>
            <w:r w:rsidRPr="006B1A2F">
              <w:rPr>
                <w:rFonts w:ascii="Times New Roman" w:hAnsi="Times New Roman" w:cs="Times New Roman"/>
                <w:b/>
                <w:color w:val="000000" w:themeColor="text1"/>
                <w:sz w:val="20"/>
              </w:rPr>
              <w:t>Internal Wiring Related Works</w:t>
            </w:r>
          </w:p>
        </w:tc>
        <w:tc>
          <w:tcPr>
            <w:tcW w:w="6095" w:type="dxa"/>
            <w:tcBorders>
              <w:right w:val="dashed" w:sz="4" w:space="0" w:color="231F20"/>
            </w:tcBorders>
            <w:shd w:val="clear" w:color="auto" w:fill="FFEEE0"/>
          </w:tcPr>
          <w:p w14:paraId="667D2FAB"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7ADBE194" w14:textId="77777777" w:rsidTr="0018749F">
        <w:trPr>
          <w:trHeight w:val="320"/>
        </w:trPr>
        <w:tc>
          <w:tcPr>
            <w:tcW w:w="567" w:type="dxa"/>
            <w:tcBorders>
              <w:left w:val="dashed" w:sz="4" w:space="0" w:color="231F20"/>
            </w:tcBorders>
          </w:tcPr>
          <w:p w14:paraId="2834B075"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08623892"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MCB/RCCS/Isolators (ISI) marked MCB DB</w:t>
            </w:r>
          </w:p>
        </w:tc>
        <w:tc>
          <w:tcPr>
            <w:tcW w:w="6095" w:type="dxa"/>
            <w:tcBorders>
              <w:right w:val="dashed" w:sz="4" w:space="0" w:color="231F20"/>
            </w:tcBorders>
          </w:tcPr>
          <w:p w14:paraId="3B20F821"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L&amp;T Siemens/ Schneider/ Legrand</w:t>
            </w:r>
          </w:p>
        </w:tc>
      </w:tr>
      <w:tr w:rsidR="006B1A2F" w:rsidRPr="006B1A2F" w14:paraId="642A5DB4" w14:textId="77777777" w:rsidTr="0018749F">
        <w:trPr>
          <w:trHeight w:val="320"/>
        </w:trPr>
        <w:tc>
          <w:tcPr>
            <w:tcW w:w="567" w:type="dxa"/>
            <w:tcBorders>
              <w:left w:val="dashed" w:sz="4" w:space="0" w:color="231F20"/>
            </w:tcBorders>
            <w:shd w:val="clear" w:color="auto" w:fill="FFEEE0"/>
          </w:tcPr>
          <w:p w14:paraId="6069D191"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5699899B"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PVC Conduit</w:t>
            </w:r>
          </w:p>
        </w:tc>
        <w:tc>
          <w:tcPr>
            <w:tcW w:w="6095" w:type="dxa"/>
            <w:tcBorders>
              <w:right w:val="dashed" w:sz="4" w:space="0" w:color="231F20"/>
            </w:tcBorders>
            <w:shd w:val="clear" w:color="auto" w:fill="FFEEE0"/>
          </w:tcPr>
          <w:p w14:paraId="5B40E8A8"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 xml:space="preserve">CAP </w:t>
            </w:r>
            <w:r w:rsidRPr="006B1A2F">
              <w:rPr>
                <w:rFonts w:ascii="Times New Roman" w:hAnsi="Times New Roman" w:cs="Times New Roman"/>
                <w:color w:val="000000" w:themeColor="text1"/>
                <w:w w:val="110"/>
                <w:sz w:val="20"/>
              </w:rPr>
              <w:t xml:space="preserve">/ </w:t>
            </w:r>
            <w:r w:rsidRPr="006B1A2F">
              <w:rPr>
                <w:rFonts w:ascii="Times New Roman" w:hAnsi="Times New Roman" w:cs="Times New Roman"/>
                <w:color w:val="000000" w:themeColor="text1"/>
                <w:sz w:val="20"/>
              </w:rPr>
              <w:t>BEC/ Seiko/ AKG</w:t>
            </w:r>
          </w:p>
        </w:tc>
      </w:tr>
      <w:tr w:rsidR="006B1A2F" w:rsidRPr="006B1A2F" w14:paraId="4060FED1" w14:textId="77777777" w:rsidTr="0018749F">
        <w:trPr>
          <w:trHeight w:val="320"/>
        </w:trPr>
        <w:tc>
          <w:tcPr>
            <w:tcW w:w="567" w:type="dxa"/>
            <w:tcBorders>
              <w:left w:val="dashed" w:sz="4" w:space="0" w:color="231F20"/>
            </w:tcBorders>
          </w:tcPr>
          <w:p w14:paraId="4859B91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351E0351"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PVC insulated copper wire (ISI marked)</w:t>
            </w:r>
          </w:p>
        </w:tc>
        <w:tc>
          <w:tcPr>
            <w:tcW w:w="6095" w:type="dxa"/>
            <w:tcBorders>
              <w:right w:val="dashed" w:sz="4" w:space="0" w:color="231F20"/>
            </w:tcBorders>
          </w:tcPr>
          <w:p w14:paraId="5B72061A"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Skyline/ Finolex/ Havells/ Ploycab</w:t>
            </w:r>
          </w:p>
        </w:tc>
      </w:tr>
      <w:tr w:rsidR="006B1A2F" w:rsidRPr="006B1A2F" w14:paraId="639342A3" w14:textId="77777777" w:rsidTr="0018749F">
        <w:trPr>
          <w:trHeight w:val="320"/>
        </w:trPr>
        <w:tc>
          <w:tcPr>
            <w:tcW w:w="567" w:type="dxa"/>
            <w:tcBorders>
              <w:left w:val="dashed" w:sz="4" w:space="0" w:color="231F20"/>
            </w:tcBorders>
            <w:shd w:val="clear" w:color="auto" w:fill="FFEEE0"/>
          </w:tcPr>
          <w:p w14:paraId="641C7CED"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33F18A9B"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Telephone Cable</w:t>
            </w:r>
          </w:p>
        </w:tc>
        <w:tc>
          <w:tcPr>
            <w:tcW w:w="6095" w:type="dxa"/>
            <w:tcBorders>
              <w:right w:val="dashed" w:sz="4" w:space="0" w:color="231F20"/>
            </w:tcBorders>
            <w:shd w:val="clear" w:color="auto" w:fill="FFEEE0"/>
          </w:tcPr>
          <w:p w14:paraId="545F3579"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Skytone/ Delton/ NICCO/Polycab/ Finolex</w:t>
            </w:r>
          </w:p>
        </w:tc>
      </w:tr>
      <w:tr w:rsidR="006B1A2F" w:rsidRPr="006B1A2F" w14:paraId="4D80A407" w14:textId="77777777" w:rsidTr="0018749F">
        <w:trPr>
          <w:trHeight w:val="320"/>
        </w:trPr>
        <w:tc>
          <w:tcPr>
            <w:tcW w:w="567" w:type="dxa"/>
            <w:tcBorders>
              <w:left w:val="dashed" w:sz="4" w:space="0" w:color="231F20"/>
            </w:tcBorders>
          </w:tcPr>
          <w:p w14:paraId="237065B2"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29FA2885"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Switch,</w:t>
            </w:r>
            <w:r w:rsidRPr="006B1A2F">
              <w:rPr>
                <w:rFonts w:ascii="Times New Roman" w:hAnsi="Times New Roman" w:cs="Times New Roman"/>
                <w:color w:val="000000" w:themeColor="text1"/>
                <w:spacing w:val="-24"/>
                <w:w w:val="95"/>
                <w:sz w:val="20"/>
              </w:rPr>
              <w:t xml:space="preserve"> </w:t>
            </w:r>
            <w:r w:rsidRPr="006B1A2F">
              <w:rPr>
                <w:rFonts w:ascii="Times New Roman" w:hAnsi="Times New Roman" w:cs="Times New Roman"/>
                <w:color w:val="000000" w:themeColor="text1"/>
                <w:w w:val="95"/>
                <w:sz w:val="20"/>
              </w:rPr>
              <w:t>TV</w:t>
            </w:r>
            <w:r w:rsidRPr="006B1A2F">
              <w:rPr>
                <w:rFonts w:ascii="Times New Roman" w:hAnsi="Times New Roman" w:cs="Times New Roman"/>
                <w:color w:val="000000" w:themeColor="text1"/>
                <w:spacing w:val="-24"/>
                <w:w w:val="95"/>
                <w:sz w:val="20"/>
              </w:rPr>
              <w:t xml:space="preserve"> </w:t>
            </w:r>
            <w:r w:rsidRPr="006B1A2F">
              <w:rPr>
                <w:rFonts w:ascii="Times New Roman" w:hAnsi="Times New Roman" w:cs="Times New Roman"/>
                <w:color w:val="000000" w:themeColor="text1"/>
                <w:w w:val="95"/>
                <w:sz w:val="20"/>
              </w:rPr>
              <w:t>&amp;</w:t>
            </w:r>
            <w:r w:rsidRPr="006B1A2F">
              <w:rPr>
                <w:rFonts w:ascii="Times New Roman" w:hAnsi="Times New Roman" w:cs="Times New Roman"/>
                <w:color w:val="000000" w:themeColor="text1"/>
                <w:spacing w:val="-23"/>
                <w:w w:val="95"/>
                <w:sz w:val="20"/>
              </w:rPr>
              <w:t xml:space="preserve"> </w:t>
            </w:r>
            <w:r w:rsidRPr="006B1A2F">
              <w:rPr>
                <w:rFonts w:ascii="Times New Roman" w:hAnsi="Times New Roman" w:cs="Times New Roman"/>
                <w:color w:val="000000" w:themeColor="text1"/>
                <w:w w:val="95"/>
                <w:sz w:val="20"/>
              </w:rPr>
              <w:t>Telephone</w:t>
            </w:r>
            <w:r w:rsidRPr="006B1A2F">
              <w:rPr>
                <w:rFonts w:ascii="Times New Roman" w:hAnsi="Times New Roman" w:cs="Times New Roman"/>
                <w:color w:val="000000" w:themeColor="text1"/>
                <w:spacing w:val="-24"/>
                <w:w w:val="95"/>
                <w:sz w:val="20"/>
              </w:rPr>
              <w:t xml:space="preserve"> </w:t>
            </w:r>
            <w:r w:rsidRPr="006B1A2F">
              <w:rPr>
                <w:rFonts w:ascii="Times New Roman" w:hAnsi="Times New Roman" w:cs="Times New Roman"/>
                <w:color w:val="000000" w:themeColor="text1"/>
                <w:w w:val="95"/>
                <w:sz w:val="20"/>
              </w:rPr>
              <w:t>socket</w:t>
            </w:r>
            <w:r w:rsidRPr="006B1A2F">
              <w:rPr>
                <w:rFonts w:ascii="Times New Roman" w:hAnsi="Times New Roman" w:cs="Times New Roman"/>
                <w:color w:val="000000" w:themeColor="text1"/>
                <w:spacing w:val="-23"/>
                <w:w w:val="95"/>
                <w:sz w:val="20"/>
              </w:rPr>
              <w:t xml:space="preserve"> </w:t>
            </w:r>
            <w:r w:rsidRPr="006B1A2F">
              <w:rPr>
                <w:rFonts w:ascii="Times New Roman" w:hAnsi="Times New Roman" w:cs="Times New Roman"/>
                <w:color w:val="000000" w:themeColor="text1"/>
                <w:w w:val="95"/>
                <w:sz w:val="20"/>
              </w:rPr>
              <w:t>&amp;</w:t>
            </w:r>
            <w:r w:rsidRPr="006B1A2F">
              <w:rPr>
                <w:rFonts w:ascii="Times New Roman" w:hAnsi="Times New Roman" w:cs="Times New Roman"/>
                <w:color w:val="000000" w:themeColor="text1"/>
                <w:spacing w:val="-24"/>
                <w:w w:val="95"/>
                <w:sz w:val="20"/>
              </w:rPr>
              <w:t xml:space="preserve"> </w:t>
            </w:r>
            <w:r w:rsidRPr="006B1A2F">
              <w:rPr>
                <w:rFonts w:ascii="Times New Roman" w:hAnsi="Times New Roman" w:cs="Times New Roman"/>
                <w:color w:val="000000" w:themeColor="text1"/>
                <w:spacing w:val="-3"/>
                <w:w w:val="95"/>
                <w:sz w:val="20"/>
              </w:rPr>
              <w:t>boxes</w:t>
            </w:r>
            <w:r w:rsidRPr="006B1A2F">
              <w:rPr>
                <w:rFonts w:ascii="Times New Roman" w:hAnsi="Times New Roman" w:cs="Times New Roman"/>
                <w:color w:val="000000" w:themeColor="text1"/>
                <w:spacing w:val="-24"/>
                <w:w w:val="95"/>
                <w:sz w:val="20"/>
              </w:rPr>
              <w:t xml:space="preserve"> </w:t>
            </w:r>
            <w:r w:rsidRPr="006B1A2F">
              <w:rPr>
                <w:rFonts w:ascii="Times New Roman" w:hAnsi="Times New Roman" w:cs="Times New Roman"/>
                <w:color w:val="000000" w:themeColor="text1"/>
                <w:w w:val="95"/>
                <w:sz w:val="20"/>
              </w:rPr>
              <w:t>(Modular</w:t>
            </w:r>
            <w:r w:rsidRPr="006B1A2F">
              <w:rPr>
                <w:rFonts w:ascii="Times New Roman" w:hAnsi="Times New Roman" w:cs="Times New Roman"/>
                <w:color w:val="000000" w:themeColor="text1"/>
                <w:spacing w:val="-23"/>
                <w:w w:val="95"/>
                <w:sz w:val="20"/>
              </w:rPr>
              <w:t xml:space="preserve"> </w:t>
            </w:r>
            <w:r w:rsidRPr="006B1A2F">
              <w:rPr>
                <w:rFonts w:ascii="Times New Roman" w:hAnsi="Times New Roman" w:cs="Times New Roman"/>
                <w:color w:val="000000" w:themeColor="text1"/>
                <w:w w:val="95"/>
                <w:sz w:val="20"/>
              </w:rPr>
              <w:t>Type)</w:t>
            </w:r>
          </w:p>
        </w:tc>
        <w:tc>
          <w:tcPr>
            <w:tcW w:w="6095" w:type="dxa"/>
            <w:tcBorders>
              <w:right w:val="dashed" w:sz="4" w:space="0" w:color="231F20"/>
            </w:tcBorders>
          </w:tcPr>
          <w:p w14:paraId="7CF13B66"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CPL/ Legrand/ABB/Anchor</w:t>
            </w:r>
          </w:p>
        </w:tc>
      </w:tr>
      <w:tr w:rsidR="006B1A2F" w:rsidRPr="006B1A2F" w14:paraId="0F767528" w14:textId="77777777" w:rsidTr="0018749F">
        <w:trPr>
          <w:trHeight w:val="320"/>
        </w:trPr>
        <w:tc>
          <w:tcPr>
            <w:tcW w:w="567" w:type="dxa"/>
            <w:tcBorders>
              <w:left w:val="dashed" w:sz="4" w:space="0" w:color="231F20"/>
            </w:tcBorders>
            <w:shd w:val="clear" w:color="auto" w:fill="FFEEE0"/>
          </w:tcPr>
          <w:p w14:paraId="5B2170A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2CEB2416"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6095" w:type="dxa"/>
            <w:tcBorders>
              <w:right w:val="dashed" w:sz="4" w:space="0" w:color="231F20"/>
            </w:tcBorders>
            <w:shd w:val="clear" w:color="auto" w:fill="FFEEE0"/>
          </w:tcPr>
          <w:p w14:paraId="53D43808"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6D7DA570" w14:textId="77777777" w:rsidTr="0018749F">
        <w:trPr>
          <w:trHeight w:val="320"/>
        </w:trPr>
        <w:tc>
          <w:tcPr>
            <w:tcW w:w="567" w:type="dxa"/>
            <w:tcBorders>
              <w:left w:val="dashed" w:sz="4" w:space="0" w:color="231F20"/>
            </w:tcBorders>
          </w:tcPr>
          <w:p w14:paraId="4E7948BC" w14:textId="77777777" w:rsidR="0018749F" w:rsidRPr="006B1A2F" w:rsidRDefault="0018749F" w:rsidP="00BB7101">
            <w:pPr>
              <w:pStyle w:val="TableParagraph"/>
              <w:spacing w:before="47"/>
              <w:ind w:left="112" w:right="102"/>
              <w:jc w:val="center"/>
              <w:rPr>
                <w:rFonts w:ascii="Times New Roman" w:hAnsi="Times New Roman" w:cs="Times New Roman"/>
                <w:b/>
                <w:color w:val="000000" w:themeColor="text1"/>
                <w:sz w:val="20"/>
              </w:rPr>
            </w:pPr>
            <w:r w:rsidRPr="006B1A2F">
              <w:rPr>
                <w:rFonts w:ascii="Times New Roman" w:hAnsi="Times New Roman" w:cs="Times New Roman"/>
                <w:b/>
                <w:color w:val="000000" w:themeColor="text1"/>
                <w:sz w:val="20"/>
              </w:rPr>
              <w:t>10</w:t>
            </w:r>
          </w:p>
        </w:tc>
        <w:tc>
          <w:tcPr>
            <w:tcW w:w="2552" w:type="dxa"/>
          </w:tcPr>
          <w:p w14:paraId="1DE83FE5" w14:textId="77777777" w:rsidR="0018749F" w:rsidRPr="006B1A2F" w:rsidRDefault="0018749F" w:rsidP="00BB7101">
            <w:pPr>
              <w:pStyle w:val="TableParagraph"/>
              <w:spacing w:before="47"/>
              <w:ind w:left="79"/>
              <w:rPr>
                <w:rFonts w:ascii="Times New Roman" w:hAnsi="Times New Roman" w:cs="Times New Roman"/>
                <w:b/>
                <w:color w:val="000000" w:themeColor="text1"/>
                <w:sz w:val="20"/>
              </w:rPr>
            </w:pPr>
            <w:r w:rsidRPr="006B1A2F">
              <w:rPr>
                <w:rFonts w:ascii="Times New Roman" w:hAnsi="Times New Roman" w:cs="Times New Roman"/>
                <w:b/>
                <w:color w:val="000000" w:themeColor="text1"/>
                <w:sz w:val="20"/>
              </w:rPr>
              <w:t>Miscellaneous Items</w:t>
            </w:r>
          </w:p>
        </w:tc>
        <w:tc>
          <w:tcPr>
            <w:tcW w:w="6095" w:type="dxa"/>
            <w:tcBorders>
              <w:right w:val="dashed" w:sz="4" w:space="0" w:color="231F20"/>
            </w:tcBorders>
          </w:tcPr>
          <w:p w14:paraId="71E807BC"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003FE892" w14:textId="77777777" w:rsidTr="0018749F">
        <w:trPr>
          <w:trHeight w:val="320"/>
        </w:trPr>
        <w:tc>
          <w:tcPr>
            <w:tcW w:w="567" w:type="dxa"/>
            <w:tcBorders>
              <w:left w:val="dashed" w:sz="4" w:space="0" w:color="231F20"/>
            </w:tcBorders>
            <w:shd w:val="clear" w:color="auto" w:fill="FFEEE0"/>
          </w:tcPr>
          <w:p w14:paraId="0840BA7E"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363F308B"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Lightning Protection Unit</w:t>
            </w:r>
          </w:p>
        </w:tc>
        <w:tc>
          <w:tcPr>
            <w:tcW w:w="6095" w:type="dxa"/>
            <w:tcBorders>
              <w:right w:val="dashed" w:sz="4" w:space="0" w:color="231F20"/>
            </w:tcBorders>
            <w:shd w:val="clear" w:color="auto" w:fill="FFEEE0"/>
          </w:tcPr>
          <w:p w14:paraId="313603E3"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Erico/ Pheonix/ INDELEC</w:t>
            </w:r>
          </w:p>
        </w:tc>
      </w:tr>
      <w:tr w:rsidR="006B1A2F" w:rsidRPr="006B1A2F" w14:paraId="4C56D7D1" w14:textId="77777777" w:rsidTr="0018749F">
        <w:trPr>
          <w:trHeight w:val="320"/>
        </w:trPr>
        <w:tc>
          <w:tcPr>
            <w:tcW w:w="567" w:type="dxa"/>
            <w:tcBorders>
              <w:left w:val="dashed" w:sz="4" w:space="0" w:color="231F20"/>
            </w:tcBorders>
          </w:tcPr>
          <w:p w14:paraId="2EC9D8FF"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10966BB5"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Relays</w:t>
            </w:r>
          </w:p>
        </w:tc>
        <w:tc>
          <w:tcPr>
            <w:tcW w:w="6095" w:type="dxa"/>
            <w:tcBorders>
              <w:right w:val="dashed" w:sz="4" w:space="0" w:color="231F20"/>
            </w:tcBorders>
          </w:tcPr>
          <w:p w14:paraId="75AEC209"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L&amp;T/ABB/Siemens/BCH</w:t>
            </w:r>
          </w:p>
        </w:tc>
      </w:tr>
      <w:tr w:rsidR="006B1A2F" w:rsidRPr="006B1A2F" w14:paraId="69A9BF16" w14:textId="77777777" w:rsidTr="0018749F">
        <w:trPr>
          <w:trHeight w:val="320"/>
        </w:trPr>
        <w:tc>
          <w:tcPr>
            <w:tcW w:w="567" w:type="dxa"/>
            <w:tcBorders>
              <w:left w:val="dashed" w:sz="4" w:space="0" w:color="231F20"/>
            </w:tcBorders>
            <w:shd w:val="clear" w:color="auto" w:fill="FFEEE0"/>
          </w:tcPr>
          <w:p w14:paraId="3AA25334"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005EC969"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Contractors</w:t>
            </w:r>
          </w:p>
        </w:tc>
        <w:tc>
          <w:tcPr>
            <w:tcW w:w="6095" w:type="dxa"/>
            <w:tcBorders>
              <w:right w:val="dashed" w:sz="4" w:space="0" w:color="231F20"/>
            </w:tcBorders>
            <w:shd w:val="clear" w:color="auto" w:fill="FFEEE0"/>
          </w:tcPr>
          <w:p w14:paraId="4F617A9D"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L&amp;T/ GE Power/BCH/ Siemens/ABB</w:t>
            </w:r>
          </w:p>
        </w:tc>
      </w:tr>
      <w:tr w:rsidR="006B1A2F" w:rsidRPr="006B1A2F" w14:paraId="287CBFA7" w14:textId="77777777" w:rsidTr="0018749F">
        <w:trPr>
          <w:trHeight w:val="320"/>
        </w:trPr>
        <w:tc>
          <w:tcPr>
            <w:tcW w:w="567" w:type="dxa"/>
            <w:tcBorders>
              <w:left w:val="dashed" w:sz="4" w:space="0" w:color="231F20"/>
            </w:tcBorders>
          </w:tcPr>
          <w:p w14:paraId="3014A65B"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233EB219"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Changeover switch</w:t>
            </w:r>
          </w:p>
        </w:tc>
        <w:tc>
          <w:tcPr>
            <w:tcW w:w="6095" w:type="dxa"/>
            <w:tcBorders>
              <w:right w:val="dashed" w:sz="4" w:space="0" w:color="231F20"/>
            </w:tcBorders>
          </w:tcPr>
          <w:p w14:paraId="37433609"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C&amp;S/Havells/ L&amp;T/HPL</w:t>
            </w:r>
          </w:p>
        </w:tc>
      </w:tr>
      <w:tr w:rsidR="006B1A2F" w:rsidRPr="006B1A2F" w14:paraId="2F7945A8" w14:textId="77777777" w:rsidTr="0018749F">
        <w:trPr>
          <w:trHeight w:val="320"/>
        </w:trPr>
        <w:tc>
          <w:tcPr>
            <w:tcW w:w="567" w:type="dxa"/>
            <w:tcBorders>
              <w:left w:val="dashed" w:sz="4" w:space="0" w:color="231F20"/>
            </w:tcBorders>
            <w:shd w:val="clear" w:color="auto" w:fill="FFEEE0"/>
          </w:tcPr>
          <w:p w14:paraId="54D12EFA"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78040755"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KWH, PF, Frequency meter</w:t>
            </w:r>
          </w:p>
        </w:tc>
        <w:tc>
          <w:tcPr>
            <w:tcW w:w="6095" w:type="dxa"/>
            <w:tcBorders>
              <w:right w:val="dashed" w:sz="4" w:space="0" w:color="231F20"/>
            </w:tcBorders>
            <w:shd w:val="clear" w:color="auto" w:fill="FFEEE0"/>
          </w:tcPr>
          <w:p w14:paraId="4D9A31E7"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BHEL/ AE/Havells/ L&amp;T/ALSTOM</w:t>
            </w:r>
          </w:p>
        </w:tc>
      </w:tr>
      <w:tr w:rsidR="006B1A2F" w:rsidRPr="006B1A2F" w14:paraId="25C99783" w14:textId="77777777" w:rsidTr="0018749F">
        <w:trPr>
          <w:trHeight w:val="320"/>
        </w:trPr>
        <w:tc>
          <w:tcPr>
            <w:tcW w:w="567" w:type="dxa"/>
            <w:tcBorders>
              <w:left w:val="dashed" w:sz="4" w:space="0" w:color="231F20"/>
            </w:tcBorders>
          </w:tcPr>
          <w:p w14:paraId="5A721698"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65D9B9E1"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Push Buttons</w:t>
            </w:r>
          </w:p>
        </w:tc>
        <w:tc>
          <w:tcPr>
            <w:tcW w:w="6095" w:type="dxa"/>
            <w:tcBorders>
              <w:right w:val="dashed" w:sz="4" w:space="0" w:color="231F20"/>
            </w:tcBorders>
          </w:tcPr>
          <w:p w14:paraId="6CBCE5D2"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L&amp;T/ Siemens</w:t>
            </w:r>
          </w:p>
        </w:tc>
      </w:tr>
      <w:tr w:rsidR="006B1A2F" w:rsidRPr="006B1A2F" w14:paraId="286BC849" w14:textId="77777777" w:rsidTr="0018749F">
        <w:trPr>
          <w:trHeight w:val="320"/>
        </w:trPr>
        <w:tc>
          <w:tcPr>
            <w:tcW w:w="567" w:type="dxa"/>
            <w:tcBorders>
              <w:left w:val="dashed" w:sz="4" w:space="0" w:color="231F20"/>
            </w:tcBorders>
            <w:shd w:val="clear" w:color="auto" w:fill="FFEEE0"/>
          </w:tcPr>
          <w:p w14:paraId="41C6378F"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6C4E40EA"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Timers</w:t>
            </w:r>
          </w:p>
        </w:tc>
        <w:tc>
          <w:tcPr>
            <w:tcW w:w="6095" w:type="dxa"/>
            <w:tcBorders>
              <w:right w:val="dashed" w:sz="4" w:space="0" w:color="231F20"/>
            </w:tcBorders>
            <w:shd w:val="clear" w:color="auto" w:fill="FFEEE0"/>
          </w:tcPr>
          <w:p w14:paraId="111D344A"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L&amp;T/ Legrand/ Schneider/Siemens/GE</w:t>
            </w:r>
          </w:p>
        </w:tc>
      </w:tr>
      <w:tr w:rsidR="006B1A2F" w:rsidRPr="006B1A2F" w14:paraId="0247C1A2" w14:textId="77777777" w:rsidTr="0018749F">
        <w:trPr>
          <w:trHeight w:val="320"/>
        </w:trPr>
        <w:tc>
          <w:tcPr>
            <w:tcW w:w="567" w:type="dxa"/>
            <w:tcBorders>
              <w:left w:val="dashed" w:sz="4" w:space="0" w:color="231F20"/>
            </w:tcBorders>
          </w:tcPr>
          <w:p w14:paraId="49EF6459"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7FE97D46"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Timer Switch</w:t>
            </w:r>
          </w:p>
        </w:tc>
        <w:tc>
          <w:tcPr>
            <w:tcW w:w="6095" w:type="dxa"/>
            <w:tcBorders>
              <w:right w:val="dashed" w:sz="4" w:space="0" w:color="231F20"/>
            </w:tcBorders>
          </w:tcPr>
          <w:p w14:paraId="3B77E98E"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L&amp;T/ Legrand/ Schneider/Siemens/GE</w:t>
            </w:r>
          </w:p>
        </w:tc>
      </w:tr>
      <w:tr w:rsidR="006B1A2F" w:rsidRPr="006B1A2F" w14:paraId="751FC95D" w14:textId="77777777" w:rsidTr="0018749F">
        <w:trPr>
          <w:trHeight w:val="320"/>
        </w:trPr>
        <w:tc>
          <w:tcPr>
            <w:tcW w:w="567" w:type="dxa"/>
            <w:tcBorders>
              <w:left w:val="dashed" w:sz="4" w:space="0" w:color="231F20"/>
            </w:tcBorders>
            <w:shd w:val="clear" w:color="auto" w:fill="FFEEE0"/>
          </w:tcPr>
          <w:p w14:paraId="15DC1D8D"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38665875"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6095" w:type="dxa"/>
            <w:tcBorders>
              <w:right w:val="dashed" w:sz="4" w:space="0" w:color="231F20"/>
            </w:tcBorders>
            <w:shd w:val="clear" w:color="auto" w:fill="FFEEE0"/>
          </w:tcPr>
          <w:p w14:paraId="495C4DC1"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452EBA15" w14:textId="77777777" w:rsidTr="0018749F">
        <w:trPr>
          <w:trHeight w:val="320"/>
        </w:trPr>
        <w:tc>
          <w:tcPr>
            <w:tcW w:w="567" w:type="dxa"/>
            <w:tcBorders>
              <w:left w:val="dashed" w:sz="4" w:space="0" w:color="231F20"/>
            </w:tcBorders>
          </w:tcPr>
          <w:p w14:paraId="5F7CF656" w14:textId="77777777" w:rsidR="0018749F" w:rsidRPr="006B1A2F" w:rsidRDefault="0018749F" w:rsidP="00BB7101">
            <w:pPr>
              <w:pStyle w:val="TableParagraph"/>
              <w:spacing w:before="47"/>
              <w:ind w:left="112" w:right="102"/>
              <w:jc w:val="center"/>
              <w:rPr>
                <w:rFonts w:ascii="Times New Roman" w:hAnsi="Times New Roman" w:cs="Times New Roman"/>
                <w:b/>
                <w:color w:val="000000" w:themeColor="text1"/>
                <w:sz w:val="20"/>
              </w:rPr>
            </w:pPr>
            <w:r w:rsidRPr="006B1A2F">
              <w:rPr>
                <w:rFonts w:ascii="Times New Roman" w:hAnsi="Times New Roman" w:cs="Times New Roman"/>
                <w:b/>
                <w:color w:val="000000" w:themeColor="text1"/>
                <w:sz w:val="20"/>
              </w:rPr>
              <w:t>11</w:t>
            </w:r>
          </w:p>
        </w:tc>
        <w:tc>
          <w:tcPr>
            <w:tcW w:w="2552" w:type="dxa"/>
          </w:tcPr>
          <w:p w14:paraId="58031D54" w14:textId="77777777" w:rsidR="0018749F" w:rsidRPr="006B1A2F" w:rsidRDefault="0018749F" w:rsidP="00BB7101">
            <w:pPr>
              <w:pStyle w:val="TableParagraph"/>
              <w:spacing w:before="47"/>
              <w:ind w:left="79"/>
              <w:rPr>
                <w:rFonts w:ascii="Times New Roman" w:hAnsi="Times New Roman" w:cs="Times New Roman"/>
                <w:b/>
                <w:color w:val="000000" w:themeColor="text1"/>
                <w:sz w:val="20"/>
              </w:rPr>
            </w:pPr>
            <w:r w:rsidRPr="006B1A2F">
              <w:rPr>
                <w:rFonts w:ascii="Times New Roman" w:hAnsi="Times New Roman" w:cs="Times New Roman"/>
                <w:b/>
                <w:color w:val="000000" w:themeColor="text1"/>
                <w:sz w:val="20"/>
              </w:rPr>
              <w:t>Networking</w:t>
            </w:r>
          </w:p>
        </w:tc>
        <w:tc>
          <w:tcPr>
            <w:tcW w:w="6095" w:type="dxa"/>
            <w:tcBorders>
              <w:right w:val="dashed" w:sz="4" w:space="0" w:color="231F20"/>
            </w:tcBorders>
          </w:tcPr>
          <w:p w14:paraId="0A89026D" w14:textId="77777777" w:rsidR="0018749F" w:rsidRPr="006B1A2F" w:rsidRDefault="0018749F" w:rsidP="00BB7101">
            <w:pPr>
              <w:pStyle w:val="TableParagraph"/>
              <w:ind w:left="0"/>
              <w:rPr>
                <w:rFonts w:ascii="Times New Roman" w:hAnsi="Times New Roman" w:cs="Times New Roman"/>
                <w:color w:val="000000" w:themeColor="text1"/>
                <w:sz w:val="20"/>
              </w:rPr>
            </w:pPr>
          </w:p>
        </w:tc>
      </w:tr>
      <w:tr w:rsidR="006B1A2F" w:rsidRPr="006B1A2F" w14:paraId="047941EF" w14:textId="77777777" w:rsidTr="0018749F">
        <w:trPr>
          <w:trHeight w:val="320"/>
        </w:trPr>
        <w:tc>
          <w:tcPr>
            <w:tcW w:w="567" w:type="dxa"/>
            <w:tcBorders>
              <w:left w:val="dashed" w:sz="4" w:space="0" w:color="231F20"/>
            </w:tcBorders>
            <w:shd w:val="clear" w:color="auto" w:fill="FFEEE0"/>
          </w:tcPr>
          <w:p w14:paraId="2CA59118"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66BC1AE9"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Switches</w:t>
            </w:r>
          </w:p>
        </w:tc>
        <w:tc>
          <w:tcPr>
            <w:tcW w:w="6095" w:type="dxa"/>
            <w:tcBorders>
              <w:right w:val="dashed" w:sz="4" w:space="0" w:color="231F20"/>
            </w:tcBorders>
            <w:shd w:val="clear" w:color="auto" w:fill="FFEEE0"/>
          </w:tcPr>
          <w:p w14:paraId="59614AA3"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Brocade/Cisco/Digi-Link/3Com/Nortel/Foundry/D-Link</w:t>
            </w:r>
          </w:p>
        </w:tc>
      </w:tr>
      <w:tr w:rsidR="006B1A2F" w:rsidRPr="006B1A2F" w14:paraId="181AC3A3" w14:textId="77777777" w:rsidTr="0018749F">
        <w:trPr>
          <w:trHeight w:val="320"/>
        </w:trPr>
        <w:tc>
          <w:tcPr>
            <w:tcW w:w="567" w:type="dxa"/>
            <w:tcBorders>
              <w:left w:val="dashed" w:sz="4" w:space="0" w:color="231F20"/>
            </w:tcBorders>
          </w:tcPr>
          <w:p w14:paraId="3AE324D2"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37087291"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Patch Panel,Patch cord and I/o</w:t>
            </w:r>
          </w:p>
        </w:tc>
        <w:tc>
          <w:tcPr>
            <w:tcW w:w="6095" w:type="dxa"/>
            <w:tcBorders>
              <w:right w:val="dashed" w:sz="4" w:space="0" w:color="231F20"/>
            </w:tcBorders>
          </w:tcPr>
          <w:p w14:paraId="5A1FFC31"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w w:val="105"/>
                <w:sz w:val="20"/>
              </w:rPr>
              <w:t xml:space="preserve">Digi-Link </w:t>
            </w:r>
            <w:r w:rsidRPr="006B1A2F">
              <w:rPr>
                <w:rFonts w:ascii="Times New Roman" w:hAnsi="Times New Roman" w:cs="Times New Roman"/>
                <w:color w:val="000000" w:themeColor="text1"/>
                <w:w w:val="110"/>
                <w:sz w:val="20"/>
              </w:rPr>
              <w:t xml:space="preserve">/ </w:t>
            </w:r>
            <w:r w:rsidRPr="006B1A2F">
              <w:rPr>
                <w:rFonts w:ascii="Times New Roman" w:hAnsi="Times New Roman" w:cs="Times New Roman"/>
                <w:color w:val="000000" w:themeColor="text1"/>
                <w:w w:val="105"/>
                <w:sz w:val="20"/>
              </w:rPr>
              <w:t>Tyco(AMP) /Schneider/D-Link</w:t>
            </w:r>
          </w:p>
        </w:tc>
      </w:tr>
      <w:tr w:rsidR="006B1A2F" w:rsidRPr="006B1A2F" w14:paraId="09396B1D" w14:textId="77777777" w:rsidTr="0018749F">
        <w:trPr>
          <w:trHeight w:val="320"/>
        </w:trPr>
        <w:tc>
          <w:tcPr>
            <w:tcW w:w="567" w:type="dxa"/>
            <w:tcBorders>
              <w:left w:val="dashed" w:sz="4" w:space="0" w:color="231F20"/>
            </w:tcBorders>
            <w:shd w:val="clear" w:color="auto" w:fill="FFEEE0"/>
          </w:tcPr>
          <w:p w14:paraId="55D003E7"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28329DE5"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w w:val="95"/>
                <w:sz w:val="20"/>
              </w:rPr>
              <w:t>Cable</w:t>
            </w:r>
          </w:p>
        </w:tc>
        <w:tc>
          <w:tcPr>
            <w:tcW w:w="6095" w:type="dxa"/>
            <w:tcBorders>
              <w:right w:val="dashed" w:sz="4" w:space="0" w:color="231F20"/>
            </w:tcBorders>
            <w:shd w:val="clear" w:color="auto" w:fill="FFEEE0"/>
          </w:tcPr>
          <w:p w14:paraId="38E02006"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Digilink/Clipser/National/Polycab/Lapp/Finolex</w:t>
            </w:r>
          </w:p>
        </w:tc>
      </w:tr>
      <w:tr w:rsidR="006B1A2F" w:rsidRPr="006B1A2F" w14:paraId="0DED1857" w14:textId="77777777" w:rsidTr="0018749F">
        <w:trPr>
          <w:trHeight w:val="320"/>
        </w:trPr>
        <w:tc>
          <w:tcPr>
            <w:tcW w:w="567" w:type="dxa"/>
            <w:tcBorders>
              <w:left w:val="dashed" w:sz="4" w:space="0" w:color="231F20"/>
            </w:tcBorders>
          </w:tcPr>
          <w:p w14:paraId="7ACEDE58"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tcPr>
          <w:p w14:paraId="6D34D99E" w14:textId="77777777" w:rsidR="0018749F" w:rsidRPr="006B1A2F" w:rsidRDefault="0018749F" w:rsidP="00BB7101">
            <w:pPr>
              <w:pStyle w:val="TableParagraph"/>
              <w:spacing w:before="47"/>
              <w:ind w:left="79"/>
              <w:rPr>
                <w:rFonts w:ascii="Times New Roman" w:hAnsi="Times New Roman" w:cs="Times New Roman"/>
                <w:color w:val="000000" w:themeColor="text1"/>
                <w:sz w:val="20"/>
              </w:rPr>
            </w:pPr>
            <w:r w:rsidRPr="006B1A2F">
              <w:rPr>
                <w:rFonts w:ascii="Times New Roman" w:hAnsi="Times New Roman" w:cs="Times New Roman"/>
                <w:color w:val="000000" w:themeColor="text1"/>
                <w:w w:val="90"/>
                <w:sz w:val="20"/>
              </w:rPr>
              <w:t>Racks</w:t>
            </w:r>
          </w:p>
        </w:tc>
        <w:tc>
          <w:tcPr>
            <w:tcW w:w="6095" w:type="dxa"/>
            <w:tcBorders>
              <w:right w:val="dashed" w:sz="4" w:space="0" w:color="231F20"/>
            </w:tcBorders>
          </w:tcPr>
          <w:p w14:paraId="1F8D61C9" w14:textId="77777777" w:rsidR="0018749F" w:rsidRPr="006B1A2F" w:rsidRDefault="0018749F" w:rsidP="00BB7101">
            <w:pPr>
              <w:pStyle w:val="TableParagraph"/>
              <w:spacing w:before="47"/>
              <w:rPr>
                <w:rFonts w:ascii="Times New Roman" w:hAnsi="Times New Roman" w:cs="Times New Roman"/>
                <w:color w:val="000000" w:themeColor="text1"/>
                <w:sz w:val="20"/>
              </w:rPr>
            </w:pPr>
            <w:r w:rsidRPr="006B1A2F">
              <w:rPr>
                <w:rFonts w:ascii="Times New Roman" w:hAnsi="Times New Roman" w:cs="Times New Roman"/>
                <w:color w:val="000000" w:themeColor="text1"/>
                <w:sz w:val="20"/>
              </w:rPr>
              <w:t xml:space="preserve">ComRack </w:t>
            </w:r>
            <w:r w:rsidRPr="006B1A2F">
              <w:rPr>
                <w:rFonts w:ascii="Times New Roman" w:hAnsi="Times New Roman" w:cs="Times New Roman"/>
                <w:color w:val="000000" w:themeColor="text1"/>
                <w:w w:val="110"/>
                <w:sz w:val="20"/>
              </w:rPr>
              <w:t xml:space="preserve">/ </w:t>
            </w:r>
            <w:r w:rsidRPr="006B1A2F">
              <w:rPr>
                <w:rFonts w:ascii="Times New Roman" w:hAnsi="Times New Roman" w:cs="Times New Roman"/>
                <w:color w:val="000000" w:themeColor="text1"/>
                <w:sz w:val="20"/>
              </w:rPr>
              <w:t xml:space="preserve">HCL </w:t>
            </w:r>
            <w:r w:rsidRPr="006B1A2F">
              <w:rPr>
                <w:rFonts w:ascii="Times New Roman" w:hAnsi="Times New Roman" w:cs="Times New Roman"/>
                <w:color w:val="000000" w:themeColor="text1"/>
                <w:w w:val="110"/>
                <w:sz w:val="20"/>
              </w:rPr>
              <w:t xml:space="preserve">/ </w:t>
            </w:r>
            <w:r w:rsidRPr="006B1A2F">
              <w:rPr>
                <w:rFonts w:ascii="Times New Roman" w:hAnsi="Times New Roman" w:cs="Times New Roman"/>
                <w:color w:val="000000" w:themeColor="text1"/>
                <w:sz w:val="20"/>
              </w:rPr>
              <w:t xml:space="preserve">ValRack </w:t>
            </w:r>
            <w:r w:rsidRPr="006B1A2F">
              <w:rPr>
                <w:rFonts w:ascii="Times New Roman" w:hAnsi="Times New Roman" w:cs="Times New Roman"/>
                <w:color w:val="000000" w:themeColor="text1"/>
                <w:w w:val="110"/>
                <w:sz w:val="20"/>
              </w:rPr>
              <w:t xml:space="preserve">/ </w:t>
            </w:r>
            <w:r w:rsidRPr="006B1A2F">
              <w:rPr>
                <w:rFonts w:ascii="Times New Roman" w:hAnsi="Times New Roman" w:cs="Times New Roman"/>
                <w:color w:val="000000" w:themeColor="text1"/>
                <w:sz w:val="20"/>
              </w:rPr>
              <w:t>APW President</w:t>
            </w:r>
          </w:p>
        </w:tc>
      </w:tr>
      <w:tr w:rsidR="006B1A2F" w:rsidRPr="006B1A2F" w14:paraId="059D53ED" w14:textId="77777777" w:rsidTr="0018749F">
        <w:trPr>
          <w:trHeight w:val="320"/>
        </w:trPr>
        <w:tc>
          <w:tcPr>
            <w:tcW w:w="567" w:type="dxa"/>
            <w:tcBorders>
              <w:left w:val="dashed" w:sz="4" w:space="0" w:color="231F20"/>
            </w:tcBorders>
            <w:shd w:val="clear" w:color="auto" w:fill="FFEEE0"/>
          </w:tcPr>
          <w:p w14:paraId="5BCB7D8C"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2552" w:type="dxa"/>
            <w:shd w:val="clear" w:color="auto" w:fill="FFEEE0"/>
          </w:tcPr>
          <w:p w14:paraId="289C49B0" w14:textId="77777777" w:rsidR="0018749F" w:rsidRPr="006B1A2F" w:rsidRDefault="0018749F" w:rsidP="00BB7101">
            <w:pPr>
              <w:pStyle w:val="TableParagraph"/>
              <w:ind w:left="0"/>
              <w:rPr>
                <w:rFonts w:ascii="Times New Roman" w:hAnsi="Times New Roman" w:cs="Times New Roman"/>
                <w:color w:val="000000" w:themeColor="text1"/>
                <w:sz w:val="20"/>
              </w:rPr>
            </w:pPr>
          </w:p>
        </w:tc>
        <w:tc>
          <w:tcPr>
            <w:tcW w:w="6095" w:type="dxa"/>
            <w:tcBorders>
              <w:right w:val="dashed" w:sz="4" w:space="0" w:color="231F20"/>
            </w:tcBorders>
            <w:shd w:val="clear" w:color="auto" w:fill="FFEEE0"/>
          </w:tcPr>
          <w:p w14:paraId="0EC3B903" w14:textId="77777777" w:rsidR="0018749F" w:rsidRPr="006B1A2F" w:rsidRDefault="0018749F" w:rsidP="00BB7101">
            <w:pPr>
              <w:pStyle w:val="TableParagraph"/>
              <w:ind w:left="0"/>
              <w:rPr>
                <w:rFonts w:ascii="Times New Roman" w:hAnsi="Times New Roman" w:cs="Times New Roman"/>
                <w:color w:val="000000" w:themeColor="text1"/>
                <w:sz w:val="20"/>
              </w:rPr>
            </w:pPr>
          </w:p>
        </w:tc>
      </w:tr>
    </w:tbl>
    <w:p w14:paraId="7FA96889" w14:textId="77777777" w:rsidR="00AA045A" w:rsidRPr="006B1A2F" w:rsidRDefault="00AA045A" w:rsidP="00EB79FD">
      <w:pPr>
        <w:pStyle w:val="NoSpacing"/>
        <w:jc w:val="both"/>
        <w:rPr>
          <w:color w:val="000000" w:themeColor="text1"/>
        </w:rPr>
      </w:pPr>
    </w:p>
    <w:p w14:paraId="211C4DE0" w14:textId="77777777" w:rsidR="009C252A" w:rsidRPr="006B1A2F" w:rsidRDefault="009C252A" w:rsidP="00EB79FD">
      <w:pPr>
        <w:pStyle w:val="NoSpacing"/>
        <w:jc w:val="both"/>
        <w:rPr>
          <w:b/>
          <w:color w:val="000000" w:themeColor="text1"/>
        </w:rPr>
      </w:pPr>
      <w:r w:rsidRPr="006B1A2F">
        <w:rPr>
          <w:b/>
          <w:color w:val="000000" w:themeColor="text1"/>
        </w:rPr>
        <w:t xml:space="preserve">All brands to be specified by the Bank’s / Architect at the time of execution, Contractor to confirm before placing the order with the supplier. Contractor has to submit a letter for make and has to get it approved by Bank/Architect before placing order. If any make is not </w:t>
      </w:r>
      <w:r w:rsidRPr="006B1A2F">
        <w:rPr>
          <w:b/>
          <w:color w:val="000000" w:themeColor="text1"/>
        </w:rPr>
        <w:lastRenderedPageBreak/>
        <w:t>mentioned for the item, then it shall be considered as standard make and adhering to the BIS and with ISI mark.</w:t>
      </w:r>
    </w:p>
    <w:p w14:paraId="55E458D3" w14:textId="157D7ACD" w:rsidR="00247ABD" w:rsidRDefault="00247ABD">
      <w:pPr>
        <w:rPr>
          <w:color w:val="000000" w:themeColor="text1"/>
          <w:sz w:val="24"/>
          <w:szCs w:val="24"/>
        </w:rPr>
      </w:pPr>
      <w:r>
        <w:rPr>
          <w:color w:val="000000" w:themeColor="text1"/>
        </w:rPr>
        <w:br w:type="page"/>
      </w:r>
    </w:p>
    <w:p w14:paraId="09DCBB41" w14:textId="77777777" w:rsidR="00675C8E" w:rsidRPr="006B1A2F" w:rsidRDefault="00675C8E" w:rsidP="00EB79FD">
      <w:pPr>
        <w:pStyle w:val="NoSpacing"/>
        <w:jc w:val="both"/>
        <w:rPr>
          <w:color w:val="000000" w:themeColor="text1"/>
        </w:rPr>
      </w:pPr>
    </w:p>
    <w:p w14:paraId="34307750" w14:textId="77777777" w:rsidR="00675C8E" w:rsidRPr="006B1A2F" w:rsidRDefault="00675C8E" w:rsidP="00EB79FD">
      <w:pPr>
        <w:pStyle w:val="NoSpacing"/>
        <w:jc w:val="both"/>
        <w:rPr>
          <w:color w:val="000000" w:themeColor="text1"/>
        </w:rPr>
      </w:pPr>
    </w:p>
    <w:p w14:paraId="425DF7AD" w14:textId="77777777" w:rsidR="006F4F81" w:rsidRPr="006B1A2F" w:rsidRDefault="00A81857" w:rsidP="00400F8B">
      <w:pPr>
        <w:pStyle w:val="NoSpacing"/>
        <w:jc w:val="center"/>
        <w:rPr>
          <w:b/>
          <w:color w:val="000000" w:themeColor="text1"/>
          <w:u w:val="single"/>
        </w:rPr>
      </w:pPr>
      <w:r w:rsidRPr="006B1A2F">
        <w:rPr>
          <w:b/>
          <w:color w:val="000000" w:themeColor="text1"/>
          <w:u w:val="single"/>
        </w:rPr>
        <w:t>M</w:t>
      </w:r>
      <w:r w:rsidR="006F4F81" w:rsidRPr="006B1A2F">
        <w:rPr>
          <w:b/>
          <w:color w:val="000000" w:themeColor="text1"/>
          <w:u w:val="single"/>
        </w:rPr>
        <w:t>.</w:t>
      </w:r>
      <w:r w:rsidR="00C41068" w:rsidRPr="006B1A2F">
        <w:rPr>
          <w:b/>
          <w:color w:val="000000" w:themeColor="text1"/>
          <w:u w:val="single"/>
        </w:rPr>
        <w:t xml:space="preserve"> </w:t>
      </w:r>
      <w:r w:rsidR="006F4F81" w:rsidRPr="006B1A2F">
        <w:rPr>
          <w:b/>
          <w:color w:val="000000" w:themeColor="text1"/>
          <w:u w:val="single"/>
        </w:rPr>
        <w:t>SAFETY CODE</w:t>
      </w:r>
    </w:p>
    <w:p w14:paraId="29F389DB" w14:textId="77777777" w:rsidR="00400F8B" w:rsidRPr="006B1A2F" w:rsidRDefault="00400F8B" w:rsidP="00400F8B">
      <w:pPr>
        <w:pStyle w:val="NoSpacing"/>
        <w:jc w:val="center"/>
        <w:rPr>
          <w:b/>
          <w:color w:val="000000" w:themeColor="text1"/>
          <w:u w:val="single"/>
        </w:rPr>
      </w:pPr>
    </w:p>
    <w:p w14:paraId="7EFC6082" w14:textId="77777777" w:rsidR="006F4F81" w:rsidRPr="006B1A2F" w:rsidRDefault="006F4F81" w:rsidP="00EB79FD">
      <w:pPr>
        <w:pStyle w:val="NoSpacing"/>
        <w:jc w:val="both"/>
        <w:rPr>
          <w:color w:val="000000" w:themeColor="text1"/>
        </w:rPr>
      </w:pPr>
      <w:r w:rsidRPr="006B1A2F">
        <w:rPr>
          <w:color w:val="000000" w:themeColor="text1"/>
        </w:rPr>
        <w:t xml:space="preserve">1. </w:t>
      </w:r>
      <w:r w:rsidRPr="006B1A2F">
        <w:rPr>
          <w:color w:val="000000" w:themeColor="text1"/>
        </w:rPr>
        <w:tab/>
        <w:t xml:space="preserve">SCAFFOLDING </w:t>
      </w:r>
    </w:p>
    <w:p w14:paraId="330F6625" w14:textId="77777777" w:rsidR="006F4F81" w:rsidRPr="006B1A2F" w:rsidRDefault="006F4F81" w:rsidP="00EB79FD">
      <w:pPr>
        <w:pStyle w:val="NoSpacing"/>
        <w:jc w:val="both"/>
        <w:rPr>
          <w:color w:val="000000" w:themeColor="text1"/>
        </w:rPr>
      </w:pPr>
      <w:r w:rsidRPr="006B1A2F">
        <w:rPr>
          <w:color w:val="000000" w:themeColor="text1"/>
        </w:rPr>
        <w:t>1.1</w:t>
      </w:r>
      <w:r w:rsidRPr="006B1A2F">
        <w:rPr>
          <w:color w:val="000000" w:themeColor="text1"/>
        </w:rPr>
        <w:tab/>
        <w:t>Suitable scaffolding shall be provided for workman for all that cannot safely be done from the ground or from solid construction except such short period of work as can be done safely with ladders. When a ladder is. used an extra Majdoor shall be engaged for  carrying material as well as suitable foot holds and hand holds shall be provided on the ladder an inclination shall be given not steeper than 1/4  horizontal and I vertical.</w:t>
      </w:r>
    </w:p>
    <w:p w14:paraId="70CE6A49" w14:textId="77777777" w:rsidR="006F4F81" w:rsidRPr="006B1A2F" w:rsidRDefault="006F4F81" w:rsidP="00EB79FD">
      <w:pPr>
        <w:pStyle w:val="NoSpacing"/>
        <w:jc w:val="both"/>
        <w:rPr>
          <w:color w:val="000000" w:themeColor="text1"/>
        </w:rPr>
      </w:pPr>
      <w:r w:rsidRPr="006B1A2F">
        <w:rPr>
          <w:color w:val="000000" w:themeColor="text1"/>
        </w:rPr>
        <w:t>Scaffolding or staging more than 12feet above the floor. Swung or suspended from overhead support or erected with stationary support shall have a guard rail properly attached breached or otherwise secured at least3 feet high above the floor of the platforms of such scaffolding staging and extending along the entire length or the outside the ends there of with only such opening as may be necessary for the delivery of the materials, such scaffolding or staging shall be fastened as to prevent it from swaying from the building structure.</w:t>
      </w:r>
    </w:p>
    <w:p w14:paraId="39D07259" w14:textId="77777777" w:rsidR="006F4F81" w:rsidRPr="006B1A2F" w:rsidRDefault="006F4F81" w:rsidP="00EB79FD">
      <w:pPr>
        <w:pStyle w:val="NoSpacing"/>
        <w:jc w:val="both"/>
        <w:rPr>
          <w:color w:val="000000" w:themeColor="text1"/>
        </w:rPr>
      </w:pPr>
      <w:r w:rsidRPr="006B1A2F">
        <w:rPr>
          <w:color w:val="000000" w:themeColor="text1"/>
        </w:rPr>
        <w:t xml:space="preserve">Working platform gangways should be constructed so that they should not sag unduly or unevenly and if the height of the platform of the gangway or the stairway is more than 12 feet above the ground level and/or floor level they should be closely boarded, </w:t>
      </w:r>
      <w:r w:rsidR="00675C8E" w:rsidRPr="006B1A2F">
        <w:rPr>
          <w:color w:val="000000" w:themeColor="text1"/>
        </w:rPr>
        <w:t>should</w:t>
      </w:r>
      <w:r w:rsidRPr="006B1A2F">
        <w:rPr>
          <w:color w:val="000000" w:themeColor="text1"/>
        </w:rPr>
        <w:t xml:space="preserve"> have adequate width and should be suitably fenced as   described in 2 above.</w:t>
      </w:r>
    </w:p>
    <w:p w14:paraId="0CBF95AE" w14:textId="77777777" w:rsidR="006F4F81" w:rsidRPr="006B1A2F" w:rsidRDefault="006F4F81" w:rsidP="00EB79FD">
      <w:pPr>
        <w:pStyle w:val="NoSpacing"/>
        <w:jc w:val="both"/>
        <w:rPr>
          <w:color w:val="000000" w:themeColor="text1"/>
        </w:rPr>
      </w:pPr>
      <w:r w:rsidRPr="006B1A2F">
        <w:rPr>
          <w:color w:val="000000" w:themeColor="text1"/>
        </w:rPr>
        <w:t>Safe means of access shall be provided to all working platforms and other working places. Every ladder shall be securely fixed No portable single ladder shall be over  30  feet in length while  the width between side rails in ring ladder shall be in no case less than 11.1 inches for ladder up to and including 10 feet in length for longer ladders this  width  should be increased at least ¼ inch for  each additional foot length uniform  stop spacing shall not exceed 12’’ adequate precaution shall be so stacked or placed as to cause danger or inconvenience to prevent danger from electrical equipments. Nonmaterial on any of the sites of work shall be so stacked or placed as to causes danger or inconvenience to any person or the public. The contractor shall also provide all necessary fencing and lights to protect the public from accident and shall be bound to bear the expenses of defense of every suitable action or other proceedings of law that may be brought by any person and to pay any damages and cost which may be awarded in any such suitable action or proceeding to compromise any claims by any such person.</w:t>
      </w:r>
    </w:p>
    <w:p w14:paraId="2CDDE36B" w14:textId="77777777" w:rsidR="006F4F81" w:rsidRPr="006B1A2F" w:rsidRDefault="006F4F81" w:rsidP="00EB79FD">
      <w:pPr>
        <w:pStyle w:val="NoSpacing"/>
        <w:jc w:val="both"/>
        <w:rPr>
          <w:color w:val="000000" w:themeColor="text1"/>
        </w:rPr>
      </w:pPr>
    </w:p>
    <w:p w14:paraId="576A43FB" w14:textId="77777777" w:rsidR="006F4F81" w:rsidRPr="006B1A2F" w:rsidRDefault="006F4F81" w:rsidP="00EB79FD">
      <w:pPr>
        <w:pStyle w:val="NoSpacing"/>
        <w:jc w:val="both"/>
        <w:rPr>
          <w:color w:val="000000" w:themeColor="text1"/>
        </w:rPr>
      </w:pPr>
    </w:p>
    <w:p w14:paraId="22BED24C" w14:textId="77777777" w:rsidR="006F4F81" w:rsidRPr="006B1A2F" w:rsidRDefault="006F4F81" w:rsidP="00EB79FD">
      <w:pPr>
        <w:pStyle w:val="NoSpacing"/>
        <w:jc w:val="both"/>
        <w:rPr>
          <w:color w:val="000000" w:themeColor="text1"/>
        </w:rPr>
      </w:pPr>
    </w:p>
    <w:p w14:paraId="0D96667C" w14:textId="77777777" w:rsidR="006F4F81" w:rsidRPr="006B1A2F" w:rsidRDefault="006F4F81" w:rsidP="00EB79FD">
      <w:pPr>
        <w:pStyle w:val="NoSpacing"/>
        <w:jc w:val="both"/>
        <w:rPr>
          <w:b/>
          <w:color w:val="000000" w:themeColor="text1"/>
        </w:rPr>
      </w:pPr>
    </w:p>
    <w:p w14:paraId="5DE6515A" w14:textId="77777777" w:rsidR="006F4F81" w:rsidRPr="006B1A2F" w:rsidRDefault="006F4F81" w:rsidP="00EB79FD">
      <w:pPr>
        <w:pStyle w:val="NoSpacing"/>
        <w:jc w:val="both"/>
        <w:rPr>
          <w:b/>
          <w:color w:val="000000" w:themeColor="text1"/>
        </w:rPr>
      </w:pPr>
    </w:p>
    <w:p w14:paraId="67CBCD46" w14:textId="77777777" w:rsidR="00675C8E" w:rsidRPr="006B1A2F" w:rsidRDefault="00E311B7" w:rsidP="00EB79FD">
      <w:pPr>
        <w:pStyle w:val="NoSpacing"/>
        <w:jc w:val="both"/>
        <w:rPr>
          <w:color w:val="000000" w:themeColor="text1"/>
        </w:rPr>
      </w:pPr>
      <w:r w:rsidRPr="006B1A2F">
        <w:rPr>
          <w:color w:val="000000" w:themeColor="text1"/>
        </w:rPr>
        <w:t>Date:</w:t>
      </w:r>
      <w:r w:rsidR="006F4F81" w:rsidRPr="006B1A2F">
        <w:rPr>
          <w:color w:val="000000" w:themeColor="text1"/>
        </w:rPr>
        <w:t xml:space="preserve">                                       </w:t>
      </w:r>
      <w:r w:rsidR="00DE00AE" w:rsidRPr="006B1A2F">
        <w:rPr>
          <w:color w:val="000000" w:themeColor="text1"/>
        </w:rPr>
        <w:t xml:space="preserve">                      </w:t>
      </w:r>
      <w:r w:rsidR="00124EB8" w:rsidRPr="006B1A2F">
        <w:rPr>
          <w:color w:val="000000" w:themeColor="text1"/>
        </w:rPr>
        <w:t xml:space="preserve">                        </w:t>
      </w:r>
      <w:r w:rsidR="006F4F81" w:rsidRPr="006B1A2F">
        <w:rPr>
          <w:color w:val="000000" w:themeColor="text1"/>
        </w:rPr>
        <w:t>Signature of contractor(s)</w:t>
      </w:r>
    </w:p>
    <w:p w14:paraId="01C8339B" w14:textId="77777777" w:rsidR="00247ABD" w:rsidRDefault="00247ABD">
      <w:pPr>
        <w:rPr>
          <w:b/>
          <w:color w:val="000000" w:themeColor="text1"/>
          <w:sz w:val="24"/>
          <w:szCs w:val="24"/>
          <w:u w:val="single"/>
        </w:rPr>
      </w:pPr>
      <w:r>
        <w:rPr>
          <w:b/>
          <w:color w:val="000000" w:themeColor="text1"/>
          <w:u w:val="single"/>
        </w:rPr>
        <w:br w:type="page"/>
      </w:r>
    </w:p>
    <w:p w14:paraId="44A86E84" w14:textId="7408699A" w:rsidR="00966267" w:rsidRPr="006B1A2F" w:rsidRDefault="006442AB" w:rsidP="00966267">
      <w:pPr>
        <w:pStyle w:val="NoSpacing"/>
        <w:jc w:val="center"/>
        <w:rPr>
          <w:b/>
          <w:color w:val="000000" w:themeColor="text1"/>
          <w:u w:val="single"/>
        </w:rPr>
      </w:pPr>
      <w:r>
        <w:rPr>
          <w:b/>
          <w:color w:val="000000" w:themeColor="text1"/>
          <w:u w:val="single"/>
        </w:rPr>
        <w:lastRenderedPageBreak/>
        <w:t>A</w:t>
      </w:r>
      <w:r w:rsidR="00966267" w:rsidRPr="006B1A2F">
        <w:rPr>
          <w:b/>
          <w:color w:val="000000" w:themeColor="text1"/>
          <w:u w:val="single"/>
        </w:rPr>
        <w:t>nexure-I</w:t>
      </w:r>
    </w:p>
    <w:p w14:paraId="0CA490AD" w14:textId="77777777" w:rsidR="00966267" w:rsidRPr="006B1A2F" w:rsidRDefault="00966267" w:rsidP="00EB79FD">
      <w:pPr>
        <w:pStyle w:val="NoSpacing"/>
        <w:jc w:val="both"/>
        <w:rPr>
          <w:b/>
          <w:color w:val="000000" w:themeColor="text1"/>
          <w:u w:val="single"/>
        </w:rPr>
      </w:pPr>
    </w:p>
    <w:p w14:paraId="204F04B5" w14:textId="77777777" w:rsidR="00966267" w:rsidRPr="006B1A2F" w:rsidRDefault="00966267" w:rsidP="00966267">
      <w:pPr>
        <w:pStyle w:val="NoSpacing"/>
        <w:jc w:val="center"/>
        <w:rPr>
          <w:b/>
          <w:bCs/>
          <w:color w:val="000000" w:themeColor="text1"/>
          <w:u w:val="single"/>
          <w:lang w:eastAsia="en-IN" w:bidi="hi-IN"/>
        </w:rPr>
      </w:pPr>
      <w:r w:rsidRPr="006B1A2F">
        <w:rPr>
          <w:b/>
          <w:bCs/>
          <w:color w:val="000000" w:themeColor="text1"/>
          <w:u w:val="single"/>
        </w:rPr>
        <w:t>BID SECURING DECLARATION FORM</w:t>
      </w:r>
    </w:p>
    <w:p w14:paraId="12744EA7" w14:textId="77777777" w:rsidR="00966267" w:rsidRPr="006B1A2F" w:rsidRDefault="00966267" w:rsidP="00966267">
      <w:pPr>
        <w:rPr>
          <w:color w:val="000000" w:themeColor="text1"/>
        </w:rPr>
      </w:pPr>
    </w:p>
    <w:p w14:paraId="12FA074E" w14:textId="5BC1D746" w:rsidR="00966267" w:rsidRPr="006B1A2F" w:rsidRDefault="00966267" w:rsidP="00966267">
      <w:pPr>
        <w:pStyle w:val="NoSpacing"/>
        <w:rPr>
          <w:color w:val="000000" w:themeColor="text1"/>
        </w:rPr>
      </w:pPr>
      <w:r w:rsidRPr="006B1A2F">
        <w:rPr>
          <w:color w:val="000000" w:themeColor="text1"/>
        </w:rPr>
        <w:t>Date: ___________________           </w:t>
      </w:r>
      <w:r w:rsidR="004D1284" w:rsidRPr="006B1A2F">
        <w:rPr>
          <w:color w:val="000000" w:themeColor="text1"/>
        </w:rPr>
        <w:t xml:space="preserve">Tender No- </w:t>
      </w:r>
    </w:p>
    <w:p w14:paraId="1CF6FC60" w14:textId="77777777" w:rsidR="004D1284" w:rsidRPr="006B1A2F" w:rsidRDefault="004D1284" w:rsidP="00966267">
      <w:pPr>
        <w:pStyle w:val="NoSpacing"/>
        <w:jc w:val="both"/>
        <w:rPr>
          <w:rFonts w:eastAsia="Georgia"/>
          <w:color w:val="000000" w:themeColor="text1"/>
        </w:rPr>
      </w:pPr>
    </w:p>
    <w:p w14:paraId="4A3CBBD3" w14:textId="77777777" w:rsidR="00966267" w:rsidRPr="006B1A2F" w:rsidRDefault="00966267" w:rsidP="00966267">
      <w:pPr>
        <w:pStyle w:val="NoSpacing"/>
        <w:jc w:val="both"/>
        <w:rPr>
          <w:rFonts w:eastAsia="Georgia"/>
          <w:color w:val="000000" w:themeColor="text1"/>
        </w:rPr>
      </w:pPr>
      <w:r w:rsidRPr="006B1A2F">
        <w:rPr>
          <w:rFonts w:eastAsia="Georgia"/>
          <w:color w:val="000000" w:themeColor="text1"/>
        </w:rPr>
        <w:t>To,</w:t>
      </w:r>
    </w:p>
    <w:p w14:paraId="16FE7C66" w14:textId="10470527" w:rsidR="00966267" w:rsidRPr="006B1A2F" w:rsidRDefault="00966267" w:rsidP="00966267">
      <w:pPr>
        <w:pStyle w:val="NoSpacing"/>
        <w:jc w:val="both"/>
        <w:rPr>
          <w:rFonts w:eastAsia="Georgia"/>
          <w:color w:val="000000" w:themeColor="text1"/>
        </w:rPr>
      </w:pPr>
      <w:r w:rsidRPr="006B1A2F">
        <w:rPr>
          <w:rFonts w:eastAsia="Georgia"/>
          <w:color w:val="000000" w:themeColor="text1"/>
        </w:rPr>
        <w:t xml:space="preserve">THE </w:t>
      </w:r>
      <w:r w:rsidR="006442AB">
        <w:rPr>
          <w:rFonts w:eastAsia="Georgia"/>
          <w:color w:val="000000" w:themeColor="text1"/>
        </w:rPr>
        <w:t>REGIONAL</w:t>
      </w:r>
      <w:r w:rsidRPr="006B1A2F">
        <w:rPr>
          <w:rFonts w:eastAsia="Georgia"/>
          <w:color w:val="000000" w:themeColor="text1"/>
        </w:rPr>
        <w:t xml:space="preserve"> MANAGER</w:t>
      </w:r>
    </w:p>
    <w:p w14:paraId="3BF71A5D" w14:textId="757F3FE0" w:rsidR="00966267" w:rsidRPr="006B1A2F" w:rsidRDefault="006442AB" w:rsidP="00966267">
      <w:pPr>
        <w:pStyle w:val="NoSpacing"/>
        <w:jc w:val="both"/>
        <w:rPr>
          <w:rFonts w:eastAsia="Georgia"/>
          <w:color w:val="000000" w:themeColor="text1"/>
        </w:rPr>
      </w:pPr>
      <w:r>
        <w:rPr>
          <w:rFonts w:eastAsia="Georgia"/>
          <w:color w:val="000000" w:themeColor="text1"/>
        </w:rPr>
        <w:t xml:space="preserve">REGIONAL OFFICE </w:t>
      </w:r>
      <w:r w:rsidR="004822E4">
        <w:rPr>
          <w:rFonts w:eastAsia="Georgia"/>
          <w:color w:val="000000" w:themeColor="text1"/>
        </w:rPr>
        <w:t>RANCHI</w:t>
      </w:r>
    </w:p>
    <w:p w14:paraId="11BB3C4D" w14:textId="0D358C1E" w:rsidR="00966267" w:rsidRPr="006B1A2F" w:rsidRDefault="006442AB" w:rsidP="00966267">
      <w:pPr>
        <w:pStyle w:val="NoSpacing"/>
        <w:jc w:val="both"/>
        <w:rPr>
          <w:rFonts w:eastAsia="Georgia"/>
          <w:color w:val="000000" w:themeColor="text1"/>
        </w:rPr>
      </w:pPr>
      <w:r>
        <w:rPr>
          <w:rFonts w:eastAsia="Georgia"/>
          <w:color w:val="000000" w:themeColor="text1"/>
        </w:rPr>
        <w:t xml:space="preserve">CENTRAL </w:t>
      </w:r>
      <w:r w:rsidR="00966267" w:rsidRPr="006B1A2F">
        <w:rPr>
          <w:rFonts w:eastAsia="Georgia"/>
          <w:color w:val="000000" w:themeColor="text1"/>
        </w:rPr>
        <w:t xml:space="preserve">BANK OF </w:t>
      </w:r>
      <w:r>
        <w:rPr>
          <w:rFonts w:eastAsia="Georgia"/>
          <w:color w:val="000000" w:themeColor="text1"/>
        </w:rPr>
        <w:t>INDIA</w:t>
      </w:r>
    </w:p>
    <w:p w14:paraId="37F9378D" w14:textId="77777777" w:rsidR="00966267" w:rsidRPr="006B1A2F" w:rsidRDefault="00966267" w:rsidP="00966267">
      <w:pPr>
        <w:pStyle w:val="NoSpacing"/>
        <w:rPr>
          <w:color w:val="000000" w:themeColor="text1"/>
        </w:rPr>
      </w:pPr>
    </w:p>
    <w:p w14:paraId="6ED4EEB7" w14:textId="77777777" w:rsidR="00966267" w:rsidRPr="006B1A2F" w:rsidRDefault="00966267" w:rsidP="00966267">
      <w:pPr>
        <w:pStyle w:val="NoSpacing"/>
        <w:jc w:val="both"/>
        <w:rPr>
          <w:color w:val="000000" w:themeColor="text1"/>
        </w:rPr>
      </w:pPr>
      <w:proofErr w:type="gramStart"/>
      <w:r w:rsidRPr="006B1A2F">
        <w:rPr>
          <w:color w:val="000000" w:themeColor="text1"/>
        </w:rPr>
        <w:t>I/We.</w:t>
      </w:r>
      <w:proofErr w:type="gramEnd"/>
      <w:r w:rsidRPr="006B1A2F">
        <w:rPr>
          <w:color w:val="000000" w:themeColor="text1"/>
        </w:rPr>
        <w:t xml:space="preserve"> The undersigned, declare that: I/We understand that, according to your conditions, bids must be supported by a Bid Securing Declaration. </w:t>
      </w:r>
    </w:p>
    <w:p w14:paraId="79D6E228" w14:textId="77777777" w:rsidR="00966267" w:rsidRPr="006B1A2F" w:rsidRDefault="00966267" w:rsidP="00966267">
      <w:pPr>
        <w:pStyle w:val="NoSpacing"/>
        <w:rPr>
          <w:color w:val="000000" w:themeColor="text1"/>
        </w:rPr>
      </w:pPr>
    </w:p>
    <w:p w14:paraId="43AF0627" w14:textId="77777777" w:rsidR="00966267" w:rsidRPr="006B1A2F" w:rsidRDefault="00966267" w:rsidP="00966267">
      <w:pPr>
        <w:pStyle w:val="NoSpacing"/>
        <w:jc w:val="both"/>
        <w:rPr>
          <w:color w:val="000000" w:themeColor="text1"/>
        </w:rPr>
      </w:pPr>
      <w:r w:rsidRPr="006B1A2F">
        <w:rPr>
          <w:color w:val="000000" w:themeColor="text1"/>
        </w:rPr>
        <w:t>I/We accept that I/We may be disqualified from bidding for any contract with you for a period of one year from the date of notification if I am /We are in a breach of any obligation under the bid conditions, in case</w:t>
      </w:r>
    </w:p>
    <w:p w14:paraId="2C8BD61E" w14:textId="77777777" w:rsidR="00966267" w:rsidRPr="006B1A2F" w:rsidRDefault="00966267" w:rsidP="00966267">
      <w:pPr>
        <w:pStyle w:val="NoSpacing"/>
        <w:jc w:val="both"/>
        <w:rPr>
          <w:color w:val="000000" w:themeColor="text1"/>
        </w:rPr>
      </w:pPr>
    </w:p>
    <w:p w14:paraId="63384EE0" w14:textId="60A897D4" w:rsidR="00966267" w:rsidRPr="006B1A2F" w:rsidRDefault="00966267" w:rsidP="00267D37">
      <w:pPr>
        <w:pStyle w:val="NoSpacing"/>
        <w:jc w:val="both"/>
        <w:rPr>
          <w:color w:val="000000" w:themeColor="text1"/>
        </w:rPr>
      </w:pPr>
      <w:r w:rsidRPr="006B1A2F">
        <w:rPr>
          <w:color w:val="000000" w:themeColor="text1"/>
        </w:rPr>
        <w:t xml:space="preserve">I/We have withdrawn/modified/amended, impairs or derogates from the tender, my/our Bid during the period of bid validity specified in the form of Bid; </w:t>
      </w:r>
    </w:p>
    <w:p w14:paraId="0BF7F1A0" w14:textId="3ED577AF" w:rsidR="00966267" w:rsidRPr="006B1A2F" w:rsidRDefault="004D1284" w:rsidP="00267D37">
      <w:pPr>
        <w:pStyle w:val="NoSpacing"/>
        <w:jc w:val="center"/>
        <w:rPr>
          <w:color w:val="000000" w:themeColor="text1"/>
        </w:rPr>
      </w:pPr>
      <w:r w:rsidRPr="006B1A2F">
        <w:rPr>
          <w:color w:val="000000" w:themeColor="text1"/>
        </w:rPr>
        <w:t>Or</w:t>
      </w:r>
    </w:p>
    <w:p w14:paraId="41FD4F35" w14:textId="77777777" w:rsidR="00966267" w:rsidRPr="006B1A2F" w:rsidRDefault="00966267" w:rsidP="00966267">
      <w:pPr>
        <w:pStyle w:val="NoSpacing"/>
        <w:jc w:val="both"/>
        <w:rPr>
          <w:color w:val="000000" w:themeColor="text1"/>
        </w:rPr>
      </w:pPr>
      <w:r w:rsidRPr="006B1A2F">
        <w:rPr>
          <w:color w:val="000000" w:themeColor="text1"/>
        </w:rPr>
        <w:t xml:space="preserve">having been notified of the acceptance of our Bid by the purchaser during the period of bid validity </w:t>
      </w:r>
    </w:p>
    <w:p w14:paraId="2DD48B0C" w14:textId="77777777" w:rsidR="00966267" w:rsidRPr="006B1A2F" w:rsidRDefault="00966267" w:rsidP="00966267">
      <w:pPr>
        <w:pStyle w:val="NoSpacing"/>
        <w:jc w:val="both"/>
        <w:rPr>
          <w:color w:val="000000" w:themeColor="text1"/>
        </w:rPr>
      </w:pPr>
    </w:p>
    <w:p w14:paraId="4DE71E01" w14:textId="77777777" w:rsidR="00966267" w:rsidRPr="006B1A2F" w:rsidRDefault="00966267" w:rsidP="00966267">
      <w:pPr>
        <w:pStyle w:val="NoSpacing"/>
        <w:numPr>
          <w:ilvl w:val="0"/>
          <w:numId w:val="43"/>
        </w:numPr>
        <w:rPr>
          <w:color w:val="000000" w:themeColor="text1"/>
        </w:rPr>
      </w:pPr>
      <w:r w:rsidRPr="006B1A2F">
        <w:rPr>
          <w:color w:val="000000" w:themeColor="text1"/>
        </w:rPr>
        <w:t xml:space="preserve">fail or refuse to execute the contract, if required, or </w:t>
      </w:r>
    </w:p>
    <w:p w14:paraId="3676F39E" w14:textId="77777777" w:rsidR="00966267" w:rsidRPr="006B1A2F" w:rsidRDefault="00966267" w:rsidP="00966267">
      <w:pPr>
        <w:pStyle w:val="NoSpacing"/>
        <w:numPr>
          <w:ilvl w:val="0"/>
          <w:numId w:val="43"/>
        </w:numPr>
        <w:rPr>
          <w:color w:val="000000" w:themeColor="text1"/>
        </w:rPr>
      </w:pPr>
      <w:r w:rsidRPr="006B1A2F">
        <w:rPr>
          <w:color w:val="000000" w:themeColor="text1"/>
        </w:rPr>
        <w:t xml:space="preserve">fail or refuse to furnish the Performance Security, in accordance with the instructions to Bidders. </w:t>
      </w:r>
    </w:p>
    <w:p w14:paraId="0C6CB36B" w14:textId="77777777" w:rsidR="00966267" w:rsidRPr="006B1A2F" w:rsidRDefault="00966267" w:rsidP="00966267">
      <w:pPr>
        <w:pStyle w:val="NoSpacing"/>
        <w:rPr>
          <w:color w:val="000000" w:themeColor="text1"/>
        </w:rPr>
      </w:pPr>
    </w:p>
    <w:p w14:paraId="412BBA22" w14:textId="77777777" w:rsidR="00966267" w:rsidRPr="006B1A2F" w:rsidRDefault="00966267" w:rsidP="00966267">
      <w:pPr>
        <w:pStyle w:val="NoSpacing"/>
        <w:rPr>
          <w:color w:val="000000" w:themeColor="text1"/>
        </w:rPr>
      </w:pPr>
      <w:r w:rsidRPr="006B1A2F">
        <w:rPr>
          <w:color w:val="000000" w:themeColor="text1"/>
        </w:rPr>
        <w:t xml:space="preserve">I/We understand this Bid Securing Declaration shall cease to be valid if I am/we are not the successful Bidder, upon the earlier of </w:t>
      </w:r>
    </w:p>
    <w:p w14:paraId="45906EE9" w14:textId="77777777" w:rsidR="00966267" w:rsidRPr="006B1A2F" w:rsidRDefault="00966267" w:rsidP="00966267">
      <w:pPr>
        <w:pStyle w:val="NoSpacing"/>
        <w:numPr>
          <w:ilvl w:val="0"/>
          <w:numId w:val="44"/>
        </w:numPr>
        <w:rPr>
          <w:color w:val="000000" w:themeColor="text1"/>
        </w:rPr>
      </w:pPr>
      <w:r w:rsidRPr="006B1A2F">
        <w:rPr>
          <w:color w:val="000000" w:themeColor="text1"/>
        </w:rPr>
        <w:t xml:space="preserve">the receipt of your notification of the name of the successful Bidder; or </w:t>
      </w:r>
    </w:p>
    <w:p w14:paraId="50FBC233" w14:textId="77777777" w:rsidR="00966267" w:rsidRPr="006B1A2F" w:rsidRDefault="00966267" w:rsidP="00966267">
      <w:pPr>
        <w:pStyle w:val="NoSpacing"/>
        <w:numPr>
          <w:ilvl w:val="0"/>
          <w:numId w:val="44"/>
        </w:numPr>
        <w:rPr>
          <w:color w:val="000000" w:themeColor="text1"/>
        </w:rPr>
      </w:pPr>
      <w:r w:rsidRPr="006B1A2F">
        <w:rPr>
          <w:color w:val="000000" w:themeColor="text1"/>
        </w:rPr>
        <w:t>thirty days after the expiration of the validity of my/our Bid.</w:t>
      </w:r>
    </w:p>
    <w:p w14:paraId="65560B65" w14:textId="77777777" w:rsidR="00966267" w:rsidRPr="006B1A2F" w:rsidRDefault="00966267" w:rsidP="00966267">
      <w:pPr>
        <w:pStyle w:val="NoSpacing"/>
        <w:ind w:left="1080"/>
        <w:rPr>
          <w:color w:val="000000" w:themeColor="text1"/>
        </w:rPr>
      </w:pPr>
    </w:p>
    <w:p w14:paraId="31001EF9" w14:textId="77777777" w:rsidR="00966267" w:rsidRPr="006B1A2F" w:rsidRDefault="00966267" w:rsidP="00966267">
      <w:pPr>
        <w:pStyle w:val="NoSpacing"/>
        <w:rPr>
          <w:color w:val="000000" w:themeColor="text1"/>
        </w:rPr>
      </w:pPr>
    </w:p>
    <w:p w14:paraId="6CB104E8" w14:textId="77777777" w:rsidR="00966267" w:rsidRPr="006B1A2F" w:rsidRDefault="00966267" w:rsidP="00966267">
      <w:pPr>
        <w:pStyle w:val="NoSpacing"/>
        <w:rPr>
          <w:color w:val="000000" w:themeColor="text1"/>
        </w:rPr>
      </w:pPr>
      <w:r w:rsidRPr="006B1A2F">
        <w:rPr>
          <w:color w:val="000000" w:themeColor="text1"/>
        </w:rPr>
        <w:t xml:space="preserve">Signed:                                   (insert signature of person whose name and capacity are shown) </w:t>
      </w:r>
    </w:p>
    <w:p w14:paraId="5E1618F0" w14:textId="77777777" w:rsidR="00966267" w:rsidRPr="006B1A2F" w:rsidRDefault="00966267" w:rsidP="00966267">
      <w:pPr>
        <w:pStyle w:val="NoSpacing"/>
        <w:rPr>
          <w:color w:val="000000" w:themeColor="text1"/>
        </w:rPr>
      </w:pPr>
      <w:r w:rsidRPr="006B1A2F">
        <w:rPr>
          <w:color w:val="000000" w:themeColor="text1"/>
        </w:rPr>
        <w:t xml:space="preserve">In the capacity of           (insert legal capacity of person signing the Bid Securing Declaration) </w:t>
      </w:r>
    </w:p>
    <w:p w14:paraId="10C79551" w14:textId="77777777" w:rsidR="00966267" w:rsidRPr="006B1A2F" w:rsidRDefault="00966267" w:rsidP="00966267">
      <w:pPr>
        <w:pStyle w:val="NoSpacing"/>
        <w:rPr>
          <w:color w:val="000000" w:themeColor="text1"/>
        </w:rPr>
      </w:pPr>
    </w:p>
    <w:p w14:paraId="53B80E01" w14:textId="77777777" w:rsidR="00966267" w:rsidRPr="006B1A2F" w:rsidRDefault="00966267" w:rsidP="00966267">
      <w:pPr>
        <w:pStyle w:val="NoSpacing"/>
        <w:rPr>
          <w:color w:val="000000" w:themeColor="text1"/>
        </w:rPr>
      </w:pPr>
    </w:p>
    <w:p w14:paraId="56FE2470" w14:textId="77777777" w:rsidR="00966267" w:rsidRPr="006B1A2F" w:rsidRDefault="00966267" w:rsidP="00966267">
      <w:pPr>
        <w:pStyle w:val="NoSpacing"/>
        <w:rPr>
          <w:color w:val="000000" w:themeColor="text1"/>
        </w:rPr>
      </w:pPr>
    </w:p>
    <w:p w14:paraId="6EC8C1FD" w14:textId="77777777" w:rsidR="00966267" w:rsidRPr="006B1A2F" w:rsidRDefault="00966267" w:rsidP="00966267">
      <w:pPr>
        <w:pStyle w:val="NoSpacing"/>
        <w:ind w:left="3600" w:hanging="3600"/>
        <w:rPr>
          <w:color w:val="000000" w:themeColor="text1"/>
        </w:rPr>
      </w:pPr>
      <w:r w:rsidRPr="006B1A2F">
        <w:rPr>
          <w:color w:val="000000" w:themeColor="text1"/>
        </w:rPr>
        <w:t xml:space="preserve">Name:                          (insert complete name of person signing he Bid Securing Declaration) </w:t>
      </w:r>
    </w:p>
    <w:p w14:paraId="26C6F6EE" w14:textId="77777777" w:rsidR="00966267" w:rsidRPr="006B1A2F" w:rsidRDefault="00966267" w:rsidP="00966267">
      <w:pPr>
        <w:pStyle w:val="NoSpacing"/>
        <w:rPr>
          <w:color w:val="000000" w:themeColor="text1"/>
        </w:rPr>
      </w:pPr>
    </w:p>
    <w:p w14:paraId="39FBD138" w14:textId="77777777" w:rsidR="00966267" w:rsidRPr="006B1A2F" w:rsidRDefault="00966267" w:rsidP="00966267">
      <w:pPr>
        <w:pStyle w:val="NoSpacing"/>
        <w:rPr>
          <w:color w:val="000000" w:themeColor="text1"/>
        </w:rPr>
      </w:pPr>
    </w:p>
    <w:p w14:paraId="0C961322" w14:textId="77777777" w:rsidR="00966267" w:rsidRPr="006B1A2F" w:rsidRDefault="00966267" w:rsidP="00966267">
      <w:pPr>
        <w:pStyle w:val="NoSpacing"/>
        <w:rPr>
          <w:color w:val="000000" w:themeColor="text1"/>
        </w:rPr>
      </w:pPr>
      <w:r w:rsidRPr="006B1A2F">
        <w:rPr>
          <w:color w:val="000000" w:themeColor="text1"/>
        </w:rPr>
        <w:t>Duly authorized to sign the bid for an on behalf of (insert complete name of Bidder) Dated on _____________ day of ___________________ (insert date of signing)</w:t>
      </w:r>
    </w:p>
    <w:p w14:paraId="7468C542" w14:textId="77777777" w:rsidR="00966267" w:rsidRPr="006B1A2F" w:rsidRDefault="00966267" w:rsidP="00966267">
      <w:pPr>
        <w:pStyle w:val="NoSpacing"/>
        <w:rPr>
          <w:color w:val="000000" w:themeColor="text1"/>
        </w:rPr>
      </w:pPr>
    </w:p>
    <w:p w14:paraId="726460DF" w14:textId="77777777" w:rsidR="00966267" w:rsidRPr="006B1A2F" w:rsidRDefault="00966267" w:rsidP="00966267">
      <w:pPr>
        <w:pStyle w:val="NoSpacing"/>
        <w:rPr>
          <w:color w:val="000000" w:themeColor="text1"/>
        </w:rPr>
      </w:pPr>
    </w:p>
    <w:p w14:paraId="0FE53A6F" w14:textId="77777777" w:rsidR="00966267" w:rsidRPr="006B1A2F" w:rsidRDefault="00966267" w:rsidP="00966267">
      <w:pPr>
        <w:pStyle w:val="NoSpacing"/>
        <w:rPr>
          <w:color w:val="000000" w:themeColor="text1"/>
        </w:rPr>
      </w:pPr>
      <w:r w:rsidRPr="006B1A2F">
        <w:rPr>
          <w:color w:val="000000" w:themeColor="text1"/>
        </w:rPr>
        <w:t>Corporate Seal (where appropriate) (Note: In case of a Joint Venture, the Bid Securing Declaration must be in the name of all partners to the Joint Venture that submits the bid)</w:t>
      </w:r>
    </w:p>
    <w:p w14:paraId="67FF6BB2" w14:textId="77777777" w:rsidR="006F4F81" w:rsidRPr="006B1A2F" w:rsidRDefault="006F4F81" w:rsidP="00EB79FD">
      <w:pPr>
        <w:pStyle w:val="NoSpacing"/>
        <w:jc w:val="both"/>
        <w:rPr>
          <w:b/>
          <w:color w:val="000000" w:themeColor="text1"/>
          <w:u w:val="single"/>
        </w:rPr>
      </w:pPr>
    </w:p>
    <w:p w14:paraId="4CD36E6B" w14:textId="77777777" w:rsidR="00966267" w:rsidRPr="006B1A2F" w:rsidRDefault="00966267" w:rsidP="00EB79FD">
      <w:pPr>
        <w:pStyle w:val="NoSpacing"/>
        <w:jc w:val="both"/>
        <w:rPr>
          <w:b/>
          <w:color w:val="000000" w:themeColor="text1"/>
          <w:u w:val="single"/>
        </w:rPr>
      </w:pPr>
    </w:p>
    <w:p w14:paraId="663FE825" w14:textId="77777777" w:rsidR="00966267" w:rsidRPr="006B1A2F" w:rsidRDefault="00966267" w:rsidP="00EB79FD">
      <w:pPr>
        <w:pStyle w:val="NoSpacing"/>
        <w:jc w:val="both"/>
        <w:rPr>
          <w:b/>
          <w:color w:val="000000" w:themeColor="text1"/>
          <w:u w:val="single"/>
        </w:rPr>
      </w:pPr>
    </w:p>
    <w:p w14:paraId="3CB9B526" w14:textId="77777777" w:rsidR="009C252A" w:rsidRPr="006B1A2F" w:rsidRDefault="009C252A" w:rsidP="00400F8B">
      <w:pPr>
        <w:pStyle w:val="NoSpacing"/>
        <w:jc w:val="center"/>
        <w:rPr>
          <w:b/>
          <w:color w:val="000000" w:themeColor="text1"/>
          <w:u w:val="single"/>
        </w:rPr>
      </w:pPr>
      <w:r w:rsidRPr="006B1A2F">
        <w:rPr>
          <w:b/>
          <w:color w:val="000000" w:themeColor="text1"/>
          <w:u w:val="single"/>
        </w:rPr>
        <w:lastRenderedPageBreak/>
        <w:t>Annexure-I</w:t>
      </w:r>
      <w:r w:rsidR="00966267" w:rsidRPr="006B1A2F">
        <w:rPr>
          <w:b/>
          <w:color w:val="000000" w:themeColor="text1"/>
          <w:u w:val="single"/>
        </w:rPr>
        <w:t>I</w:t>
      </w:r>
    </w:p>
    <w:p w14:paraId="3B674740" w14:textId="77777777" w:rsidR="00966267" w:rsidRPr="006B1A2F" w:rsidRDefault="00966267" w:rsidP="00400F8B">
      <w:pPr>
        <w:pStyle w:val="NoSpacing"/>
        <w:jc w:val="center"/>
        <w:rPr>
          <w:b/>
          <w:color w:val="000000" w:themeColor="text1"/>
          <w:u w:val="single"/>
        </w:rPr>
      </w:pPr>
    </w:p>
    <w:p w14:paraId="042530EE" w14:textId="77777777" w:rsidR="009C252A" w:rsidRPr="006B1A2F" w:rsidRDefault="009C252A" w:rsidP="00400F8B">
      <w:pPr>
        <w:pStyle w:val="NoSpacing"/>
        <w:jc w:val="center"/>
        <w:rPr>
          <w:b/>
          <w:color w:val="000000" w:themeColor="text1"/>
          <w:u w:val="single"/>
        </w:rPr>
      </w:pPr>
      <w:r w:rsidRPr="006B1A2F">
        <w:rPr>
          <w:b/>
          <w:color w:val="000000" w:themeColor="text1"/>
          <w:u w:val="single"/>
        </w:rPr>
        <w:t xml:space="preserve">DECLARATION BY THE </w:t>
      </w:r>
      <w:r w:rsidR="005D6B3F" w:rsidRPr="006B1A2F">
        <w:rPr>
          <w:b/>
          <w:color w:val="000000" w:themeColor="text1"/>
          <w:u w:val="single"/>
        </w:rPr>
        <w:t>CONTRACTOR</w:t>
      </w:r>
    </w:p>
    <w:p w14:paraId="21D2C34D" w14:textId="77777777" w:rsidR="009C252A" w:rsidRPr="006B1A2F" w:rsidRDefault="009C252A" w:rsidP="00EB79FD">
      <w:pPr>
        <w:pStyle w:val="NoSpacing"/>
        <w:jc w:val="both"/>
        <w:rPr>
          <w:b/>
          <w:color w:val="000000" w:themeColor="text1"/>
          <w:u w:val="single"/>
        </w:rPr>
      </w:pPr>
    </w:p>
    <w:p w14:paraId="2D9B143A" w14:textId="77777777" w:rsidR="009C252A" w:rsidRPr="006B1A2F" w:rsidRDefault="009C252A" w:rsidP="00EB79FD">
      <w:pPr>
        <w:pStyle w:val="NoSpacing"/>
        <w:jc w:val="both"/>
        <w:rPr>
          <w:color w:val="000000" w:themeColor="text1"/>
        </w:rPr>
      </w:pPr>
      <w:r w:rsidRPr="006B1A2F">
        <w:rPr>
          <w:color w:val="000000" w:themeColor="text1"/>
        </w:rPr>
        <w:t xml:space="preserve">This is to certify that I/We before signing this tender have read and fully understood all the terms and conditions contained herein and undertake myself/ourselves to abide by them. </w:t>
      </w:r>
    </w:p>
    <w:p w14:paraId="3163B1D7" w14:textId="77777777" w:rsidR="009C252A" w:rsidRPr="006B1A2F" w:rsidRDefault="009C252A" w:rsidP="00EB79FD">
      <w:pPr>
        <w:pStyle w:val="NoSpacing"/>
        <w:jc w:val="both"/>
        <w:rPr>
          <w:color w:val="000000" w:themeColor="text1"/>
        </w:rPr>
      </w:pPr>
      <w:r w:rsidRPr="006B1A2F">
        <w:rPr>
          <w:color w:val="000000" w:themeColor="text1"/>
        </w:rPr>
        <w:t>Enclosures:</w:t>
      </w:r>
    </w:p>
    <w:p w14:paraId="58AA447E" w14:textId="77777777" w:rsidR="009C252A" w:rsidRPr="006B1A2F" w:rsidRDefault="00E311B7" w:rsidP="00EB79FD">
      <w:pPr>
        <w:pStyle w:val="NoSpacing"/>
        <w:jc w:val="both"/>
        <w:rPr>
          <w:color w:val="000000" w:themeColor="text1"/>
        </w:rPr>
      </w:pPr>
      <w:r w:rsidRPr="006B1A2F">
        <w:rPr>
          <w:color w:val="000000" w:themeColor="text1"/>
        </w:rPr>
        <w:t>1. DD</w:t>
      </w:r>
      <w:r w:rsidR="009C252A" w:rsidRPr="006B1A2F">
        <w:rPr>
          <w:color w:val="000000" w:themeColor="text1"/>
        </w:rPr>
        <w:t>/Pay</w:t>
      </w:r>
      <w:r w:rsidR="00400F8B" w:rsidRPr="006B1A2F">
        <w:rPr>
          <w:color w:val="000000" w:themeColor="text1"/>
        </w:rPr>
        <w:t xml:space="preserve"> </w:t>
      </w:r>
      <w:r w:rsidR="009C252A" w:rsidRPr="006B1A2F">
        <w:rPr>
          <w:color w:val="000000" w:themeColor="text1"/>
        </w:rPr>
        <w:t>Order No………………………………………………</w:t>
      </w:r>
      <w:r w:rsidR="00400F8B" w:rsidRPr="006B1A2F">
        <w:rPr>
          <w:color w:val="000000" w:themeColor="text1"/>
        </w:rPr>
        <w:t>…………………………………………………………………</w:t>
      </w:r>
    </w:p>
    <w:p w14:paraId="1712893E" w14:textId="77777777" w:rsidR="00400F8B" w:rsidRPr="006B1A2F" w:rsidRDefault="00400F8B" w:rsidP="00EB79FD">
      <w:pPr>
        <w:pStyle w:val="NoSpacing"/>
        <w:jc w:val="both"/>
        <w:rPr>
          <w:color w:val="000000" w:themeColor="text1"/>
        </w:rPr>
      </w:pPr>
    </w:p>
    <w:p w14:paraId="3D27BF7A" w14:textId="77777777" w:rsidR="009C252A" w:rsidRPr="006B1A2F" w:rsidRDefault="009C252A" w:rsidP="00EB79FD">
      <w:pPr>
        <w:pStyle w:val="NoSpacing"/>
        <w:jc w:val="both"/>
        <w:rPr>
          <w:color w:val="000000" w:themeColor="text1"/>
        </w:rPr>
      </w:pPr>
      <w:r w:rsidRPr="006B1A2F">
        <w:rPr>
          <w:color w:val="000000" w:themeColor="text1"/>
        </w:rPr>
        <w:t xml:space="preserve">2. Terms &amp; conditions (each page must be signed and stamped with the seal) </w:t>
      </w:r>
    </w:p>
    <w:p w14:paraId="38E98EC0" w14:textId="77777777" w:rsidR="00400F8B" w:rsidRPr="006B1A2F" w:rsidRDefault="00400F8B" w:rsidP="00EB79FD">
      <w:pPr>
        <w:pStyle w:val="NoSpacing"/>
        <w:jc w:val="both"/>
        <w:rPr>
          <w:color w:val="000000" w:themeColor="text1"/>
        </w:rPr>
      </w:pPr>
    </w:p>
    <w:p w14:paraId="73163703" w14:textId="77777777" w:rsidR="00400F8B" w:rsidRPr="006B1A2F" w:rsidRDefault="009C252A" w:rsidP="00EB79FD">
      <w:pPr>
        <w:pStyle w:val="NoSpacing"/>
        <w:jc w:val="both"/>
        <w:rPr>
          <w:color w:val="000000" w:themeColor="text1"/>
        </w:rPr>
      </w:pPr>
      <w:r w:rsidRPr="006B1A2F">
        <w:rPr>
          <w:color w:val="000000" w:themeColor="text1"/>
        </w:rPr>
        <w:t xml:space="preserve">3. Financial Bid. (Signature of </w:t>
      </w:r>
      <w:r w:rsidR="005D6B3F" w:rsidRPr="006B1A2F">
        <w:rPr>
          <w:color w:val="000000" w:themeColor="text1"/>
        </w:rPr>
        <w:t>Contractor</w:t>
      </w:r>
      <w:r w:rsidRPr="006B1A2F">
        <w:rPr>
          <w:color w:val="000000" w:themeColor="text1"/>
        </w:rPr>
        <w:t xml:space="preserve"> with seal) Name: Address: Date:</w:t>
      </w:r>
    </w:p>
    <w:p w14:paraId="36495112" w14:textId="77777777" w:rsidR="009C252A" w:rsidRPr="006B1A2F" w:rsidRDefault="009C252A" w:rsidP="00EB79FD">
      <w:pPr>
        <w:pStyle w:val="NoSpacing"/>
        <w:jc w:val="both"/>
        <w:rPr>
          <w:color w:val="000000" w:themeColor="text1"/>
        </w:rPr>
      </w:pPr>
      <w:r w:rsidRPr="006B1A2F">
        <w:rPr>
          <w:color w:val="000000" w:themeColor="text1"/>
        </w:rPr>
        <w:t xml:space="preserve"> </w:t>
      </w:r>
    </w:p>
    <w:p w14:paraId="35B7F76E" w14:textId="77777777" w:rsidR="009C252A" w:rsidRPr="006B1A2F" w:rsidRDefault="009C252A" w:rsidP="00EB79FD">
      <w:pPr>
        <w:pStyle w:val="NoSpacing"/>
        <w:jc w:val="both"/>
        <w:rPr>
          <w:color w:val="000000" w:themeColor="text1"/>
        </w:rPr>
      </w:pPr>
      <w:r w:rsidRPr="006B1A2F">
        <w:rPr>
          <w:color w:val="000000" w:themeColor="text1"/>
        </w:rPr>
        <w:t xml:space="preserve">NOTE: Submission of all the documents mentioned above along with declaration, is mandatory. </w:t>
      </w:r>
      <w:r w:rsidR="00675C8E" w:rsidRPr="006B1A2F">
        <w:rPr>
          <w:color w:val="000000" w:themeColor="text1"/>
        </w:rPr>
        <w:t>Non-submission</w:t>
      </w:r>
      <w:r w:rsidRPr="006B1A2F">
        <w:rPr>
          <w:color w:val="000000" w:themeColor="text1"/>
        </w:rPr>
        <w:t xml:space="preserve"> of any of the documents above will render the bid to be rejected. Also, non-adhering of any of the terms and conditions of will render the bid to be rejected. </w:t>
      </w:r>
    </w:p>
    <w:p w14:paraId="6D9C1345" w14:textId="77777777" w:rsidR="009C252A" w:rsidRPr="006B1A2F" w:rsidRDefault="009C252A" w:rsidP="00EB79FD">
      <w:pPr>
        <w:pStyle w:val="NoSpacing"/>
        <w:jc w:val="both"/>
        <w:rPr>
          <w:color w:val="000000" w:themeColor="text1"/>
        </w:rPr>
      </w:pPr>
    </w:p>
    <w:p w14:paraId="179C35E1" w14:textId="77777777" w:rsidR="009C252A" w:rsidRPr="006B1A2F" w:rsidRDefault="009C252A" w:rsidP="00EB79FD">
      <w:pPr>
        <w:pStyle w:val="NoSpacing"/>
        <w:jc w:val="both"/>
        <w:rPr>
          <w:color w:val="000000" w:themeColor="text1"/>
        </w:rPr>
      </w:pPr>
    </w:p>
    <w:p w14:paraId="5ECBBD4C" w14:textId="77777777" w:rsidR="00EA5FB8" w:rsidRPr="006B1A2F" w:rsidRDefault="00EA5FB8" w:rsidP="00EB79FD">
      <w:pPr>
        <w:pStyle w:val="NoSpacing"/>
        <w:jc w:val="both"/>
        <w:rPr>
          <w:color w:val="000000" w:themeColor="text1"/>
        </w:rPr>
      </w:pPr>
    </w:p>
    <w:p w14:paraId="4929EE2A" w14:textId="77777777" w:rsidR="00DE00AE" w:rsidRPr="006B1A2F" w:rsidRDefault="00DE00AE" w:rsidP="00EB79FD">
      <w:pPr>
        <w:pStyle w:val="NoSpacing"/>
        <w:jc w:val="both"/>
        <w:rPr>
          <w:color w:val="000000" w:themeColor="text1"/>
        </w:rPr>
      </w:pPr>
    </w:p>
    <w:p w14:paraId="68A2AE20" w14:textId="77777777" w:rsidR="00D83623" w:rsidRPr="006B1A2F" w:rsidRDefault="009C252A" w:rsidP="00EB79FD">
      <w:pPr>
        <w:pStyle w:val="NoSpacing"/>
        <w:jc w:val="both"/>
        <w:rPr>
          <w:b/>
          <w:color w:val="000000" w:themeColor="text1"/>
        </w:rPr>
      </w:pPr>
      <w:r w:rsidRPr="006B1A2F">
        <w:rPr>
          <w:b/>
          <w:color w:val="000000" w:themeColor="text1"/>
        </w:rPr>
        <w:t xml:space="preserve">Date:                              </w:t>
      </w:r>
      <w:r w:rsidRPr="006B1A2F">
        <w:rPr>
          <w:b/>
          <w:color w:val="000000" w:themeColor="text1"/>
        </w:rPr>
        <w:tab/>
        <w:t xml:space="preserve">    </w:t>
      </w:r>
      <w:r w:rsidR="00EA5FB8" w:rsidRPr="006B1A2F">
        <w:rPr>
          <w:b/>
          <w:color w:val="000000" w:themeColor="text1"/>
        </w:rPr>
        <w:tab/>
      </w:r>
      <w:r w:rsidR="00EA5FB8" w:rsidRPr="006B1A2F">
        <w:rPr>
          <w:b/>
          <w:color w:val="000000" w:themeColor="text1"/>
        </w:rPr>
        <w:tab/>
      </w:r>
      <w:r w:rsidR="00EA5FB8" w:rsidRPr="006B1A2F">
        <w:rPr>
          <w:b/>
          <w:color w:val="000000" w:themeColor="text1"/>
        </w:rPr>
        <w:tab/>
      </w:r>
      <w:r w:rsidR="00EA5FB8" w:rsidRPr="006B1A2F">
        <w:rPr>
          <w:b/>
          <w:color w:val="000000" w:themeColor="text1"/>
        </w:rPr>
        <w:tab/>
      </w:r>
      <w:r w:rsidRPr="006B1A2F">
        <w:rPr>
          <w:b/>
          <w:color w:val="000000" w:themeColor="text1"/>
        </w:rPr>
        <w:t xml:space="preserve"> Signature</w:t>
      </w:r>
      <w:r w:rsidR="00675C8E" w:rsidRPr="006B1A2F">
        <w:rPr>
          <w:b/>
          <w:color w:val="000000" w:themeColor="text1"/>
        </w:rPr>
        <w:t xml:space="preserve"> </w:t>
      </w:r>
      <w:r w:rsidRPr="006B1A2F">
        <w:rPr>
          <w:b/>
          <w:color w:val="000000" w:themeColor="text1"/>
        </w:rPr>
        <w:t xml:space="preserve">of </w:t>
      </w:r>
      <w:r w:rsidR="005D6B3F" w:rsidRPr="006B1A2F">
        <w:rPr>
          <w:b/>
          <w:color w:val="000000" w:themeColor="text1"/>
        </w:rPr>
        <w:t>Contractor</w:t>
      </w:r>
    </w:p>
    <w:p w14:paraId="43FEFEE8" w14:textId="77777777" w:rsidR="009C252A" w:rsidRPr="006B1A2F" w:rsidRDefault="00675C8E" w:rsidP="00675C8E">
      <w:pPr>
        <w:pStyle w:val="NoSpacing"/>
        <w:ind w:left="5040" w:firstLine="720"/>
        <w:jc w:val="both"/>
        <w:rPr>
          <w:b/>
          <w:color w:val="000000" w:themeColor="text1"/>
        </w:rPr>
      </w:pPr>
      <w:r w:rsidRPr="006B1A2F">
        <w:rPr>
          <w:b/>
          <w:color w:val="000000" w:themeColor="text1"/>
        </w:rPr>
        <w:t xml:space="preserve"> </w:t>
      </w:r>
      <w:r w:rsidR="009C252A" w:rsidRPr="006B1A2F">
        <w:rPr>
          <w:b/>
          <w:color w:val="000000" w:themeColor="text1"/>
        </w:rPr>
        <w:t>Stamp</w:t>
      </w:r>
    </w:p>
    <w:p w14:paraId="2885D8BC" w14:textId="77777777" w:rsidR="00D83623" w:rsidRPr="006B1A2F" w:rsidRDefault="00D83623" w:rsidP="00EB79FD">
      <w:pPr>
        <w:pStyle w:val="NoSpacing"/>
        <w:jc w:val="both"/>
        <w:rPr>
          <w:b/>
          <w:color w:val="000000" w:themeColor="text1"/>
        </w:rPr>
      </w:pPr>
    </w:p>
    <w:p w14:paraId="31D85E98" w14:textId="77777777" w:rsidR="00D83623" w:rsidRPr="006B1A2F" w:rsidRDefault="00D83623" w:rsidP="00EB79FD">
      <w:pPr>
        <w:pStyle w:val="NoSpacing"/>
        <w:jc w:val="both"/>
        <w:rPr>
          <w:b/>
          <w:color w:val="000000" w:themeColor="text1"/>
        </w:rPr>
      </w:pPr>
    </w:p>
    <w:p w14:paraId="54B1ACD5" w14:textId="77777777" w:rsidR="00D83623" w:rsidRPr="006B1A2F" w:rsidRDefault="00D83623" w:rsidP="00EB79FD">
      <w:pPr>
        <w:pStyle w:val="NoSpacing"/>
        <w:jc w:val="both"/>
        <w:rPr>
          <w:b/>
          <w:color w:val="000000" w:themeColor="text1"/>
        </w:rPr>
      </w:pPr>
    </w:p>
    <w:p w14:paraId="3F404963" w14:textId="77777777" w:rsidR="00D83623" w:rsidRPr="006B1A2F" w:rsidRDefault="00D83623" w:rsidP="00EB79FD">
      <w:pPr>
        <w:pStyle w:val="NoSpacing"/>
        <w:jc w:val="both"/>
        <w:rPr>
          <w:b/>
          <w:color w:val="000000" w:themeColor="text1"/>
        </w:rPr>
      </w:pPr>
    </w:p>
    <w:p w14:paraId="204C24EC" w14:textId="77777777" w:rsidR="00D83623" w:rsidRDefault="00D83623" w:rsidP="00EB79FD">
      <w:pPr>
        <w:pStyle w:val="NoSpacing"/>
        <w:jc w:val="both"/>
        <w:rPr>
          <w:b/>
          <w:color w:val="000000" w:themeColor="text1"/>
        </w:rPr>
      </w:pPr>
    </w:p>
    <w:p w14:paraId="1E5D3BFC" w14:textId="77777777" w:rsidR="00267D37" w:rsidRDefault="00267D37" w:rsidP="00EB79FD">
      <w:pPr>
        <w:pStyle w:val="NoSpacing"/>
        <w:jc w:val="both"/>
        <w:rPr>
          <w:b/>
          <w:color w:val="000000" w:themeColor="text1"/>
        </w:rPr>
      </w:pPr>
    </w:p>
    <w:p w14:paraId="79D2E9FE" w14:textId="77777777" w:rsidR="00267D37" w:rsidRDefault="00267D37" w:rsidP="00EB79FD">
      <w:pPr>
        <w:pStyle w:val="NoSpacing"/>
        <w:jc w:val="both"/>
        <w:rPr>
          <w:b/>
          <w:color w:val="000000" w:themeColor="text1"/>
        </w:rPr>
      </w:pPr>
    </w:p>
    <w:p w14:paraId="2B679F00" w14:textId="77777777" w:rsidR="00267D37" w:rsidRDefault="00267D37" w:rsidP="00EB79FD">
      <w:pPr>
        <w:pStyle w:val="NoSpacing"/>
        <w:jc w:val="both"/>
        <w:rPr>
          <w:b/>
          <w:color w:val="000000" w:themeColor="text1"/>
        </w:rPr>
      </w:pPr>
    </w:p>
    <w:p w14:paraId="414B81DD" w14:textId="77777777" w:rsidR="00267D37" w:rsidRDefault="00267D37" w:rsidP="00EB79FD">
      <w:pPr>
        <w:pStyle w:val="NoSpacing"/>
        <w:jc w:val="both"/>
        <w:rPr>
          <w:b/>
          <w:color w:val="000000" w:themeColor="text1"/>
        </w:rPr>
      </w:pPr>
    </w:p>
    <w:p w14:paraId="08C1E457" w14:textId="77777777" w:rsidR="00267D37" w:rsidRDefault="00267D37" w:rsidP="00EB79FD">
      <w:pPr>
        <w:pStyle w:val="NoSpacing"/>
        <w:jc w:val="both"/>
        <w:rPr>
          <w:b/>
          <w:color w:val="000000" w:themeColor="text1"/>
        </w:rPr>
      </w:pPr>
    </w:p>
    <w:p w14:paraId="1161840C" w14:textId="77777777" w:rsidR="00267D37" w:rsidRDefault="00267D37" w:rsidP="00EB79FD">
      <w:pPr>
        <w:pStyle w:val="NoSpacing"/>
        <w:jc w:val="both"/>
        <w:rPr>
          <w:b/>
          <w:color w:val="000000" w:themeColor="text1"/>
        </w:rPr>
      </w:pPr>
    </w:p>
    <w:p w14:paraId="65137ACD" w14:textId="77777777" w:rsidR="00267D37" w:rsidRDefault="00267D37" w:rsidP="00EB79FD">
      <w:pPr>
        <w:pStyle w:val="NoSpacing"/>
        <w:jc w:val="both"/>
        <w:rPr>
          <w:b/>
          <w:color w:val="000000" w:themeColor="text1"/>
        </w:rPr>
      </w:pPr>
    </w:p>
    <w:p w14:paraId="375AFE63" w14:textId="77777777" w:rsidR="00267D37" w:rsidRDefault="00267D37" w:rsidP="00EB79FD">
      <w:pPr>
        <w:pStyle w:val="NoSpacing"/>
        <w:jc w:val="both"/>
        <w:rPr>
          <w:b/>
          <w:color w:val="000000" w:themeColor="text1"/>
        </w:rPr>
      </w:pPr>
    </w:p>
    <w:p w14:paraId="38DDF5BB" w14:textId="77777777" w:rsidR="00267D37" w:rsidRDefault="00267D37" w:rsidP="00EB79FD">
      <w:pPr>
        <w:pStyle w:val="NoSpacing"/>
        <w:jc w:val="both"/>
        <w:rPr>
          <w:b/>
          <w:color w:val="000000" w:themeColor="text1"/>
        </w:rPr>
      </w:pPr>
    </w:p>
    <w:p w14:paraId="3628D1A3" w14:textId="77777777" w:rsidR="00267D37" w:rsidRDefault="00267D37" w:rsidP="00EB79FD">
      <w:pPr>
        <w:pStyle w:val="NoSpacing"/>
        <w:jc w:val="both"/>
        <w:rPr>
          <w:b/>
          <w:color w:val="000000" w:themeColor="text1"/>
        </w:rPr>
      </w:pPr>
    </w:p>
    <w:p w14:paraId="56FF37B9" w14:textId="77777777" w:rsidR="00267D37" w:rsidRDefault="00267D37" w:rsidP="00EB79FD">
      <w:pPr>
        <w:pStyle w:val="NoSpacing"/>
        <w:jc w:val="both"/>
        <w:rPr>
          <w:b/>
          <w:color w:val="000000" w:themeColor="text1"/>
        </w:rPr>
      </w:pPr>
    </w:p>
    <w:p w14:paraId="1809A86C" w14:textId="77777777" w:rsidR="00267D37" w:rsidRDefault="00267D37" w:rsidP="00EB79FD">
      <w:pPr>
        <w:pStyle w:val="NoSpacing"/>
        <w:jc w:val="both"/>
        <w:rPr>
          <w:b/>
          <w:color w:val="000000" w:themeColor="text1"/>
        </w:rPr>
      </w:pPr>
    </w:p>
    <w:p w14:paraId="458F0682" w14:textId="77777777" w:rsidR="00267D37" w:rsidRDefault="00267D37" w:rsidP="00EB79FD">
      <w:pPr>
        <w:pStyle w:val="NoSpacing"/>
        <w:jc w:val="both"/>
        <w:rPr>
          <w:b/>
          <w:color w:val="000000" w:themeColor="text1"/>
        </w:rPr>
      </w:pPr>
    </w:p>
    <w:p w14:paraId="1AF989D0" w14:textId="77777777" w:rsidR="00267D37" w:rsidRDefault="00267D37" w:rsidP="00EB79FD">
      <w:pPr>
        <w:pStyle w:val="NoSpacing"/>
        <w:jc w:val="both"/>
        <w:rPr>
          <w:b/>
          <w:color w:val="000000" w:themeColor="text1"/>
        </w:rPr>
      </w:pPr>
    </w:p>
    <w:p w14:paraId="7228A935" w14:textId="77777777" w:rsidR="00267D37" w:rsidRDefault="00267D37" w:rsidP="00EB79FD">
      <w:pPr>
        <w:pStyle w:val="NoSpacing"/>
        <w:jc w:val="both"/>
        <w:rPr>
          <w:b/>
          <w:color w:val="000000" w:themeColor="text1"/>
        </w:rPr>
      </w:pPr>
    </w:p>
    <w:p w14:paraId="1CF03C62" w14:textId="77777777" w:rsidR="00267D37" w:rsidRDefault="00267D37" w:rsidP="00EB79FD">
      <w:pPr>
        <w:pStyle w:val="NoSpacing"/>
        <w:jc w:val="both"/>
        <w:rPr>
          <w:b/>
          <w:color w:val="000000" w:themeColor="text1"/>
        </w:rPr>
      </w:pPr>
    </w:p>
    <w:p w14:paraId="0CAEB985" w14:textId="77777777" w:rsidR="006442AB" w:rsidRDefault="006442AB" w:rsidP="00EB79FD">
      <w:pPr>
        <w:pStyle w:val="NoSpacing"/>
        <w:jc w:val="both"/>
        <w:rPr>
          <w:b/>
          <w:color w:val="000000" w:themeColor="text1"/>
        </w:rPr>
      </w:pPr>
    </w:p>
    <w:p w14:paraId="260FD080" w14:textId="77777777" w:rsidR="006442AB" w:rsidRDefault="006442AB" w:rsidP="00EB79FD">
      <w:pPr>
        <w:pStyle w:val="NoSpacing"/>
        <w:jc w:val="both"/>
        <w:rPr>
          <w:b/>
          <w:color w:val="000000" w:themeColor="text1"/>
        </w:rPr>
      </w:pPr>
    </w:p>
    <w:p w14:paraId="47BE8648" w14:textId="77777777" w:rsidR="006442AB" w:rsidRDefault="006442AB" w:rsidP="00EB79FD">
      <w:pPr>
        <w:pStyle w:val="NoSpacing"/>
        <w:jc w:val="both"/>
        <w:rPr>
          <w:b/>
          <w:color w:val="000000" w:themeColor="text1"/>
        </w:rPr>
      </w:pPr>
    </w:p>
    <w:p w14:paraId="47494542" w14:textId="77777777" w:rsidR="00267D37" w:rsidRPr="006B1A2F" w:rsidRDefault="00267D37" w:rsidP="00EB79FD">
      <w:pPr>
        <w:pStyle w:val="NoSpacing"/>
        <w:jc w:val="both"/>
        <w:rPr>
          <w:b/>
          <w:color w:val="000000" w:themeColor="text1"/>
        </w:rPr>
      </w:pPr>
    </w:p>
    <w:p w14:paraId="24312FED" w14:textId="77777777" w:rsidR="008E2D31" w:rsidRPr="006B1A2F" w:rsidRDefault="008E2D31" w:rsidP="00EB79FD">
      <w:pPr>
        <w:pStyle w:val="NoSpacing"/>
        <w:jc w:val="both"/>
        <w:rPr>
          <w:b/>
          <w:color w:val="000000" w:themeColor="text1"/>
        </w:rPr>
      </w:pPr>
    </w:p>
    <w:p w14:paraId="0E0867CC" w14:textId="77777777" w:rsidR="009C252A" w:rsidRPr="006B1A2F" w:rsidRDefault="009C252A" w:rsidP="00400F8B">
      <w:pPr>
        <w:pStyle w:val="NoSpacing"/>
        <w:jc w:val="center"/>
        <w:rPr>
          <w:b/>
          <w:color w:val="000000" w:themeColor="text1"/>
          <w:u w:val="single"/>
        </w:rPr>
      </w:pPr>
      <w:r w:rsidRPr="006B1A2F">
        <w:rPr>
          <w:b/>
          <w:color w:val="000000" w:themeColor="text1"/>
          <w:u w:val="single"/>
        </w:rPr>
        <w:lastRenderedPageBreak/>
        <w:t>Annexure-II</w:t>
      </w:r>
      <w:r w:rsidR="00966267" w:rsidRPr="006B1A2F">
        <w:rPr>
          <w:b/>
          <w:color w:val="000000" w:themeColor="text1"/>
          <w:u w:val="single"/>
        </w:rPr>
        <w:t>I</w:t>
      </w:r>
    </w:p>
    <w:p w14:paraId="7382C8A2" w14:textId="77777777" w:rsidR="009C252A" w:rsidRPr="006B1A2F" w:rsidRDefault="009C252A" w:rsidP="00400F8B">
      <w:pPr>
        <w:pStyle w:val="NoSpacing"/>
        <w:jc w:val="center"/>
        <w:rPr>
          <w:b/>
          <w:color w:val="000000" w:themeColor="text1"/>
          <w:u w:val="single"/>
        </w:rPr>
      </w:pPr>
      <w:r w:rsidRPr="006B1A2F">
        <w:rPr>
          <w:b/>
          <w:color w:val="000000" w:themeColor="text1"/>
          <w:u w:val="single"/>
        </w:rPr>
        <w:t>Certificate/Undertaking</w:t>
      </w:r>
    </w:p>
    <w:p w14:paraId="7B57F2A6" w14:textId="77777777" w:rsidR="009C252A" w:rsidRPr="006B1A2F" w:rsidRDefault="009C252A" w:rsidP="00EB79FD">
      <w:pPr>
        <w:pStyle w:val="NoSpacing"/>
        <w:jc w:val="both"/>
        <w:rPr>
          <w:b/>
          <w:color w:val="000000" w:themeColor="text1"/>
          <w:u w:val="single"/>
        </w:rPr>
      </w:pPr>
    </w:p>
    <w:p w14:paraId="7804B79F" w14:textId="77777777" w:rsidR="009C252A" w:rsidRPr="006B1A2F" w:rsidRDefault="009C252A" w:rsidP="00400F8B">
      <w:pPr>
        <w:pStyle w:val="NoSpacing"/>
        <w:numPr>
          <w:ilvl w:val="0"/>
          <w:numId w:val="31"/>
        </w:numPr>
        <w:jc w:val="both"/>
        <w:rPr>
          <w:color w:val="000000" w:themeColor="text1"/>
        </w:rPr>
      </w:pPr>
      <w:r w:rsidRPr="006B1A2F">
        <w:rPr>
          <w:color w:val="000000" w:themeColor="text1"/>
        </w:rPr>
        <w:t xml:space="preserve">Certified that I / we have visited the site on _______________________ and assessed the nature and amount of work involved before submitting our offer. We will be able to execute the work within the available site condition. </w:t>
      </w:r>
    </w:p>
    <w:p w14:paraId="68054F90" w14:textId="77777777" w:rsidR="009C252A" w:rsidRPr="006B1A2F" w:rsidRDefault="009C252A" w:rsidP="00EB79FD">
      <w:pPr>
        <w:pStyle w:val="NoSpacing"/>
        <w:jc w:val="both"/>
        <w:rPr>
          <w:color w:val="000000" w:themeColor="text1"/>
        </w:rPr>
      </w:pPr>
    </w:p>
    <w:p w14:paraId="2ECA2A72" w14:textId="77777777" w:rsidR="009C252A" w:rsidRPr="006B1A2F" w:rsidRDefault="009C252A" w:rsidP="00400F8B">
      <w:pPr>
        <w:pStyle w:val="NoSpacing"/>
        <w:numPr>
          <w:ilvl w:val="0"/>
          <w:numId w:val="31"/>
        </w:numPr>
        <w:jc w:val="both"/>
        <w:rPr>
          <w:color w:val="000000" w:themeColor="text1"/>
        </w:rPr>
      </w:pPr>
      <w:r w:rsidRPr="006B1A2F">
        <w:rPr>
          <w:color w:val="000000" w:themeColor="text1"/>
        </w:rPr>
        <w:t xml:space="preserve">I undertake that I / we have visited the place of </w:t>
      </w:r>
      <w:r w:rsidRPr="006B1A2F">
        <w:rPr>
          <w:b/>
          <w:color w:val="000000" w:themeColor="text1"/>
        </w:rPr>
        <w:t>“</w:t>
      </w:r>
      <w:r w:rsidR="006F4F81" w:rsidRPr="006B1A2F">
        <w:rPr>
          <w:color w:val="000000" w:themeColor="text1"/>
        </w:rPr>
        <w:t>----------------</w:t>
      </w:r>
      <w:r w:rsidRPr="006B1A2F">
        <w:rPr>
          <w:color w:val="000000" w:themeColor="text1"/>
        </w:rPr>
        <w:t xml:space="preserve">, Bank of Maharashtra, </w:t>
      </w:r>
      <w:r w:rsidR="006F4F81" w:rsidRPr="006B1A2F">
        <w:rPr>
          <w:color w:val="000000" w:themeColor="text1"/>
        </w:rPr>
        <w:t>--------</w:t>
      </w:r>
      <w:r w:rsidRPr="006B1A2F">
        <w:rPr>
          <w:color w:val="000000" w:themeColor="text1"/>
        </w:rPr>
        <w:t>”, and noted the quantities, floor space, existing electrical connections, water etc.</w:t>
      </w:r>
    </w:p>
    <w:p w14:paraId="1CCB16CE" w14:textId="77777777" w:rsidR="009C252A" w:rsidRPr="006B1A2F" w:rsidRDefault="009C252A" w:rsidP="00EB79FD">
      <w:pPr>
        <w:pStyle w:val="NoSpacing"/>
        <w:jc w:val="both"/>
        <w:rPr>
          <w:color w:val="000000" w:themeColor="text1"/>
        </w:rPr>
      </w:pPr>
    </w:p>
    <w:p w14:paraId="3636A9F0" w14:textId="77777777" w:rsidR="009C252A" w:rsidRPr="006B1A2F" w:rsidRDefault="009C252A" w:rsidP="00400F8B">
      <w:pPr>
        <w:pStyle w:val="NoSpacing"/>
        <w:numPr>
          <w:ilvl w:val="0"/>
          <w:numId w:val="31"/>
        </w:numPr>
        <w:jc w:val="both"/>
        <w:rPr>
          <w:color w:val="000000" w:themeColor="text1"/>
        </w:rPr>
      </w:pPr>
      <w:r w:rsidRPr="006B1A2F">
        <w:rPr>
          <w:color w:val="000000" w:themeColor="text1"/>
        </w:rPr>
        <w:t>Manpower &amp; Materials supplied by us will be suitable for in the existing location / condition with sufficient space all around. No extra cost will be claimed by me later for any difficulties/modifications involved for total execution of all the Interior works mentioned in the tender. I also understand that the work, if required to be completed on priority basis, so we are ready to work in day / night hour subject to availability of site/space.</w:t>
      </w:r>
    </w:p>
    <w:p w14:paraId="6A223281" w14:textId="77777777" w:rsidR="00DE00AE" w:rsidRPr="006B1A2F" w:rsidRDefault="00DE00AE" w:rsidP="00DE00AE">
      <w:pPr>
        <w:pStyle w:val="ListParagraph"/>
        <w:rPr>
          <w:color w:val="000000" w:themeColor="text1"/>
        </w:rPr>
      </w:pPr>
    </w:p>
    <w:p w14:paraId="3CF8624B" w14:textId="77777777" w:rsidR="00DE00AE" w:rsidRPr="006B1A2F" w:rsidRDefault="00DE00AE" w:rsidP="00400F8B">
      <w:pPr>
        <w:pStyle w:val="NoSpacing"/>
        <w:numPr>
          <w:ilvl w:val="0"/>
          <w:numId w:val="31"/>
        </w:numPr>
        <w:jc w:val="both"/>
        <w:rPr>
          <w:color w:val="000000" w:themeColor="text1"/>
        </w:rPr>
      </w:pPr>
      <w:r w:rsidRPr="006B1A2F">
        <w:rPr>
          <w:color w:val="000000" w:themeColor="text1"/>
        </w:rPr>
        <w:t xml:space="preserve">I hereby abide for the rates which are quoted by me for each </w:t>
      </w:r>
      <w:r w:rsidR="008E2D31" w:rsidRPr="006B1A2F">
        <w:rPr>
          <w:color w:val="000000" w:themeColor="text1"/>
        </w:rPr>
        <w:t>item</w:t>
      </w:r>
      <w:r w:rsidR="00E311B7" w:rsidRPr="006B1A2F">
        <w:rPr>
          <w:color w:val="000000" w:themeColor="text1"/>
        </w:rPr>
        <w:t xml:space="preserve"> considering</w:t>
      </w:r>
      <w:r w:rsidRPr="006B1A2F">
        <w:rPr>
          <w:color w:val="000000" w:themeColor="text1"/>
        </w:rPr>
        <w:t xml:space="preserve"> all specification, standard procedure and site condition.</w:t>
      </w:r>
    </w:p>
    <w:p w14:paraId="1FDFB283" w14:textId="77777777" w:rsidR="009C252A" w:rsidRPr="006B1A2F" w:rsidRDefault="009C252A" w:rsidP="00EB79FD">
      <w:pPr>
        <w:pStyle w:val="NoSpacing"/>
        <w:jc w:val="both"/>
        <w:rPr>
          <w:color w:val="000000" w:themeColor="text1"/>
        </w:rPr>
      </w:pPr>
    </w:p>
    <w:p w14:paraId="63D00834" w14:textId="77777777" w:rsidR="009C252A" w:rsidRPr="006B1A2F" w:rsidRDefault="009C252A" w:rsidP="00EB79FD">
      <w:pPr>
        <w:pStyle w:val="NoSpacing"/>
        <w:jc w:val="both"/>
        <w:rPr>
          <w:color w:val="000000" w:themeColor="text1"/>
        </w:rPr>
      </w:pPr>
    </w:p>
    <w:p w14:paraId="3ED7B112" w14:textId="77777777" w:rsidR="009C252A" w:rsidRPr="006B1A2F" w:rsidRDefault="009C252A" w:rsidP="00EB79FD">
      <w:pPr>
        <w:pStyle w:val="NoSpacing"/>
        <w:jc w:val="both"/>
        <w:rPr>
          <w:color w:val="000000" w:themeColor="text1"/>
        </w:rPr>
      </w:pPr>
      <w:r w:rsidRPr="006B1A2F">
        <w:rPr>
          <w:color w:val="000000" w:themeColor="text1"/>
        </w:rPr>
        <w:t xml:space="preserve"> (Signature of </w:t>
      </w:r>
      <w:r w:rsidR="005D6B3F" w:rsidRPr="006B1A2F">
        <w:rPr>
          <w:color w:val="000000" w:themeColor="text1"/>
        </w:rPr>
        <w:t>Contractor</w:t>
      </w:r>
      <w:r w:rsidRPr="006B1A2F">
        <w:rPr>
          <w:color w:val="000000" w:themeColor="text1"/>
        </w:rPr>
        <w:t>):</w:t>
      </w:r>
    </w:p>
    <w:p w14:paraId="73B0D4E1" w14:textId="77777777" w:rsidR="009C252A" w:rsidRPr="006B1A2F" w:rsidRDefault="009C252A" w:rsidP="00EB79FD">
      <w:pPr>
        <w:pStyle w:val="NoSpacing"/>
        <w:jc w:val="both"/>
        <w:rPr>
          <w:color w:val="000000" w:themeColor="text1"/>
        </w:rPr>
      </w:pPr>
    </w:p>
    <w:p w14:paraId="61E3B7AB" w14:textId="77777777" w:rsidR="009C252A" w:rsidRPr="006B1A2F" w:rsidRDefault="009C252A" w:rsidP="00EB79FD">
      <w:pPr>
        <w:pStyle w:val="NoSpacing"/>
        <w:jc w:val="both"/>
        <w:rPr>
          <w:color w:val="000000" w:themeColor="text1"/>
        </w:rPr>
      </w:pPr>
      <w:r w:rsidRPr="006B1A2F">
        <w:rPr>
          <w:color w:val="000000" w:themeColor="text1"/>
        </w:rPr>
        <w:t xml:space="preserve"> (NAME):</w:t>
      </w:r>
    </w:p>
    <w:p w14:paraId="780A05BE" w14:textId="77777777" w:rsidR="009C252A" w:rsidRPr="006B1A2F" w:rsidRDefault="009C252A" w:rsidP="00EB79FD">
      <w:pPr>
        <w:pStyle w:val="NoSpacing"/>
        <w:jc w:val="both"/>
        <w:rPr>
          <w:color w:val="000000" w:themeColor="text1"/>
        </w:rPr>
      </w:pPr>
    </w:p>
    <w:p w14:paraId="338B3612" w14:textId="77777777" w:rsidR="009C252A" w:rsidRPr="006B1A2F" w:rsidRDefault="009C252A" w:rsidP="00EB79FD">
      <w:pPr>
        <w:pStyle w:val="NoSpacing"/>
        <w:jc w:val="both"/>
        <w:rPr>
          <w:color w:val="000000" w:themeColor="text1"/>
        </w:rPr>
      </w:pPr>
      <w:r w:rsidRPr="006B1A2F">
        <w:rPr>
          <w:color w:val="000000" w:themeColor="text1"/>
        </w:rPr>
        <w:t xml:space="preserve"> (SEAL): </w:t>
      </w:r>
    </w:p>
    <w:p w14:paraId="7EA627AD" w14:textId="77777777" w:rsidR="009C252A" w:rsidRPr="006B1A2F" w:rsidRDefault="009C252A" w:rsidP="00EB79FD">
      <w:pPr>
        <w:pStyle w:val="NoSpacing"/>
        <w:jc w:val="both"/>
        <w:rPr>
          <w:color w:val="000000" w:themeColor="text1"/>
        </w:rPr>
      </w:pPr>
    </w:p>
    <w:p w14:paraId="474D2191" w14:textId="77777777" w:rsidR="009C252A" w:rsidRPr="006B1A2F" w:rsidRDefault="009C252A" w:rsidP="00EB79FD">
      <w:pPr>
        <w:pStyle w:val="NoSpacing"/>
        <w:jc w:val="both"/>
        <w:rPr>
          <w:color w:val="000000" w:themeColor="text1"/>
        </w:rPr>
      </w:pPr>
    </w:p>
    <w:p w14:paraId="750D8C1E" w14:textId="77777777" w:rsidR="009C252A" w:rsidRPr="006B1A2F" w:rsidRDefault="009C252A" w:rsidP="00EB79FD">
      <w:pPr>
        <w:pStyle w:val="NoSpacing"/>
        <w:jc w:val="both"/>
        <w:rPr>
          <w:b/>
          <w:i/>
          <w:color w:val="000000" w:themeColor="text1"/>
        </w:rPr>
      </w:pPr>
      <w:r w:rsidRPr="006B1A2F">
        <w:rPr>
          <w:b/>
          <w:i/>
          <w:color w:val="000000" w:themeColor="text1"/>
        </w:rPr>
        <w:t xml:space="preserve">(Above certificate/ undertaking is to be given on the Letter Pad of the </w:t>
      </w:r>
      <w:r w:rsidR="005D6B3F" w:rsidRPr="006B1A2F">
        <w:rPr>
          <w:b/>
          <w:i/>
          <w:color w:val="000000" w:themeColor="text1"/>
        </w:rPr>
        <w:t>Contractor</w:t>
      </w:r>
      <w:r w:rsidRPr="006B1A2F">
        <w:rPr>
          <w:b/>
          <w:i/>
          <w:color w:val="000000" w:themeColor="text1"/>
        </w:rPr>
        <w:t>)</w:t>
      </w:r>
    </w:p>
    <w:p w14:paraId="23C54FF0" w14:textId="77777777" w:rsidR="00AA045A" w:rsidRPr="006B1A2F" w:rsidRDefault="00AA045A" w:rsidP="00EB79FD">
      <w:pPr>
        <w:pStyle w:val="NoSpacing"/>
        <w:jc w:val="both"/>
        <w:rPr>
          <w:color w:val="000000" w:themeColor="text1"/>
        </w:rPr>
      </w:pPr>
    </w:p>
    <w:p w14:paraId="63987989" w14:textId="77777777" w:rsidR="00AA045A" w:rsidRPr="006B1A2F" w:rsidRDefault="000F3FF1" w:rsidP="00EB79FD">
      <w:pPr>
        <w:pStyle w:val="NoSpacing"/>
        <w:jc w:val="both"/>
        <w:rPr>
          <w:color w:val="000000" w:themeColor="text1"/>
        </w:rPr>
      </w:pPr>
      <w:r w:rsidRPr="006B1A2F">
        <w:rPr>
          <w:color w:val="000000" w:themeColor="text1"/>
        </w:rPr>
        <w:t>************</w:t>
      </w:r>
    </w:p>
    <w:p w14:paraId="6B7B6451" w14:textId="77777777" w:rsidR="00AA045A" w:rsidRPr="006B1A2F" w:rsidRDefault="00AA045A" w:rsidP="00EB79FD">
      <w:pPr>
        <w:pStyle w:val="NoSpacing"/>
        <w:jc w:val="both"/>
        <w:rPr>
          <w:color w:val="000000" w:themeColor="text1"/>
        </w:rPr>
      </w:pPr>
    </w:p>
    <w:p w14:paraId="77C478AD" w14:textId="77777777" w:rsidR="00AA045A" w:rsidRDefault="00AA045A" w:rsidP="00EB79FD">
      <w:pPr>
        <w:pStyle w:val="NoSpacing"/>
        <w:jc w:val="both"/>
        <w:rPr>
          <w:color w:val="000000" w:themeColor="text1"/>
        </w:rPr>
      </w:pPr>
    </w:p>
    <w:p w14:paraId="60F2BDA8" w14:textId="77777777" w:rsidR="00267D37" w:rsidRDefault="00267D37" w:rsidP="00EB79FD">
      <w:pPr>
        <w:pStyle w:val="NoSpacing"/>
        <w:jc w:val="both"/>
        <w:rPr>
          <w:color w:val="000000" w:themeColor="text1"/>
        </w:rPr>
      </w:pPr>
    </w:p>
    <w:p w14:paraId="5B62B736" w14:textId="77777777" w:rsidR="00267D37" w:rsidRDefault="00267D37" w:rsidP="00EB79FD">
      <w:pPr>
        <w:pStyle w:val="NoSpacing"/>
        <w:jc w:val="both"/>
        <w:rPr>
          <w:color w:val="000000" w:themeColor="text1"/>
        </w:rPr>
      </w:pPr>
    </w:p>
    <w:p w14:paraId="751B8302" w14:textId="77777777" w:rsidR="00267D37" w:rsidRDefault="00267D37" w:rsidP="00EB79FD">
      <w:pPr>
        <w:pStyle w:val="NoSpacing"/>
        <w:jc w:val="both"/>
        <w:rPr>
          <w:color w:val="000000" w:themeColor="text1"/>
        </w:rPr>
      </w:pPr>
    </w:p>
    <w:p w14:paraId="3B7DCF40" w14:textId="77777777" w:rsidR="00267D37" w:rsidRDefault="00267D37" w:rsidP="00EB79FD">
      <w:pPr>
        <w:pStyle w:val="NoSpacing"/>
        <w:jc w:val="both"/>
        <w:rPr>
          <w:color w:val="000000" w:themeColor="text1"/>
        </w:rPr>
      </w:pPr>
    </w:p>
    <w:p w14:paraId="648496E6" w14:textId="77777777" w:rsidR="00267D37" w:rsidRDefault="00267D37" w:rsidP="00EB79FD">
      <w:pPr>
        <w:pStyle w:val="NoSpacing"/>
        <w:jc w:val="both"/>
        <w:rPr>
          <w:color w:val="000000" w:themeColor="text1"/>
        </w:rPr>
      </w:pPr>
    </w:p>
    <w:p w14:paraId="4D9DEECA" w14:textId="77777777" w:rsidR="00267D37" w:rsidRDefault="00267D37" w:rsidP="00EB79FD">
      <w:pPr>
        <w:pStyle w:val="NoSpacing"/>
        <w:jc w:val="both"/>
        <w:rPr>
          <w:color w:val="000000" w:themeColor="text1"/>
        </w:rPr>
      </w:pPr>
    </w:p>
    <w:p w14:paraId="3EDE912D" w14:textId="77777777" w:rsidR="00267D37" w:rsidRDefault="00267D37" w:rsidP="00EB79FD">
      <w:pPr>
        <w:pStyle w:val="NoSpacing"/>
        <w:jc w:val="both"/>
        <w:rPr>
          <w:color w:val="000000" w:themeColor="text1"/>
        </w:rPr>
      </w:pPr>
    </w:p>
    <w:p w14:paraId="7B74445C" w14:textId="77777777" w:rsidR="00267D37" w:rsidRDefault="00267D37" w:rsidP="00EB79FD">
      <w:pPr>
        <w:pStyle w:val="NoSpacing"/>
        <w:jc w:val="both"/>
        <w:rPr>
          <w:color w:val="000000" w:themeColor="text1"/>
        </w:rPr>
      </w:pPr>
    </w:p>
    <w:p w14:paraId="366F7588" w14:textId="77777777" w:rsidR="00267D37" w:rsidRDefault="00267D37" w:rsidP="00EB79FD">
      <w:pPr>
        <w:pStyle w:val="NoSpacing"/>
        <w:jc w:val="both"/>
        <w:rPr>
          <w:color w:val="000000" w:themeColor="text1"/>
        </w:rPr>
      </w:pPr>
    </w:p>
    <w:p w14:paraId="6CFCC2D6" w14:textId="77777777" w:rsidR="00267D37" w:rsidRDefault="00267D37" w:rsidP="00EB79FD">
      <w:pPr>
        <w:pStyle w:val="NoSpacing"/>
        <w:jc w:val="both"/>
        <w:rPr>
          <w:color w:val="000000" w:themeColor="text1"/>
        </w:rPr>
      </w:pPr>
    </w:p>
    <w:p w14:paraId="37CB832E" w14:textId="77777777" w:rsidR="00267D37" w:rsidRDefault="00267D37" w:rsidP="00EB79FD">
      <w:pPr>
        <w:pStyle w:val="NoSpacing"/>
        <w:jc w:val="both"/>
        <w:rPr>
          <w:color w:val="000000" w:themeColor="text1"/>
        </w:rPr>
      </w:pPr>
    </w:p>
    <w:p w14:paraId="157443DF" w14:textId="77777777" w:rsidR="00267D37" w:rsidRDefault="00267D37" w:rsidP="00EB79FD">
      <w:pPr>
        <w:pStyle w:val="NoSpacing"/>
        <w:jc w:val="both"/>
        <w:rPr>
          <w:color w:val="000000" w:themeColor="text1"/>
        </w:rPr>
      </w:pPr>
    </w:p>
    <w:p w14:paraId="285C726B" w14:textId="77777777" w:rsidR="00267D37" w:rsidRDefault="00267D37" w:rsidP="00EB79FD">
      <w:pPr>
        <w:pStyle w:val="NoSpacing"/>
        <w:jc w:val="both"/>
        <w:rPr>
          <w:color w:val="000000" w:themeColor="text1"/>
        </w:rPr>
      </w:pPr>
    </w:p>
    <w:p w14:paraId="7D9E3362" w14:textId="77777777" w:rsidR="00267D37" w:rsidRDefault="00267D37" w:rsidP="00EB79FD">
      <w:pPr>
        <w:pStyle w:val="NoSpacing"/>
        <w:jc w:val="both"/>
        <w:rPr>
          <w:color w:val="000000" w:themeColor="text1"/>
        </w:rPr>
      </w:pPr>
    </w:p>
    <w:p w14:paraId="39261F80" w14:textId="77777777" w:rsidR="00267D37" w:rsidRDefault="00267D37" w:rsidP="00EB79FD">
      <w:pPr>
        <w:pStyle w:val="NoSpacing"/>
        <w:jc w:val="both"/>
        <w:rPr>
          <w:color w:val="000000" w:themeColor="text1"/>
        </w:rPr>
      </w:pPr>
    </w:p>
    <w:p w14:paraId="069356BB" w14:textId="77777777" w:rsidR="00267D37" w:rsidRPr="006B1A2F" w:rsidRDefault="00267D37" w:rsidP="00EB79FD">
      <w:pPr>
        <w:pStyle w:val="NoSpacing"/>
        <w:jc w:val="both"/>
        <w:rPr>
          <w:color w:val="000000" w:themeColor="text1"/>
        </w:rPr>
      </w:pPr>
    </w:p>
    <w:p w14:paraId="47566B6D" w14:textId="77777777" w:rsidR="00AA045A" w:rsidRPr="006B1A2F" w:rsidRDefault="00AA045A" w:rsidP="00EB79FD">
      <w:pPr>
        <w:pStyle w:val="NoSpacing"/>
        <w:jc w:val="both"/>
        <w:rPr>
          <w:color w:val="000000" w:themeColor="text1"/>
        </w:rPr>
      </w:pPr>
    </w:p>
    <w:p w14:paraId="2CA5FFE2" w14:textId="77777777" w:rsidR="00603C12" w:rsidRPr="006B1A2F" w:rsidRDefault="00603C12" w:rsidP="00EB79FD">
      <w:pPr>
        <w:pStyle w:val="NoSpacing"/>
        <w:jc w:val="both"/>
        <w:rPr>
          <w:color w:val="000000" w:themeColor="text1"/>
        </w:rPr>
      </w:pPr>
    </w:p>
    <w:p w14:paraId="77565E89" w14:textId="77777777" w:rsidR="00BA439D" w:rsidRPr="006B1A2F" w:rsidRDefault="00966267" w:rsidP="00BA439D">
      <w:pPr>
        <w:pStyle w:val="NoSpacing"/>
        <w:jc w:val="right"/>
        <w:rPr>
          <w:color w:val="000000" w:themeColor="text1"/>
        </w:rPr>
      </w:pPr>
      <w:r w:rsidRPr="006B1A2F">
        <w:rPr>
          <w:color w:val="000000" w:themeColor="text1"/>
        </w:rPr>
        <w:lastRenderedPageBreak/>
        <w:t>Annexure -IV</w:t>
      </w:r>
      <w:r w:rsidR="00BA439D" w:rsidRPr="006B1A2F">
        <w:rPr>
          <w:color w:val="000000" w:themeColor="text1"/>
        </w:rPr>
        <w:t xml:space="preserve"> </w:t>
      </w:r>
    </w:p>
    <w:p w14:paraId="47759B04" w14:textId="77777777" w:rsidR="00BA439D" w:rsidRPr="006B1A2F" w:rsidRDefault="00BA439D" w:rsidP="00BA439D">
      <w:pPr>
        <w:pStyle w:val="NoSpacing"/>
        <w:jc w:val="right"/>
        <w:rPr>
          <w:color w:val="000000" w:themeColor="text1"/>
        </w:rPr>
      </w:pPr>
    </w:p>
    <w:p w14:paraId="05C8BC01" w14:textId="77777777" w:rsidR="00BA439D" w:rsidRPr="006B1A2F" w:rsidRDefault="00BA439D" w:rsidP="00BA439D">
      <w:pPr>
        <w:pStyle w:val="NoSpacing"/>
        <w:jc w:val="center"/>
        <w:rPr>
          <w:b/>
          <w:bCs/>
          <w:color w:val="000000" w:themeColor="text1"/>
          <w:u w:val="single"/>
        </w:rPr>
      </w:pPr>
      <w:r w:rsidRPr="006B1A2F">
        <w:rPr>
          <w:b/>
          <w:bCs/>
          <w:color w:val="000000" w:themeColor="text1"/>
          <w:u w:val="single"/>
        </w:rPr>
        <w:t>FORMAT OF UNDERTAKING, TO BE FURNISHED IN COMPANY LETTER HEAD WITH REGARD TO BLACKLISTING/NON-DEBARMENT, BY ORGANIZATION</w:t>
      </w:r>
    </w:p>
    <w:p w14:paraId="00E113C9" w14:textId="77777777" w:rsidR="00BA439D" w:rsidRPr="006B1A2F" w:rsidRDefault="00BA439D" w:rsidP="00BA439D">
      <w:pPr>
        <w:pStyle w:val="NoSpacing"/>
        <w:rPr>
          <w:color w:val="000000" w:themeColor="text1"/>
        </w:rPr>
      </w:pPr>
    </w:p>
    <w:p w14:paraId="55C0B9F2" w14:textId="77777777" w:rsidR="00BA439D" w:rsidRPr="006B1A2F" w:rsidRDefault="00BA439D" w:rsidP="00BA439D">
      <w:pPr>
        <w:pStyle w:val="NoSpacing"/>
        <w:jc w:val="center"/>
        <w:rPr>
          <w:color w:val="000000" w:themeColor="text1"/>
          <w:u w:val="single"/>
        </w:rPr>
      </w:pPr>
      <w:r w:rsidRPr="006B1A2F">
        <w:rPr>
          <w:color w:val="000000" w:themeColor="text1"/>
          <w:u w:val="single"/>
        </w:rPr>
        <w:t>UNDERTAKING REGARDING BLACKLISTING/ NON-DEBRMENT</w:t>
      </w:r>
    </w:p>
    <w:p w14:paraId="5DAA4E08" w14:textId="77777777" w:rsidR="00BA439D" w:rsidRPr="006B1A2F" w:rsidRDefault="00BA439D" w:rsidP="00BA439D">
      <w:pPr>
        <w:pStyle w:val="NoSpacing"/>
        <w:rPr>
          <w:color w:val="000000" w:themeColor="text1"/>
          <w:u w:val="single"/>
        </w:rPr>
      </w:pPr>
    </w:p>
    <w:p w14:paraId="69807B65" w14:textId="77777777" w:rsidR="00BA439D" w:rsidRPr="006B1A2F" w:rsidRDefault="00BA439D" w:rsidP="00BA439D">
      <w:pPr>
        <w:pStyle w:val="NoSpacing"/>
        <w:rPr>
          <w:color w:val="000000" w:themeColor="text1"/>
        </w:rPr>
      </w:pPr>
      <w:r w:rsidRPr="006B1A2F">
        <w:rPr>
          <w:color w:val="000000" w:themeColor="text1"/>
        </w:rPr>
        <w:t>To,</w:t>
      </w:r>
    </w:p>
    <w:p w14:paraId="010AC084" w14:textId="341F91EF" w:rsidR="00BA439D" w:rsidRPr="006B1A2F" w:rsidRDefault="006442AB" w:rsidP="00BA439D">
      <w:pPr>
        <w:pStyle w:val="NoSpacing"/>
        <w:rPr>
          <w:color w:val="000000" w:themeColor="text1"/>
        </w:rPr>
      </w:pPr>
      <w:r>
        <w:rPr>
          <w:color w:val="000000" w:themeColor="text1"/>
        </w:rPr>
        <w:t>Regional</w:t>
      </w:r>
      <w:r w:rsidR="00BA439D" w:rsidRPr="006B1A2F">
        <w:rPr>
          <w:color w:val="000000" w:themeColor="text1"/>
        </w:rPr>
        <w:t xml:space="preserve"> Manager,</w:t>
      </w:r>
    </w:p>
    <w:p w14:paraId="14882DDF" w14:textId="0AC1449B" w:rsidR="00BA439D" w:rsidRPr="006B1A2F" w:rsidRDefault="006442AB" w:rsidP="00BA439D">
      <w:pPr>
        <w:pStyle w:val="NoSpacing"/>
        <w:rPr>
          <w:color w:val="000000" w:themeColor="text1"/>
        </w:rPr>
      </w:pPr>
      <w:r>
        <w:rPr>
          <w:color w:val="000000" w:themeColor="text1"/>
        </w:rPr>
        <w:t xml:space="preserve">Regional Office </w:t>
      </w:r>
      <w:r w:rsidR="004822E4">
        <w:rPr>
          <w:color w:val="000000" w:themeColor="text1"/>
        </w:rPr>
        <w:t>Ranchi</w:t>
      </w:r>
    </w:p>
    <w:p w14:paraId="0DF49989" w14:textId="77777777" w:rsidR="00BA439D" w:rsidRPr="006B1A2F" w:rsidRDefault="00BA439D" w:rsidP="00BA439D">
      <w:pPr>
        <w:pStyle w:val="NoSpacing"/>
        <w:rPr>
          <w:color w:val="000000" w:themeColor="text1"/>
        </w:rPr>
      </w:pPr>
    </w:p>
    <w:p w14:paraId="7BB2DC28" w14:textId="77777777" w:rsidR="00BA439D" w:rsidRPr="006B1A2F" w:rsidRDefault="00BA439D" w:rsidP="00504157">
      <w:pPr>
        <w:pStyle w:val="NoSpacing"/>
        <w:jc w:val="both"/>
        <w:rPr>
          <w:color w:val="000000" w:themeColor="text1"/>
        </w:rPr>
      </w:pPr>
      <w:r w:rsidRPr="006B1A2F">
        <w:rPr>
          <w:color w:val="000000" w:themeColor="text1"/>
        </w:rPr>
        <w:t>We here by confirm and declare that we, M/s------------------------------------------- is not blacklisted/De-registered/debarred by any Government department/ Public Sector Undertaking/ Private Sector/ or any other agency for which we have executed/undertaken the works/services during the last 05 years.</w:t>
      </w:r>
    </w:p>
    <w:p w14:paraId="17B4DE00" w14:textId="77777777" w:rsidR="00BA439D" w:rsidRPr="006B1A2F" w:rsidRDefault="00BA439D" w:rsidP="00BA439D">
      <w:pPr>
        <w:pStyle w:val="NoSpacing"/>
        <w:rPr>
          <w:color w:val="000000" w:themeColor="text1"/>
        </w:rPr>
      </w:pPr>
    </w:p>
    <w:p w14:paraId="10B55608" w14:textId="77777777" w:rsidR="00BA439D" w:rsidRPr="006B1A2F" w:rsidRDefault="00BA439D" w:rsidP="00BA439D">
      <w:pPr>
        <w:pStyle w:val="NoSpacing"/>
        <w:rPr>
          <w:color w:val="000000" w:themeColor="text1"/>
        </w:rPr>
      </w:pPr>
    </w:p>
    <w:p w14:paraId="17B234F2" w14:textId="77777777" w:rsidR="00BA439D" w:rsidRPr="006B1A2F" w:rsidRDefault="00BA439D" w:rsidP="00BA439D">
      <w:pPr>
        <w:pStyle w:val="NoSpacing"/>
        <w:rPr>
          <w:color w:val="000000" w:themeColor="text1"/>
        </w:rPr>
      </w:pPr>
      <w:r w:rsidRPr="006B1A2F">
        <w:rPr>
          <w:color w:val="000000" w:themeColor="text1"/>
        </w:rPr>
        <w:t>For ------------------------------------------------</w:t>
      </w:r>
    </w:p>
    <w:p w14:paraId="2AA5D8B2" w14:textId="77777777" w:rsidR="00BA439D" w:rsidRPr="006B1A2F" w:rsidRDefault="00BA439D" w:rsidP="00BA439D">
      <w:pPr>
        <w:pStyle w:val="NoSpacing"/>
        <w:rPr>
          <w:color w:val="000000" w:themeColor="text1"/>
        </w:rPr>
      </w:pPr>
    </w:p>
    <w:p w14:paraId="3776E1A8" w14:textId="77777777" w:rsidR="00BA439D" w:rsidRPr="006B1A2F" w:rsidRDefault="00BA439D" w:rsidP="00BA439D">
      <w:pPr>
        <w:pStyle w:val="NoSpacing"/>
        <w:rPr>
          <w:color w:val="000000" w:themeColor="text1"/>
        </w:rPr>
      </w:pPr>
    </w:p>
    <w:p w14:paraId="66BBBE53" w14:textId="77777777" w:rsidR="00BA439D" w:rsidRPr="006B1A2F" w:rsidRDefault="00BA439D" w:rsidP="00BA439D">
      <w:pPr>
        <w:pStyle w:val="NoSpacing"/>
        <w:rPr>
          <w:color w:val="000000" w:themeColor="text1"/>
        </w:rPr>
      </w:pPr>
      <w:r w:rsidRPr="006B1A2F">
        <w:rPr>
          <w:color w:val="000000" w:themeColor="text1"/>
        </w:rPr>
        <w:t>Authorized Signatory</w:t>
      </w:r>
    </w:p>
    <w:p w14:paraId="4B815D41" w14:textId="77777777" w:rsidR="00BA439D" w:rsidRPr="006B1A2F" w:rsidRDefault="00BA439D" w:rsidP="000151DA">
      <w:pPr>
        <w:pStyle w:val="NoSpacing"/>
        <w:rPr>
          <w:color w:val="000000" w:themeColor="text1"/>
        </w:rPr>
      </w:pPr>
      <w:r w:rsidRPr="006B1A2F">
        <w:rPr>
          <w:color w:val="000000" w:themeColor="text1"/>
        </w:rPr>
        <w:t xml:space="preserve">Date: </w:t>
      </w:r>
    </w:p>
    <w:p w14:paraId="7DA027E2" w14:textId="77777777" w:rsidR="0098051D" w:rsidRDefault="0098051D" w:rsidP="00A05E10">
      <w:pPr>
        <w:widowControl w:val="0"/>
        <w:autoSpaceDE w:val="0"/>
        <w:rPr>
          <w:b/>
          <w:color w:val="000000" w:themeColor="text1"/>
          <w:sz w:val="24"/>
          <w:szCs w:val="24"/>
          <w:u w:val="words"/>
        </w:rPr>
      </w:pPr>
    </w:p>
    <w:p w14:paraId="5F73B2C2" w14:textId="1E94ABEB" w:rsidR="0085115D" w:rsidRDefault="0085115D" w:rsidP="004822E4">
      <w:pPr>
        <w:widowControl w:val="0"/>
        <w:autoSpaceDE w:val="0"/>
      </w:pPr>
    </w:p>
    <w:p w14:paraId="4894244C" w14:textId="77777777" w:rsidR="0085115D" w:rsidRDefault="0085115D">
      <w:r>
        <w:br w:type="page"/>
      </w:r>
    </w:p>
    <w:p w14:paraId="5C383296" w14:textId="77777777" w:rsidR="00247ABD" w:rsidRDefault="00247ABD"/>
    <w:p w14:paraId="72F985E5" w14:textId="77777777" w:rsidR="00247ABD" w:rsidRDefault="00247ABD"/>
    <w:p w14:paraId="6992A77D" w14:textId="77777777" w:rsidR="00247ABD" w:rsidRDefault="00247ABD"/>
    <w:p w14:paraId="3A3045A5" w14:textId="77777777" w:rsidR="00247ABD" w:rsidRDefault="00247ABD"/>
    <w:p w14:paraId="68EC9F9C" w14:textId="77777777" w:rsidR="00247ABD" w:rsidRDefault="00247ABD"/>
    <w:tbl>
      <w:tblPr>
        <w:tblW w:w="9285" w:type="dxa"/>
        <w:tblInd w:w="93" w:type="dxa"/>
        <w:tblLook w:val="04A0" w:firstRow="1" w:lastRow="0" w:firstColumn="1" w:lastColumn="0" w:noHBand="0" w:noVBand="1"/>
      </w:tblPr>
      <w:tblGrid>
        <w:gridCol w:w="815"/>
        <w:gridCol w:w="5598"/>
        <w:gridCol w:w="2872"/>
      </w:tblGrid>
      <w:tr w:rsidR="00247ABD" w:rsidRPr="00247ABD" w14:paraId="49D67907" w14:textId="77777777" w:rsidTr="00247ABD">
        <w:trPr>
          <w:trHeight w:val="660"/>
        </w:trPr>
        <w:tc>
          <w:tcPr>
            <w:tcW w:w="9285" w:type="dxa"/>
            <w:gridSpan w:val="3"/>
            <w:tcBorders>
              <w:top w:val="single" w:sz="4" w:space="0" w:color="auto"/>
              <w:left w:val="single" w:sz="4" w:space="0" w:color="auto"/>
              <w:bottom w:val="single" w:sz="4" w:space="0" w:color="auto"/>
              <w:right w:val="single" w:sz="4" w:space="0" w:color="auto"/>
            </w:tcBorders>
            <w:shd w:val="clear" w:color="000000" w:fill="D9E1F2"/>
            <w:vAlign w:val="bottom"/>
            <w:hideMark/>
          </w:tcPr>
          <w:p w14:paraId="6C386062" w14:textId="77777777" w:rsidR="00247ABD" w:rsidRPr="00247ABD" w:rsidRDefault="00247ABD" w:rsidP="00247ABD">
            <w:pPr>
              <w:jc w:val="center"/>
              <w:rPr>
                <w:rFonts w:ascii="Calibri" w:hAnsi="Calibri" w:cs="Calibri"/>
                <w:b/>
                <w:bCs/>
                <w:sz w:val="22"/>
                <w:szCs w:val="22"/>
              </w:rPr>
            </w:pPr>
            <w:r w:rsidRPr="00247ABD">
              <w:rPr>
                <w:rFonts w:ascii="Calibri" w:hAnsi="Calibri" w:cs="Calibri"/>
                <w:b/>
                <w:bCs/>
                <w:sz w:val="22"/>
                <w:szCs w:val="22"/>
              </w:rPr>
              <w:t>BILL OF QUANTITY OF INTERIOR DESIGN AND FURNITURE WORKS FOR CENTRAL BANK OF INDIA AT GARHWA ROAD BRANCH</w:t>
            </w:r>
          </w:p>
        </w:tc>
      </w:tr>
      <w:tr w:rsidR="00247ABD" w:rsidRPr="00247ABD" w14:paraId="148DACBA" w14:textId="77777777" w:rsidTr="00247ABD">
        <w:trPr>
          <w:trHeight w:val="300"/>
        </w:trPr>
        <w:tc>
          <w:tcPr>
            <w:tcW w:w="9285" w:type="dxa"/>
            <w:gridSpan w:val="3"/>
            <w:tcBorders>
              <w:top w:val="single" w:sz="4" w:space="0" w:color="auto"/>
              <w:left w:val="single" w:sz="4" w:space="0" w:color="auto"/>
              <w:bottom w:val="single" w:sz="4" w:space="0" w:color="auto"/>
              <w:right w:val="single" w:sz="4" w:space="0" w:color="auto"/>
            </w:tcBorders>
            <w:shd w:val="clear" w:color="000000" w:fill="D9E1F2"/>
            <w:noWrap/>
            <w:vAlign w:val="bottom"/>
            <w:hideMark/>
          </w:tcPr>
          <w:p w14:paraId="43EDCAE6" w14:textId="77777777" w:rsidR="00247ABD" w:rsidRPr="00247ABD" w:rsidRDefault="00247ABD" w:rsidP="00247ABD">
            <w:pPr>
              <w:jc w:val="center"/>
              <w:rPr>
                <w:rFonts w:ascii="Calibri" w:hAnsi="Calibri" w:cs="Calibri"/>
                <w:b/>
                <w:bCs/>
                <w:sz w:val="22"/>
                <w:szCs w:val="22"/>
              </w:rPr>
            </w:pPr>
            <w:r w:rsidRPr="00247ABD">
              <w:rPr>
                <w:rFonts w:ascii="Calibri" w:hAnsi="Calibri" w:cs="Calibri"/>
                <w:b/>
                <w:bCs/>
                <w:sz w:val="22"/>
                <w:szCs w:val="22"/>
              </w:rPr>
              <w:t>SUMMARY (BRANCH + ATM)</w:t>
            </w:r>
          </w:p>
        </w:tc>
      </w:tr>
      <w:tr w:rsidR="00247ABD" w:rsidRPr="00247ABD" w14:paraId="34668751" w14:textId="77777777" w:rsidTr="00247ABD">
        <w:trPr>
          <w:trHeight w:val="30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14:paraId="1A2826E0" w14:textId="77777777" w:rsidR="00247ABD" w:rsidRPr="00247ABD" w:rsidRDefault="00247ABD" w:rsidP="00247ABD">
            <w:pPr>
              <w:rPr>
                <w:rFonts w:ascii="Calibri" w:hAnsi="Calibri" w:cs="Calibri"/>
                <w:b/>
                <w:bCs/>
                <w:color w:val="000000"/>
                <w:sz w:val="22"/>
                <w:szCs w:val="22"/>
              </w:rPr>
            </w:pPr>
            <w:r w:rsidRPr="00247ABD">
              <w:rPr>
                <w:rFonts w:ascii="Calibri" w:hAnsi="Calibri" w:cs="Calibri"/>
                <w:b/>
                <w:bCs/>
                <w:color w:val="000000"/>
                <w:sz w:val="22"/>
                <w:szCs w:val="22"/>
              </w:rPr>
              <w:t>S.No.</w:t>
            </w:r>
          </w:p>
        </w:tc>
        <w:tc>
          <w:tcPr>
            <w:tcW w:w="5598" w:type="dxa"/>
            <w:tcBorders>
              <w:top w:val="nil"/>
              <w:left w:val="nil"/>
              <w:bottom w:val="single" w:sz="4" w:space="0" w:color="auto"/>
              <w:right w:val="single" w:sz="4" w:space="0" w:color="auto"/>
            </w:tcBorders>
            <w:shd w:val="clear" w:color="auto" w:fill="auto"/>
            <w:noWrap/>
            <w:vAlign w:val="bottom"/>
            <w:hideMark/>
          </w:tcPr>
          <w:p w14:paraId="116827E9" w14:textId="77777777" w:rsidR="00247ABD" w:rsidRPr="00247ABD" w:rsidRDefault="00247ABD" w:rsidP="00247ABD">
            <w:pPr>
              <w:rPr>
                <w:rFonts w:ascii="Calibri" w:hAnsi="Calibri" w:cs="Calibri"/>
                <w:b/>
                <w:bCs/>
                <w:color w:val="000000"/>
                <w:sz w:val="22"/>
                <w:szCs w:val="22"/>
              </w:rPr>
            </w:pPr>
            <w:r w:rsidRPr="00247ABD">
              <w:rPr>
                <w:rFonts w:ascii="Calibri" w:hAnsi="Calibri" w:cs="Calibri"/>
                <w:b/>
                <w:bCs/>
                <w:color w:val="000000"/>
                <w:sz w:val="22"/>
                <w:szCs w:val="22"/>
              </w:rPr>
              <w:t xml:space="preserve">DESCRIPTION </w:t>
            </w:r>
          </w:p>
        </w:tc>
        <w:tc>
          <w:tcPr>
            <w:tcW w:w="2872" w:type="dxa"/>
            <w:tcBorders>
              <w:top w:val="nil"/>
              <w:left w:val="nil"/>
              <w:bottom w:val="single" w:sz="4" w:space="0" w:color="auto"/>
              <w:right w:val="single" w:sz="4" w:space="0" w:color="auto"/>
            </w:tcBorders>
            <w:shd w:val="clear" w:color="auto" w:fill="auto"/>
            <w:noWrap/>
            <w:vAlign w:val="bottom"/>
            <w:hideMark/>
          </w:tcPr>
          <w:p w14:paraId="63CFC286" w14:textId="77777777" w:rsidR="00247ABD" w:rsidRPr="00247ABD" w:rsidRDefault="00247ABD" w:rsidP="00247ABD">
            <w:pPr>
              <w:rPr>
                <w:rFonts w:ascii="Calibri" w:hAnsi="Calibri" w:cs="Calibri"/>
                <w:b/>
                <w:bCs/>
                <w:color w:val="000000"/>
                <w:sz w:val="22"/>
                <w:szCs w:val="22"/>
              </w:rPr>
            </w:pPr>
            <w:r w:rsidRPr="00247ABD">
              <w:rPr>
                <w:rFonts w:ascii="Calibri" w:hAnsi="Calibri" w:cs="Calibri"/>
                <w:b/>
                <w:bCs/>
                <w:color w:val="000000"/>
                <w:sz w:val="22"/>
                <w:szCs w:val="22"/>
              </w:rPr>
              <w:t>AMOUNT</w:t>
            </w:r>
          </w:p>
        </w:tc>
      </w:tr>
      <w:tr w:rsidR="00247ABD" w:rsidRPr="00247ABD" w14:paraId="0B56EAF1" w14:textId="77777777" w:rsidTr="00247ABD">
        <w:trPr>
          <w:trHeight w:val="30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14:paraId="5C61F2D5" w14:textId="77777777" w:rsidR="00247ABD" w:rsidRPr="00247ABD" w:rsidRDefault="00247ABD" w:rsidP="00247ABD">
            <w:pPr>
              <w:rPr>
                <w:rFonts w:ascii="Calibri" w:hAnsi="Calibri" w:cs="Calibri"/>
                <w:color w:val="000000"/>
                <w:sz w:val="22"/>
                <w:szCs w:val="22"/>
              </w:rPr>
            </w:pPr>
            <w:r w:rsidRPr="00247ABD">
              <w:rPr>
                <w:rFonts w:ascii="Calibri" w:hAnsi="Calibri" w:cs="Calibri"/>
                <w:color w:val="000000"/>
                <w:sz w:val="22"/>
                <w:szCs w:val="22"/>
              </w:rPr>
              <w:t>A</w:t>
            </w:r>
          </w:p>
        </w:tc>
        <w:tc>
          <w:tcPr>
            <w:tcW w:w="5598" w:type="dxa"/>
            <w:tcBorders>
              <w:top w:val="nil"/>
              <w:left w:val="nil"/>
              <w:bottom w:val="single" w:sz="4" w:space="0" w:color="auto"/>
              <w:right w:val="single" w:sz="4" w:space="0" w:color="auto"/>
            </w:tcBorders>
            <w:shd w:val="clear" w:color="auto" w:fill="auto"/>
            <w:noWrap/>
            <w:vAlign w:val="bottom"/>
            <w:hideMark/>
          </w:tcPr>
          <w:p w14:paraId="34ADCF5D" w14:textId="77777777" w:rsidR="00247ABD" w:rsidRPr="00247ABD" w:rsidRDefault="00247ABD" w:rsidP="00247ABD">
            <w:pPr>
              <w:rPr>
                <w:rFonts w:ascii="Calibri" w:hAnsi="Calibri" w:cs="Calibri"/>
                <w:color w:val="000000"/>
                <w:sz w:val="22"/>
                <w:szCs w:val="22"/>
              </w:rPr>
            </w:pPr>
            <w:r w:rsidRPr="00247ABD">
              <w:rPr>
                <w:rFonts w:ascii="Calibri" w:hAnsi="Calibri" w:cs="Calibri"/>
                <w:color w:val="000000"/>
                <w:sz w:val="22"/>
                <w:szCs w:val="22"/>
              </w:rPr>
              <w:t>INTERIOR / FURNITURE WORK BRANCH</w:t>
            </w:r>
          </w:p>
        </w:tc>
        <w:tc>
          <w:tcPr>
            <w:tcW w:w="2872" w:type="dxa"/>
            <w:tcBorders>
              <w:top w:val="nil"/>
              <w:left w:val="nil"/>
              <w:bottom w:val="single" w:sz="4" w:space="0" w:color="auto"/>
              <w:right w:val="single" w:sz="4" w:space="0" w:color="auto"/>
            </w:tcBorders>
            <w:shd w:val="clear" w:color="auto" w:fill="auto"/>
            <w:noWrap/>
            <w:vAlign w:val="bottom"/>
            <w:hideMark/>
          </w:tcPr>
          <w:p w14:paraId="0AF8F18A" w14:textId="77777777" w:rsidR="00247ABD" w:rsidRPr="00247ABD" w:rsidRDefault="00247ABD" w:rsidP="00247ABD">
            <w:pPr>
              <w:rPr>
                <w:rFonts w:ascii="Calibri" w:hAnsi="Calibri" w:cs="Calibri"/>
                <w:color w:val="000000"/>
                <w:sz w:val="22"/>
                <w:szCs w:val="22"/>
              </w:rPr>
            </w:pPr>
            <w:r w:rsidRPr="00247ABD">
              <w:rPr>
                <w:rFonts w:ascii="Calibri" w:hAnsi="Calibri" w:cs="Calibri"/>
                <w:color w:val="000000"/>
                <w:sz w:val="22"/>
                <w:szCs w:val="22"/>
              </w:rPr>
              <w:t> </w:t>
            </w:r>
          </w:p>
        </w:tc>
      </w:tr>
      <w:tr w:rsidR="00247ABD" w:rsidRPr="00247ABD" w14:paraId="5904A6FA" w14:textId="77777777" w:rsidTr="00247ABD">
        <w:trPr>
          <w:trHeight w:val="30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14:paraId="207FCEAF" w14:textId="77777777" w:rsidR="00247ABD" w:rsidRPr="00247ABD" w:rsidRDefault="00247ABD" w:rsidP="00247ABD">
            <w:pPr>
              <w:rPr>
                <w:rFonts w:ascii="Calibri" w:hAnsi="Calibri" w:cs="Calibri"/>
                <w:color w:val="000000"/>
                <w:sz w:val="22"/>
                <w:szCs w:val="22"/>
              </w:rPr>
            </w:pPr>
            <w:r w:rsidRPr="00247ABD">
              <w:rPr>
                <w:rFonts w:ascii="Calibri" w:hAnsi="Calibri" w:cs="Calibri"/>
                <w:color w:val="000000"/>
                <w:sz w:val="22"/>
                <w:szCs w:val="22"/>
              </w:rPr>
              <w:t> </w:t>
            </w:r>
          </w:p>
        </w:tc>
        <w:tc>
          <w:tcPr>
            <w:tcW w:w="5598" w:type="dxa"/>
            <w:tcBorders>
              <w:top w:val="nil"/>
              <w:left w:val="nil"/>
              <w:bottom w:val="single" w:sz="4" w:space="0" w:color="auto"/>
              <w:right w:val="single" w:sz="4" w:space="0" w:color="auto"/>
            </w:tcBorders>
            <w:shd w:val="clear" w:color="auto" w:fill="auto"/>
            <w:noWrap/>
            <w:vAlign w:val="bottom"/>
            <w:hideMark/>
          </w:tcPr>
          <w:p w14:paraId="6228CCB7" w14:textId="77777777" w:rsidR="00247ABD" w:rsidRPr="00247ABD" w:rsidRDefault="00247ABD" w:rsidP="00247ABD">
            <w:pPr>
              <w:rPr>
                <w:rFonts w:ascii="Calibri" w:hAnsi="Calibri" w:cs="Calibri"/>
                <w:color w:val="000000"/>
                <w:sz w:val="22"/>
                <w:szCs w:val="22"/>
              </w:rPr>
            </w:pPr>
            <w:r w:rsidRPr="00247ABD">
              <w:rPr>
                <w:rFonts w:ascii="Calibri" w:hAnsi="Calibri" w:cs="Calibri"/>
                <w:color w:val="000000"/>
                <w:sz w:val="22"/>
                <w:szCs w:val="22"/>
              </w:rPr>
              <w:t>INTERIOR / FURNITURE WORK ATM</w:t>
            </w:r>
          </w:p>
        </w:tc>
        <w:tc>
          <w:tcPr>
            <w:tcW w:w="2872" w:type="dxa"/>
            <w:tcBorders>
              <w:top w:val="nil"/>
              <w:left w:val="nil"/>
              <w:bottom w:val="single" w:sz="4" w:space="0" w:color="auto"/>
              <w:right w:val="single" w:sz="4" w:space="0" w:color="auto"/>
            </w:tcBorders>
            <w:shd w:val="clear" w:color="auto" w:fill="auto"/>
            <w:noWrap/>
            <w:vAlign w:val="bottom"/>
            <w:hideMark/>
          </w:tcPr>
          <w:p w14:paraId="52426AB6" w14:textId="77777777" w:rsidR="00247ABD" w:rsidRPr="00247ABD" w:rsidRDefault="00247ABD" w:rsidP="00247ABD">
            <w:pPr>
              <w:rPr>
                <w:rFonts w:ascii="Calibri" w:hAnsi="Calibri" w:cs="Calibri"/>
                <w:color w:val="000000"/>
                <w:sz w:val="22"/>
                <w:szCs w:val="22"/>
              </w:rPr>
            </w:pPr>
            <w:r w:rsidRPr="00247ABD">
              <w:rPr>
                <w:rFonts w:ascii="Calibri" w:hAnsi="Calibri" w:cs="Calibri"/>
                <w:color w:val="000000"/>
                <w:sz w:val="22"/>
                <w:szCs w:val="22"/>
              </w:rPr>
              <w:t> </w:t>
            </w:r>
          </w:p>
        </w:tc>
      </w:tr>
      <w:tr w:rsidR="00247ABD" w:rsidRPr="00247ABD" w14:paraId="177E7871" w14:textId="77777777" w:rsidTr="00247ABD">
        <w:trPr>
          <w:trHeight w:val="30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14:paraId="22869D03" w14:textId="77777777" w:rsidR="00247ABD" w:rsidRPr="00247ABD" w:rsidRDefault="00247ABD" w:rsidP="00247ABD">
            <w:pPr>
              <w:rPr>
                <w:rFonts w:ascii="Calibri" w:hAnsi="Calibri" w:cs="Calibri"/>
                <w:color w:val="000000"/>
                <w:sz w:val="22"/>
                <w:szCs w:val="22"/>
              </w:rPr>
            </w:pPr>
            <w:r w:rsidRPr="00247ABD">
              <w:rPr>
                <w:rFonts w:ascii="Calibri" w:hAnsi="Calibri" w:cs="Calibri"/>
                <w:color w:val="000000"/>
                <w:sz w:val="22"/>
                <w:szCs w:val="22"/>
              </w:rPr>
              <w:t>B</w:t>
            </w:r>
          </w:p>
        </w:tc>
        <w:tc>
          <w:tcPr>
            <w:tcW w:w="5598" w:type="dxa"/>
            <w:tcBorders>
              <w:top w:val="nil"/>
              <w:left w:val="nil"/>
              <w:bottom w:val="single" w:sz="4" w:space="0" w:color="auto"/>
              <w:right w:val="single" w:sz="4" w:space="0" w:color="auto"/>
            </w:tcBorders>
            <w:shd w:val="clear" w:color="auto" w:fill="auto"/>
            <w:noWrap/>
            <w:vAlign w:val="bottom"/>
            <w:hideMark/>
          </w:tcPr>
          <w:p w14:paraId="21424DEA" w14:textId="77777777" w:rsidR="00247ABD" w:rsidRPr="00247ABD" w:rsidRDefault="00247ABD" w:rsidP="00247ABD">
            <w:pPr>
              <w:rPr>
                <w:rFonts w:ascii="Calibri" w:hAnsi="Calibri" w:cs="Calibri"/>
                <w:color w:val="000000"/>
                <w:sz w:val="22"/>
                <w:szCs w:val="22"/>
              </w:rPr>
            </w:pPr>
            <w:r w:rsidRPr="00247ABD">
              <w:rPr>
                <w:rFonts w:ascii="Calibri" w:hAnsi="Calibri" w:cs="Calibri"/>
                <w:color w:val="000000"/>
                <w:sz w:val="22"/>
                <w:szCs w:val="22"/>
              </w:rPr>
              <w:t>ELECTRICAL WORK BRANCH</w:t>
            </w:r>
          </w:p>
        </w:tc>
        <w:tc>
          <w:tcPr>
            <w:tcW w:w="2872" w:type="dxa"/>
            <w:tcBorders>
              <w:top w:val="nil"/>
              <w:left w:val="nil"/>
              <w:bottom w:val="single" w:sz="4" w:space="0" w:color="auto"/>
              <w:right w:val="single" w:sz="4" w:space="0" w:color="auto"/>
            </w:tcBorders>
            <w:shd w:val="clear" w:color="auto" w:fill="auto"/>
            <w:noWrap/>
            <w:vAlign w:val="bottom"/>
            <w:hideMark/>
          </w:tcPr>
          <w:p w14:paraId="07B3CAF9" w14:textId="77777777" w:rsidR="00247ABD" w:rsidRPr="00247ABD" w:rsidRDefault="00247ABD" w:rsidP="00247ABD">
            <w:pPr>
              <w:rPr>
                <w:rFonts w:ascii="Calibri" w:hAnsi="Calibri" w:cs="Calibri"/>
                <w:color w:val="000000"/>
                <w:sz w:val="22"/>
                <w:szCs w:val="22"/>
              </w:rPr>
            </w:pPr>
            <w:r w:rsidRPr="00247ABD">
              <w:rPr>
                <w:rFonts w:ascii="Calibri" w:hAnsi="Calibri" w:cs="Calibri"/>
                <w:color w:val="000000"/>
                <w:sz w:val="22"/>
                <w:szCs w:val="22"/>
              </w:rPr>
              <w:t> </w:t>
            </w:r>
          </w:p>
        </w:tc>
      </w:tr>
      <w:tr w:rsidR="00247ABD" w:rsidRPr="00247ABD" w14:paraId="2C187BF6" w14:textId="77777777" w:rsidTr="00247ABD">
        <w:trPr>
          <w:trHeight w:val="30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14:paraId="69DF538D" w14:textId="77777777" w:rsidR="00247ABD" w:rsidRPr="00247ABD" w:rsidRDefault="00247ABD" w:rsidP="00247ABD">
            <w:pPr>
              <w:rPr>
                <w:rFonts w:ascii="Calibri" w:hAnsi="Calibri" w:cs="Calibri"/>
                <w:color w:val="000000"/>
                <w:sz w:val="22"/>
                <w:szCs w:val="22"/>
              </w:rPr>
            </w:pPr>
            <w:r w:rsidRPr="00247ABD">
              <w:rPr>
                <w:rFonts w:ascii="Calibri" w:hAnsi="Calibri" w:cs="Calibri"/>
                <w:color w:val="000000"/>
                <w:sz w:val="22"/>
                <w:szCs w:val="22"/>
              </w:rPr>
              <w:t> </w:t>
            </w:r>
          </w:p>
        </w:tc>
        <w:tc>
          <w:tcPr>
            <w:tcW w:w="5598" w:type="dxa"/>
            <w:tcBorders>
              <w:top w:val="nil"/>
              <w:left w:val="nil"/>
              <w:bottom w:val="single" w:sz="4" w:space="0" w:color="auto"/>
              <w:right w:val="single" w:sz="4" w:space="0" w:color="auto"/>
            </w:tcBorders>
            <w:shd w:val="clear" w:color="auto" w:fill="auto"/>
            <w:noWrap/>
            <w:vAlign w:val="bottom"/>
            <w:hideMark/>
          </w:tcPr>
          <w:p w14:paraId="37953385" w14:textId="77777777" w:rsidR="00247ABD" w:rsidRPr="00247ABD" w:rsidRDefault="00247ABD" w:rsidP="00247ABD">
            <w:pPr>
              <w:rPr>
                <w:rFonts w:ascii="Calibri" w:hAnsi="Calibri" w:cs="Calibri"/>
                <w:color w:val="000000"/>
                <w:sz w:val="22"/>
                <w:szCs w:val="22"/>
              </w:rPr>
            </w:pPr>
            <w:r w:rsidRPr="00247ABD">
              <w:rPr>
                <w:rFonts w:ascii="Calibri" w:hAnsi="Calibri" w:cs="Calibri"/>
                <w:color w:val="000000"/>
                <w:sz w:val="22"/>
                <w:szCs w:val="22"/>
              </w:rPr>
              <w:t>ELECTRICAL WORK ATM</w:t>
            </w:r>
          </w:p>
        </w:tc>
        <w:tc>
          <w:tcPr>
            <w:tcW w:w="2872" w:type="dxa"/>
            <w:tcBorders>
              <w:top w:val="nil"/>
              <w:left w:val="nil"/>
              <w:bottom w:val="single" w:sz="4" w:space="0" w:color="auto"/>
              <w:right w:val="single" w:sz="4" w:space="0" w:color="auto"/>
            </w:tcBorders>
            <w:shd w:val="clear" w:color="auto" w:fill="auto"/>
            <w:noWrap/>
            <w:vAlign w:val="bottom"/>
            <w:hideMark/>
          </w:tcPr>
          <w:p w14:paraId="71E65359" w14:textId="77777777" w:rsidR="00247ABD" w:rsidRPr="00247ABD" w:rsidRDefault="00247ABD" w:rsidP="00247ABD">
            <w:pPr>
              <w:rPr>
                <w:rFonts w:ascii="Calibri" w:hAnsi="Calibri" w:cs="Calibri"/>
                <w:color w:val="000000"/>
                <w:sz w:val="22"/>
                <w:szCs w:val="22"/>
              </w:rPr>
            </w:pPr>
            <w:r w:rsidRPr="00247ABD">
              <w:rPr>
                <w:rFonts w:ascii="Calibri" w:hAnsi="Calibri" w:cs="Calibri"/>
                <w:color w:val="000000"/>
                <w:sz w:val="22"/>
                <w:szCs w:val="22"/>
              </w:rPr>
              <w:t> </w:t>
            </w:r>
          </w:p>
        </w:tc>
      </w:tr>
      <w:tr w:rsidR="00247ABD" w:rsidRPr="00247ABD" w14:paraId="3D433FCC" w14:textId="77777777" w:rsidTr="00247ABD">
        <w:trPr>
          <w:trHeight w:val="300"/>
        </w:trPr>
        <w:tc>
          <w:tcPr>
            <w:tcW w:w="815" w:type="dxa"/>
            <w:tcBorders>
              <w:top w:val="nil"/>
              <w:left w:val="single" w:sz="4" w:space="0" w:color="auto"/>
              <w:bottom w:val="single" w:sz="4" w:space="0" w:color="auto"/>
              <w:right w:val="single" w:sz="4" w:space="0" w:color="auto"/>
            </w:tcBorders>
            <w:shd w:val="clear" w:color="auto" w:fill="auto"/>
            <w:noWrap/>
            <w:vAlign w:val="bottom"/>
            <w:hideMark/>
          </w:tcPr>
          <w:p w14:paraId="42586528" w14:textId="77777777" w:rsidR="00247ABD" w:rsidRPr="00247ABD" w:rsidRDefault="00247ABD" w:rsidP="00247ABD">
            <w:pPr>
              <w:rPr>
                <w:rFonts w:ascii="Calibri" w:hAnsi="Calibri" w:cs="Calibri"/>
                <w:b/>
                <w:bCs/>
                <w:color w:val="000000"/>
                <w:sz w:val="22"/>
                <w:szCs w:val="22"/>
              </w:rPr>
            </w:pPr>
            <w:r w:rsidRPr="00247ABD">
              <w:rPr>
                <w:rFonts w:ascii="Calibri" w:hAnsi="Calibri" w:cs="Calibri"/>
                <w:b/>
                <w:bCs/>
                <w:color w:val="000000"/>
                <w:sz w:val="22"/>
                <w:szCs w:val="22"/>
              </w:rPr>
              <w:t>C</w:t>
            </w:r>
          </w:p>
        </w:tc>
        <w:tc>
          <w:tcPr>
            <w:tcW w:w="5598" w:type="dxa"/>
            <w:tcBorders>
              <w:top w:val="nil"/>
              <w:left w:val="nil"/>
              <w:bottom w:val="single" w:sz="4" w:space="0" w:color="auto"/>
              <w:right w:val="single" w:sz="4" w:space="0" w:color="auto"/>
            </w:tcBorders>
            <w:shd w:val="clear" w:color="auto" w:fill="auto"/>
            <w:noWrap/>
            <w:vAlign w:val="bottom"/>
            <w:hideMark/>
          </w:tcPr>
          <w:p w14:paraId="542D92BC" w14:textId="77777777" w:rsidR="00247ABD" w:rsidRPr="00247ABD" w:rsidRDefault="00247ABD" w:rsidP="00247ABD">
            <w:pPr>
              <w:rPr>
                <w:rFonts w:ascii="Calibri" w:hAnsi="Calibri" w:cs="Calibri"/>
                <w:b/>
                <w:bCs/>
                <w:color w:val="000000"/>
                <w:sz w:val="22"/>
                <w:szCs w:val="22"/>
              </w:rPr>
            </w:pPr>
            <w:r w:rsidRPr="00247ABD">
              <w:rPr>
                <w:rFonts w:ascii="Calibri" w:hAnsi="Calibri" w:cs="Calibri"/>
                <w:b/>
                <w:bCs/>
                <w:color w:val="000000"/>
                <w:sz w:val="22"/>
                <w:szCs w:val="22"/>
              </w:rPr>
              <w:t>Total</w:t>
            </w:r>
          </w:p>
        </w:tc>
        <w:tc>
          <w:tcPr>
            <w:tcW w:w="2872" w:type="dxa"/>
            <w:tcBorders>
              <w:top w:val="nil"/>
              <w:left w:val="nil"/>
              <w:bottom w:val="single" w:sz="4" w:space="0" w:color="auto"/>
              <w:right w:val="single" w:sz="4" w:space="0" w:color="auto"/>
            </w:tcBorders>
            <w:shd w:val="clear" w:color="auto" w:fill="auto"/>
            <w:noWrap/>
            <w:vAlign w:val="bottom"/>
            <w:hideMark/>
          </w:tcPr>
          <w:p w14:paraId="73632304" w14:textId="77777777" w:rsidR="00247ABD" w:rsidRPr="00247ABD" w:rsidRDefault="00247ABD" w:rsidP="00247ABD">
            <w:pPr>
              <w:rPr>
                <w:rFonts w:ascii="Calibri" w:hAnsi="Calibri" w:cs="Calibri"/>
                <w:b/>
                <w:bCs/>
                <w:color w:val="000000"/>
                <w:sz w:val="22"/>
                <w:szCs w:val="22"/>
              </w:rPr>
            </w:pPr>
            <w:r w:rsidRPr="00247ABD">
              <w:rPr>
                <w:rFonts w:ascii="Calibri" w:hAnsi="Calibri" w:cs="Calibri"/>
                <w:b/>
                <w:bCs/>
                <w:color w:val="000000"/>
                <w:sz w:val="22"/>
                <w:szCs w:val="22"/>
              </w:rPr>
              <w:t> </w:t>
            </w:r>
          </w:p>
        </w:tc>
      </w:tr>
      <w:tr w:rsidR="00247ABD" w:rsidRPr="00247ABD" w14:paraId="2BAFD762" w14:textId="77777777" w:rsidTr="00247ABD">
        <w:trPr>
          <w:trHeight w:val="300"/>
        </w:trPr>
        <w:tc>
          <w:tcPr>
            <w:tcW w:w="9285"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57F34BCD" w14:textId="77777777" w:rsidR="00247ABD" w:rsidRPr="00247ABD" w:rsidRDefault="00247ABD" w:rsidP="00247ABD">
            <w:pPr>
              <w:rPr>
                <w:rFonts w:ascii="Calibri" w:hAnsi="Calibri" w:cs="Calibri"/>
                <w:b/>
                <w:bCs/>
                <w:color w:val="000000"/>
                <w:sz w:val="22"/>
                <w:szCs w:val="22"/>
              </w:rPr>
            </w:pPr>
            <w:r w:rsidRPr="00247ABD">
              <w:rPr>
                <w:rFonts w:ascii="Calibri" w:hAnsi="Calibri" w:cs="Calibri"/>
                <w:b/>
                <w:bCs/>
                <w:color w:val="000000"/>
                <w:sz w:val="22"/>
                <w:szCs w:val="22"/>
              </w:rPr>
              <w:t xml:space="preserve">Say in words </w:t>
            </w:r>
          </w:p>
        </w:tc>
      </w:tr>
      <w:tr w:rsidR="00247ABD" w:rsidRPr="00247ABD" w14:paraId="0F5F75D5" w14:textId="77777777" w:rsidTr="00247ABD">
        <w:trPr>
          <w:trHeight w:val="300"/>
        </w:trPr>
        <w:tc>
          <w:tcPr>
            <w:tcW w:w="9285" w:type="dxa"/>
            <w:gridSpan w:val="3"/>
            <w:tcBorders>
              <w:top w:val="single" w:sz="4" w:space="0" w:color="auto"/>
              <w:left w:val="nil"/>
              <w:bottom w:val="nil"/>
              <w:right w:val="nil"/>
            </w:tcBorders>
            <w:shd w:val="clear" w:color="auto" w:fill="auto"/>
            <w:noWrap/>
            <w:vAlign w:val="bottom"/>
            <w:hideMark/>
          </w:tcPr>
          <w:p w14:paraId="13E69143" w14:textId="77777777" w:rsidR="00247ABD" w:rsidRPr="00247ABD" w:rsidRDefault="00247ABD" w:rsidP="00247ABD">
            <w:pPr>
              <w:jc w:val="center"/>
              <w:rPr>
                <w:rFonts w:ascii="Calibri" w:hAnsi="Calibri" w:cs="Calibri"/>
                <w:color w:val="000000"/>
                <w:sz w:val="22"/>
                <w:szCs w:val="22"/>
              </w:rPr>
            </w:pPr>
            <w:r w:rsidRPr="00247ABD">
              <w:rPr>
                <w:rFonts w:ascii="Calibri" w:hAnsi="Calibri" w:cs="Calibri"/>
                <w:color w:val="000000"/>
                <w:sz w:val="22"/>
                <w:szCs w:val="22"/>
              </w:rPr>
              <w:t>Note: GST will be paid extra as applicable</w:t>
            </w:r>
          </w:p>
        </w:tc>
      </w:tr>
    </w:tbl>
    <w:p w14:paraId="62BA4277" w14:textId="77777777" w:rsidR="00375517" w:rsidRDefault="00375517" w:rsidP="004822E4">
      <w:pPr>
        <w:widowControl w:val="0"/>
        <w:autoSpaceDE w:val="0"/>
      </w:pPr>
    </w:p>
    <w:p w14:paraId="58B40740" w14:textId="77777777" w:rsidR="00247ABD" w:rsidRDefault="00247ABD" w:rsidP="004822E4">
      <w:pPr>
        <w:widowControl w:val="0"/>
        <w:autoSpaceDE w:val="0"/>
      </w:pPr>
    </w:p>
    <w:p w14:paraId="0D870B74" w14:textId="77777777" w:rsidR="00247ABD" w:rsidRDefault="00247ABD" w:rsidP="004822E4">
      <w:pPr>
        <w:widowControl w:val="0"/>
        <w:autoSpaceDE w:val="0"/>
      </w:pPr>
    </w:p>
    <w:p w14:paraId="10CF1585" w14:textId="77777777" w:rsidR="00247ABD" w:rsidRDefault="00247ABD" w:rsidP="004822E4">
      <w:pPr>
        <w:widowControl w:val="0"/>
        <w:autoSpaceDE w:val="0"/>
      </w:pPr>
    </w:p>
    <w:tbl>
      <w:tblPr>
        <w:tblStyle w:val="TableGrid"/>
        <w:tblW w:w="0" w:type="auto"/>
        <w:tblLook w:val="04A0" w:firstRow="1" w:lastRow="0" w:firstColumn="1" w:lastColumn="0" w:noHBand="0" w:noVBand="1"/>
      </w:tblPr>
      <w:tblGrid>
        <w:gridCol w:w="509"/>
        <w:gridCol w:w="6359"/>
        <w:gridCol w:w="649"/>
        <w:gridCol w:w="778"/>
        <w:gridCol w:w="697"/>
        <w:gridCol w:w="1005"/>
      </w:tblGrid>
      <w:tr w:rsidR="00247ABD" w:rsidRPr="00247ABD" w14:paraId="5AE7D49E" w14:textId="77777777" w:rsidTr="00247ABD">
        <w:trPr>
          <w:trHeight w:val="750"/>
        </w:trPr>
        <w:tc>
          <w:tcPr>
            <w:tcW w:w="10100" w:type="dxa"/>
            <w:gridSpan w:val="6"/>
            <w:hideMark/>
          </w:tcPr>
          <w:p w14:paraId="75C67E4A" w14:textId="77777777" w:rsidR="00247ABD" w:rsidRPr="00247ABD" w:rsidRDefault="00247ABD" w:rsidP="00247ABD">
            <w:pPr>
              <w:widowControl w:val="0"/>
              <w:autoSpaceDE w:val="0"/>
              <w:jc w:val="center"/>
              <w:rPr>
                <w:b/>
                <w:bCs/>
              </w:rPr>
            </w:pPr>
            <w:r w:rsidRPr="00247ABD">
              <w:rPr>
                <w:b/>
                <w:bCs/>
              </w:rPr>
              <w:t>BILL OF QUANTITY OF INTERIOR DESIGN AND FURNITURE WORKS FOR CENTRAL BANK OF INDIA AT GARHWA ROAD BRANCH</w:t>
            </w:r>
          </w:p>
        </w:tc>
      </w:tr>
      <w:tr w:rsidR="00247ABD" w:rsidRPr="00247ABD" w14:paraId="186FA381" w14:textId="77777777" w:rsidTr="00247ABD">
        <w:trPr>
          <w:trHeight w:val="300"/>
        </w:trPr>
        <w:tc>
          <w:tcPr>
            <w:tcW w:w="10100" w:type="dxa"/>
            <w:gridSpan w:val="6"/>
            <w:noWrap/>
            <w:hideMark/>
          </w:tcPr>
          <w:p w14:paraId="0AD49548" w14:textId="77777777" w:rsidR="00247ABD" w:rsidRPr="00247ABD" w:rsidRDefault="00247ABD" w:rsidP="00247ABD">
            <w:pPr>
              <w:widowControl w:val="0"/>
              <w:autoSpaceDE w:val="0"/>
              <w:jc w:val="center"/>
              <w:rPr>
                <w:b/>
                <w:bCs/>
              </w:rPr>
            </w:pPr>
            <w:r w:rsidRPr="00247ABD">
              <w:rPr>
                <w:b/>
                <w:bCs/>
              </w:rPr>
              <w:t>INTERIOR / FURNITURE BOQ</w:t>
            </w:r>
          </w:p>
        </w:tc>
      </w:tr>
      <w:tr w:rsidR="00247ABD" w:rsidRPr="00247ABD" w14:paraId="2253754A" w14:textId="77777777" w:rsidTr="00247ABD">
        <w:trPr>
          <w:trHeight w:val="450"/>
        </w:trPr>
        <w:tc>
          <w:tcPr>
            <w:tcW w:w="381" w:type="dxa"/>
            <w:hideMark/>
          </w:tcPr>
          <w:p w14:paraId="0DE0561F" w14:textId="77777777" w:rsidR="00247ABD" w:rsidRPr="00247ABD" w:rsidRDefault="00247ABD" w:rsidP="00247ABD">
            <w:pPr>
              <w:widowControl w:val="0"/>
              <w:autoSpaceDE w:val="0"/>
              <w:rPr>
                <w:b/>
                <w:bCs/>
              </w:rPr>
            </w:pPr>
            <w:r w:rsidRPr="00247ABD">
              <w:rPr>
                <w:b/>
                <w:bCs/>
              </w:rPr>
              <w:t>Sl. No.</w:t>
            </w:r>
          </w:p>
        </w:tc>
        <w:tc>
          <w:tcPr>
            <w:tcW w:w="7320" w:type="dxa"/>
            <w:noWrap/>
            <w:hideMark/>
          </w:tcPr>
          <w:p w14:paraId="725496F6" w14:textId="77777777" w:rsidR="00247ABD" w:rsidRPr="00247ABD" w:rsidRDefault="00247ABD" w:rsidP="00247ABD">
            <w:pPr>
              <w:widowControl w:val="0"/>
              <w:autoSpaceDE w:val="0"/>
              <w:rPr>
                <w:b/>
                <w:bCs/>
              </w:rPr>
            </w:pPr>
            <w:r w:rsidRPr="00247ABD">
              <w:rPr>
                <w:b/>
                <w:bCs/>
              </w:rPr>
              <w:t>DESCRIPTION</w:t>
            </w:r>
          </w:p>
        </w:tc>
        <w:tc>
          <w:tcPr>
            <w:tcW w:w="487" w:type="dxa"/>
            <w:noWrap/>
            <w:hideMark/>
          </w:tcPr>
          <w:p w14:paraId="323041F2" w14:textId="77777777" w:rsidR="00247ABD" w:rsidRPr="00247ABD" w:rsidRDefault="00247ABD" w:rsidP="00247ABD">
            <w:pPr>
              <w:widowControl w:val="0"/>
              <w:autoSpaceDE w:val="0"/>
              <w:rPr>
                <w:b/>
                <w:bCs/>
              </w:rPr>
            </w:pPr>
            <w:r w:rsidRPr="00247ABD">
              <w:rPr>
                <w:b/>
                <w:bCs/>
              </w:rPr>
              <w:t>UNIT</w:t>
            </w:r>
          </w:p>
        </w:tc>
        <w:tc>
          <w:tcPr>
            <w:tcW w:w="644" w:type="dxa"/>
            <w:noWrap/>
            <w:hideMark/>
          </w:tcPr>
          <w:p w14:paraId="005EAE05" w14:textId="77777777" w:rsidR="00247ABD" w:rsidRPr="00247ABD" w:rsidRDefault="00247ABD" w:rsidP="00247ABD">
            <w:pPr>
              <w:widowControl w:val="0"/>
              <w:autoSpaceDE w:val="0"/>
              <w:rPr>
                <w:b/>
                <w:bCs/>
              </w:rPr>
            </w:pPr>
            <w:r w:rsidRPr="00247ABD">
              <w:rPr>
                <w:b/>
                <w:bCs/>
              </w:rPr>
              <w:t>QTY.</w:t>
            </w:r>
          </w:p>
        </w:tc>
        <w:tc>
          <w:tcPr>
            <w:tcW w:w="493" w:type="dxa"/>
            <w:noWrap/>
            <w:hideMark/>
          </w:tcPr>
          <w:p w14:paraId="4B46A5C5" w14:textId="77777777" w:rsidR="00247ABD" w:rsidRPr="00247ABD" w:rsidRDefault="00247ABD" w:rsidP="00247ABD">
            <w:pPr>
              <w:widowControl w:val="0"/>
              <w:autoSpaceDE w:val="0"/>
              <w:rPr>
                <w:b/>
                <w:bCs/>
              </w:rPr>
            </w:pPr>
            <w:r w:rsidRPr="00247ABD">
              <w:rPr>
                <w:b/>
                <w:bCs/>
              </w:rPr>
              <w:t>RATE</w:t>
            </w:r>
          </w:p>
        </w:tc>
        <w:tc>
          <w:tcPr>
            <w:tcW w:w="775" w:type="dxa"/>
            <w:noWrap/>
            <w:hideMark/>
          </w:tcPr>
          <w:p w14:paraId="705259FF" w14:textId="77777777" w:rsidR="00247ABD" w:rsidRPr="00247ABD" w:rsidRDefault="00247ABD" w:rsidP="00247ABD">
            <w:pPr>
              <w:widowControl w:val="0"/>
              <w:autoSpaceDE w:val="0"/>
              <w:rPr>
                <w:b/>
                <w:bCs/>
              </w:rPr>
            </w:pPr>
            <w:r w:rsidRPr="00247ABD">
              <w:rPr>
                <w:b/>
                <w:bCs/>
              </w:rPr>
              <w:t>AMOUNT</w:t>
            </w:r>
          </w:p>
        </w:tc>
      </w:tr>
      <w:tr w:rsidR="00247ABD" w:rsidRPr="00247ABD" w14:paraId="0C03AD32" w14:textId="77777777" w:rsidTr="00247ABD">
        <w:trPr>
          <w:trHeight w:val="2250"/>
        </w:trPr>
        <w:tc>
          <w:tcPr>
            <w:tcW w:w="381" w:type="dxa"/>
            <w:hideMark/>
          </w:tcPr>
          <w:p w14:paraId="76C74FB4" w14:textId="77777777" w:rsidR="00247ABD" w:rsidRPr="00247ABD" w:rsidRDefault="00247ABD" w:rsidP="00247ABD">
            <w:pPr>
              <w:widowControl w:val="0"/>
              <w:autoSpaceDE w:val="0"/>
            </w:pPr>
            <w:r w:rsidRPr="00247ABD">
              <w:t>1</w:t>
            </w:r>
          </w:p>
        </w:tc>
        <w:tc>
          <w:tcPr>
            <w:tcW w:w="7320" w:type="dxa"/>
            <w:hideMark/>
          </w:tcPr>
          <w:p w14:paraId="57499297" w14:textId="77777777" w:rsidR="00247ABD" w:rsidRPr="00247ABD" w:rsidRDefault="00247ABD" w:rsidP="00247ABD">
            <w:pPr>
              <w:widowControl w:val="0"/>
              <w:autoSpaceDE w:val="0"/>
            </w:pPr>
            <w:r w:rsidRPr="00247ABD">
              <w:t xml:space="preserve">Branch Manager (1830X 910 X 750 mm Ht): Providing in position manager table as per the drawings made out of 19mm thick IS 303 MR grade plywood of approved make for top sides &amp; Front Apron. Table Top &amp; sides exposed surfaces to be finished with 1 mm laminate of approved make &amp; shade and internal surfaces finished with 3 coats of enamel paint. </w:t>
            </w:r>
            <w:proofErr w:type="gramStart"/>
            <w:r w:rsidRPr="00247ABD">
              <w:t>table</w:t>
            </w:r>
            <w:proofErr w:type="gramEnd"/>
            <w:r w:rsidRPr="00247ABD">
              <w:t xml:space="preserve"> to be provided with a metal Keyboard tray. The edges to be finished with PVC Edge Banding tape. Table to be provided with one three unit Drawer made out of 12mm thick IS 303 MR grade plywood of approved make with necessary lock, drawer channel &amp; other hardware of approved make, drawer to be externally finished with 1.0mm thk. laminate of approved make &amp; shade and internal surfaces finished with 3 coats of enamel paint of approved shade and complete as per drawing and as directed by Bank or its Architect.</w:t>
            </w:r>
          </w:p>
        </w:tc>
        <w:tc>
          <w:tcPr>
            <w:tcW w:w="487" w:type="dxa"/>
            <w:noWrap/>
            <w:hideMark/>
          </w:tcPr>
          <w:p w14:paraId="3C89A1C4" w14:textId="77777777" w:rsidR="00247ABD" w:rsidRPr="00247ABD" w:rsidRDefault="00247ABD" w:rsidP="00247ABD">
            <w:pPr>
              <w:widowControl w:val="0"/>
              <w:autoSpaceDE w:val="0"/>
            </w:pPr>
            <w:r w:rsidRPr="00247ABD">
              <w:t>No.</w:t>
            </w:r>
          </w:p>
        </w:tc>
        <w:tc>
          <w:tcPr>
            <w:tcW w:w="644" w:type="dxa"/>
            <w:noWrap/>
            <w:hideMark/>
          </w:tcPr>
          <w:p w14:paraId="070FC029" w14:textId="77777777" w:rsidR="00247ABD" w:rsidRPr="00247ABD" w:rsidRDefault="00247ABD" w:rsidP="00247ABD">
            <w:pPr>
              <w:widowControl w:val="0"/>
              <w:autoSpaceDE w:val="0"/>
            </w:pPr>
            <w:r w:rsidRPr="00247ABD">
              <w:t>2.00</w:t>
            </w:r>
          </w:p>
        </w:tc>
        <w:tc>
          <w:tcPr>
            <w:tcW w:w="493" w:type="dxa"/>
            <w:noWrap/>
            <w:hideMark/>
          </w:tcPr>
          <w:p w14:paraId="024BA437" w14:textId="77777777" w:rsidR="00247ABD" w:rsidRPr="00247ABD" w:rsidRDefault="00247ABD" w:rsidP="00247ABD">
            <w:pPr>
              <w:widowControl w:val="0"/>
              <w:autoSpaceDE w:val="0"/>
            </w:pPr>
            <w:r w:rsidRPr="00247ABD">
              <w:t> </w:t>
            </w:r>
          </w:p>
        </w:tc>
        <w:tc>
          <w:tcPr>
            <w:tcW w:w="775" w:type="dxa"/>
            <w:noWrap/>
            <w:hideMark/>
          </w:tcPr>
          <w:p w14:paraId="2AE771C0" w14:textId="77777777" w:rsidR="00247ABD" w:rsidRPr="00247ABD" w:rsidRDefault="00247ABD" w:rsidP="00247ABD">
            <w:pPr>
              <w:widowControl w:val="0"/>
              <w:autoSpaceDE w:val="0"/>
            </w:pPr>
            <w:r w:rsidRPr="00247ABD">
              <w:t> </w:t>
            </w:r>
          </w:p>
        </w:tc>
      </w:tr>
      <w:tr w:rsidR="00247ABD" w:rsidRPr="00247ABD" w14:paraId="655FC598" w14:textId="77777777" w:rsidTr="00247ABD">
        <w:trPr>
          <w:trHeight w:val="2250"/>
        </w:trPr>
        <w:tc>
          <w:tcPr>
            <w:tcW w:w="381" w:type="dxa"/>
            <w:hideMark/>
          </w:tcPr>
          <w:p w14:paraId="04180480" w14:textId="77777777" w:rsidR="00247ABD" w:rsidRPr="00247ABD" w:rsidRDefault="00247ABD" w:rsidP="00247ABD">
            <w:pPr>
              <w:widowControl w:val="0"/>
              <w:autoSpaceDE w:val="0"/>
            </w:pPr>
            <w:r w:rsidRPr="00247ABD">
              <w:t>3</w:t>
            </w:r>
          </w:p>
        </w:tc>
        <w:tc>
          <w:tcPr>
            <w:tcW w:w="7320" w:type="dxa"/>
            <w:hideMark/>
          </w:tcPr>
          <w:p w14:paraId="287151DB" w14:textId="77777777" w:rsidR="00247ABD" w:rsidRPr="00247ABD" w:rsidRDefault="00247ABD" w:rsidP="00247ABD">
            <w:pPr>
              <w:widowControl w:val="0"/>
              <w:autoSpaceDE w:val="0"/>
            </w:pPr>
            <w:r w:rsidRPr="00247ABD">
              <w:t xml:space="preserve">Officer Table (1220/1370X 750 X 750 mm Ht): Providing in position manager table as per the drawings made out of 19mm thick IS 303 MR grade plywood of approved make for top sides &amp; Front Apron. Table Top &amp; sides exposed surfaces to be finished with 1 mm laminate of approved make &amp; shade and internal surfaces finished with 3 coats of enamel paint. </w:t>
            </w:r>
            <w:proofErr w:type="gramStart"/>
            <w:r w:rsidRPr="00247ABD">
              <w:t>table</w:t>
            </w:r>
            <w:proofErr w:type="gramEnd"/>
            <w:r w:rsidRPr="00247ABD">
              <w:t xml:space="preserve"> to be provided with a metal Keyboard tray. The edges to be finished with PVC Edge Banding tape. Table to be provided with one three unit Drawer made out of 12mm thick IS 303 MR grade plywood of approved make with necessary lock, drawer channel &amp; other hardware of approved make, drawer to be externally finished with 1.0mm thk. laminate of approved make &amp; shade and internal surfaces finished with 3 coats of enamel paint of approved shade and complete as per drawing and as directed by Bank or its Architect.</w:t>
            </w:r>
          </w:p>
        </w:tc>
        <w:tc>
          <w:tcPr>
            <w:tcW w:w="487" w:type="dxa"/>
            <w:noWrap/>
            <w:hideMark/>
          </w:tcPr>
          <w:p w14:paraId="1E5E109C" w14:textId="77777777" w:rsidR="00247ABD" w:rsidRPr="00247ABD" w:rsidRDefault="00247ABD" w:rsidP="00247ABD">
            <w:pPr>
              <w:widowControl w:val="0"/>
              <w:autoSpaceDE w:val="0"/>
            </w:pPr>
            <w:r w:rsidRPr="00247ABD">
              <w:t>No.</w:t>
            </w:r>
          </w:p>
        </w:tc>
        <w:tc>
          <w:tcPr>
            <w:tcW w:w="644" w:type="dxa"/>
            <w:noWrap/>
            <w:hideMark/>
          </w:tcPr>
          <w:p w14:paraId="19AFE02E" w14:textId="77777777" w:rsidR="00247ABD" w:rsidRPr="00247ABD" w:rsidRDefault="00247ABD" w:rsidP="00247ABD">
            <w:pPr>
              <w:widowControl w:val="0"/>
              <w:autoSpaceDE w:val="0"/>
            </w:pPr>
            <w:r w:rsidRPr="00247ABD">
              <w:t>2.00</w:t>
            </w:r>
          </w:p>
        </w:tc>
        <w:tc>
          <w:tcPr>
            <w:tcW w:w="493" w:type="dxa"/>
            <w:noWrap/>
            <w:hideMark/>
          </w:tcPr>
          <w:p w14:paraId="0B37FE56" w14:textId="77777777" w:rsidR="00247ABD" w:rsidRPr="00247ABD" w:rsidRDefault="00247ABD" w:rsidP="00247ABD">
            <w:pPr>
              <w:widowControl w:val="0"/>
              <w:autoSpaceDE w:val="0"/>
            </w:pPr>
            <w:r w:rsidRPr="00247ABD">
              <w:t> </w:t>
            </w:r>
          </w:p>
        </w:tc>
        <w:tc>
          <w:tcPr>
            <w:tcW w:w="775" w:type="dxa"/>
            <w:noWrap/>
            <w:hideMark/>
          </w:tcPr>
          <w:p w14:paraId="7E24D080" w14:textId="77777777" w:rsidR="00247ABD" w:rsidRPr="00247ABD" w:rsidRDefault="00247ABD" w:rsidP="00247ABD">
            <w:pPr>
              <w:widowControl w:val="0"/>
              <w:autoSpaceDE w:val="0"/>
            </w:pPr>
            <w:r w:rsidRPr="00247ABD">
              <w:t> </w:t>
            </w:r>
          </w:p>
        </w:tc>
      </w:tr>
      <w:tr w:rsidR="00247ABD" w:rsidRPr="00247ABD" w14:paraId="595B4340" w14:textId="77777777" w:rsidTr="00247ABD">
        <w:trPr>
          <w:trHeight w:val="2025"/>
        </w:trPr>
        <w:tc>
          <w:tcPr>
            <w:tcW w:w="381" w:type="dxa"/>
            <w:hideMark/>
          </w:tcPr>
          <w:p w14:paraId="262C453E" w14:textId="77777777" w:rsidR="00247ABD" w:rsidRPr="00247ABD" w:rsidRDefault="00247ABD" w:rsidP="00247ABD">
            <w:pPr>
              <w:widowControl w:val="0"/>
              <w:autoSpaceDE w:val="0"/>
            </w:pPr>
            <w:r w:rsidRPr="00247ABD">
              <w:lastRenderedPageBreak/>
              <w:t>4</w:t>
            </w:r>
          </w:p>
        </w:tc>
        <w:tc>
          <w:tcPr>
            <w:tcW w:w="7320" w:type="dxa"/>
            <w:hideMark/>
          </w:tcPr>
          <w:p w14:paraId="0B691A04" w14:textId="77777777" w:rsidR="00247ABD" w:rsidRPr="00247ABD" w:rsidRDefault="00247ABD" w:rsidP="00247ABD">
            <w:pPr>
              <w:widowControl w:val="0"/>
              <w:autoSpaceDE w:val="0"/>
            </w:pPr>
            <w:r w:rsidRPr="00247ABD">
              <w:t xml:space="preserve">Side table cum storage (1060 x 450 x 750mm):- Providing in position side table cum storage as per the drawings with Top, Bottom and sides made out of 19mm IS 303 MR grade plywood of approved make. Mid level shelf &amp; shutters made out of 12mm IS 303 MR Plywood of approved make and Back of table cum storage made of 8mm IS 303 MR grade plywood of approved make including all necessary hardware, glue etc as per approved make. External surfaces to be finished with 1mm laminate of approved make &amp; shade and internal surfaces to be finished with 3 coats of enamel paint of approved </w:t>
            </w:r>
            <w:proofErr w:type="gramStart"/>
            <w:r w:rsidRPr="00247ABD">
              <w:t>shade .</w:t>
            </w:r>
            <w:proofErr w:type="gramEnd"/>
            <w:r w:rsidRPr="00247ABD">
              <w:t xml:space="preserve"> Edges of the table Cum storage to be finished with Edge banding tape. Work to be completed as per drawing and as directed by Bank or its Architect.</w:t>
            </w:r>
          </w:p>
        </w:tc>
        <w:tc>
          <w:tcPr>
            <w:tcW w:w="487" w:type="dxa"/>
            <w:noWrap/>
            <w:hideMark/>
          </w:tcPr>
          <w:p w14:paraId="5A17D1A9" w14:textId="77777777" w:rsidR="00247ABD" w:rsidRPr="00247ABD" w:rsidRDefault="00247ABD" w:rsidP="00247ABD">
            <w:pPr>
              <w:widowControl w:val="0"/>
              <w:autoSpaceDE w:val="0"/>
            </w:pPr>
            <w:r w:rsidRPr="00247ABD">
              <w:t>No.</w:t>
            </w:r>
          </w:p>
        </w:tc>
        <w:tc>
          <w:tcPr>
            <w:tcW w:w="644" w:type="dxa"/>
            <w:noWrap/>
            <w:hideMark/>
          </w:tcPr>
          <w:p w14:paraId="5ED321CD" w14:textId="77777777" w:rsidR="00247ABD" w:rsidRPr="00247ABD" w:rsidRDefault="00247ABD" w:rsidP="00247ABD">
            <w:pPr>
              <w:widowControl w:val="0"/>
              <w:autoSpaceDE w:val="0"/>
            </w:pPr>
            <w:r w:rsidRPr="00247ABD">
              <w:t>2.00</w:t>
            </w:r>
          </w:p>
        </w:tc>
        <w:tc>
          <w:tcPr>
            <w:tcW w:w="493" w:type="dxa"/>
            <w:noWrap/>
            <w:hideMark/>
          </w:tcPr>
          <w:p w14:paraId="64C49468" w14:textId="77777777" w:rsidR="00247ABD" w:rsidRPr="00247ABD" w:rsidRDefault="00247ABD" w:rsidP="00247ABD">
            <w:pPr>
              <w:widowControl w:val="0"/>
              <w:autoSpaceDE w:val="0"/>
            </w:pPr>
            <w:r w:rsidRPr="00247ABD">
              <w:t> </w:t>
            </w:r>
          </w:p>
        </w:tc>
        <w:tc>
          <w:tcPr>
            <w:tcW w:w="775" w:type="dxa"/>
            <w:noWrap/>
            <w:hideMark/>
          </w:tcPr>
          <w:p w14:paraId="647E38F0" w14:textId="77777777" w:rsidR="00247ABD" w:rsidRPr="00247ABD" w:rsidRDefault="00247ABD" w:rsidP="00247ABD">
            <w:pPr>
              <w:widowControl w:val="0"/>
              <w:autoSpaceDE w:val="0"/>
            </w:pPr>
            <w:r w:rsidRPr="00247ABD">
              <w:t> </w:t>
            </w:r>
          </w:p>
        </w:tc>
      </w:tr>
      <w:tr w:rsidR="00247ABD" w:rsidRPr="00247ABD" w14:paraId="004888F6" w14:textId="77777777" w:rsidTr="00247ABD">
        <w:trPr>
          <w:trHeight w:val="1575"/>
        </w:trPr>
        <w:tc>
          <w:tcPr>
            <w:tcW w:w="381" w:type="dxa"/>
            <w:hideMark/>
          </w:tcPr>
          <w:p w14:paraId="1D2FD5F4" w14:textId="77777777" w:rsidR="00247ABD" w:rsidRPr="00247ABD" w:rsidRDefault="00247ABD" w:rsidP="00247ABD">
            <w:pPr>
              <w:widowControl w:val="0"/>
              <w:autoSpaceDE w:val="0"/>
            </w:pPr>
            <w:r w:rsidRPr="00247ABD">
              <w:t>5</w:t>
            </w:r>
          </w:p>
        </w:tc>
        <w:tc>
          <w:tcPr>
            <w:tcW w:w="7320" w:type="dxa"/>
            <w:hideMark/>
          </w:tcPr>
          <w:p w14:paraId="4F2FB41A" w14:textId="77777777" w:rsidR="00247ABD" w:rsidRPr="00247ABD" w:rsidRDefault="00247ABD" w:rsidP="00247ABD">
            <w:pPr>
              <w:widowControl w:val="0"/>
              <w:autoSpaceDE w:val="0"/>
            </w:pPr>
            <w:r w:rsidRPr="00247ABD">
              <w:t>Storage: Providing in position Full Height storage with top &amp; sides made out of 19mm IS 303 MR grade plywood, Shelves &amp; shutters made out of 16mm IS 303 MR grade plywood, and rear/back made of 6mm IS 303 MR Plywood all plywood to be used of approved make. Storages to be finished in 1.0mm thick laminate externally of approved make &amp; shade and internal surfaces to be finished with approved shade of 3 coats of enamel paint , Edges to be finished with Edge banding tape complete with all hardware including handles, hinges, locks, etc. of approved make complete as per drawing and as directed by Bank or its Architect.</w:t>
            </w:r>
          </w:p>
        </w:tc>
        <w:tc>
          <w:tcPr>
            <w:tcW w:w="487" w:type="dxa"/>
            <w:noWrap/>
            <w:hideMark/>
          </w:tcPr>
          <w:p w14:paraId="741D27B4" w14:textId="77777777" w:rsidR="00247ABD" w:rsidRPr="00247ABD" w:rsidRDefault="00247ABD" w:rsidP="00247ABD">
            <w:pPr>
              <w:widowControl w:val="0"/>
              <w:autoSpaceDE w:val="0"/>
            </w:pPr>
            <w:r w:rsidRPr="00247ABD">
              <w:t>Sqft</w:t>
            </w:r>
          </w:p>
        </w:tc>
        <w:tc>
          <w:tcPr>
            <w:tcW w:w="644" w:type="dxa"/>
            <w:noWrap/>
            <w:hideMark/>
          </w:tcPr>
          <w:p w14:paraId="1D891190" w14:textId="77777777" w:rsidR="00247ABD" w:rsidRPr="00247ABD" w:rsidRDefault="00247ABD" w:rsidP="00247ABD">
            <w:pPr>
              <w:widowControl w:val="0"/>
              <w:autoSpaceDE w:val="0"/>
            </w:pPr>
            <w:r w:rsidRPr="00247ABD">
              <w:t>360.00</w:t>
            </w:r>
          </w:p>
        </w:tc>
        <w:tc>
          <w:tcPr>
            <w:tcW w:w="493" w:type="dxa"/>
            <w:noWrap/>
            <w:hideMark/>
          </w:tcPr>
          <w:p w14:paraId="2E738DD1" w14:textId="77777777" w:rsidR="00247ABD" w:rsidRPr="00247ABD" w:rsidRDefault="00247ABD" w:rsidP="00247ABD">
            <w:pPr>
              <w:widowControl w:val="0"/>
              <w:autoSpaceDE w:val="0"/>
            </w:pPr>
            <w:r w:rsidRPr="00247ABD">
              <w:t> </w:t>
            </w:r>
          </w:p>
        </w:tc>
        <w:tc>
          <w:tcPr>
            <w:tcW w:w="775" w:type="dxa"/>
            <w:noWrap/>
            <w:hideMark/>
          </w:tcPr>
          <w:p w14:paraId="22144FDD" w14:textId="77777777" w:rsidR="00247ABD" w:rsidRPr="00247ABD" w:rsidRDefault="00247ABD" w:rsidP="00247ABD">
            <w:pPr>
              <w:widowControl w:val="0"/>
              <w:autoSpaceDE w:val="0"/>
            </w:pPr>
            <w:r w:rsidRPr="00247ABD">
              <w:t> </w:t>
            </w:r>
          </w:p>
        </w:tc>
      </w:tr>
      <w:tr w:rsidR="00247ABD" w:rsidRPr="00247ABD" w14:paraId="3AC9C193" w14:textId="77777777" w:rsidTr="00247ABD">
        <w:trPr>
          <w:trHeight w:val="4050"/>
        </w:trPr>
        <w:tc>
          <w:tcPr>
            <w:tcW w:w="381" w:type="dxa"/>
            <w:hideMark/>
          </w:tcPr>
          <w:p w14:paraId="79BAF744" w14:textId="77777777" w:rsidR="00247ABD" w:rsidRPr="00247ABD" w:rsidRDefault="00247ABD" w:rsidP="00247ABD">
            <w:pPr>
              <w:widowControl w:val="0"/>
              <w:autoSpaceDE w:val="0"/>
            </w:pPr>
            <w:r w:rsidRPr="00247ABD">
              <w:t>6</w:t>
            </w:r>
          </w:p>
        </w:tc>
        <w:tc>
          <w:tcPr>
            <w:tcW w:w="7320" w:type="dxa"/>
            <w:hideMark/>
          </w:tcPr>
          <w:p w14:paraId="14ACEADC" w14:textId="77777777" w:rsidR="00247ABD" w:rsidRPr="00247ABD" w:rsidRDefault="00247ABD" w:rsidP="00247ABD">
            <w:pPr>
              <w:widowControl w:val="0"/>
              <w:autoSpaceDE w:val="0"/>
            </w:pPr>
            <w:r w:rsidRPr="00247ABD">
              <w:t>Counter for Cashiers (4'6" inches wide</w:t>
            </w:r>
            <w:proofErr w:type="gramStart"/>
            <w:r w:rsidRPr="00247ABD">
              <w:t>) :</w:t>
            </w:r>
            <w:proofErr w:type="gramEnd"/>
            <w:r w:rsidRPr="00247ABD">
              <w:t xml:space="preserve"> Providing in position cashier counter as per drawing with solid partition on three sides 2440 mm high. Partition made with GI frame with C Channel stud with top, bottom &amp; end channel being 50mm thick and intermediate channels48mm thick with intermediate spacing of 600 mm centre to centre horizontally as well as vertically. Frame to be covered with 6mm IS 303 MR Grade Plywood of approved make and finished with 1.00 mm laminate of approved make &amp; shade. Front side of the counter have solid partition upto 1370mm high and solid 8mm thick toughened glass above it till total height of 2440 mm with a cut out made for cash exchange. A customer counter top of 200 mm wide at height of 1370mm made out of 12mm thick IS 303 MR grade plywood of approved make finished with 1.0mm thick laminate of approved make &amp; shade on outside, Cashier counter inside to be made of 19mm thick IS 303 MR grade plywood of approved make for top, sides, apron etc. The </w:t>
            </w:r>
            <w:proofErr w:type="gramStart"/>
            <w:r w:rsidRPr="00247ABD">
              <w:t>table to be finished with 1.00mm laminate</w:t>
            </w:r>
            <w:proofErr w:type="gramEnd"/>
            <w:r w:rsidRPr="00247ABD">
              <w:t xml:space="preserve"> of approved make &amp; shade on outer surfaces and with approved shade of enamel paint on inner surfaces. Edges to be finished with Edge banding tape. Table to be provided with keyboard tray, CPU trolley, wire manager. Counter to be covered with aluminium jali on top. Counter to be completed with necessary hardware, glue etc. of approved make complete as per drawing and as directed by Bank or its Architect. . Door and Cash deposit drawer to be paid </w:t>
            </w:r>
            <w:proofErr w:type="gramStart"/>
            <w:r w:rsidRPr="00247ABD">
              <w:t>extra .</w:t>
            </w:r>
            <w:proofErr w:type="gramEnd"/>
          </w:p>
        </w:tc>
        <w:tc>
          <w:tcPr>
            <w:tcW w:w="487" w:type="dxa"/>
            <w:noWrap/>
            <w:hideMark/>
          </w:tcPr>
          <w:p w14:paraId="48BAC513" w14:textId="77777777" w:rsidR="00247ABD" w:rsidRPr="00247ABD" w:rsidRDefault="00247ABD" w:rsidP="00247ABD">
            <w:pPr>
              <w:widowControl w:val="0"/>
              <w:autoSpaceDE w:val="0"/>
            </w:pPr>
            <w:r w:rsidRPr="00247ABD">
              <w:t>Rft.</w:t>
            </w:r>
          </w:p>
        </w:tc>
        <w:tc>
          <w:tcPr>
            <w:tcW w:w="644" w:type="dxa"/>
            <w:noWrap/>
            <w:hideMark/>
          </w:tcPr>
          <w:p w14:paraId="40274ADC" w14:textId="77777777" w:rsidR="00247ABD" w:rsidRPr="00247ABD" w:rsidRDefault="00247ABD" w:rsidP="00247ABD">
            <w:pPr>
              <w:widowControl w:val="0"/>
              <w:autoSpaceDE w:val="0"/>
            </w:pPr>
            <w:r w:rsidRPr="00247ABD">
              <w:t>2.00</w:t>
            </w:r>
          </w:p>
        </w:tc>
        <w:tc>
          <w:tcPr>
            <w:tcW w:w="493" w:type="dxa"/>
            <w:noWrap/>
            <w:hideMark/>
          </w:tcPr>
          <w:p w14:paraId="3E6FB569" w14:textId="77777777" w:rsidR="00247ABD" w:rsidRPr="00247ABD" w:rsidRDefault="00247ABD" w:rsidP="00247ABD">
            <w:pPr>
              <w:widowControl w:val="0"/>
              <w:autoSpaceDE w:val="0"/>
            </w:pPr>
            <w:r w:rsidRPr="00247ABD">
              <w:t> </w:t>
            </w:r>
          </w:p>
        </w:tc>
        <w:tc>
          <w:tcPr>
            <w:tcW w:w="775" w:type="dxa"/>
            <w:noWrap/>
            <w:hideMark/>
          </w:tcPr>
          <w:p w14:paraId="5E8F4EAA" w14:textId="77777777" w:rsidR="00247ABD" w:rsidRPr="00247ABD" w:rsidRDefault="00247ABD" w:rsidP="00247ABD">
            <w:pPr>
              <w:widowControl w:val="0"/>
              <w:autoSpaceDE w:val="0"/>
            </w:pPr>
            <w:r w:rsidRPr="00247ABD">
              <w:t> </w:t>
            </w:r>
          </w:p>
        </w:tc>
      </w:tr>
      <w:tr w:rsidR="00247ABD" w:rsidRPr="00247ABD" w14:paraId="08E9755B" w14:textId="77777777" w:rsidTr="00247ABD">
        <w:trPr>
          <w:trHeight w:val="2025"/>
        </w:trPr>
        <w:tc>
          <w:tcPr>
            <w:tcW w:w="381" w:type="dxa"/>
            <w:hideMark/>
          </w:tcPr>
          <w:p w14:paraId="6913FADE" w14:textId="77777777" w:rsidR="00247ABD" w:rsidRPr="00247ABD" w:rsidRDefault="00247ABD" w:rsidP="00247ABD">
            <w:pPr>
              <w:widowControl w:val="0"/>
              <w:autoSpaceDE w:val="0"/>
            </w:pPr>
            <w:r w:rsidRPr="00247ABD">
              <w:t>7.a</w:t>
            </w:r>
          </w:p>
        </w:tc>
        <w:tc>
          <w:tcPr>
            <w:tcW w:w="7320" w:type="dxa"/>
            <w:hideMark/>
          </w:tcPr>
          <w:p w14:paraId="3E8C0804" w14:textId="77777777" w:rsidR="00247ABD" w:rsidRPr="00247ABD" w:rsidRDefault="00247ABD" w:rsidP="00247ABD">
            <w:pPr>
              <w:widowControl w:val="0"/>
              <w:autoSpaceDE w:val="0"/>
            </w:pPr>
            <w:r w:rsidRPr="00247ABD">
              <w:t xml:space="preserve">Low Ht. Partition 1200mm Ht.: Providing and fixing in position low ht. partition made out of GI frame with C Channel stud with top, bottom &amp; end channel being 50mm thick and intermediate channels48mm thick with intermediate spacing of 600 mm centre to centre horizontally as well as vertically. Frame to be covered with 6mm IS 303 MR Grade Plywood of approved make and finished with 1.00 mm laminate of approved make &amp; </w:t>
            </w:r>
            <w:proofErr w:type="gramStart"/>
            <w:r w:rsidRPr="00247ABD">
              <w:t>shade .</w:t>
            </w:r>
            <w:proofErr w:type="gramEnd"/>
            <w:r w:rsidRPr="00247ABD">
              <w:t xml:space="preserve"> The partition shall have 50 x25mm T.W. moulding on top, sides, etc. The T.W. moulding shall be melamine polished and complete with hardware, glue etc. of approved make complete as per drawing and as directed by Bank or its Architect. If the GI frame is not available wooden frame of merandi/salwood to be used.</w:t>
            </w:r>
          </w:p>
        </w:tc>
        <w:tc>
          <w:tcPr>
            <w:tcW w:w="487" w:type="dxa"/>
            <w:noWrap/>
            <w:hideMark/>
          </w:tcPr>
          <w:p w14:paraId="1D1C547A" w14:textId="77777777" w:rsidR="00247ABD" w:rsidRPr="00247ABD" w:rsidRDefault="00247ABD" w:rsidP="00247ABD">
            <w:pPr>
              <w:widowControl w:val="0"/>
              <w:autoSpaceDE w:val="0"/>
            </w:pPr>
            <w:r w:rsidRPr="00247ABD">
              <w:t>Sqft</w:t>
            </w:r>
          </w:p>
        </w:tc>
        <w:tc>
          <w:tcPr>
            <w:tcW w:w="644" w:type="dxa"/>
            <w:noWrap/>
            <w:hideMark/>
          </w:tcPr>
          <w:p w14:paraId="62E189AF" w14:textId="77777777" w:rsidR="00247ABD" w:rsidRPr="00247ABD" w:rsidRDefault="00247ABD" w:rsidP="00247ABD">
            <w:pPr>
              <w:widowControl w:val="0"/>
              <w:autoSpaceDE w:val="0"/>
            </w:pPr>
            <w:r w:rsidRPr="00247ABD">
              <w:t>100.00</w:t>
            </w:r>
          </w:p>
        </w:tc>
        <w:tc>
          <w:tcPr>
            <w:tcW w:w="493" w:type="dxa"/>
            <w:noWrap/>
            <w:hideMark/>
          </w:tcPr>
          <w:p w14:paraId="016BF5B7" w14:textId="77777777" w:rsidR="00247ABD" w:rsidRPr="00247ABD" w:rsidRDefault="00247ABD" w:rsidP="00247ABD">
            <w:pPr>
              <w:widowControl w:val="0"/>
              <w:autoSpaceDE w:val="0"/>
            </w:pPr>
            <w:r w:rsidRPr="00247ABD">
              <w:t> </w:t>
            </w:r>
          </w:p>
        </w:tc>
        <w:tc>
          <w:tcPr>
            <w:tcW w:w="775" w:type="dxa"/>
            <w:noWrap/>
            <w:hideMark/>
          </w:tcPr>
          <w:p w14:paraId="25BE199D" w14:textId="77777777" w:rsidR="00247ABD" w:rsidRPr="00247ABD" w:rsidRDefault="00247ABD" w:rsidP="00247ABD">
            <w:pPr>
              <w:widowControl w:val="0"/>
              <w:autoSpaceDE w:val="0"/>
            </w:pPr>
            <w:r w:rsidRPr="00247ABD">
              <w:t> </w:t>
            </w:r>
          </w:p>
        </w:tc>
      </w:tr>
      <w:tr w:rsidR="00247ABD" w:rsidRPr="00247ABD" w14:paraId="52835FF7" w14:textId="77777777" w:rsidTr="00247ABD">
        <w:trPr>
          <w:trHeight w:val="2700"/>
        </w:trPr>
        <w:tc>
          <w:tcPr>
            <w:tcW w:w="381" w:type="dxa"/>
            <w:hideMark/>
          </w:tcPr>
          <w:p w14:paraId="7F47D073" w14:textId="77777777" w:rsidR="00247ABD" w:rsidRPr="00247ABD" w:rsidRDefault="00247ABD" w:rsidP="00247ABD">
            <w:pPr>
              <w:widowControl w:val="0"/>
              <w:autoSpaceDE w:val="0"/>
            </w:pPr>
            <w:r w:rsidRPr="00247ABD">
              <w:lastRenderedPageBreak/>
              <w:t>9</w:t>
            </w:r>
          </w:p>
        </w:tc>
        <w:tc>
          <w:tcPr>
            <w:tcW w:w="7320" w:type="dxa"/>
            <w:hideMark/>
          </w:tcPr>
          <w:p w14:paraId="0114D0AB" w14:textId="77777777" w:rsidR="00247ABD" w:rsidRPr="00247ABD" w:rsidRDefault="00247ABD" w:rsidP="00247ABD">
            <w:pPr>
              <w:widowControl w:val="0"/>
              <w:autoSpaceDE w:val="0"/>
            </w:pPr>
            <w:r w:rsidRPr="00247ABD">
              <w:t xml:space="preserve">Full Ht. Partly Glzed Partition .: Providing and fixing in position full ht. partition made out of GI frame with C Channel stud with top, bottom &amp; end channel being 50mm thick and intermediate channels48mm thick with intermediate spacing of 600 mm centre to centre horizontally as well as vertically. Partition to be providded with 12mm Toughned Glass as per the drawings. Frame to be covered with 6mm IS 303 MR Grade Plywood of approved make and finished with 1.00 mm laminate on both sides of approved make &amp; shade and complete with hardware, glue etc. of approved make complete as per drawing and as directed by Bank or its Architect. Framing of the partition to be erected upto Beam/slab </w:t>
            </w:r>
            <w:proofErr w:type="gramStart"/>
            <w:r w:rsidRPr="00247ABD">
              <w:t>bottom ,</w:t>
            </w:r>
            <w:proofErr w:type="gramEnd"/>
            <w:r w:rsidRPr="00247ABD">
              <w:t xml:space="preserve"> however plywood &amp; laminate to be pasted upto false ceiling height. Rates are inclusive of all hardware, paint, ply, laminate &amp; other material, labour and taxes. </w:t>
            </w:r>
            <w:proofErr w:type="gramStart"/>
            <w:r w:rsidRPr="00247ABD">
              <w:t>and</w:t>
            </w:r>
            <w:proofErr w:type="gramEnd"/>
            <w:r w:rsidRPr="00247ABD">
              <w:t>, measurement will be upto false ceiling height only. If the GI frame is not available wooden frame of teakwood to be used.</w:t>
            </w:r>
          </w:p>
        </w:tc>
        <w:tc>
          <w:tcPr>
            <w:tcW w:w="487" w:type="dxa"/>
            <w:noWrap/>
            <w:hideMark/>
          </w:tcPr>
          <w:p w14:paraId="1695D5D0" w14:textId="77777777" w:rsidR="00247ABD" w:rsidRPr="00247ABD" w:rsidRDefault="00247ABD" w:rsidP="00247ABD">
            <w:pPr>
              <w:widowControl w:val="0"/>
              <w:autoSpaceDE w:val="0"/>
            </w:pPr>
            <w:r w:rsidRPr="00247ABD">
              <w:t>Sqft</w:t>
            </w:r>
          </w:p>
        </w:tc>
        <w:tc>
          <w:tcPr>
            <w:tcW w:w="644" w:type="dxa"/>
            <w:noWrap/>
            <w:hideMark/>
          </w:tcPr>
          <w:p w14:paraId="0D384E0E" w14:textId="77777777" w:rsidR="00247ABD" w:rsidRPr="00247ABD" w:rsidRDefault="00247ABD" w:rsidP="00247ABD">
            <w:pPr>
              <w:widowControl w:val="0"/>
              <w:autoSpaceDE w:val="0"/>
            </w:pPr>
            <w:r w:rsidRPr="00247ABD">
              <w:t>286.00</w:t>
            </w:r>
          </w:p>
        </w:tc>
        <w:tc>
          <w:tcPr>
            <w:tcW w:w="493" w:type="dxa"/>
            <w:noWrap/>
            <w:hideMark/>
          </w:tcPr>
          <w:p w14:paraId="4417249F" w14:textId="77777777" w:rsidR="00247ABD" w:rsidRPr="00247ABD" w:rsidRDefault="00247ABD" w:rsidP="00247ABD">
            <w:pPr>
              <w:widowControl w:val="0"/>
              <w:autoSpaceDE w:val="0"/>
            </w:pPr>
            <w:r w:rsidRPr="00247ABD">
              <w:t> </w:t>
            </w:r>
          </w:p>
        </w:tc>
        <w:tc>
          <w:tcPr>
            <w:tcW w:w="775" w:type="dxa"/>
            <w:noWrap/>
            <w:hideMark/>
          </w:tcPr>
          <w:p w14:paraId="46E4CC6E" w14:textId="77777777" w:rsidR="00247ABD" w:rsidRPr="00247ABD" w:rsidRDefault="00247ABD" w:rsidP="00247ABD">
            <w:pPr>
              <w:widowControl w:val="0"/>
              <w:autoSpaceDE w:val="0"/>
            </w:pPr>
            <w:r w:rsidRPr="00247ABD">
              <w:t> </w:t>
            </w:r>
          </w:p>
        </w:tc>
      </w:tr>
      <w:tr w:rsidR="00247ABD" w:rsidRPr="00247ABD" w14:paraId="100A6C6B" w14:textId="77777777" w:rsidTr="00247ABD">
        <w:trPr>
          <w:trHeight w:val="1350"/>
        </w:trPr>
        <w:tc>
          <w:tcPr>
            <w:tcW w:w="381" w:type="dxa"/>
            <w:hideMark/>
          </w:tcPr>
          <w:p w14:paraId="150575ED" w14:textId="77777777" w:rsidR="00247ABD" w:rsidRPr="00247ABD" w:rsidRDefault="00247ABD" w:rsidP="00247ABD">
            <w:pPr>
              <w:widowControl w:val="0"/>
              <w:autoSpaceDE w:val="0"/>
            </w:pPr>
            <w:r w:rsidRPr="00247ABD">
              <w:t>10</w:t>
            </w:r>
          </w:p>
        </w:tc>
        <w:tc>
          <w:tcPr>
            <w:tcW w:w="7320" w:type="dxa"/>
            <w:hideMark/>
          </w:tcPr>
          <w:p w14:paraId="0D89CDDB" w14:textId="77777777" w:rsidR="00247ABD" w:rsidRPr="00247ABD" w:rsidRDefault="00247ABD" w:rsidP="00247ABD">
            <w:pPr>
              <w:widowControl w:val="0"/>
              <w:autoSpaceDE w:val="0"/>
            </w:pPr>
            <w:r w:rsidRPr="00247ABD">
              <w:t xml:space="preserve">Fully glazed Toughened Glass Single Leaf Door (1060mm x 2130mm): Providing and fixing in position fully glazed single leaf toughened glass door made out of 12 mm thk. </w:t>
            </w:r>
            <w:proofErr w:type="gramStart"/>
            <w:r w:rsidRPr="00247ABD">
              <w:t>clear</w:t>
            </w:r>
            <w:proofErr w:type="gramEnd"/>
            <w:r w:rsidRPr="00247ABD">
              <w:t xml:space="preserve"> toughened glass. The door shall be provided with heavy gauge patch fittings, floor spring, s.s. handle, special lock, etc. of approved make as per the requirement. The SS Handle to be of 22 mm dia and 300mm high. Work to be completed as per drawing and as directed by the Bank or its Architect.</w:t>
            </w:r>
          </w:p>
        </w:tc>
        <w:tc>
          <w:tcPr>
            <w:tcW w:w="487" w:type="dxa"/>
            <w:noWrap/>
            <w:hideMark/>
          </w:tcPr>
          <w:p w14:paraId="7AAB0C58" w14:textId="77777777" w:rsidR="00247ABD" w:rsidRPr="00247ABD" w:rsidRDefault="00247ABD" w:rsidP="00247ABD">
            <w:pPr>
              <w:widowControl w:val="0"/>
              <w:autoSpaceDE w:val="0"/>
            </w:pPr>
            <w:r w:rsidRPr="00247ABD">
              <w:t>Sqft</w:t>
            </w:r>
          </w:p>
        </w:tc>
        <w:tc>
          <w:tcPr>
            <w:tcW w:w="644" w:type="dxa"/>
            <w:noWrap/>
            <w:hideMark/>
          </w:tcPr>
          <w:p w14:paraId="0F05783E" w14:textId="77777777" w:rsidR="00247ABD" w:rsidRPr="00247ABD" w:rsidRDefault="00247ABD" w:rsidP="00247ABD">
            <w:pPr>
              <w:widowControl w:val="0"/>
              <w:autoSpaceDE w:val="0"/>
            </w:pPr>
            <w:r w:rsidRPr="00247ABD">
              <w:t>52.00</w:t>
            </w:r>
          </w:p>
        </w:tc>
        <w:tc>
          <w:tcPr>
            <w:tcW w:w="493" w:type="dxa"/>
            <w:noWrap/>
            <w:hideMark/>
          </w:tcPr>
          <w:p w14:paraId="5FE2A821" w14:textId="77777777" w:rsidR="00247ABD" w:rsidRPr="00247ABD" w:rsidRDefault="00247ABD" w:rsidP="00247ABD">
            <w:pPr>
              <w:widowControl w:val="0"/>
              <w:autoSpaceDE w:val="0"/>
            </w:pPr>
            <w:r w:rsidRPr="00247ABD">
              <w:t> </w:t>
            </w:r>
          </w:p>
        </w:tc>
        <w:tc>
          <w:tcPr>
            <w:tcW w:w="775" w:type="dxa"/>
            <w:noWrap/>
            <w:hideMark/>
          </w:tcPr>
          <w:p w14:paraId="1558F061" w14:textId="77777777" w:rsidR="00247ABD" w:rsidRPr="00247ABD" w:rsidRDefault="00247ABD" w:rsidP="00247ABD">
            <w:pPr>
              <w:widowControl w:val="0"/>
              <w:autoSpaceDE w:val="0"/>
            </w:pPr>
            <w:r w:rsidRPr="00247ABD">
              <w:t> </w:t>
            </w:r>
          </w:p>
        </w:tc>
      </w:tr>
      <w:tr w:rsidR="00247ABD" w:rsidRPr="00247ABD" w14:paraId="6739B518" w14:textId="77777777" w:rsidTr="00247ABD">
        <w:trPr>
          <w:trHeight w:val="2025"/>
        </w:trPr>
        <w:tc>
          <w:tcPr>
            <w:tcW w:w="381" w:type="dxa"/>
            <w:hideMark/>
          </w:tcPr>
          <w:p w14:paraId="7AEDFAAB" w14:textId="77777777" w:rsidR="00247ABD" w:rsidRPr="00247ABD" w:rsidRDefault="00247ABD" w:rsidP="00247ABD">
            <w:pPr>
              <w:widowControl w:val="0"/>
              <w:autoSpaceDE w:val="0"/>
            </w:pPr>
            <w:r w:rsidRPr="00247ABD">
              <w:t>11</w:t>
            </w:r>
          </w:p>
        </w:tc>
        <w:tc>
          <w:tcPr>
            <w:tcW w:w="7320" w:type="dxa"/>
            <w:hideMark/>
          </w:tcPr>
          <w:p w14:paraId="16B65BFF" w14:textId="77777777" w:rsidR="00247ABD" w:rsidRPr="00247ABD" w:rsidRDefault="00247ABD" w:rsidP="00247ABD">
            <w:pPr>
              <w:widowControl w:val="0"/>
              <w:autoSpaceDE w:val="0"/>
            </w:pPr>
            <w:r w:rsidRPr="00247ABD">
              <w:t>Partly glazed Single leaf Door: Providing and fixing in position single leaf flush door made out of 35mm thick IS 1659:1990 BWR grade Block board of approved make with 1.0mm thick laminate of approved make &amp; shade on both sides, with making opening for fixing 6mm thick clear glass of size 860mmx 510 mm, with etching on glass T.W. lipping on edges, polished, approved heavy brass hinges, handles, lock, latches, door closer, etc of approved make as per the requirement. The SS Handle to be of 22 mm dia and 300mm high. The rate shall include 100-x62mm tw. Frame including oil painting / polishing, necessary horn, holdfasts etc. complete as directed. Work to be completed as per drawing and as directed by the Bank or its Architect.</w:t>
            </w:r>
          </w:p>
        </w:tc>
        <w:tc>
          <w:tcPr>
            <w:tcW w:w="487" w:type="dxa"/>
            <w:noWrap/>
            <w:hideMark/>
          </w:tcPr>
          <w:p w14:paraId="6CF41270" w14:textId="77777777" w:rsidR="00247ABD" w:rsidRPr="00247ABD" w:rsidRDefault="00247ABD" w:rsidP="00247ABD">
            <w:pPr>
              <w:widowControl w:val="0"/>
              <w:autoSpaceDE w:val="0"/>
            </w:pPr>
            <w:r w:rsidRPr="00247ABD">
              <w:t>Sqft</w:t>
            </w:r>
          </w:p>
        </w:tc>
        <w:tc>
          <w:tcPr>
            <w:tcW w:w="644" w:type="dxa"/>
            <w:noWrap/>
            <w:hideMark/>
          </w:tcPr>
          <w:p w14:paraId="6A74337E" w14:textId="77777777" w:rsidR="00247ABD" w:rsidRPr="00247ABD" w:rsidRDefault="00247ABD" w:rsidP="00247ABD">
            <w:pPr>
              <w:widowControl w:val="0"/>
              <w:autoSpaceDE w:val="0"/>
            </w:pPr>
            <w:r w:rsidRPr="00247ABD">
              <w:t>84.00</w:t>
            </w:r>
          </w:p>
        </w:tc>
        <w:tc>
          <w:tcPr>
            <w:tcW w:w="493" w:type="dxa"/>
            <w:noWrap/>
            <w:hideMark/>
          </w:tcPr>
          <w:p w14:paraId="06E85CB1" w14:textId="77777777" w:rsidR="00247ABD" w:rsidRPr="00247ABD" w:rsidRDefault="00247ABD" w:rsidP="00247ABD">
            <w:pPr>
              <w:widowControl w:val="0"/>
              <w:autoSpaceDE w:val="0"/>
            </w:pPr>
            <w:r w:rsidRPr="00247ABD">
              <w:t> </w:t>
            </w:r>
          </w:p>
        </w:tc>
        <w:tc>
          <w:tcPr>
            <w:tcW w:w="775" w:type="dxa"/>
            <w:noWrap/>
            <w:hideMark/>
          </w:tcPr>
          <w:p w14:paraId="1B38A5B4" w14:textId="77777777" w:rsidR="00247ABD" w:rsidRPr="00247ABD" w:rsidRDefault="00247ABD" w:rsidP="00247ABD">
            <w:pPr>
              <w:widowControl w:val="0"/>
              <w:autoSpaceDE w:val="0"/>
            </w:pPr>
            <w:r w:rsidRPr="00247ABD">
              <w:t> </w:t>
            </w:r>
          </w:p>
        </w:tc>
      </w:tr>
      <w:tr w:rsidR="00247ABD" w:rsidRPr="00247ABD" w14:paraId="7B5D08C7" w14:textId="77777777" w:rsidTr="00247ABD">
        <w:trPr>
          <w:trHeight w:val="1800"/>
        </w:trPr>
        <w:tc>
          <w:tcPr>
            <w:tcW w:w="381" w:type="dxa"/>
            <w:hideMark/>
          </w:tcPr>
          <w:p w14:paraId="2BE5373B" w14:textId="77777777" w:rsidR="00247ABD" w:rsidRPr="00247ABD" w:rsidRDefault="00247ABD" w:rsidP="00247ABD">
            <w:pPr>
              <w:widowControl w:val="0"/>
              <w:autoSpaceDE w:val="0"/>
            </w:pPr>
            <w:r w:rsidRPr="00247ABD">
              <w:t>13.a</w:t>
            </w:r>
          </w:p>
        </w:tc>
        <w:tc>
          <w:tcPr>
            <w:tcW w:w="7320" w:type="dxa"/>
            <w:hideMark/>
          </w:tcPr>
          <w:p w14:paraId="1384A04A" w14:textId="77777777" w:rsidR="00247ABD" w:rsidRPr="00247ABD" w:rsidRDefault="00247ABD" w:rsidP="00247ABD">
            <w:pPr>
              <w:widowControl w:val="0"/>
              <w:autoSpaceDE w:val="0"/>
            </w:pPr>
            <w:r w:rsidRPr="00247ABD">
              <w:t xml:space="preserve">Panelling on Wall: Providing and fixing in position panelling made out of GI frame with C Channel stud with top, bottom &amp; end channel being 50mm thick and intermediate channels 48mm thick with intermediate spacing of 600 mm centre to centre horizontally as well as vertically. Frame to be covered with with 6mm thick IS 303 MR grade plywood of approved </w:t>
            </w:r>
            <w:proofErr w:type="gramStart"/>
            <w:r w:rsidRPr="00247ABD">
              <w:t>make ,</w:t>
            </w:r>
            <w:proofErr w:type="gramEnd"/>
            <w:r w:rsidRPr="00247ABD">
              <w:t xml:space="preserve"> The plywood shall be finished with 1.0mm thick laminate of approved make &amp; shade in pattern and design in two colour as per instructions. The item shall be inclusive of necessary hardware, fevicol etc. Work to be completed as per drawing and as directed by the Bank or its Architect.</w:t>
            </w:r>
          </w:p>
        </w:tc>
        <w:tc>
          <w:tcPr>
            <w:tcW w:w="487" w:type="dxa"/>
            <w:noWrap/>
            <w:hideMark/>
          </w:tcPr>
          <w:p w14:paraId="6205DFCB" w14:textId="77777777" w:rsidR="00247ABD" w:rsidRPr="00247ABD" w:rsidRDefault="00247ABD" w:rsidP="00247ABD">
            <w:pPr>
              <w:widowControl w:val="0"/>
              <w:autoSpaceDE w:val="0"/>
            </w:pPr>
            <w:r w:rsidRPr="00247ABD">
              <w:t>Sqft</w:t>
            </w:r>
          </w:p>
        </w:tc>
        <w:tc>
          <w:tcPr>
            <w:tcW w:w="644" w:type="dxa"/>
            <w:noWrap/>
            <w:hideMark/>
          </w:tcPr>
          <w:p w14:paraId="16674F55" w14:textId="77777777" w:rsidR="00247ABD" w:rsidRPr="00247ABD" w:rsidRDefault="00247ABD" w:rsidP="00247ABD">
            <w:pPr>
              <w:widowControl w:val="0"/>
              <w:autoSpaceDE w:val="0"/>
            </w:pPr>
            <w:r w:rsidRPr="00247ABD">
              <w:t>152.00</w:t>
            </w:r>
          </w:p>
        </w:tc>
        <w:tc>
          <w:tcPr>
            <w:tcW w:w="493" w:type="dxa"/>
            <w:noWrap/>
            <w:hideMark/>
          </w:tcPr>
          <w:p w14:paraId="145B2887" w14:textId="77777777" w:rsidR="00247ABD" w:rsidRPr="00247ABD" w:rsidRDefault="00247ABD" w:rsidP="00247ABD">
            <w:pPr>
              <w:widowControl w:val="0"/>
              <w:autoSpaceDE w:val="0"/>
            </w:pPr>
            <w:r w:rsidRPr="00247ABD">
              <w:t> </w:t>
            </w:r>
          </w:p>
        </w:tc>
        <w:tc>
          <w:tcPr>
            <w:tcW w:w="775" w:type="dxa"/>
            <w:noWrap/>
            <w:hideMark/>
          </w:tcPr>
          <w:p w14:paraId="082E82D0" w14:textId="77777777" w:rsidR="00247ABD" w:rsidRPr="00247ABD" w:rsidRDefault="00247ABD" w:rsidP="00247ABD">
            <w:pPr>
              <w:widowControl w:val="0"/>
              <w:autoSpaceDE w:val="0"/>
            </w:pPr>
            <w:r w:rsidRPr="00247ABD">
              <w:t> </w:t>
            </w:r>
          </w:p>
        </w:tc>
      </w:tr>
      <w:tr w:rsidR="00247ABD" w:rsidRPr="00247ABD" w14:paraId="7A69FFD1" w14:textId="77777777" w:rsidTr="00247ABD">
        <w:trPr>
          <w:trHeight w:val="900"/>
        </w:trPr>
        <w:tc>
          <w:tcPr>
            <w:tcW w:w="381" w:type="dxa"/>
            <w:hideMark/>
          </w:tcPr>
          <w:p w14:paraId="3B26A25E" w14:textId="77777777" w:rsidR="00247ABD" w:rsidRPr="00247ABD" w:rsidRDefault="00247ABD" w:rsidP="00247ABD">
            <w:pPr>
              <w:widowControl w:val="0"/>
              <w:autoSpaceDE w:val="0"/>
            </w:pPr>
            <w:r w:rsidRPr="00247ABD">
              <w:t>14</w:t>
            </w:r>
          </w:p>
        </w:tc>
        <w:tc>
          <w:tcPr>
            <w:tcW w:w="7320" w:type="dxa"/>
            <w:hideMark/>
          </w:tcPr>
          <w:p w14:paraId="542FD587" w14:textId="77777777" w:rsidR="00247ABD" w:rsidRPr="00247ABD" w:rsidRDefault="00247ABD" w:rsidP="00247ABD">
            <w:pPr>
              <w:widowControl w:val="0"/>
              <w:autoSpaceDE w:val="0"/>
            </w:pPr>
            <w:r w:rsidRPr="00247ABD">
              <w:t xml:space="preserve">Soft Board: Providing fixing in position soft board panelling made out of 12 mm thick soft board with backing of 6 mm thick IS-303 MR grade plywood of approved </w:t>
            </w:r>
            <w:proofErr w:type="gramStart"/>
            <w:r w:rsidRPr="00247ABD">
              <w:t>make .</w:t>
            </w:r>
            <w:proofErr w:type="gramEnd"/>
            <w:r w:rsidRPr="00247ABD">
              <w:t xml:space="preserve"> The soft board shall be covered with approved fabric fixed in line and level complete as directed by the Bank or its Architect.</w:t>
            </w:r>
          </w:p>
        </w:tc>
        <w:tc>
          <w:tcPr>
            <w:tcW w:w="487" w:type="dxa"/>
            <w:noWrap/>
            <w:hideMark/>
          </w:tcPr>
          <w:p w14:paraId="4A1F6CAA" w14:textId="77777777" w:rsidR="00247ABD" w:rsidRPr="00247ABD" w:rsidRDefault="00247ABD" w:rsidP="00247ABD">
            <w:pPr>
              <w:widowControl w:val="0"/>
              <w:autoSpaceDE w:val="0"/>
            </w:pPr>
            <w:r w:rsidRPr="00247ABD">
              <w:t>Sqft</w:t>
            </w:r>
          </w:p>
        </w:tc>
        <w:tc>
          <w:tcPr>
            <w:tcW w:w="644" w:type="dxa"/>
            <w:noWrap/>
            <w:hideMark/>
          </w:tcPr>
          <w:p w14:paraId="3298A0AE" w14:textId="77777777" w:rsidR="00247ABD" w:rsidRPr="00247ABD" w:rsidRDefault="00247ABD" w:rsidP="00247ABD">
            <w:pPr>
              <w:widowControl w:val="0"/>
              <w:autoSpaceDE w:val="0"/>
            </w:pPr>
            <w:r w:rsidRPr="00247ABD">
              <w:t>20.00</w:t>
            </w:r>
          </w:p>
        </w:tc>
        <w:tc>
          <w:tcPr>
            <w:tcW w:w="493" w:type="dxa"/>
            <w:noWrap/>
            <w:hideMark/>
          </w:tcPr>
          <w:p w14:paraId="245914C5" w14:textId="77777777" w:rsidR="00247ABD" w:rsidRPr="00247ABD" w:rsidRDefault="00247ABD" w:rsidP="00247ABD">
            <w:pPr>
              <w:widowControl w:val="0"/>
              <w:autoSpaceDE w:val="0"/>
            </w:pPr>
            <w:r w:rsidRPr="00247ABD">
              <w:t> </w:t>
            </w:r>
          </w:p>
        </w:tc>
        <w:tc>
          <w:tcPr>
            <w:tcW w:w="775" w:type="dxa"/>
            <w:noWrap/>
            <w:hideMark/>
          </w:tcPr>
          <w:p w14:paraId="087E9014" w14:textId="77777777" w:rsidR="00247ABD" w:rsidRPr="00247ABD" w:rsidRDefault="00247ABD" w:rsidP="00247ABD">
            <w:pPr>
              <w:widowControl w:val="0"/>
              <w:autoSpaceDE w:val="0"/>
            </w:pPr>
            <w:r w:rsidRPr="00247ABD">
              <w:t> </w:t>
            </w:r>
          </w:p>
        </w:tc>
      </w:tr>
      <w:tr w:rsidR="00247ABD" w:rsidRPr="00247ABD" w14:paraId="417DF3E6" w14:textId="77777777" w:rsidTr="00247ABD">
        <w:trPr>
          <w:trHeight w:val="900"/>
        </w:trPr>
        <w:tc>
          <w:tcPr>
            <w:tcW w:w="381" w:type="dxa"/>
            <w:hideMark/>
          </w:tcPr>
          <w:p w14:paraId="4F87E9BD" w14:textId="77777777" w:rsidR="00247ABD" w:rsidRPr="00247ABD" w:rsidRDefault="00247ABD" w:rsidP="00247ABD">
            <w:pPr>
              <w:widowControl w:val="0"/>
              <w:autoSpaceDE w:val="0"/>
            </w:pPr>
            <w:r w:rsidRPr="00247ABD">
              <w:t>15</w:t>
            </w:r>
          </w:p>
        </w:tc>
        <w:tc>
          <w:tcPr>
            <w:tcW w:w="7320" w:type="dxa"/>
            <w:hideMark/>
          </w:tcPr>
          <w:p w14:paraId="2C1ED865" w14:textId="77777777" w:rsidR="00247ABD" w:rsidRPr="00247ABD" w:rsidRDefault="00247ABD" w:rsidP="00247ABD">
            <w:pPr>
              <w:widowControl w:val="0"/>
              <w:autoSpaceDE w:val="0"/>
            </w:pPr>
            <w:r w:rsidRPr="00247ABD">
              <w:t xml:space="preserve">Writing desk: Providing fixing in position writing desk, made out of 19 mm thk. IS 303 MR grade plywood of approved make finished with 1.0 mm </w:t>
            </w:r>
            <w:proofErr w:type="gramStart"/>
            <w:r w:rsidRPr="00247ABD">
              <w:t>thk.</w:t>
            </w:r>
            <w:proofErr w:type="gramEnd"/>
            <w:r w:rsidRPr="00247ABD">
              <w:t xml:space="preserve"> </w:t>
            </w:r>
            <w:proofErr w:type="gramStart"/>
            <w:r w:rsidRPr="00247ABD">
              <w:t>laminate</w:t>
            </w:r>
            <w:proofErr w:type="gramEnd"/>
            <w:r w:rsidRPr="00247ABD">
              <w:t xml:space="preserve"> of approved make &amp; shade, tw lipping on edge french polish etc. as per shape and 6 mm thk. </w:t>
            </w:r>
            <w:proofErr w:type="gramStart"/>
            <w:r w:rsidRPr="00247ABD">
              <w:t>vertical</w:t>
            </w:r>
            <w:proofErr w:type="gramEnd"/>
            <w:r w:rsidRPr="00247ABD">
              <w:t xml:space="preserve"> glass support with machine polished edges etc. complete as directed by the Bank or its Architect.</w:t>
            </w:r>
          </w:p>
        </w:tc>
        <w:tc>
          <w:tcPr>
            <w:tcW w:w="487" w:type="dxa"/>
            <w:noWrap/>
            <w:hideMark/>
          </w:tcPr>
          <w:p w14:paraId="36606146" w14:textId="77777777" w:rsidR="00247ABD" w:rsidRPr="00247ABD" w:rsidRDefault="00247ABD" w:rsidP="00247ABD">
            <w:pPr>
              <w:widowControl w:val="0"/>
              <w:autoSpaceDE w:val="0"/>
            </w:pPr>
            <w:r w:rsidRPr="00247ABD">
              <w:t>No.</w:t>
            </w:r>
          </w:p>
        </w:tc>
        <w:tc>
          <w:tcPr>
            <w:tcW w:w="644" w:type="dxa"/>
            <w:noWrap/>
            <w:hideMark/>
          </w:tcPr>
          <w:p w14:paraId="2A809851" w14:textId="77777777" w:rsidR="00247ABD" w:rsidRPr="00247ABD" w:rsidRDefault="00247ABD" w:rsidP="00247ABD">
            <w:pPr>
              <w:widowControl w:val="0"/>
              <w:autoSpaceDE w:val="0"/>
            </w:pPr>
            <w:r w:rsidRPr="00247ABD">
              <w:t>1.00</w:t>
            </w:r>
          </w:p>
        </w:tc>
        <w:tc>
          <w:tcPr>
            <w:tcW w:w="493" w:type="dxa"/>
            <w:noWrap/>
            <w:hideMark/>
          </w:tcPr>
          <w:p w14:paraId="226025C2" w14:textId="77777777" w:rsidR="00247ABD" w:rsidRPr="00247ABD" w:rsidRDefault="00247ABD" w:rsidP="00247ABD">
            <w:pPr>
              <w:widowControl w:val="0"/>
              <w:autoSpaceDE w:val="0"/>
            </w:pPr>
            <w:r w:rsidRPr="00247ABD">
              <w:t> </w:t>
            </w:r>
          </w:p>
        </w:tc>
        <w:tc>
          <w:tcPr>
            <w:tcW w:w="775" w:type="dxa"/>
            <w:noWrap/>
            <w:hideMark/>
          </w:tcPr>
          <w:p w14:paraId="5D953E25" w14:textId="77777777" w:rsidR="00247ABD" w:rsidRPr="00247ABD" w:rsidRDefault="00247ABD" w:rsidP="00247ABD">
            <w:pPr>
              <w:widowControl w:val="0"/>
              <w:autoSpaceDE w:val="0"/>
            </w:pPr>
            <w:r w:rsidRPr="00247ABD">
              <w:t> </w:t>
            </w:r>
          </w:p>
        </w:tc>
      </w:tr>
      <w:tr w:rsidR="00247ABD" w:rsidRPr="00247ABD" w14:paraId="78EA6077" w14:textId="77777777" w:rsidTr="00247ABD">
        <w:trPr>
          <w:trHeight w:val="5625"/>
        </w:trPr>
        <w:tc>
          <w:tcPr>
            <w:tcW w:w="381" w:type="dxa"/>
            <w:hideMark/>
          </w:tcPr>
          <w:p w14:paraId="18028BF5" w14:textId="77777777" w:rsidR="00247ABD" w:rsidRPr="00247ABD" w:rsidRDefault="00247ABD" w:rsidP="00247ABD">
            <w:pPr>
              <w:widowControl w:val="0"/>
              <w:autoSpaceDE w:val="0"/>
            </w:pPr>
            <w:r w:rsidRPr="00247ABD">
              <w:lastRenderedPageBreak/>
              <w:t>16</w:t>
            </w:r>
          </w:p>
        </w:tc>
        <w:tc>
          <w:tcPr>
            <w:tcW w:w="7320" w:type="dxa"/>
            <w:hideMark/>
          </w:tcPr>
          <w:p w14:paraId="34C001D5" w14:textId="77777777" w:rsidR="00247ABD" w:rsidRPr="00247ABD" w:rsidRDefault="00247ABD" w:rsidP="00247ABD">
            <w:pPr>
              <w:widowControl w:val="0"/>
              <w:autoSpaceDE w:val="0"/>
            </w:pPr>
            <w:r w:rsidRPr="00247ABD">
              <w:t>Roller Blind Screen Fabric - Providing and fixing of Roller Blind should have sturdy aluminium top tube of 38mm diameter, powder coated bottom bar, with suitable roller clutch mechanism and plastic ball chain. The Roller Blind fabric should possess the below mentioned specifications: a) Openness factor - 3-5%, b) Composition –20%-25% polyester and 80%-85% vinyl on polyester c) Core yarn should be Polyester d) Fabric thickness – 0.6-0.75 mm &amp; Weight - 490 gsm (± 5%) e) UV blockage – 97% (minimum) f) Leadfree certified – RoHS compliant g) Flame Retardant – NFPA 701 h) Anti-fungal / Anti-bacterial i) Acoustical Value - NRC 0.15 / SAA 0.18. Aluminium profile should have temper WP consisting of alloy 63400 along with anodizing of 10 micron and powder coating of 60 micron. The tensile strength of profile should be 9.10 Kg/mm square and elongation 18.The control clutch drive unit engineered heavy duty chain drive pulley operating system consisting of gear clutch housing and locking plug containing minimum 6 ribs and inserted at minimum of 38mm into roller tube. It is self-lubricating Exclusive clutch with safety pins for secure bracket installation and unlocking pin for quick manual removal. Universal clutch is most convenient for large windows down to the smallest windows. It shall be driven by a ball chain pulley with ball chain and can be positioned at Right hand or Left hand side of the shade. Clutch gear ratio of 1.75:1 for reduced operating force on larger blinds</w:t>
            </w:r>
            <w:proofErr w:type="gramStart"/>
            <w:r w:rsidRPr="00247ABD">
              <w:t>..</w:t>
            </w:r>
            <w:proofErr w:type="gramEnd"/>
            <w:r w:rsidRPr="00247ABD">
              <w:t xml:space="preserve"> Mounting hardware brackets universal brackets including end plug bracket with lock down retainer device. Brackets finish of powder coated metal installation brackets made of stamped and hardened steel. Roller tube circular-shaped aluminium tube extruded from alloy 63400 and temper WP. Bottom rail flat-shaped extruded aluminium from alloy 63400 and temper WP. Ball chain shall be 2mm diameter cord with plastic balls moulded to form an endless ball chain. It is used for raising or lowering action of the shades. Plastic parts all plastic components are UV-stable compounds available white.al and as approved by the Architect /Bank complete in all respects</w:t>
            </w:r>
          </w:p>
        </w:tc>
        <w:tc>
          <w:tcPr>
            <w:tcW w:w="487" w:type="dxa"/>
            <w:noWrap/>
            <w:hideMark/>
          </w:tcPr>
          <w:p w14:paraId="45131B53" w14:textId="77777777" w:rsidR="00247ABD" w:rsidRPr="00247ABD" w:rsidRDefault="00247ABD" w:rsidP="00247ABD">
            <w:pPr>
              <w:widowControl w:val="0"/>
              <w:autoSpaceDE w:val="0"/>
            </w:pPr>
            <w:r w:rsidRPr="00247ABD">
              <w:t>Sqft</w:t>
            </w:r>
          </w:p>
        </w:tc>
        <w:tc>
          <w:tcPr>
            <w:tcW w:w="644" w:type="dxa"/>
            <w:noWrap/>
            <w:hideMark/>
          </w:tcPr>
          <w:p w14:paraId="090C1BEB" w14:textId="77777777" w:rsidR="00247ABD" w:rsidRPr="00247ABD" w:rsidRDefault="00247ABD" w:rsidP="00247ABD">
            <w:pPr>
              <w:widowControl w:val="0"/>
              <w:autoSpaceDE w:val="0"/>
            </w:pPr>
            <w:r w:rsidRPr="00247ABD">
              <w:t>115.00</w:t>
            </w:r>
          </w:p>
        </w:tc>
        <w:tc>
          <w:tcPr>
            <w:tcW w:w="493" w:type="dxa"/>
            <w:noWrap/>
            <w:hideMark/>
          </w:tcPr>
          <w:p w14:paraId="3097B4E7" w14:textId="77777777" w:rsidR="00247ABD" w:rsidRPr="00247ABD" w:rsidRDefault="00247ABD" w:rsidP="00247ABD">
            <w:pPr>
              <w:widowControl w:val="0"/>
              <w:autoSpaceDE w:val="0"/>
            </w:pPr>
            <w:r w:rsidRPr="00247ABD">
              <w:t> </w:t>
            </w:r>
          </w:p>
        </w:tc>
        <w:tc>
          <w:tcPr>
            <w:tcW w:w="775" w:type="dxa"/>
            <w:noWrap/>
            <w:hideMark/>
          </w:tcPr>
          <w:p w14:paraId="4703D40A" w14:textId="77777777" w:rsidR="00247ABD" w:rsidRPr="00247ABD" w:rsidRDefault="00247ABD" w:rsidP="00247ABD">
            <w:pPr>
              <w:widowControl w:val="0"/>
              <w:autoSpaceDE w:val="0"/>
            </w:pPr>
            <w:r w:rsidRPr="00247ABD">
              <w:t> </w:t>
            </w:r>
          </w:p>
        </w:tc>
      </w:tr>
      <w:tr w:rsidR="00247ABD" w:rsidRPr="00247ABD" w14:paraId="6FF53454" w14:textId="77777777" w:rsidTr="00247ABD">
        <w:trPr>
          <w:trHeight w:val="1125"/>
        </w:trPr>
        <w:tc>
          <w:tcPr>
            <w:tcW w:w="381" w:type="dxa"/>
            <w:hideMark/>
          </w:tcPr>
          <w:p w14:paraId="5283B774" w14:textId="77777777" w:rsidR="00247ABD" w:rsidRPr="00247ABD" w:rsidRDefault="00247ABD" w:rsidP="00247ABD">
            <w:pPr>
              <w:widowControl w:val="0"/>
              <w:autoSpaceDE w:val="0"/>
            </w:pPr>
            <w:r w:rsidRPr="00247ABD">
              <w:t>17</w:t>
            </w:r>
          </w:p>
        </w:tc>
        <w:tc>
          <w:tcPr>
            <w:tcW w:w="7320" w:type="dxa"/>
            <w:hideMark/>
          </w:tcPr>
          <w:p w14:paraId="2221D182" w14:textId="77777777" w:rsidR="00247ABD" w:rsidRPr="00247ABD" w:rsidRDefault="00247ABD" w:rsidP="00247ABD">
            <w:pPr>
              <w:widowControl w:val="0"/>
              <w:autoSpaceDE w:val="0"/>
            </w:pPr>
            <w:r w:rsidRPr="00247ABD">
              <w:t xml:space="preserve">Acrylic Emulsion Paint: Providing and applying with brush, roller Acrylic Emulsion paint to walls, ceiling, etc.in two or more coats of approved paint over necessary putty work, sand papering, primer, scaffolding etc. complete. Old paint shall be removed, scraped, cleaned and coat of water resistant chemical applied where dampness / Seepage </w:t>
            </w:r>
            <w:proofErr w:type="gramStart"/>
            <w:r w:rsidRPr="00247ABD">
              <w:t>is</w:t>
            </w:r>
            <w:proofErr w:type="gramEnd"/>
            <w:r w:rsidRPr="00247ABD">
              <w:t xml:space="preserve"> observed as found necessary and as directed by the Bank or its Architect.</w:t>
            </w:r>
          </w:p>
        </w:tc>
        <w:tc>
          <w:tcPr>
            <w:tcW w:w="487" w:type="dxa"/>
            <w:noWrap/>
            <w:hideMark/>
          </w:tcPr>
          <w:p w14:paraId="066F1F14" w14:textId="77777777" w:rsidR="00247ABD" w:rsidRPr="00247ABD" w:rsidRDefault="00247ABD" w:rsidP="00247ABD">
            <w:pPr>
              <w:widowControl w:val="0"/>
              <w:autoSpaceDE w:val="0"/>
            </w:pPr>
            <w:r w:rsidRPr="00247ABD">
              <w:t>Sqft</w:t>
            </w:r>
          </w:p>
        </w:tc>
        <w:tc>
          <w:tcPr>
            <w:tcW w:w="644" w:type="dxa"/>
            <w:noWrap/>
            <w:hideMark/>
          </w:tcPr>
          <w:p w14:paraId="7007F43D" w14:textId="77777777" w:rsidR="00247ABD" w:rsidRPr="00247ABD" w:rsidRDefault="00247ABD" w:rsidP="00247ABD">
            <w:pPr>
              <w:widowControl w:val="0"/>
              <w:autoSpaceDE w:val="0"/>
            </w:pPr>
            <w:r w:rsidRPr="00247ABD">
              <w:t>1500.00</w:t>
            </w:r>
          </w:p>
        </w:tc>
        <w:tc>
          <w:tcPr>
            <w:tcW w:w="493" w:type="dxa"/>
            <w:noWrap/>
            <w:hideMark/>
          </w:tcPr>
          <w:p w14:paraId="7C31CE47" w14:textId="77777777" w:rsidR="00247ABD" w:rsidRPr="00247ABD" w:rsidRDefault="00247ABD" w:rsidP="00247ABD">
            <w:pPr>
              <w:widowControl w:val="0"/>
              <w:autoSpaceDE w:val="0"/>
            </w:pPr>
            <w:r w:rsidRPr="00247ABD">
              <w:t> </w:t>
            </w:r>
          </w:p>
        </w:tc>
        <w:tc>
          <w:tcPr>
            <w:tcW w:w="775" w:type="dxa"/>
            <w:noWrap/>
            <w:hideMark/>
          </w:tcPr>
          <w:p w14:paraId="1DC37F3E" w14:textId="77777777" w:rsidR="00247ABD" w:rsidRPr="00247ABD" w:rsidRDefault="00247ABD" w:rsidP="00247ABD">
            <w:pPr>
              <w:widowControl w:val="0"/>
              <w:autoSpaceDE w:val="0"/>
            </w:pPr>
            <w:r w:rsidRPr="00247ABD">
              <w:t> </w:t>
            </w:r>
          </w:p>
        </w:tc>
      </w:tr>
      <w:tr w:rsidR="00247ABD" w:rsidRPr="00247ABD" w14:paraId="540728A4" w14:textId="77777777" w:rsidTr="00247ABD">
        <w:trPr>
          <w:trHeight w:val="1350"/>
        </w:trPr>
        <w:tc>
          <w:tcPr>
            <w:tcW w:w="381" w:type="dxa"/>
            <w:hideMark/>
          </w:tcPr>
          <w:p w14:paraId="2CE56D4F" w14:textId="77777777" w:rsidR="00247ABD" w:rsidRPr="00247ABD" w:rsidRDefault="00247ABD" w:rsidP="00247ABD">
            <w:pPr>
              <w:widowControl w:val="0"/>
              <w:autoSpaceDE w:val="0"/>
            </w:pPr>
            <w:r w:rsidRPr="00247ABD">
              <w:t>20</w:t>
            </w:r>
          </w:p>
        </w:tc>
        <w:tc>
          <w:tcPr>
            <w:tcW w:w="7320" w:type="dxa"/>
            <w:hideMark/>
          </w:tcPr>
          <w:p w14:paraId="789F2DA9" w14:textId="77777777" w:rsidR="00247ABD" w:rsidRPr="00247ABD" w:rsidRDefault="00247ABD" w:rsidP="00247ABD">
            <w:pPr>
              <w:widowControl w:val="0"/>
              <w:autoSpaceDE w:val="0"/>
            </w:pPr>
            <w:r w:rsidRPr="00247ABD">
              <w:t>Vinyl Film: Providing and fixing decorative/privacy self adhesive vinyl film of 3M, Llumar, Avery or approved equivalent make in plain/ colored in approved pattern over glass as per approved design, all complete with required materials of approved make, for all floor heights as per approved design, pattern and drawings and direction of Engineer-In-Charge . (Minimum Basic Rate of film Rs.1150/-sqm, sample to be approved by Engineer-In-Charge) (Actual film area shall be measured in sqm up to decimal place for payment)</w:t>
            </w:r>
          </w:p>
        </w:tc>
        <w:tc>
          <w:tcPr>
            <w:tcW w:w="487" w:type="dxa"/>
            <w:noWrap/>
            <w:hideMark/>
          </w:tcPr>
          <w:p w14:paraId="0DA7B4EB" w14:textId="77777777" w:rsidR="00247ABD" w:rsidRPr="00247ABD" w:rsidRDefault="00247ABD" w:rsidP="00247ABD">
            <w:pPr>
              <w:widowControl w:val="0"/>
              <w:autoSpaceDE w:val="0"/>
            </w:pPr>
            <w:r w:rsidRPr="00247ABD">
              <w:t>Sqft</w:t>
            </w:r>
          </w:p>
        </w:tc>
        <w:tc>
          <w:tcPr>
            <w:tcW w:w="644" w:type="dxa"/>
            <w:noWrap/>
            <w:hideMark/>
          </w:tcPr>
          <w:p w14:paraId="75D44CE5" w14:textId="77777777" w:rsidR="00247ABD" w:rsidRPr="00247ABD" w:rsidRDefault="00247ABD" w:rsidP="00247ABD">
            <w:pPr>
              <w:widowControl w:val="0"/>
              <w:autoSpaceDE w:val="0"/>
            </w:pPr>
            <w:r w:rsidRPr="00247ABD">
              <w:t>50.00</w:t>
            </w:r>
          </w:p>
        </w:tc>
        <w:tc>
          <w:tcPr>
            <w:tcW w:w="493" w:type="dxa"/>
            <w:noWrap/>
            <w:hideMark/>
          </w:tcPr>
          <w:p w14:paraId="6C96EFDD" w14:textId="77777777" w:rsidR="00247ABD" w:rsidRPr="00247ABD" w:rsidRDefault="00247ABD" w:rsidP="00247ABD">
            <w:pPr>
              <w:widowControl w:val="0"/>
              <w:autoSpaceDE w:val="0"/>
            </w:pPr>
            <w:r w:rsidRPr="00247ABD">
              <w:t> </w:t>
            </w:r>
          </w:p>
        </w:tc>
        <w:tc>
          <w:tcPr>
            <w:tcW w:w="775" w:type="dxa"/>
            <w:noWrap/>
            <w:hideMark/>
          </w:tcPr>
          <w:p w14:paraId="757CE918" w14:textId="77777777" w:rsidR="00247ABD" w:rsidRPr="00247ABD" w:rsidRDefault="00247ABD" w:rsidP="00247ABD">
            <w:pPr>
              <w:widowControl w:val="0"/>
              <w:autoSpaceDE w:val="0"/>
            </w:pPr>
            <w:r w:rsidRPr="00247ABD">
              <w:t> </w:t>
            </w:r>
          </w:p>
        </w:tc>
      </w:tr>
      <w:tr w:rsidR="00247ABD" w:rsidRPr="00247ABD" w14:paraId="75C7780D" w14:textId="77777777" w:rsidTr="00247ABD">
        <w:trPr>
          <w:trHeight w:val="5400"/>
        </w:trPr>
        <w:tc>
          <w:tcPr>
            <w:tcW w:w="381" w:type="dxa"/>
            <w:hideMark/>
          </w:tcPr>
          <w:p w14:paraId="31AEFD36" w14:textId="77777777" w:rsidR="00247ABD" w:rsidRPr="00247ABD" w:rsidRDefault="00247ABD" w:rsidP="00247ABD">
            <w:pPr>
              <w:widowControl w:val="0"/>
              <w:autoSpaceDE w:val="0"/>
            </w:pPr>
            <w:r w:rsidRPr="00247ABD">
              <w:lastRenderedPageBreak/>
              <w:t>21</w:t>
            </w:r>
          </w:p>
        </w:tc>
        <w:tc>
          <w:tcPr>
            <w:tcW w:w="7320" w:type="dxa"/>
            <w:hideMark/>
          </w:tcPr>
          <w:p w14:paraId="2134CE18" w14:textId="77777777" w:rsidR="00247ABD" w:rsidRPr="00247ABD" w:rsidRDefault="00247ABD" w:rsidP="00247ABD">
            <w:pPr>
              <w:widowControl w:val="0"/>
              <w:autoSpaceDE w:val="0"/>
            </w:pPr>
            <w:r w:rsidRPr="00247ABD">
              <w:t>Gypsum False Ceiling:-Providing and fixing false ceiling at all height including providing and fixing of frame work made of special sections, power pressed from M.S. sheets and galvanized with zinc coating of 120 gms/sqm (both side inclusive) as per IS : 277 and consisting of angle cleats of size 25 mm wide x 1.6 mm thick with flanges of 27 mm and 37mm, at 1200 mm centre to centre, one flange fixed to the ceiling with dash fastener 12.5 mm dia x 50mm long with 6mm dia bolts, other flange of cleat fixed to the angle hangers of 25x10x0.50 mm of required length with nuts &amp; bolts of required size and other end of angle hanger fixed with intermediate G.I. channels 45x15x0.9 mm running at the spacing of 1200 mm centre to centre, to which the ceiling section 0.5 mm thick bottom wedge of 80 mm with tapered flanges of 26 mm each having lips of 10.5 mm, at 450 mm centre to centre, shall be fixed in a direction perpendicular to G.I. intermediate channel with connecting clips made out of 2.64 mm dia x 230 mm long G.I. wire at every junction, including fixing perimeter channels 0.5 mm thick 27 mm high having flanges of 20 mm and 30 mm long, the perimeter of ceiling fixed to wall/partition with the help of rawl plugs at 450 mm centre, with 25mm long dry wall screws @ 230 mm interval, including fixing of gypsum board to ceiling section and perimeter channel with the help of dry wall screws of size 3.5 x 25 mm at 230 mm c/c, including jointing and finishing to a flush finish of tapered and square edges of the board with recommended jointing compound , jointing tapes , finishing with jointing compound in 3 layers covering upto 150 mm on both sides of joint and two coats of primer suitable for board, all as per manufacturer's specification and also including the cost of making openings for light fittings, grills, diffusers, cut-outs made with frame of perimeter channels suitably fixed, all complete as per drawings, specification and direction of the Engineer in Charge but excluding the cost of painting with : 12.5 mm thick tapered edge gypsum plain board conforming to IS: 2095- (Part I) :2011 (Board with BIS certification marks)</w:t>
            </w:r>
          </w:p>
        </w:tc>
        <w:tc>
          <w:tcPr>
            <w:tcW w:w="487" w:type="dxa"/>
            <w:noWrap/>
            <w:hideMark/>
          </w:tcPr>
          <w:p w14:paraId="01D34185" w14:textId="77777777" w:rsidR="00247ABD" w:rsidRPr="00247ABD" w:rsidRDefault="00247ABD" w:rsidP="00247ABD">
            <w:pPr>
              <w:widowControl w:val="0"/>
              <w:autoSpaceDE w:val="0"/>
            </w:pPr>
            <w:r w:rsidRPr="00247ABD">
              <w:t>Sqft</w:t>
            </w:r>
          </w:p>
        </w:tc>
        <w:tc>
          <w:tcPr>
            <w:tcW w:w="644" w:type="dxa"/>
            <w:noWrap/>
            <w:hideMark/>
          </w:tcPr>
          <w:p w14:paraId="208533C8" w14:textId="77777777" w:rsidR="00247ABD" w:rsidRPr="00247ABD" w:rsidRDefault="00247ABD" w:rsidP="00247ABD">
            <w:pPr>
              <w:widowControl w:val="0"/>
              <w:autoSpaceDE w:val="0"/>
            </w:pPr>
            <w:r w:rsidRPr="00247ABD">
              <w:t>528.58</w:t>
            </w:r>
          </w:p>
        </w:tc>
        <w:tc>
          <w:tcPr>
            <w:tcW w:w="493" w:type="dxa"/>
            <w:noWrap/>
            <w:hideMark/>
          </w:tcPr>
          <w:p w14:paraId="3120366F" w14:textId="77777777" w:rsidR="00247ABD" w:rsidRPr="00247ABD" w:rsidRDefault="00247ABD" w:rsidP="00247ABD">
            <w:pPr>
              <w:widowControl w:val="0"/>
              <w:autoSpaceDE w:val="0"/>
            </w:pPr>
            <w:r w:rsidRPr="00247ABD">
              <w:t> </w:t>
            </w:r>
          </w:p>
        </w:tc>
        <w:tc>
          <w:tcPr>
            <w:tcW w:w="775" w:type="dxa"/>
            <w:noWrap/>
            <w:hideMark/>
          </w:tcPr>
          <w:p w14:paraId="3BD50256" w14:textId="77777777" w:rsidR="00247ABD" w:rsidRPr="00247ABD" w:rsidRDefault="00247ABD" w:rsidP="00247ABD">
            <w:pPr>
              <w:widowControl w:val="0"/>
              <w:autoSpaceDE w:val="0"/>
            </w:pPr>
            <w:r w:rsidRPr="00247ABD">
              <w:t> </w:t>
            </w:r>
          </w:p>
        </w:tc>
      </w:tr>
      <w:tr w:rsidR="00247ABD" w:rsidRPr="00247ABD" w14:paraId="09FA9EF8" w14:textId="77777777" w:rsidTr="00247ABD">
        <w:trPr>
          <w:trHeight w:val="4725"/>
        </w:trPr>
        <w:tc>
          <w:tcPr>
            <w:tcW w:w="381" w:type="dxa"/>
            <w:hideMark/>
          </w:tcPr>
          <w:p w14:paraId="005590A0" w14:textId="77777777" w:rsidR="00247ABD" w:rsidRPr="00247ABD" w:rsidRDefault="00247ABD" w:rsidP="00247ABD">
            <w:pPr>
              <w:widowControl w:val="0"/>
              <w:autoSpaceDE w:val="0"/>
            </w:pPr>
            <w:r w:rsidRPr="00247ABD">
              <w:t>22</w:t>
            </w:r>
          </w:p>
        </w:tc>
        <w:tc>
          <w:tcPr>
            <w:tcW w:w="7320" w:type="dxa"/>
            <w:hideMark/>
          </w:tcPr>
          <w:p w14:paraId="6D99EE03" w14:textId="77777777" w:rsidR="00247ABD" w:rsidRPr="00247ABD" w:rsidRDefault="00247ABD" w:rsidP="00247ABD">
            <w:pPr>
              <w:widowControl w:val="0"/>
              <w:autoSpaceDE w:val="0"/>
            </w:pPr>
            <w:r w:rsidRPr="00247ABD">
              <w:t>Modular False ceiling:- Providing and Fixing 15 mm thick densified regular edged eco friendly light weight calcium silicate false ceiling tiles of approved texture of size 595 x 595 mm in true horizontal level, suspended on inter locking metal grid of hot dipped galvanised steel sections (galvanising @ 120 grams per sqm including both side) consisting of main ‘T’ runner suitably spaced at joints to get required length and of size 24x38 mm made from 0.33 mm thick (minimum) sheet, spaced 1200 mm centre to centre, and cross “T” of size 24x28 mm made out of 0.33 mm (Minimum) sheet, 1200 mm long spaced between main’T’ at 600 mm centre to centre to form a grid of 1200x600 mm and secondary cross ‘T’ of length 600 mm and size 24 x28 mm made of 0.33 mm thick (Minimum) sheet to be inter locked at middle of the 1200x 600 mm panel to from grid of size 600x600 mm, resting on periphery walls /partitions on a Perimeter wall angle precoated steel of size(24x24X3000 mm made of 0.40 mm thick (minimum) sheet with the help of rawl plugs at 450 mm centre to centre with 25 mm long dry wall screws @ 230 mm interval and laying 15 mm thick densified edges calcium silicate ceiling tiles of approved texture in the grid, including, cutting/ making opening for services like diffusers, grills, light fittings, fixtures, smoke detectors etc., wherever required. Main ‘T’ runners to be suspended from ceiling using G.I. slotted cleats of size 25x35x1.6 mm fixed to ceiling with 12.5 mm dia and 50 mm long dash fasteners, 4 mm G.I. adjustable rods with galvanised steel level clips of size 85 x 30 x 0.8 mm, spaced at 1200 mm centre to centre along main ‘T’, bottom exposed with 24 mm of all Tsections shall be pre-painted with polyster baked paint, for all heights, as per specifications, drawings and as directed by Engineer-in-Charge.</w:t>
            </w:r>
          </w:p>
        </w:tc>
        <w:tc>
          <w:tcPr>
            <w:tcW w:w="487" w:type="dxa"/>
            <w:noWrap/>
            <w:hideMark/>
          </w:tcPr>
          <w:p w14:paraId="454CE985" w14:textId="77777777" w:rsidR="00247ABD" w:rsidRPr="00247ABD" w:rsidRDefault="00247ABD" w:rsidP="00247ABD">
            <w:pPr>
              <w:widowControl w:val="0"/>
              <w:autoSpaceDE w:val="0"/>
            </w:pPr>
            <w:r w:rsidRPr="00247ABD">
              <w:t>Sqft</w:t>
            </w:r>
          </w:p>
        </w:tc>
        <w:tc>
          <w:tcPr>
            <w:tcW w:w="644" w:type="dxa"/>
            <w:noWrap/>
            <w:hideMark/>
          </w:tcPr>
          <w:p w14:paraId="32A761EB" w14:textId="77777777" w:rsidR="00247ABD" w:rsidRPr="00247ABD" w:rsidRDefault="00247ABD" w:rsidP="00247ABD">
            <w:pPr>
              <w:widowControl w:val="0"/>
              <w:autoSpaceDE w:val="0"/>
            </w:pPr>
            <w:r w:rsidRPr="00247ABD">
              <w:t>659.80</w:t>
            </w:r>
          </w:p>
        </w:tc>
        <w:tc>
          <w:tcPr>
            <w:tcW w:w="493" w:type="dxa"/>
            <w:noWrap/>
            <w:hideMark/>
          </w:tcPr>
          <w:p w14:paraId="5A643C9A" w14:textId="77777777" w:rsidR="00247ABD" w:rsidRPr="00247ABD" w:rsidRDefault="00247ABD" w:rsidP="00247ABD">
            <w:pPr>
              <w:widowControl w:val="0"/>
              <w:autoSpaceDE w:val="0"/>
            </w:pPr>
            <w:r w:rsidRPr="00247ABD">
              <w:t> </w:t>
            </w:r>
          </w:p>
        </w:tc>
        <w:tc>
          <w:tcPr>
            <w:tcW w:w="775" w:type="dxa"/>
            <w:noWrap/>
            <w:hideMark/>
          </w:tcPr>
          <w:p w14:paraId="5275BDAE" w14:textId="77777777" w:rsidR="00247ABD" w:rsidRPr="00247ABD" w:rsidRDefault="00247ABD" w:rsidP="00247ABD">
            <w:pPr>
              <w:widowControl w:val="0"/>
              <w:autoSpaceDE w:val="0"/>
            </w:pPr>
            <w:r w:rsidRPr="00247ABD">
              <w:t> </w:t>
            </w:r>
          </w:p>
        </w:tc>
      </w:tr>
      <w:tr w:rsidR="00247ABD" w:rsidRPr="00247ABD" w14:paraId="7F95E151" w14:textId="77777777" w:rsidTr="00247ABD">
        <w:trPr>
          <w:trHeight w:val="225"/>
        </w:trPr>
        <w:tc>
          <w:tcPr>
            <w:tcW w:w="381" w:type="dxa"/>
            <w:noWrap/>
            <w:hideMark/>
          </w:tcPr>
          <w:p w14:paraId="6EB15301" w14:textId="77777777" w:rsidR="00247ABD" w:rsidRPr="00247ABD" w:rsidRDefault="00247ABD" w:rsidP="00247ABD">
            <w:pPr>
              <w:widowControl w:val="0"/>
              <w:autoSpaceDE w:val="0"/>
              <w:rPr>
                <w:b/>
                <w:bCs/>
              </w:rPr>
            </w:pPr>
            <w:r w:rsidRPr="00247ABD">
              <w:rPr>
                <w:b/>
                <w:bCs/>
              </w:rPr>
              <w:t> </w:t>
            </w:r>
          </w:p>
        </w:tc>
        <w:tc>
          <w:tcPr>
            <w:tcW w:w="7320" w:type="dxa"/>
            <w:noWrap/>
            <w:hideMark/>
          </w:tcPr>
          <w:p w14:paraId="23CA2F12" w14:textId="77777777" w:rsidR="00247ABD" w:rsidRPr="00247ABD" w:rsidRDefault="00247ABD" w:rsidP="00247ABD">
            <w:pPr>
              <w:widowControl w:val="0"/>
              <w:autoSpaceDE w:val="0"/>
              <w:rPr>
                <w:b/>
                <w:bCs/>
              </w:rPr>
            </w:pPr>
            <w:r w:rsidRPr="00247ABD">
              <w:rPr>
                <w:b/>
                <w:bCs/>
              </w:rPr>
              <w:t>Total Branch</w:t>
            </w:r>
          </w:p>
        </w:tc>
        <w:tc>
          <w:tcPr>
            <w:tcW w:w="487" w:type="dxa"/>
            <w:hideMark/>
          </w:tcPr>
          <w:p w14:paraId="1E7C99FC" w14:textId="77777777" w:rsidR="00247ABD" w:rsidRPr="00247ABD" w:rsidRDefault="00247ABD" w:rsidP="00247ABD">
            <w:pPr>
              <w:widowControl w:val="0"/>
              <w:autoSpaceDE w:val="0"/>
              <w:rPr>
                <w:b/>
                <w:bCs/>
              </w:rPr>
            </w:pPr>
            <w:r w:rsidRPr="00247ABD">
              <w:rPr>
                <w:b/>
                <w:bCs/>
              </w:rPr>
              <w:t> </w:t>
            </w:r>
          </w:p>
        </w:tc>
        <w:tc>
          <w:tcPr>
            <w:tcW w:w="644" w:type="dxa"/>
            <w:noWrap/>
            <w:hideMark/>
          </w:tcPr>
          <w:p w14:paraId="2D2C2739" w14:textId="77777777" w:rsidR="00247ABD" w:rsidRPr="00247ABD" w:rsidRDefault="00247ABD" w:rsidP="00247ABD">
            <w:pPr>
              <w:widowControl w:val="0"/>
              <w:autoSpaceDE w:val="0"/>
              <w:rPr>
                <w:b/>
                <w:bCs/>
              </w:rPr>
            </w:pPr>
            <w:r w:rsidRPr="00247ABD">
              <w:rPr>
                <w:b/>
                <w:bCs/>
              </w:rPr>
              <w:t> </w:t>
            </w:r>
          </w:p>
        </w:tc>
        <w:tc>
          <w:tcPr>
            <w:tcW w:w="493" w:type="dxa"/>
            <w:noWrap/>
            <w:hideMark/>
          </w:tcPr>
          <w:p w14:paraId="11E984E9" w14:textId="77777777" w:rsidR="00247ABD" w:rsidRPr="00247ABD" w:rsidRDefault="00247ABD" w:rsidP="00247ABD">
            <w:pPr>
              <w:widowControl w:val="0"/>
              <w:autoSpaceDE w:val="0"/>
              <w:rPr>
                <w:b/>
                <w:bCs/>
              </w:rPr>
            </w:pPr>
            <w:r w:rsidRPr="00247ABD">
              <w:rPr>
                <w:b/>
                <w:bCs/>
              </w:rPr>
              <w:t> </w:t>
            </w:r>
          </w:p>
        </w:tc>
        <w:tc>
          <w:tcPr>
            <w:tcW w:w="775" w:type="dxa"/>
            <w:noWrap/>
            <w:hideMark/>
          </w:tcPr>
          <w:p w14:paraId="469C91E5" w14:textId="77777777" w:rsidR="00247ABD" w:rsidRPr="00247ABD" w:rsidRDefault="00247ABD" w:rsidP="00247ABD">
            <w:pPr>
              <w:widowControl w:val="0"/>
              <w:autoSpaceDE w:val="0"/>
              <w:rPr>
                <w:b/>
                <w:bCs/>
              </w:rPr>
            </w:pPr>
            <w:r w:rsidRPr="00247ABD">
              <w:rPr>
                <w:b/>
                <w:bCs/>
              </w:rPr>
              <w:t> </w:t>
            </w:r>
          </w:p>
        </w:tc>
      </w:tr>
      <w:tr w:rsidR="00247ABD" w:rsidRPr="00247ABD" w14:paraId="630C5D98" w14:textId="77777777" w:rsidTr="00247ABD">
        <w:trPr>
          <w:trHeight w:val="630"/>
        </w:trPr>
        <w:tc>
          <w:tcPr>
            <w:tcW w:w="10100" w:type="dxa"/>
            <w:gridSpan w:val="6"/>
            <w:hideMark/>
          </w:tcPr>
          <w:p w14:paraId="33F1EC8B" w14:textId="77777777" w:rsidR="00247ABD" w:rsidRPr="00247ABD" w:rsidRDefault="00247ABD" w:rsidP="00247ABD">
            <w:pPr>
              <w:widowControl w:val="0"/>
              <w:autoSpaceDE w:val="0"/>
              <w:rPr>
                <w:b/>
                <w:bCs/>
              </w:rPr>
            </w:pPr>
            <w:r w:rsidRPr="00247ABD">
              <w:rPr>
                <w:b/>
                <w:bCs/>
              </w:rPr>
              <w:t>BILL OF QUANTITY OF INTERIOR DESIGN AND FURNITURE WORKS FOR CENTRAL BANK OF INDIA ATM AT GARHWA ROAD BRANCH</w:t>
            </w:r>
          </w:p>
        </w:tc>
      </w:tr>
      <w:tr w:rsidR="00247ABD" w:rsidRPr="00247ABD" w14:paraId="6DFD72E6" w14:textId="77777777" w:rsidTr="00247ABD">
        <w:trPr>
          <w:trHeight w:val="450"/>
        </w:trPr>
        <w:tc>
          <w:tcPr>
            <w:tcW w:w="381" w:type="dxa"/>
            <w:hideMark/>
          </w:tcPr>
          <w:p w14:paraId="6C6F8CE6" w14:textId="77777777" w:rsidR="00247ABD" w:rsidRPr="00247ABD" w:rsidRDefault="00247ABD" w:rsidP="00247ABD">
            <w:pPr>
              <w:widowControl w:val="0"/>
              <w:autoSpaceDE w:val="0"/>
              <w:rPr>
                <w:b/>
                <w:bCs/>
              </w:rPr>
            </w:pPr>
            <w:r w:rsidRPr="00247ABD">
              <w:rPr>
                <w:b/>
                <w:bCs/>
              </w:rPr>
              <w:lastRenderedPageBreak/>
              <w:t>Sl. No.</w:t>
            </w:r>
          </w:p>
        </w:tc>
        <w:tc>
          <w:tcPr>
            <w:tcW w:w="7320" w:type="dxa"/>
            <w:noWrap/>
            <w:hideMark/>
          </w:tcPr>
          <w:p w14:paraId="0E7D36FD" w14:textId="77777777" w:rsidR="00247ABD" w:rsidRPr="00247ABD" w:rsidRDefault="00247ABD" w:rsidP="00247ABD">
            <w:pPr>
              <w:widowControl w:val="0"/>
              <w:autoSpaceDE w:val="0"/>
              <w:rPr>
                <w:b/>
                <w:bCs/>
              </w:rPr>
            </w:pPr>
            <w:r w:rsidRPr="00247ABD">
              <w:rPr>
                <w:b/>
                <w:bCs/>
              </w:rPr>
              <w:t>DESCRIPTION</w:t>
            </w:r>
          </w:p>
        </w:tc>
        <w:tc>
          <w:tcPr>
            <w:tcW w:w="487" w:type="dxa"/>
            <w:noWrap/>
            <w:hideMark/>
          </w:tcPr>
          <w:p w14:paraId="74B33CE2" w14:textId="77777777" w:rsidR="00247ABD" w:rsidRPr="00247ABD" w:rsidRDefault="00247ABD" w:rsidP="00247ABD">
            <w:pPr>
              <w:widowControl w:val="0"/>
              <w:autoSpaceDE w:val="0"/>
              <w:rPr>
                <w:b/>
                <w:bCs/>
              </w:rPr>
            </w:pPr>
            <w:r w:rsidRPr="00247ABD">
              <w:rPr>
                <w:b/>
                <w:bCs/>
              </w:rPr>
              <w:t>UNIT</w:t>
            </w:r>
          </w:p>
        </w:tc>
        <w:tc>
          <w:tcPr>
            <w:tcW w:w="644" w:type="dxa"/>
            <w:noWrap/>
            <w:hideMark/>
          </w:tcPr>
          <w:p w14:paraId="1B33940E" w14:textId="77777777" w:rsidR="00247ABD" w:rsidRPr="00247ABD" w:rsidRDefault="00247ABD" w:rsidP="00247ABD">
            <w:pPr>
              <w:widowControl w:val="0"/>
              <w:autoSpaceDE w:val="0"/>
              <w:rPr>
                <w:b/>
                <w:bCs/>
              </w:rPr>
            </w:pPr>
            <w:r w:rsidRPr="00247ABD">
              <w:rPr>
                <w:b/>
                <w:bCs/>
              </w:rPr>
              <w:t>QTY.</w:t>
            </w:r>
          </w:p>
        </w:tc>
        <w:tc>
          <w:tcPr>
            <w:tcW w:w="493" w:type="dxa"/>
            <w:noWrap/>
            <w:hideMark/>
          </w:tcPr>
          <w:p w14:paraId="24C38A6B" w14:textId="77777777" w:rsidR="00247ABD" w:rsidRPr="00247ABD" w:rsidRDefault="00247ABD" w:rsidP="00247ABD">
            <w:pPr>
              <w:widowControl w:val="0"/>
              <w:autoSpaceDE w:val="0"/>
              <w:rPr>
                <w:b/>
                <w:bCs/>
              </w:rPr>
            </w:pPr>
            <w:r w:rsidRPr="00247ABD">
              <w:rPr>
                <w:b/>
                <w:bCs/>
              </w:rPr>
              <w:t>RATE</w:t>
            </w:r>
          </w:p>
        </w:tc>
        <w:tc>
          <w:tcPr>
            <w:tcW w:w="775" w:type="dxa"/>
            <w:noWrap/>
            <w:hideMark/>
          </w:tcPr>
          <w:p w14:paraId="7CA20096" w14:textId="77777777" w:rsidR="00247ABD" w:rsidRPr="00247ABD" w:rsidRDefault="00247ABD" w:rsidP="00247ABD">
            <w:pPr>
              <w:widowControl w:val="0"/>
              <w:autoSpaceDE w:val="0"/>
              <w:rPr>
                <w:b/>
                <w:bCs/>
              </w:rPr>
            </w:pPr>
            <w:r w:rsidRPr="00247ABD">
              <w:rPr>
                <w:b/>
                <w:bCs/>
              </w:rPr>
              <w:t>AMOUNT</w:t>
            </w:r>
          </w:p>
        </w:tc>
      </w:tr>
      <w:tr w:rsidR="00247ABD" w:rsidRPr="00247ABD" w14:paraId="38B4EF11" w14:textId="77777777" w:rsidTr="00247ABD">
        <w:trPr>
          <w:trHeight w:val="1125"/>
        </w:trPr>
        <w:tc>
          <w:tcPr>
            <w:tcW w:w="381" w:type="dxa"/>
            <w:noWrap/>
            <w:hideMark/>
          </w:tcPr>
          <w:p w14:paraId="2F2DDDDD" w14:textId="77777777" w:rsidR="00247ABD" w:rsidRPr="00247ABD" w:rsidRDefault="00247ABD" w:rsidP="00247ABD">
            <w:pPr>
              <w:widowControl w:val="0"/>
              <w:autoSpaceDE w:val="0"/>
            </w:pPr>
            <w:r w:rsidRPr="00247ABD">
              <w:t>1</w:t>
            </w:r>
          </w:p>
        </w:tc>
        <w:tc>
          <w:tcPr>
            <w:tcW w:w="7320" w:type="dxa"/>
            <w:hideMark/>
          </w:tcPr>
          <w:p w14:paraId="0DA527F4" w14:textId="77777777" w:rsidR="00247ABD" w:rsidRPr="00247ABD" w:rsidRDefault="00247ABD" w:rsidP="00247ABD">
            <w:pPr>
              <w:widowControl w:val="0"/>
              <w:autoSpaceDE w:val="0"/>
            </w:pPr>
            <w:r w:rsidRPr="00247ABD">
              <w:t>Paneling in the CD room providing &amp;fixing in position .ACP (Aluminium</w:t>
            </w:r>
            <w:r w:rsidRPr="00247ABD">
              <w:br/>
              <w:t>Composite panel) with framing of aluminium tube section of min1.5"x1"and</w:t>
            </w:r>
            <w:r w:rsidRPr="00247ABD">
              <w:br/>
              <w:t>20 gauge 2'-0" c/c both way .ACP to be in 2' wide or distributed equally</w:t>
            </w:r>
            <w:r w:rsidRPr="00247ABD">
              <w:br/>
              <w:t>.panel to be fixed to the frame with 3m or equi-valent adhesive .joints to be</w:t>
            </w:r>
            <w:r w:rsidRPr="00247ABD">
              <w:br/>
              <w:t>finished with silicon based sealant .ACP thicknessof 3mm.</w:t>
            </w:r>
          </w:p>
        </w:tc>
        <w:tc>
          <w:tcPr>
            <w:tcW w:w="487" w:type="dxa"/>
            <w:hideMark/>
          </w:tcPr>
          <w:p w14:paraId="13FA65C1" w14:textId="77777777" w:rsidR="00247ABD" w:rsidRPr="00247ABD" w:rsidRDefault="00247ABD" w:rsidP="00247ABD">
            <w:pPr>
              <w:widowControl w:val="0"/>
              <w:autoSpaceDE w:val="0"/>
            </w:pPr>
            <w:r w:rsidRPr="00247ABD">
              <w:t>Sqft</w:t>
            </w:r>
          </w:p>
        </w:tc>
        <w:tc>
          <w:tcPr>
            <w:tcW w:w="644" w:type="dxa"/>
            <w:noWrap/>
            <w:hideMark/>
          </w:tcPr>
          <w:p w14:paraId="081E53BD" w14:textId="77777777" w:rsidR="00247ABD" w:rsidRPr="00247ABD" w:rsidRDefault="00247ABD" w:rsidP="00247ABD">
            <w:pPr>
              <w:widowControl w:val="0"/>
              <w:autoSpaceDE w:val="0"/>
            </w:pPr>
            <w:r w:rsidRPr="00247ABD">
              <w:t>45.00</w:t>
            </w:r>
          </w:p>
        </w:tc>
        <w:tc>
          <w:tcPr>
            <w:tcW w:w="493" w:type="dxa"/>
            <w:noWrap/>
            <w:hideMark/>
          </w:tcPr>
          <w:p w14:paraId="0E7F3D19" w14:textId="77777777" w:rsidR="00247ABD" w:rsidRPr="00247ABD" w:rsidRDefault="00247ABD" w:rsidP="00247ABD">
            <w:pPr>
              <w:widowControl w:val="0"/>
              <w:autoSpaceDE w:val="0"/>
            </w:pPr>
            <w:r w:rsidRPr="00247ABD">
              <w:t> </w:t>
            </w:r>
          </w:p>
        </w:tc>
        <w:tc>
          <w:tcPr>
            <w:tcW w:w="775" w:type="dxa"/>
            <w:noWrap/>
            <w:hideMark/>
          </w:tcPr>
          <w:p w14:paraId="4257ADD7" w14:textId="77777777" w:rsidR="00247ABD" w:rsidRPr="00247ABD" w:rsidRDefault="00247ABD" w:rsidP="00247ABD">
            <w:pPr>
              <w:widowControl w:val="0"/>
              <w:autoSpaceDE w:val="0"/>
            </w:pPr>
            <w:r w:rsidRPr="00247ABD">
              <w:t> </w:t>
            </w:r>
          </w:p>
        </w:tc>
      </w:tr>
      <w:tr w:rsidR="00247ABD" w:rsidRPr="00247ABD" w14:paraId="30A64808" w14:textId="77777777" w:rsidTr="00247ABD">
        <w:trPr>
          <w:trHeight w:val="225"/>
        </w:trPr>
        <w:tc>
          <w:tcPr>
            <w:tcW w:w="381" w:type="dxa"/>
            <w:noWrap/>
            <w:hideMark/>
          </w:tcPr>
          <w:p w14:paraId="1044307A" w14:textId="77777777" w:rsidR="00247ABD" w:rsidRPr="00247ABD" w:rsidRDefault="00247ABD" w:rsidP="00247ABD">
            <w:pPr>
              <w:widowControl w:val="0"/>
              <w:autoSpaceDE w:val="0"/>
            </w:pPr>
            <w:r w:rsidRPr="00247ABD">
              <w:t>2</w:t>
            </w:r>
          </w:p>
        </w:tc>
        <w:tc>
          <w:tcPr>
            <w:tcW w:w="7320" w:type="dxa"/>
            <w:hideMark/>
          </w:tcPr>
          <w:p w14:paraId="23046EDF" w14:textId="77777777" w:rsidR="00247ABD" w:rsidRPr="00247ABD" w:rsidRDefault="00247ABD" w:rsidP="00247ABD">
            <w:pPr>
              <w:widowControl w:val="0"/>
              <w:autoSpaceDE w:val="0"/>
            </w:pPr>
            <w:r w:rsidRPr="00247ABD">
              <w:t>Providing &amp;fixing ,ATM Grouting</w:t>
            </w:r>
          </w:p>
        </w:tc>
        <w:tc>
          <w:tcPr>
            <w:tcW w:w="487" w:type="dxa"/>
            <w:hideMark/>
          </w:tcPr>
          <w:p w14:paraId="7C1E1D7A" w14:textId="77777777" w:rsidR="00247ABD" w:rsidRPr="00247ABD" w:rsidRDefault="00247ABD" w:rsidP="00247ABD">
            <w:pPr>
              <w:widowControl w:val="0"/>
              <w:autoSpaceDE w:val="0"/>
            </w:pPr>
            <w:r w:rsidRPr="00247ABD">
              <w:t>No.</w:t>
            </w:r>
          </w:p>
        </w:tc>
        <w:tc>
          <w:tcPr>
            <w:tcW w:w="644" w:type="dxa"/>
            <w:noWrap/>
            <w:hideMark/>
          </w:tcPr>
          <w:p w14:paraId="2A5DC191" w14:textId="77777777" w:rsidR="00247ABD" w:rsidRPr="00247ABD" w:rsidRDefault="00247ABD" w:rsidP="00247ABD">
            <w:pPr>
              <w:widowControl w:val="0"/>
              <w:autoSpaceDE w:val="0"/>
            </w:pPr>
            <w:r w:rsidRPr="00247ABD">
              <w:t>0.00</w:t>
            </w:r>
          </w:p>
        </w:tc>
        <w:tc>
          <w:tcPr>
            <w:tcW w:w="493" w:type="dxa"/>
            <w:noWrap/>
            <w:hideMark/>
          </w:tcPr>
          <w:p w14:paraId="69D78EE5" w14:textId="77777777" w:rsidR="00247ABD" w:rsidRPr="00247ABD" w:rsidRDefault="00247ABD" w:rsidP="00247ABD">
            <w:pPr>
              <w:widowControl w:val="0"/>
              <w:autoSpaceDE w:val="0"/>
            </w:pPr>
            <w:r w:rsidRPr="00247ABD">
              <w:t> </w:t>
            </w:r>
          </w:p>
        </w:tc>
        <w:tc>
          <w:tcPr>
            <w:tcW w:w="775" w:type="dxa"/>
            <w:noWrap/>
            <w:hideMark/>
          </w:tcPr>
          <w:p w14:paraId="0D91E260" w14:textId="77777777" w:rsidR="00247ABD" w:rsidRPr="00247ABD" w:rsidRDefault="00247ABD" w:rsidP="00247ABD">
            <w:pPr>
              <w:widowControl w:val="0"/>
              <w:autoSpaceDE w:val="0"/>
            </w:pPr>
            <w:r w:rsidRPr="00247ABD">
              <w:t> </w:t>
            </w:r>
          </w:p>
        </w:tc>
      </w:tr>
      <w:tr w:rsidR="00247ABD" w:rsidRPr="00247ABD" w14:paraId="657835DB" w14:textId="77777777" w:rsidTr="00247ABD">
        <w:trPr>
          <w:trHeight w:val="1350"/>
        </w:trPr>
        <w:tc>
          <w:tcPr>
            <w:tcW w:w="381" w:type="dxa"/>
            <w:noWrap/>
            <w:hideMark/>
          </w:tcPr>
          <w:p w14:paraId="7626157F" w14:textId="77777777" w:rsidR="00247ABD" w:rsidRPr="00247ABD" w:rsidRDefault="00247ABD" w:rsidP="00247ABD">
            <w:pPr>
              <w:widowControl w:val="0"/>
              <w:autoSpaceDE w:val="0"/>
            </w:pPr>
            <w:r w:rsidRPr="00247ABD">
              <w:t>3</w:t>
            </w:r>
          </w:p>
        </w:tc>
        <w:tc>
          <w:tcPr>
            <w:tcW w:w="7320" w:type="dxa"/>
            <w:hideMark/>
          </w:tcPr>
          <w:p w14:paraId="2E13AAFD" w14:textId="77777777" w:rsidR="00247ABD" w:rsidRPr="00247ABD" w:rsidRDefault="00247ABD" w:rsidP="00247ABD">
            <w:pPr>
              <w:widowControl w:val="0"/>
              <w:autoSpaceDE w:val="0"/>
            </w:pPr>
            <w:r w:rsidRPr="00247ABD">
              <w:t>Providing &amp;fixing Back room partition ACP. (Aluminium Composite panel)</w:t>
            </w:r>
            <w:r w:rsidRPr="00247ABD">
              <w:br w:type="page"/>
              <w:t>with framing of aluminium tube section of min1.5"x1"and 20 gauge 2'-0" c/c</w:t>
            </w:r>
            <w:r w:rsidRPr="00247ABD">
              <w:br w:type="page"/>
              <w:t>both way .ACP to be in 2' wide or distributed equally .panel to be fixed to</w:t>
            </w:r>
            <w:r w:rsidRPr="00247ABD">
              <w:br w:type="page"/>
              <w:t>the frame with 3m or equi-valent adhesive .joints to be finished with silicon</w:t>
            </w:r>
            <w:r w:rsidRPr="00247ABD">
              <w:br w:type="page"/>
              <w:t>based sealant .ACP thicknessof 3mm. (Back side covered with 6mm BWR</w:t>
            </w:r>
            <w:r w:rsidRPr="00247ABD">
              <w:br w:type="page"/>
              <w:t>ply )</w:t>
            </w:r>
          </w:p>
        </w:tc>
        <w:tc>
          <w:tcPr>
            <w:tcW w:w="487" w:type="dxa"/>
            <w:hideMark/>
          </w:tcPr>
          <w:p w14:paraId="43937D82" w14:textId="77777777" w:rsidR="00247ABD" w:rsidRPr="00247ABD" w:rsidRDefault="00247ABD" w:rsidP="00247ABD">
            <w:pPr>
              <w:widowControl w:val="0"/>
              <w:autoSpaceDE w:val="0"/>
            </w:pPr>
            <w:r w:rsidRPr="00247ABD">
              <w:t>Sqft</w:t>
            </w:r>
          </w:p>
        </w:tc>
        <w:tc>
          <w:tcPr>
            <w:tcW w:w="644" w:type="dxa"/>
            <w:noWrap/>
            <w:hideMark/>
          </w:tcPr>
          <w:p w14:paraId="0C42B6A7" w14:textId="77777777" w:rsidR="00247ABD" w:rsidRPr="00247ABD" w:rsidRDefault="00247ABD" w:rsidP="00247ABD">
            <w:pPr>
              <w:widowControl w:val="0"/>
              <w:autoSpaceDE w:val="0"/>
            </w:pPr>
            <w:r w:rsidRPr="00247ABD">
              <w:t>115.00</w:t>
            </w:r>
          </w:p>
        </w:tc>
        <w:tc>
          <w:tcPr>
            <w:tcW w:w="493" w:type="dxa"/>
            <w:noWrap/>
            <w:hideMark/>
          </w:tcPr>
          <w:p w14:paraId="7665D0A6" w14:textId="77777777" w:rsidR="00247ABD" w:rsidRPr="00247ABD" w:rsidRDefault="00247ABD" w:rsidP="00247ABD">
            <w:pPr>
              <w:widowControl w:val="0"/>
              <w:autoSpaceDE w:val="0"/>
            </w:pPr>
            <w:r w:rsidRPr="00247ABD">
              <w:t> </w:t>
            </w:r>
          </w:p>
        </w:tc>
        <w:tc>
          <w:tcPr>
            <w:tcW w:w="775" w:type="dxa"/>
            <w:noWrap/>
            <w:hideMark/>
          </w:tcPr>
          <w:p w14:paraId="3B02620C" w14:textId="77777777" w:rsidR="00247ABD" w:rsidRPr="00247ABD" w:rsidRDefault="00247ABD" w:rsidP="00247ABD">
            <w:pPr>
              <w:widowControl w:val="0"/>
              <w:autoSpaceDE w:val="0"/>
            </w:pPr>
            <w:r w:rsidRPr="00247ABD">
              <w:t> </w:t>
            </w:r>
          </w:p>
        </w:tc>
      </w:tr>
      <w:tr w:rsidR="00247ABD" w:rsidRPr="00247ABD" w14:paraId="16A9F734" w14:textId="77777777" w:rsidTr="00247ABD">
        <w:trPr>
          <w:trHeight w:val="3150"/>
        </w:trPr>
        <w:tc>
          <w:tcPr>
            <w:tcW w:w="381" w:type="dxa"/>
            <w:noWrap/>
            <w:hideMark/>
          </w:tcPr>
          <w:p w14:paraId="4FB7080C" w14:textId="77777777" w:rsidR="00247ABD" w:rsidRPr="00247ABD" w:rsidRDefault="00247ABD" w:rsidP="00247ABD">
            <w:pPr>
              <w:widowControl w:val="0"/>
              <w:autoSpaceDE w:val="0"/>
            </w:pPr>
            <w:r w:rsidRPr="00247ABD">
              <w:t>4</w:t>
            </w:r>
          </w:p>
        </w:tc>
        <w:tc>
          <w:tcPr>
            <w:tcW w:w="7320" w:type="dxa"/>
            <w:hideMark/>
          </w:tcPr>
          <w:p w14:paraId="3BBC8702" w14:textId="77777777" w:rsidR="00247ABD" w:rsidRPr="00247ABD" w:rsidRDefault="00247ABD" w:rsidP="00247ABD">
            <w:pPr>
              <w:widowControl w:val="0"/>
              <w:autoSpaceDE w:val="0"/>
            </w:pPr>
            <w:r w:rsidRPr="00247ABD">
              <w:t>Main Entrance Door: Full.ht.Glass Partitions (WITH DOOR</w:t>
            </w:r>
            <w:proofErr w:type="gramStart"/>
            <w:r w:rsidRPr="00247ABD">
              <w:t>)Entrance</w:t>
            </w:r>
            <w:proofErr w:type="gramEnd"/>
            <w:r w:rsidRPr="00247ABD">
              <w:t xml:space="preserve"> side</w:t>
            </w:r>
            <w:r w:rsidRPr="00247ABD">
              <w:br/>
              <w:t xml:space="preserve">Providing and fixing 12 mm thk. </w:t>
            </w:r>
            <w:proofErr w:type="gramStart"/>
            <w:r w:rsidRPr="00247ABD">
              <w:t>full</w:t>
            </w:r>
            <w:proofErr w:type="gramEnd"/>
            <w:r w:rsidRPr="00247ABD">
              <w:t xml:space="preserve"> ht. Toughened Glass partitions with</w:t>
            </w:r>
            <w:r w:rsidRPr="00247ABD">
              <w:br/>
              <w:t>etched horizontal liner of 1"ht. and 1/2"clear space in between as per</w:t>
            </w:r>
            <w:r w:rsidRPr="00247ABD">
              <w:br/>
              <w:t>design ,Rate should be inclusive of additional Alluminium profile fixed in the</w:t>
            </w:r>
            <w:r w:rsidRPr="00247ABD">
              <w:br/>
              <w:t>flooring and above finished false ceiling level with necessary patch fittings</w:t>
            </w:r>
            <w:r w:rsidRPr="00247ABD">
              <w:br/>
              <w:t>as required to hold the glass partition. All exposed edges surfaces should</w:t>
            </w:r>
            <w:r w:rsidRPr="00247ABD">
              <w:br/>
              <w:t>be machine polished edges. The Rate shall be also inclusive of floor spring</w:t>
            </w:r>
            <w:r w:rsidRPr="00247ABD">
              <w:br/>
            </w:r>
            <w:proofErr w:type="gramStart"/>
            <w:r w:rsidRPr="00247ABD">
              <w:t>,necessary</w:t>
            </w:r>
            <w:proofErr w:type="gramEnd"/>
            <w:r w:rsidRPr="00247ABD">
              <w:t xml:space="preserve"> hardware 3'-0"ht. Matt steel door handles with floor locking</w:t>
            </w:r>
            <w:r w:rsidRPr="00247ABD">
              <w:br/>
              <w:t>arrangement of Enox co. etc. Complete as per desigens and details from</w:t>
            </w:r>
            <w:r w:rsidRPr="00247ABD">
              <w:br/>
              <w:t>the Architects.The rate shall be Inclusive of Horizontal Etched Lining in</w:t>
            </w:r>
            <w:r w:rsidRPr="00247ABD">
              <w:br/>
              <w:t>between 3' to 6' ht. horizontal etched lining of 1"frost and 1/2" clear as per</w:t>
            </w:r>
            <w:r w:rsidRPr="00247ABD">
              <w:br/>
              <w:t>design etc. complete. Supplying and fixing banks logo – sticker as per</w:t>
            </w:r>
            <w:r w:rsidRPr="00247ABD">
              <w:br/>
              <w:t>drawing and design. Glass wall as per design and instruction by Architect</w:t>
            </w:r>
            <w:r w:rsidRPr="00247ABD">
              <w:br/>
              <w:t>/Enginee</w:t>
            </w:r>
          </w:p>
        </w:tc>
        <w:tc>
          <w:tcPr>
            <w:tcW w:w="487" w:type="dxa"/>
            <w:hideMark/>
          </w:tcPr>
          <w:p w14:paraId="4A94189D" w14:textId="77777777" w:rsidR="00247ABD" w:rsidRPr="00247ABD" w:rsidRDefault="00247ABD" w:rsidP="00247ABD">
            <w:pPr>
              <w:widowControl w:val="0"/>
              <w:autoSpaceDE w:val="0"/>
            </w:pPr>
            <w:r w:rsidRPr="00247ABD">
              <w:t>Sqft</w:t>
            </w:r>
          </w:p>
        </w:tc>
        <w:tc>
          <w:tcPr>
            <w:tcW w:w="644" w:type="dxa"/>
            <w:noWrap/>
            <w:hideMark/>
          </w:tcPr>
          <w:p w14:paraId="2E81246A" w14:textId="77777777" w:rsidR="00247ABD" w:rsidRPr="00247ABD" w:rsidRDefault="00247ABD" w:rsidP="00247ABD">
            <w:pPr>
              <w:widowControl w:val="0"/>
              <w:autoSpaceDE w:val="0"/>
            </w:pPr>
            <w:r w:rsidRPr="00247ABD">
              <w:t>150.00</w:t>
            </w:r>
          </w:p>
        </w:tc>
        <w:tc>
          <w:tcPr>
            <w:tcW w:w="493" w:type="dxa"/>
            <w:noWrap/>
            <w:hideMark/>
          </w:tcPr>
          <w:p w14:paraId="2B5EC722" w14:textId="77777777" w:rsidR="00247ABD" w:rsidRPr="00247ABD" w:rsidRDefault="00247ABD" w:rsidP="00247ABD">
            <w:pPr>
              <w:widowControl w:val="0"/>
              <w:autoSpaceDE w:val="0"/>
            </w:pPr>
            <w:r w:rsidRPr="00247ABD">
              <w:t> </w:t>
            </w:r>
          </w:p>
        </w:tc>
        <w:tc>
          <w:tcPr>
            <w:tcW w:w="775" w:type="dxa"/>
            <w:noWrap/>
            <w:hideMark/>
          </w:tcPr>
          <w:p w14:paraId="6E0A27E9" w14:textId="77777777" w:rsidR="00247ABD" w:rsidRPr="00247ABD" w:rsidRDefault="00247ABD" w:rsidP="00247ABD">
            <w:pPr>
              <w:widowControl w:val="0"/>
              <w:autoSpaceDE w:val="0"/>
            </w:pPr>
            <w:r w:rsidRPr="00247ABD">
              <w:t> </w:t>
            </w:r>
          </w:p>
        </w:tc>
      </w:tr>
      <w:tr w:rsidR="00247ABD" w:rsidRPr="00247ABD" w14:paraId="74198986" w14:textId="77777777" w:rsidTr="00247ABD">
        <w:trPr>
          <w:trHeight w:val="4500"/>
        </w:trPr>
        <w:tc>
          <w:tcPr>
            <w:tcW w:w="381" w:type="dxa"/>
            <w:noWrap/>
            <w:hideMark/>
          </w:tcPr>
          <w:p w14:paraId="117D4C67" w14:textId="77777777" w:rsidR="00247ABD" w:rsidRPr="00247ABD" w:rsidRDefault="00247ABD" w:rsidP="00247ABD">
            <w:pPr>
              <w:widowControl w:val="0"/>
              <w:autoSpaceDE w:val="0"/>
            </w:pPr>
            <w:r w:rsidRPr="00247ABD">
              <w:t>5</w:t>
            </w:r>
          </w:p>
        </w:tc>
        <w:tc>
          <w:tcPr>
            <w:tcW w:w="7320" w:type="dxa"/>
            <w:hideMark/>
          </w:tcPr>
          <w:p w14:paraId="0EE8BBFA" w14:textId="77777777" w:rsidR="00247ABD" w:rsidRPr="00247ABD" w:rsidRDefault="00247ABD" w:rsidP="00247ABD">
            <w:pPr>
              <w:widowControl w:val="0"/>
              <w:autoSpaceDE w:val="0"/>
            </w:pPr>
            <w:r w:rsidRPr="00247ABD">
              <w:t>(FALSE CEILING)Providing &amp; fixing false ceiling at all heights with GRG</w:t>
            </w:r>
            <w:r w:rsidRPr="00247ABD">
              <w:br/>
              <w:t>(Glass Fibre Reinforced Gypsum) false ceiling tiles of Size 595x595 mm of</w:t>
            </w:r>
            <w:r w:rsidRPr="00247ABD">
              <w:br/>
              <w:t>approved texture, design and patterns having moisture content less than</w:t>
            </w:r>
            <w:r w:rsidRPr="00247ABD">
              <w:br/>
              <w:t>2%, humidity resistance of 99%, NRC 0.50 to 0.75 as per IS 8225:1987,</w:t>
            </w:r>
            <w:r w:rsidRPr="00247ABD">
              <w:br/>
              <w:t>Non combustible as per BS 476 (part-4)-1970 and light</w:t>
            </w:r>
            <w:r w:rsidRPr="00247ABD">
              <w:br/>
              <w:t>reflectance of 85% (minimum) to be laid in true horizontal level suspended</w:t>
            </w:r>
            <w:r w:rsidRPr="00247ABD">
              <w:br/>
              <w:t>on inter-locking metal T-Grid of hot dipped galvanised iron section of</w:t>
            </w:r>
            <w:r w:rsidRPr="00247ABD">
              <w:br/>
              <w:t>0.33mm thick (galvanized @ 120 grams per sqm</w:t>
            </w:r>
            <w:r w:rsidRPr="00247ABD">
              <w:br/>
              <w:t>including both sides) comprising of main-T runners of size 15x32 mm of</w:t>
            </w:r>
            <w:r w:rsidRPr="00247ABD">
              <w:br/>
              <w:t>length 3000 mm, cross - T of size 15x32 mm of length 1200 mm and</w:t>
            </w:r>
            <w:r w:rsidRPr="00247ABD">
              <w:br/>
              <w:t>secondary intermediate cross-T of size 15x32 mm of length 600mm to form</w:t>
            </w:r>
            <w:r w:rsidRPr="00247ABD">
              <w:br/>
              <w:t>grid module of size 600 x 600 mm, suspended from ceiling using galvanised</w:t>
            </w:r>
            <w:r w:rsidRPr="00247ABD">
              <w:br/>
              <w:t>mild steel items (galvanizing @ 80 grams per sqm) i.e. 50 mm long, 8 mm</w:t>
            </w:r>
            <w:r w:rsidRPr="00247ABD">
              <w:br/>
              <w:t>outer diameter M-6 dash fasteners, 6 mm dia fully threaded hanger rod upto</w:t>
            </w:r>
            <w:r w:rsidRPr="00247ABD">
              <w:br/>
              <w:t>1000 mm length and L-shape level adjuster of size 85x25x2 mm.</w:t>
            </w:r>
            <w:r w:rsidRPr="00247ABD">
              <w:br/>
              <w:t>Galvanised iron perimeter wall angle of size 24x24x0.40 mm of length 3000</w:t>
            </w:r>
            <w:r w:rsidRPr="00247ABD">
              <w:br/>
              <w:t>mm to be fixed on periphery wall / partition with the help of plastic rawl</w:t>
            </w:r>
            <w:r w:rsidRPr="00247ABD">
              <w:br/>
              <w:t>plugs at 450 mm center to center and 40 mm long dry wall SS screws. The</w:t>
            </w:r>
            <w:r w:rsidRPr="00247ABD">
              <w:br/>
              <w:t>work shall be carried out as per specifications, drawing and as per</w:t>
            </w:r>
            <w:r w:rsidRPr="00247ABD">
              <w:br/>
              <w:t>directions of Engineer-in-Charge</w:t>
            </w:r>
          </w:p>
        </w:tc>
        <w:tc>
          <w:tcPr>
            <w:tcW w:w="487" w:type="dxa"/>
            <w:hideMark/>
          </w:tcPr>
          <w:p w14:paraId="11800DE9" w14:textId="77777777" w:rsidR="00247ABD" w:rsidRPr="00247ABD" w:rsidRDefault="00247ABD" w:rsidP="00247ABD">
            <w:pPr>
              <w:widowControl w:val="0"/>
              <w:autoSpaceDE w:val="0"/>
            </w:pPr>
            <w:r w:rsidRPr="00247ABD">
              <w:t>Sqft</w:t>
            </w:r>
          </w:p>
        </w:tc>
        <w:tc>
          <w:tcPr>
            <w:tcW w:w="644" w:type="dxa"/>
            <w:noWrap/>
            <w:hideMark/>
          </w:tcPr>
          <w:p w14:paraId="78A25DF0" w14:textId="77777777" w:rsidR="00247ABD" w:rsidRPr="00247ABD" w:rsidRDefault="00247ABD" w:rsidP="00247ABD">
            <w:pPr>
              <w:widowControl w:val="0"/>
              <w:autoSpaceDE w:val="0"/>
            </w:pPr>
            <w:r w:rsidRPr="00247ABD">
              <w:t>115.00</w:t>
            </w:r>
          </w:p>
        </w:tc>
        <w:tc>
          <w:tcPr>
            <w:tcW w:w="493" w:type="dxa"/>
            <w:noWrap/>
            <w:hideMark/>
          </w:tcPr>
          <w:p w14:paraId="07FAA62B" w14:textId="77777777" w:rsidR="00247ABD" w:rsidRPr="00247ABD" w:rsidRDefault="00247ABD" w:rsidP="00247ABD">
            <w:pPr>
              <w:widowControl w:val="0"/>
              <w:autoSpaceDE w:val="0"/>
            </w:pPr>
            <w:r w:rsidRPr="00247ABD">
              <w:t> </w:t>
            </w:r>
          </w:p>
        </w:tc>
        <w:tc>
          <w:tcPr>
            <w:tcW w:w="775" w:type="dxa"/>
            <w:noWrap/>
            <w:hideMark/>
          </w:tcPr>
          <w:p w14:paraId="35C57B57" w14:textId="77777777" w:rsidR="00247ABD" w:rsidRPr="00247ABD" w:rsidRDefault="00247ABD" w:rsidP="00247ABD">
            <w:pPr>
              <w:widowControl w:val="0"/>
              <w:autoSpaceDE w:val="0"/>
            </w:pPr>
            <w:r w:rsidRPr="00247ABD">
              <w:t> </w:t>
            </w:r>
          </w:p>
        </w:tc>
      </w:tr>
      <w:tr w:rsidR="00247ABD" w:rsidRPr="00247ABD" w14:paraId="23573FE4" w14:textId="77777777" w:rsidTr="00247ABD">
        <w:trPr>
          <w:trHeight w:val="675"/>
        </w:trPr>
        <w:tc>
          <w:tcPr>
            <w:tcW w:w="381" w:type="dxa"/>
            <w:noWrap/>
            <w:hideMark/>
          </w:tcPr>
          <w:p w14:paraId="12BDE07B" w14:textId="77777777" w:rsidR="00247ABD" w:rsidRPr="00247ABD" w:rsidRDefault="00247ABD" w:rsidP="00247ABD">
            <w:pPr>
              <w:widowControl w:val="0"/>
              <w:autoSpaceDE w:val="0"/>
            </w:pPr>
            <w:r w:rsidRPr="00247ABD">
              <w:t>6</w:t>
            </w:r>
          </w:p>
        </w:tc>
        <w:tc>
          <w:tcPr>
            <w:tcW w:w="7320" w:type="dxa"/>
            <w:hideMark/>
          </w:tcPr>
          <w:p w14:paraId="19597978" w14:textId="77777777" w:rsidR="00247ABD" w:rsidRPr="00247ABD" w:rsidRDefault="00247ABD" w:rsidP="00247ABD">
            <w:pPr>
              <w:widowControl w:val="0"/>
              <w:autoSpaceDE w:val="0"/>
            </w:pPr>
            <w:r w:rsidRPr="00247ABD">
              <w:t>Sutter covering with ACP (aluminium composite panel) of approver color &amp;</w:t>
            </w:r>
            <w:r w:rsidRPr="00247ABD">
              <w:br/>
              <w:t xml:space="preserve">make with the provision of rolling shutter maintenance </w:t>
            </w:r>
            <w:proofErr w:type="gramStart"/>
            <w:r w:rsidRPr="00247ABD">
              <w:t>trap door ,</w:t>
            </w:r>
            <w:proofErr w:type="gramEnd"/>
            <w:r w:rsidRPr="00247ABD">
              <w:br/>
              <w:t>allcomplete job as per standard &amp; specification.</w:t>
            </w:r>
          </w:p>
        </w:tc>
        <w:tc>
          <w:tcPr>
            <w:tcW w:w="487" w:type="dxa"/>
            <w:hideMark/>
          </w:tcPr>
          <w:p w14:paraId="1895BF92" w14:textId="77777777" w:rsidR="00247ABD" w:rsidRPr="00247ABD" w:rsidRDefault="00247ABD" w:rsidP="00247ABD">
            <w:pPr>
              <w:widowControl w:val="0"/>
              <w:autoSpaceDE w:val="0"/>
            </w:pPr>
            <w:r w:rsidRPr="00247ABD">
              <w:t>Sqft</w:t>
            </w:r>
          </w:p>
        </w:tc>
        <w:tc>
          <w:tcPr>
            <w:tcW w:w="644" w:type="dxa"/>
            <w:noWrap/>
            <w:hideMark/>
          </w:tcPr>
          <w:p w14:paraId="43E308C0" w14:textId="77777777" w:rsidR="00247ABD" w:rsidRPr="00247ABD" w:rsidRDefault="00247ABD" w:rsidP="00247ABD">
            <w:pPr>
              <w:widowControl w:val="0"/>
              <w:autoSpaceDE w:val="0"/>
            </w:pPr>
            <w:r w:rsidRPr="00247ABD">
              <w:t>90.00</w:t>
            </w:r>
          </w:p>
        </w:tc>
        <w:tc>
          <w:tcPr>
            <w:tcW w:w="493" w:type="dxa"/>
            <w:noWrap/>
            <w:hideMark/>
          </w:tcPr>
          <w:p w14:paraId="77D376E0" w14:textId="77777777" w:rsidR="00247ABD" w:rsidRPr="00247ABD" w:rsidRDefault="00247ABD" w:rsidP="00247ABD">
            <w:pPr>
              <w:widowControl w:val="0"/>
              <w:autoSpaceDE w:val="0"/>
            </w:pPr>
            <w:r w:rsidRPr="00247ABD">
              <w:t> </w:t>
            </w:r>
          </w:p>
        </w:tc>
        <w:tc>
          <w:tcPr>
            <w:tcW w:w="775" w:type="dxa"/>
            <w:noWrap/>
            <w:hideMark/>
          </w:tcPr>
          <w:p w14:paraId="06847A5F" w14:textId="77777777" w:rsidR="00247ABD" w:rsidRPr="00247ABD" w:rsidRDefault="00247ABD" w:rsidP="00247ABD">
            <w:pPr>
              <w:widowControl w:val="0"/>
              <w:autoSpaceDE w:val="0"/>
            </w:pPr>
            <w:r w:rsidRPr="00247ABD">
              <w:t> </w:t>
            </w:r>
          </w:p>
        </w:tc>
      </w:tr>
      <w:tr w:rsidR="00247ABD" w:rsidRPr="00247ABD" w14:paraId="7B3EC04F" w14:textId="77777777" w:rsidTr="00247ABD">
        <w:trPr>
          <w:trHeight w:val="225"/>
        </w:trPr>
        <w:tc>
          <w:tcPr>
            <w:tcW w:w="381" w:type="dxa"/>
            <w:noWrap/>
            <w:hideMark/>
          </w:tcPr>
          <w:p w14:paraId="653ADC34" w14:textId="77777777" w:rsidR="00247ABD" w:rsidRPr="00247ABD" w:rsidRDefault="00247ABD" w:rsidP="00247ABD">
            <w:pPr>
              <w:widowControl w:val="0"/>
              <w:autoSpaceDE w:val="0"/>
            </w:pPr>
            <w:r w:rsidRPr="00247ABD">
              <w:t>7</w:t>
            </w:r>
          </w:p>
        </w:tc>
        <w:tc>
          <w:tcPr>
            <w:tcW w:w="7320" w:type="dxa"/>
            <w:hideMark/>
          </w:tcPr>
          <w:p w14:paraId="1E1E9095" w14:textId="77777777" w:rsidR="00247ABD" w:rsidRPr="00247ABD" w:rsidRDefault="00247ABD" w:rsidP="00247ABD">
            <w:pPr>
              <w:widowControl w:val="0"/>
              <w:autoSpaceDE w:val="0"/>
            </w:pPr>
            <w:r w:rsidRPr="00247ABD">
              <w:t>Aircon Louvers (P and F 6" powder coated aluminium Louvers.)</w:t>
            </w:r>
          </w:p>
        </w:tc>
        <w:tc>
          <w:tcPr>
            <w:tcW w:w="487" w:type="dxa"/>
            <w:hideMark/>
          </w:tcPr>
          <w:p w14:paraId="159D67DE" w14:textId="77777777" w:rsidR="00247ABD" w:rsidRPr="00247ABD" w:rsidRDefault="00247ABD" w:rsidP="00247ABD">
            <w:pPr>
              <w:widowControl w:val="0"/>
              <w:autoSpaceDE w:val="0"/>
            </w:pPr>
            <w:r w:rsidRPr="00247ABD">
              <w:t>Sqft</w:t>
            </w:r>
          </w:p>
        </w:tc>
        <w:tc>
          <w:tcPr>
            <w:tcW w:w="644" w:type="dxa"/>
            <w:noWrap/>
            <w:hideMark/>
          </w:tcPr>
          <w:p w14:paraId="52A66AEA" w14:textId="77777777" w:rsidR="00247ABD" w:rsidRPr="00247ABD" w:rsidRDefault="00247ABD" w:rsidP="00247ABD">
            <w:pPr>
              <w:widowControl w:val="0"/>
              <w:autoSpaceDE w:val="0"/>
            </w:pPr>
            <w:r w:rsidRPr="00247ABD">
              <w:t>2.00</w:t>
            </w:r>
          </w:p>
        </w:tc>
        <w:tc>
          <w:tcPr>
            <w:tcW w:w="493" w:type="dxa"/>
            <w:noWrap/>
            <w:hideMark/>
          </w:tcPr>
          <w:p w14:paraId="556086D9" w14:textId="77777777" w:rsidR="00247ABD" w:rsidRPr="00247ABD" w:rsidRDefault="00247ABD" w:rsidP="00247ABD">
            <w:pPr>
              <w:widowControl w:val="0"/>
              <w:autoSpaceDE w:val="0"/>
            </w:pPr>
            <w:r w:rsidRPr="00247ABD">
              <w:t> </w:t>
            </w:r>
          </w:p>
        </w:tc>
        <w:tc>
          <w:tcPr>
            <w:tcW w:w="775" w:type="dxa"/>
            <w:noWrap/>
            <w:hideMark/>
          </w:tcPr>
          <w:p w14:paraId="732205A0" w14:textId="77777777" w:rsidR="00247ABD" w:rsidRPr="00247ABD" w:rsidRDefault="00247ABD" w:rsidP="00247ABD">
            <w:pPr>
              <w:widowControl w:val="0"/>
              <w:autoSpaceDE w:val="0"/>
            </w:pPr>
            <w:r w:rsidRPr="00247ABD">
              <w:t> </w:t>
            </w:r>
          </w:p>
        </w:tc>
      </w:tr>
      <w:tr w:rsidR="00247ABD" w:rsidRPr="00247ABD" w14:paraId="11822867" w14:textId="77777777" w:rsidTr="00247ABD">
        <w:trPr>
          <w:trHeight w:val="450"/>
        </w:trPr>
        <w:tc>
          <w:tcPr>
            <w:tcW w:w="381" w:type="dxa"/>
            <w:noWrap/>
            <w:hideMark/>
          </w:tcPr>
          <w:p w14:paraId="31649A33" w14:textId="77777777" w:rsidR="00247ABD" w:rsidRPr="00247ABD" w:rsidRDefault="00247ABD" w:rsidP="00247ABD">
            <w:pPr>
              <w:widowControl w:val="0"/>
              <w:autoSpaceDE w:val="0"/>
            </w:pPr>
            <w:r w:rsidRPr="00247ABD">
              <w:t>8</w:t>
            </w:r>
          </w:p>
        </w:tc>
        <w:tc>
          <w:tcPr>
            <w:tcW w:w="7320" w:type="dxa"/>
            <w:hideMark/>
          </w:tcPr>
          <w:p w14:paraId="7B7C67F9" w14:textId="77777777" w:rsidR="00247ABD" w:rsidRPr="00247ABD" w:rsidRDefault="00247ABD" w:rsidP="00247ABD">
            <w:pPr>
              <w:widowControl w:val="0"/>
              <w:autoSpaceDE w:val="0"/>
            </w:pPr>
            <w:r w:rsidRPr="00247ABD">
              <w:t>Providing and applying of 2 coats of enamel paint to existing shutter both</w:t>
            </w:r>
            <w:r w:rsidRPr="00247ABD">
              <w:br/>
            </w:r>
            <w:proofErr w:type="gramStart"/>
            <w:r w:rsidRPr="00247ABD">
              <w:t>side .</w:t>
            </w:r>
            <w:proofErr w:type="gramEnd"/>
          </w:p>
        </w:tc>
        <w:tc>
          <w:tcPr>
            <w:tcW w:w="487" w:type="dxa"/>
            <w:hideMark/>
          </w:tcPr>
          <w:p w14:paraId="6EADA64D" w14:textId="77777777" w:rsidR="00247ABD" w:rsidRPr="00247ABD" w:rsidRDefault="00247ABD" w:rsidP="00247ABD">
            <w:pPr>
              <w:widowControl w:val="0"/>
              <w:autoSpaceDE w:val="0"/>
            </w:pPr>
            <w:r w:rsidRPr="00247ABD">
              <w:t>Sqft</w:t>
            </w:r>
          </w:p>
        </w:tc>
        <w:tc>
          <w:tcPr>
            <w:tcW w:w="644" w:type="dxa"/>
            <w:noWrap/>
            <w:hideMark/>
          </w:tcPr>
          <w:p w14:paraId="16D1D8ED" w14:textId="77777777" w:rsidR="00247ABD" w:rsidRPr="00247ABD" w:rsidRDefault="00247ABD" w:rsidP="00247ABD">
            <w:pPr>
              <w:widowControl w:val="0"/>
              <w:autoSpaceDE w:val="0"/>
            </w:pPr>
            <w:r w:rsidRPr="00247ABD">
              <w:t>0.00</w:t>
            </w:r>
          </w:p>
        </w:tc>
        <w:tc>
          <w:tcPr>
            <w:tcW w:w="493" w:type="dxa"/>
            <w:noWrap/>
            <w:hideMark/>
          </w:tcPr>
          <w:p w14:paraId="0B7BC6CE" w14:textId="77777777" w:rsidR="00247ABD" w:rsidRPr="00247ABD" w:rsidRDefault="00247ABD" w:rsidP="00247ABD">
            <w:pPr>
              <w:widowControl w:val="0"/>
              <w:autoSpaceDE w:val="0"/>
            </w:pPr>
            <w:r w:rsidRPr="00247ABD">
              <w:t> </w:t>
            </w:r>
          </w:p>
        </w:tc>
        <w:tc>
          <w:tcPr>
            <w:tcW w:w="775" w:type="dxa"/>
            <w:noWrap/>
            <w:hideMark/>
          </w:tcPr>
          <w:p w14:paraId="268683FC" w14:textId="77777777" w:rsidR="00247ABD" w:rsidRPr="00247ABD" w:rsidRDefault="00247ABD" w:rsidP="00247ABD">
            <w:pPr>
              <w:widowControl w:val="0"/>
              <w:autoSpaceDE w:val="0"/>
            </w:pPr>
            <w:r w:rsidRPr="00247ABD">
              <w:t> </w:t>
            </w:r>
          </w:p>
        </w:tc>
      </w:tr>
      <w:tr w:rsidR="00247ABD" w:rsidRPr="00247ABD" w14:paraId="1A7CF2D5" w14:textId="77777777" w:rsidTr="00247ABD">
        <w:trPr>
          <w:trHeight w:val="675"/>
        </w:trPr>
        <w:tc>
          <w:tcPr>
            <w:tcW w:w="381" w:type="dxa"/>
            <w:noWrap/>
            <w:hideMark/>
          </w:tcPr>
          <w:p w14:paraId="4954A054" w14:textId="77777777" w:rsidR="00247ABD" w:rsidRPr="00247ABD" w:rsidRDefault="00247ABD" w:rsidP="00247ABD">
            <w:pPr>
              <w:widowControl w:val="0"/>
              <w:autoSpaceDE w:val="0"/>
            </w:pPr>
            <w:r w:rsidRPr="00247ABD">
              <w:t>9</w:t>
            </w:r>
          </w:p>
        </w:tc>
        <w:tc>
          <w:tcPr>
            <w:tcW w:w="7320" w:type="dxa"/>
            <w:hideMark/>
          </w:tcPr>
          <w:p w14:paraId="4E979719" w14:textId="77777777" w:rsidR="00247ABD" w:rsidRPr="00247ABD" w:rsidRDefault="00247ABD" w:rsidP="00247ABD">
            <w:pPr>
              <w:widowControl w:val="0"/>
              <w:autoSpaceDE w:val="0"/>
            </w:pPr>
            <w:r w:rsidRPr="00247ABD">
              <w:t>Perforated Bin, steel Dustbeen-Size 18" high and 12" in diameter, MS</w:t>
            </w:r>
            <w:r w:rsidRPr="00247ABD">
              <w:br/>
              <w:t>perforated powder coated Rubber gasket on the floor end of the Bin, Bin</w:t>
            </w:r>
            <w:r w:rsidRPr="00247ABD">
              <w:br/>
              <w:t>grouted on the floor</w:t>
            </w:r>
          </w:p>
        </w:tc>
        <w:tc>
          <w:tcPr>
            <w:tcW w:w="487" w:type="dxa"/>
            <w:hideMark/>
          </w:tcPr>
          <w:p w14:paraId="288C7918" w14:textId="77777777" w:rsidR="00247ABD" w:rsidRPr="00247ABD" w:rsidRDefault="00247ABD" w:rsidP="00247ABD">
            <w:pPr>
              <w:widowControl w:val="0"/>
              <w:autoSpaceDE w:val="0"/>
            </w:pPr>
            <w:r w:rsidRPr="00247ABD">
              <w:t>Each</w:t>
            </w:r>
          </w:p>
        </w:tc>
        <w:tc>
          <w:tcPr>
            <w:tcW w:w="644" w:type="dxa"/>
            <w:noWrap/>
            <w:hideMark/>
          </w:tcPr>
          <w:p w14:paraId="300E4D7C" w14:textId="77777777" w:rsidR="00247ABD" w:rsidRPr="00247ABD" w:rsidRDefault="00247ABD" w:rsidP="00247ABD">
            <w:pPr>
              <w:widowControl w:val="0"/>
              <w:autoSpaceDE w:val="0"/>
            </w:pPr>
            <w:r w:rsidRPr="00247ABD">
              <w:t>1.00</w:t>
            </w:r>
          </w:p>
        </w:tc>
        <w:tc>
          <w:tcPr>
            <w:tcW w:w="493" w:type="dxa"/>
            <w:noWrap/>
            <w:hideMark/>
          </w:tcPr>
          <w:p w14:paraId="2FBF57A1" w14:textId="77777777" w:rsidR="00247ABD" w:rsidRPr="00247ABD" w:rsidRDefault="00247ABD" w:rsidP="00247ABD">
            <w:pPr>
              <w:widowControl w:val="0"/>
              <w:autoSpaceDE w:val="0"/>
            </w:pPr>
            <w:r w:rsidRPr="00247ABD">
              <w:t> </w:t>
            </w:r>
          </w:p>
        </w:tc>
        <w:tc>
          <w:tcPr>
            <w:tcW w:w="775" w:type="dxa"/>
            <w:noWrap/>
            <w:hideMark/>
          </w:tcPr>
          <w:p w14:paraId="5A917D33" w14:textId="77777777" w:rsidR="00247ABD" w:rsidRPr="00247ABD" w:rsidRDefault="00247ABD" w:rsidP="00247ABD">
            <w:pPr>
              <w:widowControl w:val="0"/>
              <w:autoSpaceDE w:val="0"/>
            </w:pPr>
            <w:r w:rsidRPr="00247ABD">
              <w:t> </w:t>
            </w:r>
          </w:p>
        </w:tc>
      </w:tr>
      <w:tr w:rsidR="00247ABD" w:rsidRPr="00247ABD" w14:paraId="2E65FBA7" w14:textId="77777777" w:rsidTr="00247ABD">
        <w:trPr>
          <w:trHeight w:val="225"/>
        </w:trPr>
        <w:tc>
          <w:tcPr>
            <w:tcW w:w="381" w:type="dxa"/>
            <w:noWrap/>
            <w:hideMark/>
          </w:tcPr>
          <w:p w14:paraId="467C9F09" w14:textId="77777777" w:rsidR="00247ABD" w:rsidRPr="00247ABD" w:rsidRDefault="00247ABD" w:rsidP="00247ABD">
            <w:pPr>
              <w:widowControl w:val="0"/>
              <w:autoSpaceDE w:val="0"/>
            </w:pPr>
            <w:r w:rsidRPr="00247ABD">
              <w:t>10</w:t>
            </w:r>
          </w:p>
        </w:tc>
        <w:tc>
          <w:tcPr>
            <w:tcW w:w="7320" w:type="dxa"/>
            <w:hideMark/>
          </w:tcPr>
          <w:p w14:paraId="35EDE4F3" w14:textId="77777777" w:rsidR="00247ABD" w:rsidRPr="00247ABD" w:rsidRDefault="00247ABD" w:rsidP="00247ABD">
            <w:pPr>
              <w:widowControl w:val="0"/>
              <w:autoSpaceDE w:val="0"/>
            </w:pPr>
            <w:r w:rsidRPr="00247ABD">
              <w:t>Providing footmat/doormat of size 36" X 24"</w:t>
            </w:r>
          </w:p>
        </w:tc>
        <w:tc>
          <w:tcPr>
            <w:tcW w:w="487" w:type="dxa"/>
            <w:hideMark/>
          </w:tcPr>
          <w:p w14:paraId="02751F77" w14:textId="77777777" w:rsidR="00247ABD" w:rsidRPr="00247ABD" w:rsidRDefault="00247ABD" w:rsidP="00247ABD">
            <w:pPr>
              <w:widowControl w:val="0"/>
              <w:autoSpaceDE w:val="0"/>
            </w:pPr>
            <w:r w:rsidRPr="00247ABD">
              <w:t>Each</w:t>
            </w:r>
          </w:p>
        </w:tc>
        <w:tc>
          <w:tcPr>
            <w:tcW w:w="644" w:type="dxa"/>
            <w:noWrap/>
            <w:hideMark/>
          </w:tcPr>
          <w:p w14:paraId="6244BBE5" w14:textId="77777777" w:rsidR="00247ABD" w:rsidRPr="00247ABD" w:rsidRDefault="00247ABD" w:rsidP="00247ABD">
            <w:pPr>
              <w:widowControl w:val="0"/>
              <w:autoSpaceDE w:val="0"/>
            </w:pPr>
            <w:r w:rsidRPr="00247ABD">
              <w:t>2.00</w:t>
            </w:r>
          </w:p>
        </w:tc>
        <w:tc>
          <w:tcPr>
            <w:tcW w:w="493" w:type="dxa"/>
            <w:noWrap/>
            <w:hideMark/>
          </w:tcPr>
          <w:p w14:paraId="01E92BB8" w14:textId="77777777" w:rsidR="00247ABD" w:rsidRPr="00247ABD" w:rsidRDefault="00247ABD" w:rsidP="00247ABD">
            <w:pPr>
              <w:widowControl w:val="0"/>
              <w:autoSpaceDE w:val="0"/>
            </w:pPr>
            <w:r w:rsidRPr="00247ABD">
              <w:t> </w:t>
            </w:r>
          </w:p>
        </w:tc>
        <w:tc>
          <w:tcPr>
            <w:tcW w:w="775" w:type="dxa"/>
            <w:noWrap/>
            <w:hideMark/>
          </w:tcPr>
          <w:p w14:paraId="693EEF0F" w14:textId="77777777" w:rsidR="00247ABD" w:rsidRPr="00247ABD" w:rsidRDefault="00247ABD" w:rsidP="00247ABD">
            <w:pPr>
              <w:widowControl w:val="0"/>
              <w:autoSpaceDE w:val="0"/>
            </w:pPr>
            <w:r w:rsidRPr="00247ABD">
              <w:t> </w:t>
            </w:r>
          </w:p>
        </w:tc>
      </w:tr>
      <w:tr w:rsidR="00247ABD" w:rsidRPr="00247ABD" w14:paraId="3EEDB806" w14:textId="77777777" w:rsidTr="00247ABD">
        <w:trPr>
          <w:trHeight w:val="225"/>
        </w:trPr>
        <w:tc>
          <w:tcPr>
            <w:tcW w:w="381" w:type="dxa"/>
            <w:noWrap/>
            <w:hideMark/>
          </w:tcPr>
          <w:p w14:paraId="1974010C" w14:textId="77777777" w:rsidR="00247ABD" w:rsidRPr="00247ABD" w:rsidRDefault="00247ABD" w:rsidP="00247ABD">
            <w:pPr>
              <w:widowControl w:val="0"/>
              <w:autoSpaceDE w:val="0"/>
            </w:pPr>
            <w:r w:rsidRPr="00247ABD">
              <w:lastRenderedPageBreak/>
              <w:t> </w:t>
            </w:r>
          </w:p>
        </w:tc>
        <w:tc>
          <w:tcPr>
            <w:tcW w:w="7320" w:type="dxa"/>
            <w:hideMark/>
          </w:tcPr>
          <w:p w14:paraId="1258F8DD" w14:textId="77777777" w:rsidR="00247ABD" w:rsidRPr="00247ABD" w:rsidRDefault="00247ABD" w:rsidP="00247ABD">
            <w:pPr>
              <w:widowControl w:val="0"/>
              <w:autoSpaceDE w:val="0"/>
              <w:rPr>
                <w:b/>
                <w:bCs/>
              </w:rPr>
            </w:pPr>
            <w:r w:rsidRPr="00247ABD">
              <w:rPr>
                <w:b/>
                <w:bCs/>
              </w:rPr>
              <w:t>Total ATM</w:t>
            </w:r>
          </w:p>
        </w:tc>
        <w:tc>
          <w:tcPr>
            <w:tcW w:w="487" w:type="dxa"/>
            <w:hideMark/>
          </w:tcPr>
          <w:p w14:paraId="7A4FDF0B" w14:textId="77777777" w:rsidR="00247ABD" w:rsidRPr="00247ABD" w:rsidRDefault="00247ABD" w:rsidP="00247ABD">
            <w:pPr>
              <w:widowControl w:val="0"/>
              <w:autoSpaceDE w:val="0"/>
            </w:pPr>
            <w:r w:rsidRPr="00247ABD">
              <w:t> </w:t>
            </w:r>
          </w:p>
        </w:tc>
        <w:tc>
          <w:tcPr>
            <w:tcW w:w="644" w:type="dxa"/>
            <w:noWrap/>
            <w:hideMark/>
          </w:tcPr>
          <w:p w14:paraId="652CA201" w14:textId="77777777" w:rsidR="00247ABD" w:rsidRPr="00247ABD" w:rsidRDefault="00247ABD" w:rsidP="00247ABD">
            <w:pPr>
              <w:widowControl w:val="0"/>
              <w:autoSpaceDE w:val="0"/>
            </w:pPr>
            <w:r w:rsidRPr="00247ABD">
              <w:t> </w:t>
            </w:r>
          </w:p>
        </w:tc>
        <w:tc>
          <w:tcPr>
            <w:tcW w:w="493" w:type="dxa"/>
            <w:noWrap/>
            <w:hideMark/>
          </w:tcPr>
          <w:p w14:paraId="7C4FE7B0" w14:textId="77777777" w:rsidR="00247ABD" w:rsidRPr="00247ABD" w:rsidRDefault="00247ABD" w:rsidP="00247ABD">
            <w:pPr>
              <w:widowControl w:val="0"/>
              <w:autoSpaceDE w:val="0"/>
            </w:pPr>
            <w:r w:rsidRPr="00247ABD">
              <w:t> </w:t>
            </w:r>
          </w:p>
        </w:tc>
        <w:tc>
          <w:tcPr>
            <w:tcW w:w="775" w:type="dxa"/>
            <w:noWrap/>
            <w:hideMark/>
          </w:tcPr>
          <w:p w14:paraId="20783749" w14:textId="77777777" w:rsidR="00247ABD" w:rsidRPr="00247ABD" w:rsidRDefault="00247ABD" w:rsidP="00247ABD">
            <w:pPr>
              <w:widowControl w:val="0"/>
              <w:autoSpaceDE w:val="0"/>
              <w:rPr>
                <w:b/>
                <w:bCs/>
              </w:rPr>
            </w:pPr>
            <w:r w:rsidRPr="00247ABD">
              <w:rPr>
                <w:b/>
                <w:bCs/>
              </w:rPr>
              <w:t> </w:t>
            </w:r>
          </w:p>
        </w:tc>
      </w:tr>
      <w:tr w:rsidR="00247ABD" w:rsidRPr="00247ABD" w14:paraId="1FE4A1ED" w14:textId="77777777" w:rsidTr="00247ABD">
        <w:trPr>
          <w:trHeight w:val="225"/>
        </w:trPr>
        <w:tc>
          <w:tcPr>
            <w:tcW w:w="381" w:type="dxa"/>
            <w:noWrap/>
            <w:hideMark/>
          </w:tcPr>
          <w:p w14:paraId="40B9831D" w14:textId="77777777" w:rsidR="00247ABD" w:rsidRPr="00247ABD" w:rsidRDefault="00247ABD" w:rsidP="00247ABD">
            <w:pPr>
              <w:widowControl w:val="0"/>
              <w:autoSpaceDE w:val="0"/>
              <w:rPr>
                <w:b/>
                <w:bCs/>
              </w:rPr>
            </w:pPr>
            <w:r w:rsidRPr="00247ABD">
              <w:rPr>
                <w:b/>
                <w:bCs/>
              </w:rPr>
              <w:t> </w:t>
            </w:r>
          </w:p>
        </w:tc>
        <w:tc>
          <w:tcPr>
            <w:tcW w:w="7320" w:type="dxa"/>
            <w:hideMark/>
          </w:tcPr>
          <w:p w14:paraId="27E7CD92" w14:textId="77777777" w:rsidR="00247ABD" w:rsidRPr="00247ABD" w:rsidRDefault="00247ABD" w:rsidP="00247ABD">
            <w:pPr>
              <w:widowControl w:val="0"/>
              <w:autoSpaceDE w:val="0"/>
              <w:rPr>
                <w:b/>
                <w:bCs/>
              </w:rPr>
            </w:pPr>
            <w:r w:rsidRPr="00247ABD">
              <w:rPr>
                <w:b/>
                <w:bCs/>
              </w:rPr>
              <w:t>Total Branch + ATM</w:t>
            </w:r>
          </w:p>
        </w:tc>
        <w:tc>
          <w:tcPr>
            <w:tcW w:w="487" w:type="dxa"/>
            <w:hideMark/>
          </w:tcPr>
          <w:p w14:paraId="02C6324F" w14:textId="77777777" w:rsidR="00247ABD" w:rsidRPr="00247ABD" w:rsidRDefault="00247ABD" w:rsidP="00247ABD">
            <w:pPr>
              <w:widowControl w:val="0"/>
              <w:autoSpaceDE w:val="0"/>
              <w:rPr>
                <w:b/>
                <w:bCs/>
              </w:rPr>
            </w:pPr>
            <w:r w:rsidRPr="00247ABD">
              <w:rPr>
                <w:b/>
                <w:bCs/>
              </w:rPr>
              <w:t> </w:t>
            </w:r>
          </w:p>
        </w:tc>
        <w:tc>
          <w:tcPr>
            <w:tcW w:w="644" w:type="dxa"/>
            <w:noWrap/>
            <w:hideMark/>
          </w:tcPr>
          <w:p w14:paraId="0884B321" w14:textId="77777777" w:rsidR="00247ABD" w:rsidRPr="00247ABD" w:rsidRDefault="00247ABD" w:rsidP="00247ABD">
            <w:pPr>
              <w:widowControl w:val="0"/>
              <w:autoSpaceDE w:val="0"/>
              <w:rPr>
                <w:b/>
                <w:bCs/>
              </w:rPr>
            </w:pPr>
            <w:r w:rsidRPr="00247ABD">
              <w:rPr>
                <w:b/>
                <w:bCs/>
              </w:rPr>
              <w:t> </w:t>
            </w:r>
          </w:p>
        </w:tc>
        <w:tc>
          <w:tcPr>
            <w:tcW w:w="493" w:type="dxa"/>
            <w:noWrap/>
            <w:hideMark/>
          </w:tcPr>
          <w:p w14:paraId="65D8B5D5" w14:textId="77777777" w:rsidR="00247ABD" w:rsidRPr="00247ABD" w:rsidRDefault="00247ABD" w:rsidP="00247ABD">
            <w:pPr>
              <w:widowControl w:val="0"/>
              <w:autoSpaceDE w:val="0"/>
              <w:rPr>
                <w:b/>
                <w:bCs/>
              </w:rPr>
            </w:pPr>
            <w:r w:rsidRPr="00247ABD">
              <w:rPr>
                <w:b/>
                <w:bCs/>
              </w:rPr>
              <w:t> </w:t>
            </w:r>
          </w:p>
        </w:tc>
        <w:tc>
          <w:tcPr>
            <w:tcW w:w="775" w:type="dxa"/>
            <w:noWrap/>
            <w:hideMark/>
          </w:tcPr>
          <w:p w14:paraId="45C489BB" w14:textId="77777777" w:rsidR="00247ABD" w:rsidRPr="00247ABD" w:rsidRDefault="00247ABD" w:rsidP="00247ABD">
            <w:pPr>
              <w:widowControl w:val="0"/>
              <w:autoSpaceDE w:val="0"/>
              <w:rPr>
                <w:b/>
                <w:bCs/>
              </w:rPr>
            </w:pPr>
            <w:r w:rsidRPr="00247ABD">
              <w:rPr>
                <w:b/>
                <w:bCs/>
              </w:rPr>
              <w:t> </w:t>
            </w:r>
          </w:p>
        </w:tc>
      </w:tr>
      <w:tr w:rsidR="00247ABD" w:rsidRPr="00247ABD" w14:paraId="7B372091" w14:textId="77777777" w:rsidTr="00247ABD">
        <w:trPr>
          <w:trHeight w:val="225"/>
        </w:trPr>
        <w:tc>
          <w:tcPr>
            <w:tcW w:w="381" w:type="dxa"/>
            <w:noWrap/>
            <w:hideMark/>
          </w:tcPr>
          <w:p w14:paraId="2124D685" w14:textId="77777777" w:rsidR="00247ABD" w:rsidRPr="00247ABD" w:rsidRDefault="00247ABD" w:rsidP="00247ABD">
            <w:pPr>
              <w:widowControl w:val="0"/>
              <w:autoSpaceDE w:val="0"/>
            </w:pPr>
            <w:r w:rsidRPr="00247ABD">
              <w:t> </w:t>
            </w:r>
          </w:p>
        </w:tc>
        <w:tc>
          <w:tcPr>
            <w:tcW w:w="7320" w:type="dxa"/>
            <w:hideMark/>
          </w:tcPr>
          <w:p w14:paraId="1D46627E" w14:textId="77777777" w:rsidR="00247ABD" w:rsidRPr="00247ABD" w:rsidRDefault="00247ABD" w:rsidP="00247ABD">
            <w:pPr>
              <w:widowControl w:val="0"/>
              <w:autoSpaceDE w:val="0"/>
            </w:pPr>
            <w:r w:rsidRPr="00247ABD">
              <w:t>Notes:-</w:t>
            </w:r>
          </w:p>
        </w:tc>
        <w:tc>
          <w:tcPr>
            <w:tcW w:w="487" w:type="dxa"/>
            <w:hideMark/>
          </w:tcPr>
          <w:p w14:paraId="303D3BC3" w14:textId="77777777" w:rsidR="00247ABD" w:rsidRPr="00247ABD" w:rsidRDefault="00247ABD" w:rsidP="00247ABD">
            <w:pPr>
              <w:widowControl w:val="0"/>
              <w:autoSpaceDE w:val="0"/>
            </w:pPr>
            <w:r w:rsidRPr="00247ABD">
              <w:t> </w:t>
            </w:r>
          </w:p>
        </w:tc>
        <w:tc>
          <w:tcPr>
            <w:tcW w:w="644" w:type="dxa"/>
            <w:noWrap/>
            <w:hideMark/>
          </w:tcPr>
          <w:p w14:paraId="382A8653" w14:textId="77777777" w:rsidR="00247ABD" w:rsidRPr="00247ABD" w:rsidRDefault="00247ABD" w:rsidP="00247ABD">
            <w:pPr>
              <w:widowControl w:val="0"/>
              <w:autoSpaceDE w:val="0"/>
            </w:pPr>
            <w:r w:rsidRPr="00247ABD">
              <w:t> </w:t>
            </w:r>
          </w:p>
        </w:tc>
        <w:tc>
          <w:tcPr>
            <w:tcW w:w="493" w:type="dxa"/>
            <w:noWrap/>
            <w:hideMark/>
          </w:tcPr>
          <w:p w14:paraId="526FF9DD" w14:textId="77777777" w:rsidR="00247ABD" w:rsidRPr="00247ABD" w:rsidRDefault="00247ABD" w:rsidP="00247ABD">
            <w:pPr>
              <w:widowControl w:val="0"/>
              <w:autoSpaceDE w:val="0"/>
            </w:pPr>
            <w:r w:rsidRPr="00247ABD">
              <w:t> </w:t>
            </w:r>
          </w:p>
        </w:tc>
        <w:tc>
          <w:tcPr>
            <w:tcW w:w="775" w:type="dxa"/>
            <w:noWrap/>
            <w:hideMark/>
          </w:tcPr>
          <w:p w14:paraId="2CD179B7" w14:textId="77777777" w:rsidR="00247ABD" w:rsidRPr="00247ABD" w:rsidRDefault="00247ABD" w:rsidP="00247ABD">
            <w:pPr>
              <w:widowControl w:val="0"/>
              <w:autoSpaceDE w:val="0"/>
            </w:pPr>
            <w:r w:rsidRPr="00247ABD">
              <w:t> </w:t>
            </w:r>
          </w:p>
        </w:tc>
      </w:tr>
      <w:tr w:rsidR="00247ABD" w:rsidRPr="00247ABD" w14:paraId="6750767D" w14:textId="77777777" w:rsidTr="00247ABD">
        <w:trPr>
          <w:trHeight w:val="225"/>
        </w:trPr>
        <w:tc>
          <w:tcPr>
            <w:tcW w:w="381" w:type="dxa"/>
            <w:noWrap/>
            <w:hideMark/>
          </w:tcPr>
          <w:p w14:paraId="0CE958A2" w14:textId="77777777" w:rsidR="00247ABD" w:rsidRPr="00247ABD" w:rsidRDefault="00247ABD" w:rsidP="00247ABD">
            <w:pPr>
              <w:widowControl w:val="0"/>
              <w:autoSpaceDE w:val="0"/>
            </w:pPr>
            <w:r w:rsidRPr="00247ABD">
              <w:t> </w:t>
            </w:r>
          </w:p>
        </w:tc>
        <w:tc>
          <w:tcPr>
            <w:tcW w:w="7320" w:type="dxa"/>
            <w:hideMark/>
          </w:tcPr>
          <w:p w14:paraId="6EF9FF5D" w14:textId="77777777" w:rsidR="00247ABD" w:rsidRPr="00247ABD" w:rsidRDefault="00247ABD" w:rsidP="00247ABD">
            <w:pPr>
              <w:widowControl w:val="0"/>
              <w:autoSpaceDE w:val="0"/>
            </w:pPr>
            <w:r w:rsidRPr="00247ABD">
              <w:t>Contractor to Note that:-</w:t>
            </w:r>
          </w:p>
        </w:tc>
        <w:tc>
          <w:tcPr>
            <w:tcW w:w="487" w:type="dxa"/>
            <w:hideMark/>
          </w:tcPr>
          <w:p w14:paraId="07C67BB0" w14:textId="77777777" w:rsidR="00247ABD" w:rsidRPr="00247ABD" w:rsidRDefault="00247ABD" w:rsidP="00247ABD">
            <w:pPr>
              <w:widowControl w:val="0"/>
              <w:autoSpaceDE w:val="0"/>
            </w:pPr>
            <w:r w:rsidRPr="00247ABD">
              <w:t> </w:t>
            </w:r>
          </w:p>
        </w:tc>
        <w:tc>
          <w:tcPr>
            <w:tcW w:w="644" w:type="dxa"/>
            <w:noWrap/>
            <w:hideMark/>
          </w:tcPr>
          <w:p w14:paraId="6483CDCD" w14:textId="77777777" w:rsidR="00247ABD" w:rsidRPr="00247ABD" w:rsidRDefault="00247ABD" w:rsidP="00247ABD">
            <w:pPr>
              <w:widowControl w:val="0"/>
              <w:autoSpaceDE w:val="0"/>
            </w:pPr>
            <w:r w:rsidRPr="00247ABD">
              <w:t> </w:t>
            </w:r>
          </w:p>
        </w:tc>
        <w:tc>
          <w:tcPr>
            <w:tcW w:w="493" w:type="dxa"/>
            <w:noWrap/>
            <w:hideMark/>
          </w:tcPr>
          <w:p w14:paraId="2F7B1A86" w14:textId="77777777" w:rsidR="00247ABD" w:rsidRPr="00247ABD" w:rsidRDefault="00247ABD" w:rsidP="00247ABD">
            <w:pPr>
              <w:widowControl w:val="0"/>
              <w:autoSpaceDE w:val="0"/>
            </w:pPr>
            <w:r w:rsidRPr="00247ABD">
              <w:t> </w:t>
            </w:r>
          </w:p>
        </w:tc>
        <w:tc>
          <w:tcPr>
            <w:tcW w:w="775" w:type="dxa"/>
            <w:noWrap/>
            <w:hideMark/>
          </w:tcPr>
          <w:p w14:paraId="20B5537C" w14:textId="77777777" w:rsidR="00247ABD" w:rsidRPr="00247ABD" w:rsidRDefault="00247ABD" w:rsidP="00247ABD">
            <w:pPr>
              <w:widowControl w:val="0"/>
              <w:autoSpaceDE w:val="0"/>
            </w:pPr>
            <w:r w:rsidRPr="00247ABD">
              <w:t> </w:t>
            </w:r>
          </w:p>
        </w:tc>
      </w:tr>
      <w:tr w:rsidR="00247ABD" w:rsidRPr="00247ABD" w14:paraId="020C826B" w14:textId="77777777" w:rsidTr="00247ABD">
        <w:trPr>
          <w:trHeight w:val="225"/>
        </w:trPr>
        <w:tc>
          <w:tcPr>
            <w:tcW w:w="381" w:type="dxa"/>
            <w:noWrap/>
            <w:hideMark/>
          </w:tcPr>
          <w:p w14:paraId="14DE8D54" w14:textId="77777777" w:rsidR="00247ABD" w:rsidRPr="00247ABD" w:rsidRDefault="00247ABD" w:rsidP="00247ABD">
            <w:pPr>
              <w:widowControl w:val="0"/>
              <w:autoSpaceDE w:val="0"/>
            </w:pPr>
            <w:r w:rsidRPr="00247ABD">
              <w:t>A</w:t>
            </w:r>
          </w:p>
        </w:tc>
        <w:tc>
          <w:tcPr>
            <w:tcW w:w="8944" w:type="dxa"/>
            <w:gridSpan w:val="4"/>
            <w:hideMark/>
          </w:tcPr>
          <w:p w14:paraId="38E082EB" w14:textId="77777777" w:rsidR="00247ABD" w:rsidRPr="00247ABD" w:rsidRDefault="00247ABD" w:rsidP="00247ABD">
            <w:pPr>
              <w:widowControl w:val="0"/>
              <w:autoSpaceDE w:val="0"/>
            </w:pPr>
            <w:r w:rsidRPr="00247ABD">
              <w:t>Footrests to be provided (laminated) with each table / counter without any extra charges, @ 1 per person.</w:t>
            </w:r>
          </w:p>
        </w:tc>
        <w:tc>
          <w:tcPr>
            <w:tcW w:w="775" w:type="dxa"/>
            <w:noWrap/>
            <w:hideMark/>
          </w:tcPr>
          <w:p w14:paraId="180B3C14" w14:textId="77777777" w:rsidR="00247ABD" w:rsidRPr="00247ABD" w:rsidRDefault="00247ABD" w:rsidP="00247ABD">
            <w:pPr>
              <w:widowControl w:val="0"/>
              <w:autoSpaceDE w:val="0"/>
            </w:pPr>
            <w:r w:rsidRPr="00247ABD">
              <w:t> </w:t>
            </w:r>
          </w:p>
        </w:tc>
      </w:tr>
      <w:tr w:rsidR="00247ABD" w:rsidRPr="00247ABD" w14:paraId="2281EB32" w14:textId="77777777" w:rsidTr="00247ABD">
        <w:trPr>
          <w:trHeight w:val="450"/>
        </w:trPr>
        <w:tc>
          <w:tcPr>
            <w:tcW w:w="381" w:type="dxa"/>
            <w:noWrap/>
            <w:hideMark/>
          </w:tcPr>
          <w:p w14:paraId="34F3EA5C" w14:textId="77777777" w:rsidR="00247ABD" w:rsidRPr="00247ABD" w:rsidRDefault="00247ABD" w:rsidP="00247ABD">
            <w:pPr>
              <w:widowControl w:val="0"/>
              <w:autoSpaceDE w:val="0"/>
            </w:pPr>
            <w:r w:rsidRPr="00247ABD">
              <w:t>B</w:t>
            </w:r>
          </w:p>
        </w:tc>
        <w:tc>
          <w:tcPr>
            <w:tcW w:w="8944" w:type="dxa"/>
            <w:gridSpan w:val="4"/>
            <w:hideMark/>
          </w:tcPr>
          <w:p w14:paraId="0C729AB4" w14:textId="77777777" w:rsidR="00247ABD" w:rsidRPr="00247ABD" w:rsidRDefault="00247ABD" w:rsidP="00247ABD">
            <w:pPr>
              <w:widowControl w:val="0"/>
              <w:autoSpaceDE w:val="0"/>
            </w:pPr>
            <w:r w:rsidRPr="00247ABD">
              <w:t>Extra members, wherever required for stability / otherwise, to be provided with the required finish without any extra charges.</w:t>
            </w:r>
          </w:p>
        </w:tc>
        <w:tc>
          <w:tcPr>
            <w:tcW w:w="775" w:type="dxa"/>
            <w:noWrap/>
            <w:hideMark/>
          </w:tcPr>
          <w:p w14:paraId="23A59640" w14:textId="77777777" w:rsidR="00247ABD" w:rsidRPr="00247ABD" w:rsidRDefault="00247ABD" w:rsidP="00247ABD">
            <w:pPr>
              <w:widowControl w:val="0"/>
              <w:autoSpaceDE w:val="0"/>
            </w:pPr>
            <w:r w:rsidRPr="00247ABD">
              <w:t> </w:t>
            </w:r>
          </w:p>
        </w:tc>
      </w:tr>
    </w:tbl>
    <w:p w14:paraId="73794184" w14:textId="77777777" w:rsidR="00247ABD" w:rsidRDefault="00247ABD" w:rsidP="004822E4">
      <w:pPr>
        <w:widowControl w:val="0"/>
        <w:autoSpaceDE w:val="0"/>
      </w:pPr>
    </w:p>
    <w:p w14:paraId="6AF08213" w14:textId="77777777" w:rsidR="00247ABD" w:rsidRDefault="00247ABD" w:rsidP="004822E4">
      <w:pPr>
        <w:widowControl w:val="0"/>
        <w:autoSpaceDE w:val="0"/>
      </w:pPr>
    </w:p>
    <w:p w14:paraId="27BB1222" w14:textId="77777777" w:rsidR="00247ABD" w:rsidRDefault="00247ABD" w:rsidP="004822E4">
      <w:pPr>
        <w:widowControl w:val="0"/>
        <w:autoSpaceDE w:val="0"/>
      </w:pPr>
    </w:p>
    <w:p w14:paraId="4EB36629" w14:textId="77777777" w:rsidR="00247ABD" w:rsidRDefault="00247ABD" w:rsidP="004822E4">
      <w:pPr>
        <w:widowControl w:val="0"/>
        <w:autoSpaceDE w:val="0"/>
      </w:pPr>
    </w:p>
    <w:p w14:paraId="53631B7E" w14:textId="77777777" w:rsidR="00247ABD" w:rsidRDefault="00247ABD" w:rsidP="004822E4">
      <w:pPr>
        <w:widowControl w:val="0"/>
        <w:autoSpaceDE w:val="0"/>
      </w:pPr>
    </w:p>
    <w:tbl>
      <w:tblPr>
        <w:tblStyle w:val="TableGrid"/>
        <w:tblW w:w="0" w:type="auto"/>
        <w:tblLook w:val="04A0" w:firstRow="1" w:lastRow="0" w:firstColumn="1" w:lastColumn="0" w:noHBand="0" w:noVBand="1"/>
      </w:tblPr>
      <w:tblGrid>
        <w:gridCol w:w="531"/>
        <w:gridCol w:w="6281"/>
        <w:gridCol w:w="661"/>
        <w:gridCol w:w="764"/>
        <w:gridCol w:w="733"/>
        <w:gridCol w:w="1027"/>
      </w:tblGrid>
      <w:tr w:rsidR="00247ABD" w:rsidRPr="00247ABD" w14:paraId="7525D55B" w14:textId="77777777" w:rsidTr="00247ABD">
        <w:trPr>
          <w:trHeight w:val="645"/>
        </w:trPr>
        <w:tc>
          <w:tcPr>
            <w:tcW w:w="10140" w:type="dxa"/>
            <w:gridSpan w:val="6"/>
            <w:hideMark/>
          </w:tcPr>
          <w:p w14:paraId="22E2E2DC" w14:textId="661C369D" w:rsidR="00247ABD" w:rsidRPr="00247ABD" w:rsidRDefault="00247ABD" w:rsidP="00247ABD">
            <w:pPr>
              <w:widowControl w:val="0"/>
              <w:autoSpaceDE w:val="0"/>
              <w:jc w:val="center"/>
              <w:rPr>
                <w:b/>
                <w:bCs/>
              </w:rPr>
            </w:pPr>
            <w:r w:rsidRPr="00247ABD">
              <w:rPr>
                <w:b/>
                <w:bCs/>
              </w:rPr>
              <w:t xml:space="preserve">BILL OF QUANTITY OF </w:t>
            </w:r>
            <w:r>
              <w:rPr>
                <w:b/>
                <w:bCs/>
              </w:rPr>
              <w:t>ELECTRICAL</w:t>
            </w:r>
            <w:r w:rsidRPr="00247ABD">
              <w:rPr>
                <w:b/>
                <w:bCs/>
              </w:rPr>
              <w:t xml:space="preserve"> WORKS FOR CENTRAL BANK OF INDIA AT GARHWA ROAD BRANCH</w:t>
            </w:r>
          </w:p>
        </w:tc>
      </w:tr>
      <w:tr w:rsidR="00247ABD" w:rsidRPr="00247ABD" w14:paraId="38E8F2BF" w14:textId="77777777" w:rsidTr="00247ABD">
        <w:trPr>
          <w:trHeight w:val="330"/>
        </w:trPr>
        <w:tc>
          <w:tcPr>
            <w:tcW w:w="10140" w:type="dxa"/>
            <w:gridSpan w:val="6"/>
            <w:noWrap/>
            <w:hideMark/>
          </w:tcPr>
          <w:p w14:paraId="4776F02E" w14:textId="77777777" w:rsidR="00247ABD" w:rsidRPr="00247ABD" w:rsidRDefault="00247ABD" w:rsidP="00247ABD">
            <w:pPr>
              <w:widowControl w:val="0"/>
              <w:autoSpaceDE w:val="0"/>
              <w:jc w:val="center"/>
              <w:rPr>
                <w:b/>
                <w:bCs/>
              </w:rPr>
            </w:pPr>
            <w:r w:rsidRPr="00247ABD">
              <w:rPr>
                <w:b/>
                <w:bCs/>
              </w:rPr>
              <w:t>ELECTRICAL BOQ</w:t>
            </w:r>
          </w:p>
        </w:tc>
      </w:tr>
      <w:tr w:rsidR="00247ABD" w:rsidRPr="00247ABD" w14:paraId="50907203" w14:textId="77777777" w:rsidTr="00247ABD">
        <w:trPr>
          <w:trHeight w:val="450"/>
        </w:trPr>
        <w:tc>
          <w:tcPr>
            <w:tcW w:w="416" w:type="dxa"/>
            <w:hideMark/>
          </w:tcPr>
          <w:p w14:paraId="5BB561A7" w14:textId="77777777" w:rsidR="00247ABD" w:rsidRPr="00247ABD" w:rsidRDefault="00247ABD" w:rsidP="00247ABD">
            <w:pPr>
              <w:widowControl w:val="0"/>
              <w:autoSpaceDE w:val="0"/>
              <w:rPr>
                <w:b/>
                <w:bCs/>
              </w:rPr>
            </w:pPr>
            <w:r w:rsidRPr="00247ABD">
              <w:rPr>
                <w:b/>
                <w:bCs/>
              </w:rPr>
              <w:t>SL. NO.</w:t>
            </w:r>
          </w:p>
        </w:tc>
        <w:tc>
          <w:tcPr>
            <w:tcW w:w="7036" w:type="dxa"/>
            <w:hideMark/>
          </w:tcPr>
          <w:p w14:paraId="58701C75" w14:textId="77777777" w:rsidR="00247ABD" w:rsidRPr="00247ABD" w:rsidRDefault="00247ABD" w:rsidP="00247ABD">
            <w:pPr>
              <w:widowControl w:val="0"/>
              <w:autoSpaceDE w:val="0"/>
              <w:rPr>
                <w:b/>
                <w:bCs/>
              </w:rPr>
            </w:pPr>
            <w:r w:rsidRPr="00247ABD">
              <w:rPr>
                <w:b/>
                <w:bCs/>
              </w:rPr>
              <w:t>ITEM OF WORK</w:t>
            </w:r>
          </w:p>
        </w:tc>
        <w:tc>
          <w:tcPr>
            <w:tcW w:w="439" w:type="dxa"/>
            <w:hideMark/>
          </w:tcPr>
          <w:p w14:paraId="600097B5" w14:textId="77777777" w:rsidR="00247ABD" w:rsidRPr="00247ABD" w:rsidRDefault="00247ABD" w:rsidP="00247ABD">
            <w:pPr>
              <w:widowControl w:val="0"/>
              <w:autoSpaceDE w:val="0"/>
              <w:rPr>
                <w:b/>
                <w:bCs/>
              </w:rPr>
            </w:pPr>
            <w:r w:rsidRPr="00247ABD">
              <w:rPr>
                <w:b/>
                <w:bCs/>
              </w:rPr>
              <w:t>UNIT</w:t>
            </w:r>
          </w:p>
        </w:tc>
        <w:tc>
          <w:tcPr>
            <w:tcW w:w="620" w:type="dxa"/>
            <w:hideMark/>
          </w:tcPr>
          <w:p w14:paraId="11C8E77A" w14:textId="77777777" w:rsidR="00247ABD" w:rsidRPr="00247ABD" w:rsidRDefault="00247ABD" w:rsidP="00247ABD">
            <w:pPr>
              <w:widowControl w:val="0"/>
              <w:autoSpaceDE w:val="0"/>
              <w:rPr>
                <w:b/>
                <w:bCs/>
              </w:rPr>
            </w:pPr>
            <w:r w:rsidRPr="00247ABD">
              <w:rPr>
                <w:b/>
                <w:bCs/>
              </w:rPr>
              <w:t>QTY</w:t>
            </w:r>
          </w:p>
        </w:tc>
        <w:tc>
          <w:tcPr>
            <w:tcW w:w="796" w:type="dxa"/>
            <w:noWrap/>
            <w:hideMark/>
          </w:tcPr>
          <w:p w14:paraId="6364FC4C" w14:textId="603B6FD8" w:rsidR="00247ABD" w:rsidRPr="00247ABD" w:rsidRDefault="00247ABD" w:rsidP="00247ABD">
            <w:pPr>
              <w:widowControl w:val="0"/>
              <w:autoSpaceDE w:val="0"/>
            </w:pPr>
            <w:r w:rsidRPr="00247ABD">
              <w:rPr>
                <w:noProof/>
                <w:lang w:val="en-IN" w:eastAsia="en-IN" w:bidi="hi-IN"/>
              </w:rPr>
              <w:drawing>
                <wp:anchor distT="0" distB="0" distL="114300" distR="114300" simplePos="0" relativeHeight="251659264" behindDoc="0" locked="0" layoutInCell="1" allowOverlap="1" wp14:anchorId="3347CD03" wp14:editId="7A927911">
                  <wp:simplePos x="0" y="0"/>
                  <wp:positionH relativeFrom="column">
                    <wp:posOffset>47625</wp:posOffset>
                  </wp:positionH>
                  <wp:positionV relativeFrom="paragraph">
                    <wp:posOffset>0</wp:posOffset>
                  </wp:positionV>
                  <wp:extent cx="28575" cy="9525"/>
                  <wp:effectExtent l="0" t="0" r="0" b="0"/>
                  <wp:wrapNone/>
                  <wp:docPr id="374" name="Picture 374"/>
                  <wp:cNvGraphicFramePr/>
                  <a:graphic xmlns:a="http://schemas.openxmlformats.org/drawingml/2006/main">
                    <a:graphicData uri="http://schemas.openxmlformats.org/drawingml/2006/picture">
                      <pic:pic xmlns:pic="http://schemas.openxmlformats.org/drawingml/2006/picture">
                        <pic:nvPicPr>
                          <pic:cNvPr id="166"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72576" behindDoc="0" locked="0" layoutInCell="1" allowOverlap="1" wp14:anchorId="6490B4FE" wp14:editId="3316C00C">
                  <wp:simplePos x="0" y="0"/>
                  <wp:positionH relativeFrom="column">
                    <wp:posOffset>47625</wp:posOffset>
                  </wp:positionH>
                  <wp:positionV relativeFrom="paragraph">
                    <wp:posOffset>0</wp:posOffset>
                  </wp:positionV>
                  <wp:extent cx="85725" cy="9525"/>
                  <wp:effectExtent l="0" t="0" r="0" b="0"/>
                  <wp:wrapNone/>
                  <wp:docPr id="373" name="Picture 373"/>
                  <wp:cNvGraphicFramePr/>
                  <a:graphic xmlns:a="http://schemas.openxmlformats.org/drawingml/2006/main">
                    <a:graphicData uri="http://schemas.openxmlformats.org/drawingml/2006/picture">
                      <pic:pic xmlns:pic="http://schemas.openxmlformats.org/drawingml/2006/picture">
                        <pic:nvPicPr>
                          <pic:cNvPr id="179"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73600" behindDoc="0" locked="0" layoutInCell="1" allowOverlap="1" wp14:anchorId="1E7C6A5D" wp14:editId="3D91AA81">
                  <wp:simplePos x="0" y="0"/>
                  <wp:positionH relativeFrom="column">
                    <wp:posOffset>47625</wp:posOffset>
                  </wp:positionH>
                  <wp:positionV relativeFrom="paragraph">
                    <wp:posOffset>0</wp:posOffset>
                  </wp:positionV>
                  <wp:extent cx="85725" cy="9525"/>
                  <wp:effectExtent l="0" t="0" r="0" b="0"/>
                  <wp:wrapNone/>
                  <wp:docPr id="372" name="Picture 372"/>
                  <wp:cNvGraphicFramePr/>
                  <a:graphic xmlns:a="http://schemas.openxmlformats.org/drawingml/2006/main">
                    <a:graphicData uri="http://schemas.openxmlformats.org/drawingml/2006/picture">
                      <pic:pic xmlns:pic="http://schemas.openxmlformats.org/drawingml/2006/picture">
                        <pic:nvPicPr>
                          <pic:cNvPr id="180" name="Picture 2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57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512"/>
            </w:tblGrid>
            <w:tr w:rsidR="00247ABD" w:rsidRPr="00247ABD" w14:paraId="2D9715AB" w14:textId="77777777">
              <w:trPr>
                <w:trHeight w:val="450"/>
                <w:tblCellSpacing w:w="0" w:type="dxa"/>
              </w:trPr>
              <w:tc>
                <w:tcPr>
                  <w:tcW w:w="780" w:type="dxa"/>
                  <w:tcBorders>
                    <w:top w:val="nil"/>
                    <w:left w:val="nil"/>
                    <w:bottom w:val="single" w:sz="4" w:space="0" w:color="auto"/>
                    <w:right w:val="single" w:sz="4" w:space="0" w:color="auto"/>
                  </w:tcBorders>
                  <w:shd w:val="clear" w:color="auto" w:fill="auto"/>
                  <w:vAlign w:val="center"/>
                  <w:hideMark/>
                </w:tcPr>
                <w:p w14:paraId="342FECAA" w14:textId="77777777" w:rsidR="00247ABD" w:rsidRPr="00247ABD" w:rsidRDefault="00247ABD" w:rsidP="00247ABD">
                  <w:pPr>
                    <w:widowControl w:val="0"/>
                    <w:autoSpaceDE w:val="0"/>
                    <w:rPr>
                      <w:b/>
                      <w:bCs/>
                    </w:rPr>
                  </w:pPr>
                  <w:r w:rsidRPr="00247ABD">
                    <w:rPr>
                      <w:b/>
                      <w:bCs/>
                    </w:rPr>
                    <w:t>RATE</w:t>
                  </w:r>
                </w:p>
              </w:tc>
            </w:tr>
          </w:tbl>
          <w:p w14:paraId="182707C8" w14:textId="77777777" w:rsidR="00247ABD" w:rsidRPr="00247ABD" w:rsidRDefault="00247ABD" w:rsidP="00247ABD">
            <w:pPr>
              <w:widowControl w:val="0"/>
              <w:autoSpaceDE w:val="0"/>
            </w:pPr>
          </w:p>
        </w:tc>
        <w:tc>
          <w:tcPr>
            <w:tcW w:w="833" w:type="dxa"/>
            <w:hideMark/>
          </w:tcPr>
          <w:p w14:paraId="2C624226" w14:textId="77777777" w:rsidR="00247ABD" w:rsidRPr="00247ABD" w:rsidRDefault="00247ABD" w:rsidP="00247ABD">
            <w:pPr>
              <w:widowControl w:val="0"/>
              <w:autoSpaceDE w:val="0"/>
              <w:rPr>
                <w:b/>
                <w:bCs/>
              </w:rPr>
            </w:pPr>
            <w:r w:rsidRPr="00247ABD">
              <w:rPr>
                <w:b/>
                <w:bCs/>
              </w:rPr>
              <w:t>AMOUNT</w:t>
            </w:r>
          </w:p>
        </w:tc>
      </w:tr>
      <w:tr w:rsidR="00247ABD" w:rsidRPr="00247ABD" w14:paraId="7C7E1516" w14:textId="77777777" w:rsidTr="00247ABD">
        <w:trPr>
          <w:trHeight w:val="3375"/>
        </w:trPr>
        <w:tc>
          <w:tcPr>
            <w:tcW w:w="416" w:type="dxa"/>
            <w:hideMark/>
          </w:tcPr>
          <w:p w14:paraId="5072BE7F" w14:textId="77777777" w:rsidR="00247ABD" w:rsidRPr="00247ABD" w:rsidRDefault="00247ABD" w:rsidP="00247ABD">
            <w:pPr>
              <w:widowControl w:val="0"/>
              <w:autoSpaceDE w:val="0"/>
            </w:pPr>
            <w:r w:rsidRPr="00247ABD">
              <w:t>2</w:t>
            </w:r>
          </w:p>
        </w:tc>
        <w:tc>
          <w:tcPr>
            <w:tcW w:w="7036" w:type="dxa"/>
            <w:hideMark/>
          </w:tcPr>
          <w:p w14:paraId="5D02ED12" w14:textId="77777777" w:rsidR="00247ABD" w:rsidRPr="00247ABD" w:rsidRDefault="00247ABD" w:rsidP="00247ABD">
            <w:pPr>
              <w:widowControl w:val="0"/>
              <w:autoSpaceDE w:val="0"/>
            </w:pPr>
            <w:r w:rsidRPr="00247ABD">
              <w:t>Light Primary Points in PVC Conduit - Point Wiring for light points, controlled through modular switches complete with PVC boxes &amp; cover plate - The point wiring shall be done with 3x 1.5 sq.mm Fire Resistant Low smoke Low Halogen stranded Cu. Wire in PVC conduit pipe (HMS Grade) concealed in wall/ floor/ panelling/ partitions or above false ceiling as per requirement.The work shall also include for cutting chase for conduits and moulded boxes, if required, in the wall/ floor (Without damaging the building/wall) along with clamping the conduit at every 600 mm interval &amp; finally finishing the surface &amp; matching the same with the existing surface.The rate should include the cost of all materials, modular switch complete with PVC box &amp; cover plate, labour, T&amp;P, scaffolding, shifting of furniture, carting away the debris and cleaning the floor etc.The job shall be complete &amp; to the entire satisfaction of the Bank. Circuit wiring to be included in the point wiring rates. The circuit wiring starts from DB to point control box/ switch box using Fire Resistant Low smoke Low Halogen stranded Cu. Wire 2x2.5 sqmm &amp; 1x2.5 sqmm earthing (min size) in 20/25/32 mm PVC conduit. All the wiring shall be carried out in recessed conduits unless instructed by Architect / Engineer in charge</w:t>
            </w:r>
          </w:p>
        </w:tc>
        <w:tc>
          <w:tcPr>
            <w:tcW w:w="439" w:type="dxa"/>
            <w:noWrap/>
            <w:hideMark/>
          </w:tcPr>
          <w:p w14:paraId="544DAAB2" w14:textId="77777777" w:rsidR="00247ABD" w:rsidRPr="00247ABD" w:rsidRDefault="00247ABD" w:rsidP="00247ABD">
            <w:pPr>
              <w:widowControl w:val="0"/>
              <w:autoSpaceDE w:val="0"/>
            </w:pPr>
            <w:r w:rsidRPr="00247ABD">
              <w:t>Each</w:t>
            </w:r>
          </w:p>
        </w:tc>
        <w:tc>
          <w:tcPr>
            <w:tcW w:w="620" w:type="dxa"/>
            <w:noWrap/>
            <w:hideMark/>
          </w:tcPr>
          <w:p w14:paraId="429A62BA" w14:textId="77777777" w:rsidR="00247ABD" w:rsidRPr="00247ABD" w:rsidRDefault="00247ABD" w:rsidP="00247ABD">
            <w:pPr>
              <w:widowControl w:val="0"/>
              <w:autoSpaceDE w:val="0"/>
            </w:pPr>
            <w:r w:rsidRPr="00247ABD">
              <w:t>50</w:t>
            </w:r>
          </w:p>
        </w:tc>
        <w:tc>
          <w:tcPr>
            <w:tcW w:w="796" w:type="dxa"/>
            <w:noWrap/>
            <w:hideMark/>
          </w:tcPr>
          <w:p w14:paraId="37CA6146" w14:textId="77777777" w:rsidR="00247ABD" w:rsidRPr="00247ABD" w:rsidRDefault="00247ABD" w:rsidP="00247ABD">
            <w:pPr>
              <w:widowControl w:val="0"/>
              <w:autoSpaceDE w:val="0"/>
            </w:pPr>
            <w:r w:rsidRPr="00247ABD">
              <w:t> </w:t>
            </w:r>
          </w:p>
        </w:tc>
        <w:tc>
          <w:tcPr>
            <w:tcW w:w="833" w:type="dxa"/>
            <w:noWrap/>
            <w:hideMark/>
          </w:tcPr>
          <w:p w14:paraId="6A027CE4" w14:textId="77777777" w:rsidR="00247ABD" w:rsidRPr="00247ABD" w:rsidRDefault="00247ABD" w:rsidP="00247ABD">
            <w:pPr>
              <w:widowControl w:val="0"/>
              <w:autoSpaceDE w:val="0"/>
            </w:pPr>
            <w:r w:rsidRPr="00247ABD">
              <w:t> </w:t>
            </w:r>
          </w:p>
        </w:tc>
      </w:tr>
      <w:tr w:rsidR="00247ABD" w:rsidRPr="00247ABD" w14:paraId="44EF6DCE" w14:textId="77777777" w:rsidTr="00247ABD">
        <w:trPr>
          <w:trHeight w:val="2475"/>
        </w:trPr>
        <w:tc>
          <w:tcPr>
            <w:tcW w:w="416" w:type="dxa"/>
            <w:hideMark/>
          </w:tcPr>
          <w:p w14:paraId="0BFBDA2B" w14:textId="77777777" w:rsidR="00247ABD" w:rsidRPr="00247ABD" w:rsidRDefault="00247ABD" w:rsidP="00247ABD">
            <w:pPr>
              <w:widowControl w:val="0"/>
              <w:autoSpaceDE w:val="0"/>
            </w:pPr>
            <w:r w:rsidRPr="00247ABD">
              <w:t>3</w:t>
            </w:r>
          </w:p>
        </w:tc>
        <w:tc>
          <w:tcPr>
            <w:tcW w:w="7036" w:type="dxa"/>
            <w:hideMark/>
          </w:tcPr>
          <w:p w14:paraId="57ED49C2" w14:textId="77777777" w:rsidR="00247ABD" w:rsidRPr="00247ABD" w:rsidRDefault="00247ABD" w:rsidP="00247ABD">
            <w:pPr>
              <w:widowControl w:val="0"/>
              <w:autoSpaceDE w:val="0"/>
            </w:pPr>
            <w:r w:rsidRPr="00247ABD">
              <w:t>Light Secondary Points PVC Conduit - Point Wiring for light points interlooped from the primary point. The secondary point wiring shall be done with 3x 1.5 sq.mm FR LSH ( Fire Resistant Low smoke Low Halogen) stranded Cu. Wire in PVC Conduit (HMS Grade) concealed in wall/ floor/ panelling/ partitions or above false ceiling as per requirement.The work shall also include for cutting chase for conduits and moulded boxes, if required, in the wall/ floor (Without damaging the building/wall) along with clamping the conduit at every 600 mm interval &amp; finally finishing the surface &amp; matching the same with the existing surface.The rate should include the cost of all materials, modular switch complete with MS box &amp; cover plate, labour, T&amp;P, scaffolding, shifting of furniture, carting away the debris and cleaning the floor etc.The job shall be complete &amp; to the entire satisfaction of the Bank. All the wiring shall be carried out in recessed conduits unless instructed by Architect / Engineer in charge</w:t>
            </w:r>
          </w:p>
        </w:tc>
        <w:tc>
          <w:tcPr>
            <w:tcW w:w="439" w:type="dxa"/>
            <w:noWrap/>
            <w:hideMark/>
          </w:tcPr>
          <w:p w14:paraId="453382C6" w14:textId="77777777" w:rsidR="00247ABD" w:rsidRPr="00247ABD" w:rsidRDefault="00247ABD" w:rsidP="00247ABD">
            <w:pPr>
              <w:widowControl w:val="0"/>
              <w:autoSpaceDE w:val="0"/>
            </w:pPr>
            <w:r w:rsidRPr="00247ABD">
              <w:t>Each</w:t>
            </w:r>
          </w:p>
        </w:tc>
        <w:tc>
          <w:tcPr>
            <w:tcW w:w="620" w:type="dxa"/>
            <w:noWrap/>
            <w:hideMark/>
          </w:tcPr>
          <w:p w14:paraId="642CC3F6" w14:textId="77777777" w:rsidR="00247ABD" w:rsidRPr="00247ABD" w:rsidRDefault="00247ABD" w:rsidP="00247ABD">
            <w:pPr>
              <w:widowControl w:val="0"/>
              <w:autoSpaceDE w:val="0"/>
            </w:pPr>
            <w:r w:rsidRPr="00247ABD">
              <w:t>30</w:t>
            </w:r>
          </w:p>
        </w:tc>
        <w:tc>
          <w:tcPr>
            <w:tcW w:w="796" w:type="dxa"/>
            <w:noWrap/>
            <w:hideMark/>
          </w:tcPr>
          <w:p w14:paraId="2466B2FF" w14:textId="77777777" w:rsidR="00247ABD" w:rsidRPr="00247ABD" w:rsidRDefault="00247ABD" w:rsidP="00247ABD">
            <w:pPr>
              <w:widowControl w:val="0"/>
              <w:autoSpaceDE w:val="0"/>
            </w:pPr>
            <w:r w:rsidRPr="00247ABD">
              <w:t> </w:t>
            </w:r>
          </w:p>
        </w:tc>
        <w:tc>
          <w:tcPr>
            <w:tcW w:w="833" w:type="dxa"/>
            <w:noWrap/>
            <w:hideMark/>
          </w:tcPr>
          <w:p w14:paraId="12EDB96E" w14:textId="77777777" w:rsidR="00247ABD" w:rsidRPr="00247ABD" w:rsidRDefault="00247ABD" w:rsidP="00247ABD">
            <w:pPr>
              <w:widowControl w:val="0"/>
              <w:autoSpaceDE w:val="0"/>
            </w:pPr>
            <w:r w:rsidRPr="00247ABD">
              <w:t> </w:t>
            </w:r>
          </w:p>
        </w:tc>
      </w:tr>
      <w:tr w:rsidR="00247ABD" w:rsidRPr="00247ABD" w14:paraId="303969FC" w14:textId="77777777" w:rsidTr="00247ABD">
        <w:trPr>
          <w:trHeight w:val="3825"/>
        </w:trPr>
        <w:tc>
          <w:tcPr>
            <w:tcW w:w="416" w:type="dxa"/>
            <w:hideMark/>
          </w:tcPr>
          <w:p w14:paraId="30543E32" w14:textId="77777777" w:rsidR="00247ABD" w:rsidRPr="00247ABD" w:rsidRDefault="00247ABD" w:rsidP="00247ABD">
            <w:pPr>
              <w:widowControl w:val="0"/>
              <w:autoSpaceDE w:val="0"/>
            </w:pPr>
            <w:r w:rsidRPr="00247ABD">
              <w:lastRenderedPageBreak/>
              <w:t>4</w:t>
            </w:r>
          </w:p>
        </w:tc>
        <w:tc>
          <w:tcPr>
            <w:tcW w:w="7036" w:type="dxa"/>
            <w:hideMark/>
          </w:tcPr>
          <w:p w14:paraId="2AE2CD25" w14:textId="77777777" w:rsidR="00247ABD" w:rsidRPr="00247ABD" w:rsidRDefault="00247ABD" w:rsidP="00247ABD">
            <w:pPr>
              <w:widowControl w:val="0"/>
              <w:autoSpaceDE w:val="0"/>
            </w:pPr>
            <w:r w:rsidRPr="00247ABD">
              <w:t>5/6A Primary point in PVC Conduit</w:t>
            </w:r>
            <w:proofErr w:type="gramStart"/>
            <w:r w:rsidRPr="00247ABD">
              <w:t>:-</w:t>
            </w:r>
            <w:proofErr w:type="gramEnd"/>
            <w:r w:rsidRPr="00247ABD">
              <w:t xml:space="preserve"> Supply &amp; Installation of point wiring for Raw power plug points on workstations / table/ wall using 2X2.5 + 1x2.5 Sq.mm FR LSH ( Fire Resistant Low smoke Low Halogen) copper conductor PVC sheathed flexible wire pulled from distribution board through PVC Conduit pipe (HMS Grade) concealed in wall/ floor/ panelling/ partitions or above false ceiling as per requirement. Each point consisting of 1 nos of 6/</w:t>
            </w:r>
            <w:proofErr w:type="gramStart"/>
            <w:r w:rsidRPr="00247ABD">
              <w:t>10A ,</w:t>
            </w:r>
            <w:proofErr w:type="gramEnd"/>
            <w:r w:rsidRPr="00247ABD">
              <w:t xml:space="preserve"> 3/5 pin sockets &amp; 1 No.,6/10A Switch , wired together forming one point. The earth wire of green color only. The work shall also include for cutting chase for conduits and moulded boxes, if required, in the wall/ floor (Without damaging the building /wall) along with clamping the conduit at every 600mm interval &amp; finally finishing the surface &amp; matching the same with the existing surface.The rate should include the cost of all materials, labour, T&amp;P, scaffolding, shifting of furniture, carting away the debris and cleaning the floor etc.The job shall be complete &amp; to the entire satisfaction of the Bank. The above includes supply &amp; fixing modular cover plates, base </w:t>
            </w:r>
            <w:proofErr w:type="gramStart"/>
            <w:r w:rsidRPr="00247ABD">
              <w:t>plates,</w:t>
            </w:r>
            <w:proofErr w:type="gramEnd"/>
            <w:r w:rsidRPr="00247ABD">
              <w:t xml:space="preserve"> PVC box/ Gang box in brick wall by making necessary chase/ recess and making good the same. All switches sockets and accessories must be modular. All new points must be provided in concealed/recessed conduit unless directed by architect / engineer in charge Interconnections to movable furniture, if any, shall be done using flexible PVC Conduit with end couplers.</w:t>
            </w:r>
          </w:p>
        </w:tc>
        <w:tc>
          <w:tcPr>
            <w:tcW w:w="439" w:type="dxa"/>
            <w:noWrap/>
            <w:hideMark/>
          </w:tcPr>
          <w:p w14:paraId="59E4DB22" w14:textId="77777777" w:rsidR="00247ABD" w:rsidRPr="00247ABD" w:rsidRDefault="00247ABD" w:rsidP="00247ABD">
            <w:pPr>
              <w:widowControl w:val="0"/>
              <w:autoSpaceDE w:val="0"/>
            </w:pPr>
            <w:r w:rsidRPr="00247ABD">
              <w:t>Each</w:t>
            </w:r>
          </w:p>
        </w:tc>
        <w:tc>
          <w:tcPr>
            <w:tcW w:w="620" w:type="dxa"/>
            <w:noWrap/>
            <w:hideMark/>
          </w:tcPr>
          <w:p w14:paraId="3BB78743" w14:textId="77777777" w:rsidR="00247ABD" w:rsidRPr="00247ABD" w:rsidRDefault="00247ABD" w:rsidP="00247ABD">
            <w:pPr>
              <w:widowControl w:val="0"/>
              <w:autoSpaceDE w:val="0"/>
            </w:pPr>
            <w:r w:rsidRPr="00247ABD">
              <w:t>5</w:t>
            </w:r>
          </w:p>
        </w:tc>
        <w:tc>
          <w:tcPr>
            <w:tcW w:w="796" w:type="dxa"/>
            <w:noWrap/>
            <w:hideMark/>
          </w:tcPr>
          <w:p w14:paraId="0ACCDC00" w14:textId="77777777" w:rsidR="00247ABD" w:rsidRPr="00247ABD" w:rsidRDefault="00247ABD" w:rsidP="00247ABD">
            <w:pPr>
              <w:widowControl w:val="0"/>
              <w:autoSpaceDE w:val="0"/>
            </w:pPr>
            <w:r w:rsidRPr="00247ABD">
              <w:t> </w:t>
            </w:r>
          </w:p>
        </w:tc>
        <w:tc>
          <w:tcPr>
            <w:tcW w:w="833" w:type="dxa"/>
            <w:noWrap/>
            <w:hideMark/>
          </w:tcPr>
          <w:p w14:paraId="7020AA7D" w14:textId="77777777" w:rsidR="00247ABD" w:rsidRPr="00247ABD" w:rsidRDefault="00247ABD" w:rsidP="00247ABD">
            <w:pPr>
              <w:widowControl w:val="0"/>
              <w:autoSpaceDE w:val="0"/>
            </w:pPr>
            <w:r w:rsidRPr="00247ABD">
              <w:t> </w:t>
            </w:r>
          </w:p>
        </w:tc>
      </w:tr>
      <w:tr w:rsidR="00247ABD" w:rsidRPr="00247ABD" w14:paraId="28F4B496" w14:textId="77777777" w:rsidTr="00247ABD">
        <w:trPr>
          <w:trHeight w:val="3825"/>
        </w:trPr>
        <w:tc>
          <w:tcPr>
            <w:tcW w:w="416" w:type="dxa"/>
            <w:hideMark/>
          </w:tcPr>
          <w:p w14:paraId="25A3A3AB" w14:textId="77777777" w:rsidR="00247ABD" w:rsidRPr="00247ABD" w:rsidRDefault="00247ABD" w:rsidP="00247ABD">
            <w:pPr>
              <w:widowControl w:val="0"/>
              <w:autoSpaceDE w:val="0"/>
            </w:pPr>
            <w:r w:rsidRPr="00247ABD">
              <w:t>5</w:t>
            </w:r>
          </w:p>
        </w:tc>
        <w:tc>
          <w:tcPr>
            <w:tcW w:w="7036" w:type="dxa"/>
            <w:hideMark/>
          </w:tcPr>
          <w:p w14:paraId="11CA96AA" w14:textId="77777777" w:rsidR="00247ABD" w:rsidRPr="00247ABD" w:rsidRDefault="00247ABD" w:rsidP="00247ABD">
            <w:pPr>
              <w:widowControl w:val="0"/>
              <w:autoSpaceDE w:val="0"/>
            </w:pPr>
            <w:r w:rsidRPr="00247ABD">
              <w:t>5/6A Secondary point in PVC Conduit</w:t>
            </w:r>
            <w:proofErr w:type="gramStart"/>
            <w:r w:rsidRPr="00247ABD">
              <w:t>:-</w:t>
            </w:r>
            <w:proofErr w:type="gramEnd"/>
            <w:r w:rsidRPr="00247ABD">
              <w:t xml:space="preserve"> Supply &amp; Installation of point wiring for Raw power plug points on workstations / table/ wall using 2X2.5 + 1x2.5 Sq.mm FR LSH ( Fire Resistant Low smoke Low Halogen) copper conductor PVC sheathed flexible wire pulled from nearby point through PVC Conduit pipe (HMS) concealed in wall/ floor/ panelling/ partitions or above false ceiling as per requirement. Each point consisting of 1 nos of 6/</w:t>
            </w:r>
            <w:proofErr w:type="gramStart"/>
            <w:r w:rsidRPr="00247ABD">
              <w:t>10A ,</w:t>
            </w:r>
            <w:proofErr w:type="gramEnd"/>
            <w:r w:rsidRPr="00247ABD">
              <w:t xml:space="preserve"> 3/5 pin sockets &amp; 1 No.,6/10A Switch , wired together forming one point. The earth wire of green color only. The work shall also include for cutting chase for conduits and moulded boxes, if required, in the wall/ floor (Without damaging the building /wall) along with clamping the conduit at every 600mm interval &amp; finally finishing the surface &amp; matching the same with the existing surface.The rate should include the cost of all materials, labour, T&amp;P, scaffolding, shifting of furniture, carting away the debris and cleaning the floor etc.The job shall be complete &amp; to the entire satisfaction of the Bank. The above includes supply &amp; fixing modular cover plates, base </w:t>
            </w:r>
            <w:proofErr w:type="gramStart"/>
            <w:r w:rsidRPr="00247ABD">
              <w:t>plates,</w:t>
            </w:r>
            <w:proofErr w:type="gramEnd"/>
            <w:r w:rsidRPr="00247ABD">
              <w:t xml:space="preserve"> PVC box/ Gang box in brick wall by making necessary chase/ recess and making good the same. All switches sockets and accessories must be modular. All new points must be provided in concealed/recessed conduit unless directed by architect / engineer in charge Interconnections to movable furniture, if any, shall be done using flexible PVC Conduit with end couplers.</w:t>
            </w:r>
          </w:p>
        </w:tc>
        <w:tc>
          <w:tcPr>
            <w:tcW w:w="439" w:type="dxa"/>
            <w:noWrap/>
            <w:hideMark/>
          </w:tcPr>
          <w:p w14:paraId="2402AC6F" w14:textId="77777777" w:rsidR="00247ABD" w:rsidRPr="00247ABD" w:rsidRDefault="00247ABD" w:rsidP="00247ABD">
            <w:pPr>
              <w:widowControl w:val="0"/>
              <w:autoSpaceDE w:val="0"/>
            </w:pPr>
            <w:r w:rsidRPr="00247ABD">
              <w:t>Each</w:t>
            </w:r>
          </w:p>
        </w:tc>
        <w:tc>
          <w:tcPr>
            <w:tcW w:w="620" w:type="dxa"/>
            <w:noWrap/>
            <w:hideMark/>
          </w:tcPr>
          <w:p w14:paraId="159DEC67" w14:textId="77777777" w:rsidR="00247ABD" w:rsidRPr="00247ABD" w:rsidRDefault="00247ABD" w:rsidP="00247ABD">
            <w:pPr>
              <w:widowControl w:val="0"/>
              <w:autoSpaceDE w:val="0"/>
            </w:pPr>
            <w:r w:rsidRPr="00247ABD">
              <w:t>2</w:t>
            </w:r>
          </w:p>
        </w:tc>
        <w:tc>
          <w:tcPr>
            <w:tcW w:w="796" w:type="dxa"/>
            <w:noWrap/>
            <w:hideMark/>
          </w:tcPr>
          <w:p w14:paraId="6682E93B" w14:textId="77777777" w:rsidR="00247ABD" w:rsidRPr="00247ABD" w:rsidRDefault="00247ABD" w:rsidP="00247ABD">
            <w:pPr>
              <w:widowControl w:val="0"/>
              <w:autoSpaceDE w:val="0"/>
            </w:pPr>
            <w:r w:rsidRPr="00247ABD">
              <w:t> </w:t>
            </w:r>
          </w:p>
        </w:tc>
        <w:tc>
          <w:tcPr>
            <w:tcW w:w="833" w:type="dxa"/>
            <w:noWrap/>
            <w:hideMark/>
          </w:tcPr>
          <w:p w14:paraId="473A7704" w14:textId="77777777" w:rsidR="00247ABD" w:rsidRPr="00247ABD" w:rsidRDefault="00247ABD" w:rsidP="00247ABD">
            <w:pPr>
              <w:widowControl w:val="0"/>
              <w:autoSpaceDE w:val="0"/>
            </w:pPr>
            <w:r w:rsidRPr="00247ABD">
              <w:t> </w:t>
            </w:r>
          </w:p>
        </w:tc>
      </w:tr>
      <w:tr w:rsidR="00247ABD" w:rsidRPr="00247ABD" w14:paraId="01705C1A" w14:textId="77777777" w:rsidTr="00247ABD">
        <w:trPr>
          <w:trHeight w:val="1277"/>
        </w:trPr>
        <w:tc>
          <w:tcPr>
            <w:tcW w:w="416" w:type="dxa"/>
            <w:hideMark/>
          </w:tcPr>
          <w:p w14:paraId="4EC0BA0E" w14:textId="77777777" w:rsidR="00247ABD" w:rsidRPr="00247ABD" w:rsidRDefault="00247ABD" w:rsidP="00247ABD">
            <w:pPr>
              <w:widowControl w:val="0"/>
              <w:autoSpaceDE w:val="0"/>
            </w:pPr>
            <w:r w:rsidRPr="00247ABD">
              <w:t>6</w:t>
            </w:r>
          </w:p>
        </w:tc>
        <w:tc>
          <w:tcPr>
            <w:tcW w:w="7036" w:type="dxa"/>
            <w:hideMark/>
          </w:tcPr>
          <w:p w14:paraId="52AE8393" w14:textId="77777777" w:rsidR="00247ABD" w:rsidRPr="00247ABD" w:rsidRDefault="00247ABD" w:rsidP="00247ABD">
            <w:pPr>
              <w:widowControl w:val="0"/>
              <w:autoSpaceDE w:val="0"/>
            </w:pPr>
            <w:r w:rsidRPr="00247ABD">
              <w:t>UPS Primary point in PVC Conduit:- Supply &amp; Installation of point wiring for UPS points on workstations / table/ wall using 2X2.5 + 1x2.5 Sq.mm FR LSH ( Fire Resistant Low smoke Low Halogen) copper conductor PVC sheathed flexible wire pulled from distribution board through PVC Conduit pipe (HMS Grade) concealed in wall/ floor/ panelling/ partitions or above false ceiling as per requirement. Each point consisting of 3 nos of 6/</w:t>
            </w:r>
            <w:proofErr w:type="gramStart"/>
            <w:r w:rsidRPr="00247ABD">
              <w:t>10A ,</w:t>
            </w:r>
            <w:proofErr w:type="gramEnd"/>
            <w:r w:rsidRPr="00247ABD">
              <w:t xml:space="preserve"> 3/5 pin sockets &amp; 1 No.,6/10A Switch , wired together forming one point. The earth wire of green color only. The work shall also include for cutting chase for conduits and moulded boxes, if required, in the wall/ floor (Without damaging the building /wall) along with clamping the conduit at every 600mm interval &amp; finally finishing the surface &amp; matching the same with the existing surface.The rate should include the cost of all materials, labour, T&amp;P, scaffolding, shifting of furniture, carting away the debris and cleaning the floor etc.The job shall be complete &amp; to the entire satisfaction of the Bank. The above includes supply &amp; fixing modular cover plates, base </w:t>
            </w:r>
            <w:proofErr w:type="gramStart"/>
            <w:r w:rsidRPr="00247ABD">
              <w:t>plates,</w:t>
            </w:r>
            <w:proofErr w:type="gramEnd"/>
            <w:r w:rsidRPr="00247ABD">
              <w:t xml:space="preserve"> PVC box/ Gang box in brick wall by making necessary chase/ recess and making good the same. All switches sockets and accessories must be modular. All new points must be provided in concealed/recessed </w:t>
            </w:r>
            <w:r w:rsidRPr="00247ABD">
              <w:lastRenderedPageBreak/>
              <w:t>conduit unless directed by architect / engineer in charge Interconnections to movable furniture, if any, shall be done using flexible PVC Conduit with end couplers.</w:t>
            </w:r>
          </w:p>
        </w:tc>
        <w:tc>
          <w:tcPr>
            <w:tcW w:w="439" w:type="dxa"/>
            <w:noWrap/>
            <w:hideMark/>
          </w:tcPr>
          <w:p w14:paraId="0BFA8C1A" w14:textId="77777777" w:rsidR="00247ABD" w:rsidRPr="00247ABD" w:rsidRDefault="00247ABD" w:rsidP="00247ABD">
            <w:pPr>
              <w:widowControl w:val="0"/>
              <w:autoSpaceDE w:val="0"/>
            </w:pPr>
            <w:r w:rsidRPr="00247ABD">
              <w:lastRenderedPageBreak/>
              <w:t>Each</w:t>
            </w:r>
          </w:p>
        </w:tc>
        <w:tc>
          <w:tcPr>
            <w:tcW w:w="620" w:type="dxa"/>
            <w:noWrap/>
            <w:hideMark/>
          </w:tcPr>
          <w:p w14:paraId="25DD71ED" w14:textId="77777777" w:rsidR="00247ABD" w:rsidRPr="00247ABD" w:rsidRDefault="00247ABD" w:rsidP="00247ABD">
            <w:pPr>
              <w:widowControl w:val="0"/>
              <w:autoSpaceDE w:val="0"/>
            </w:pPr>
            <w:r w:rsidRPr="00247ABD">
              <w:t>5</w:t>
            </w:r>
          </w:p>
        </w:tc>
        <w:tc>
          <w:tcPr>
            <w:tcW w:w="796" w:type="dxa"/>
            <w:noWrap/>
            <w:hideMark/>
          </w:tcPr>
          <w:p w14:paraId="3B685894" w14:textId="77777777" w:rsidR="00247ABD" w:rsidRPr="00247ABD" w:rsidRDefault="00247ABD" w:rsidP="00247ABD">
            <w:pPr>
              <w:widowControl w:val="0"/>
              <w:autoSpaceDE w:val="0"/>
            </w:pPr>
            <w:r w:rsidRPr="00247ABD">
              <w:t> </w:t>
            </w:r>
          </w:p>
        </w:tc>
        <w:tc>
          <w:tcPr>
            <w:tcW w:w="833" w:type="dxa"/>
            <w:noWrap/>
            <w:hideMark/>
          </w:tcPr>
          <w:p w14:paraId="2D1B0A8C" w14:textId="77777777" w:rsidR="00247ABD" w:rsidRPr="00247ABD" w:rsidRDefault="00247ABD" w:rsidP="00247ABD">
            <w:pPr>
              <w:widowControl w:val="0"/>
              <w:autoSpaceDE w:val="0"/>
            </w:pPr>
            <w:r w:rsidRPr="00247ABD">
              <w:t> </w:t>
            </w:r>
          </w:p>
        </w:tc>
      </w:tr>
      <w:tr w:rsidR="00247ABD" w:rsidRPr="00247ABD" w14:paraId="10AF12EC" w14:textId="77777777" w:rsidTr="00247ABD">
        <w:trPr>
          <w:trHeight w:val="3825"/>
        </w:trPr>
        <w:tc>
          <w:tcPr>
            <w:tcW w:w="416" w:type="dxa"/>
            <w:hideMark/>
          </w:tcPr>
          <w:p w14:paraId="4E8A109C" w14:textId="77777777" w:rsidR="00247ABD" w:rsidRPr="00247ABD" w:rsidRDefault="00247ABD" w:rsidP="00247ABD">
            <w:pPr>
              <w:widowControl w:val="0"/>
              <w:autoSpaceDE w:val="0"/>
            </w:pPr>
            <w:r w:rsidRPr="00247ABD">
              <w:lastRenderedPageBreak/>
              <w:t>7</w:t>
            </w:r>
          </w:p>
        </w:tc>
        <w:tc>
          <w:tcPr>
            <w:tcW w:w="7036" w:type="dxa"/>
            <w:hideMark/>
          </w:tcPr>
          <w:p w14:paraId="21AC0F3C" w14:textId="77777777" w:rsidR="00247ABD" w:rsidRPr="00247ABD" w:rsidRDefault="00247ABD" w:rsidP="00247ABD">
            <w:pPr>
              <w:widowControl w:val="0"/>
              <w:autoSpaceDE w:val="0"/>
            </w:pPr>
            <w:r w:rsidRPr="00247ABD">
              <w:t>UPS secondary point in PVC Conduit:- Supply &amp; Installation of point wiring for UPS points on workstations / table/ wall using 2X2.5 + 1x2.5 Sq.mm FR LSH ( Fire Resistant Low smoke Low Halogen) copper conductor PVC sheathed flexible wire looped from nearest UPS point through PVC Conduit pipe (HMS Grade) concealed in wall/ floor/ panelling/ partitions or above false ceiling as per requirement. Each point consisting of 3 nos of 6/</w:t>
            </w:r>
            <w:proofErr w:type="gramStart"/>
            <w:r w:rsidRPr="00247ABD">
              <w:t>10A ,</w:t>
            </w:r>
            <w:proofErr w:type="gramEnd"/>
            <w:r w:rsidRPr="00247ABD">
              <w:t xml:space="preserve"> 3/5 pin sockets &amp; 1 No.,6/10A Switch , wired together forming one point. The earth wire of green color only. The work shall also include for cutting chase for conduits and moulded boxes, if required, in the wall/ floor (Without damaging the building/wall) along with clamping the conduit at every 600mm interval &amp; finally finishing the surface &amp; matching the same with the existing surface.The rate should include the cost of all materials, labour, T&amp;P, scaffolding, shifting of furniture, carting away the debris and cleaning the floor etc.The job shall be complete &amp; to the entire satisfaction of the Bank. The above includes supply &amp; fixing modular cover plates, base </w:t>
            </w:r>
            <w:proofErr w:type="gramStart"/>
            <w:r w:rsidRPr="00247ABD">
              <w:t>plates,</w:t>
            </w:r>
            <w:proofErr w:type="gramEnd"/>
            <w:r w:rsidRPr="00247ABD">
              <w:t xml:space="preserve"> PVC box/ Gang box in brick wall by making necessary chase/ recess and making good the same. All switches sockets and accessories must be modular. All new points must be provided in concealed/recessed conduit unless directed by architect / engineer in charge Interconnections to movable furniture, if any, shall be done using flexible PVC Conduit with end couplers.</w:t>
            </w:r>
          </w:p>
        </w:tc>
        <w:tc>
          <w:tcPr>
            <w:tcW w:w="439" w:type="dxa"/>
            <w:noWrap/>
            <w:hideMark/>
          </w:tcPr>
          <w:p w14:paraId="60D13894" w14:textId="77777777" w:rsidR="00247ABD" w:rsidRPr="00247ABD" w:rsidRDefault="00247ABD" w:rsidP="00247ABD">
            <w:pPr>
              <w:widowControl w:val="0"/>
              <w:autoSpaceDE w:val="0"/>
            </w:pPr>
            <w:r w:rsidRPr="00247ABD">
              <w:t>Each</w:t>
            </w:r>
          </w:p>
        </w:tc>
        <w:tc>
          <w:tcPr>
            <w:tcW w:w="620" w:type="dxa"/>
            <w:noWrap/>
            <w:hideMark/>
          </w:tcPr>
          <w:p w14:paraId="5574600E" w14:textId="77777777" w:rsidR="00247ABD" w:rsidRPr="00247ABD" w:rsidRDefault="00247ABD" w:rsidP="00247ABD">
            <w:pPr>
              <w:widowControl w:val="0"/>
              <w:autoSpaceDE w:val="0"/>
            </w:pPr>
            <w:r w:rsidRPr="00247ABD">
              <w:t>2</w:t>
            </w:r>
          </w:p>
        </w:tc>
        <w:tc>
          <w:tcPr>
            <w:tcW w:w="796" w:type="dxa"/>
            <w:noWrap/>
            <w:hideMark/>
          </w:tcPr>
          <w:p w14:paraId="6C95CE34" w14:textId="77777777" w:rsidR="00247ABD" w:rsidRPr="00247ABD" w:rsidRDefault="00247ABD" w:rsidP="00247ABD">
            <w:pPr>
              <w:widowControl w:val="0"/>
              <w:autoSpaceDE w:val="0"/>
            </w:pPr>
            <w:r w:rsidRPr="00247ABD">
              <w:t> </w:t>
            </w:r>
          </w:p>
        </w:tc>
        <w:tc>
          <w:tcPr>
            <w:tcW w:w="833" w:type="dxa"/>
            <w:noWrap/>
            <w:hideMark/>
          </w:tcPr>
          <w:p w14:paraId="4A1487EB" w14:textId="77777777" w:rsidR="00247ABD" w:rsidRPr="00247ABD" w:rsidRDefault="00247ABD" w:rsidP="00247ABD">
            <w:pPr>
              <w:widowControl w:val="0"/>
              <w:autoSpaceDE w:val="0"/>
            </w:pPr>
            <w:r w:rsidRPr="00247ABD">
              <w:t> </w:t>
            </w:r>
          </w:p>
        </w:tc>
      </w:tr>
      <w:tr w:rsidR="00247ABD" w:rsidRPr="00247ABD" w14:paraId="276A655F" w14:textId="77777777" w:rsidTr="00247ABD">
        <w:trPr>
          <w:trHeight w:val="3825"/>
        </w:trPr>
        <w:tc>
          <w:tcPr>
            <w:tcW w:w="416" w:type="dxa"/>
            <w:hideMark/>
          </w:tcPr>
          <w:p w14:paraId="2775A554" w14:textId="77777777" w:rsidR="00247ABD" w:rsidRPr="00247ABD" w:rsidRDefault="00247ABD" w:rsidP="00247ABD">
            <w:pPr>
              <w:widowControl w:val="0"/>
              <w:autoSpaceDE w:val="0"/>
            </w:pPr>
            <w:r w:rsidRPr="00247ABD">
              <w:t>8</w:t>
            </w:r>
          </w:p>
        </w:tc>
        <w:tc>
          <w:tcPr>
            <w:tcW w:w="7036" w:type="dxa"/>
            <w:hideMark/>
          </w:tcPr>
          <w:p w14:paraId="675446D4" w14:textId="77777777" w:rsidR="00247ABD" w:rsidRPr="00247ABD" w:rsidRDefault="00247ABD" w:rsidP="00247ABD">
            <w:pPr>
              <w:widowControl w:val="0"/>
              <w:autoSpaceDE w:val="0"/>
            </w:pPr>
            <w:r w:rsidRPr="00247ABD">
              <w:t>15/16A Primary point in PVC Conduit</w:t>
            </w:r>
            <w:proofErr w:type="gramStart"/>
            <w:r w:rsidRPr="00247ABD">
              <w:t>:-</w:t>
            </w:r>
            <w:proofErr w:type="gramEnd"/>
            <w:r w:rsidRPr="00247ABD">
              <w:t xml:space="preserve"> Supply &amp; Installation of point wiring for Raw power plug points on workstations / table/ wall using 2X4 + 1x4 Sq.mm FR LSH ( Fire Resistant Low smoke Low Halogen) copper conductor PVC sheathed flexible wire pulled from distribution board through PVC Conduit pipe (HMS Grade) concealed in wall/ floor/ panelling/ partitions or above false ceiling as per requirement. Each point consisting of 1 nos of 16/</w:t>
            </w:r>
            <w:proofErr w:type="gramStart"/>
            <w:r w:rsidRPr="00247ABD">
              <w:t>20A ,</w:t>
            </w:r>
            <w:proofErr w:type="gramEnd"/>
            <w:r w:rsidRPr="00247ABD">
              <w:t xml:space="preserve"> 3/5 pin sockets &amp; 1 No.,16/20A Switch , wired together forming one point. The earth wire of green color only. The work shall also include for cutting chase for conduits and moulded boxes, if required, in the wall/ floor (Without damaging the building/wall) along with clamping the conduit at every 600mm interval &amp; finally finishing the surface &amp; matching the same with the existing surface.The rate should include the cost of all materials, labour, T&amp;P, scaffolding, shifting of furniture, carting away the debris and cleaning the floor etc.The job shall be complete &amp; to the entire satisfaction of the Bank. The above includes supply &amp; fixing modular cover plates, base </w:t>
            </w:r>
            <w:proofErr w:type="gramStart"/>
            <w:r w:rsidRPr="00247ABD">
              <w:t>plates,</w:t>
            </w:r>
            <w:proofErr w:type="gramEnd"/>
            <w:r w:rsidRPr="00247ABD">
              <w:t xml:space="preserve"> PVC box/ Gang box in brick wall by making necessary chase/ recess and making good the same. All switches sockets and accessories must be modular. All new points must be provided in concealed/recessed conduit unless directed by architect / engineer in charge Interconnections to movable furniture, if any, shall be done using flexible PVC Conduit with end couplers.</w:t>
            </w:r>
          </w:p>
        </w:tc>
        <w:tc>
          <w:tcPr>
            <w:tcW w:w="439" w:type="dxa"/>
            <w:noWrap/>
            <w:hideMark/>
          </w:tcPr>
          <w:p w14:paraId="272E1F83" w14:textId="77777777" w:rsidR="00247ABD" w:rsidRPr="00247ABD" w:rsidRDefault="00247ABD" w:rsidP="00247ABD">
            <w:pPr>
              <w:widowControl w:val="0"/>
              <w:autoSpaceDE w:val="0"/>
            </w:pPr>
            <w:r w:rsidRPr="00247ABD">
              <w:t>Each</w:t>
            </w:r>
          </w:p>
        </w:tc>
        <w:tc>
          <w:tcPr>
            <w:tcW w:w="620" w:type="dxa"/>
            <w:noWrap/>
            <w:hideMark/>
          </w:tcPr>
          <w:p w14:paraId="2F7BBF08" w14:textId="77777777" w:rsidR="00247ABD" w:rsidRPr="00247ABD" w:rsidRDefault="00247ABD" w:rsidP="00247ABD">
            <w:pPr>
              <w:widowControl w:val="0"/>
              <w:autoSpaceDE w:val="0"/>
            </w:pPr>
            <w:r w:rsidRPr="00247ABD">
              <w:t>5</w:t>
            </w:r>
          </w:p>
        </w:tc>
        <w:tc>
          <w:tcPr>
            <w:tcW w:w="796" w:type="dxa"/>
            <w:noWrap/>
            <w:hideMark/>
          </w:tcPr>
          <w:p w14:paraId="395C5299" w14:textId="77777777" w:rsidR="00247ABD" w:rsidRPr="00247ABD" w:rsidRDefault="00247ABD" w:rsidP="00247ABD">
            <w:pPr>
              <w:widowControl w:val="0"/>
              <w:autoSpaceDE w:val="0"/>
            </w:pPr>
            <w:r w:rsidRPr="00247ABD">
              <w:t> </w:t>
            </w:r>
          </w:p>
        </w:tc>
        <w:tc>
          <w:tcPr>
            <w:tcW w:w="833" w:type="dxa"/>
            <w:noWrap/>
            <w:hideMark/>
          </w:tcPr>
          <w:p w14:paraId="25D9965E" w14:textId="77777777" w:rsidR="00247ABD" w:rsidRPr="00247ABD" w:rsidRDefault="00247ABD" w:rsidP="00247ABD">
            <w:pPr>
              <w:widowControl w:val="0"/>
              <w:autoSpaceDE w:val="0"/>
            </w:pPr>
            <w:r w:rsidRPr="00247ABD">
              <w:t> </w:t>
            </w:r>
          </w:p>
        </w:tc>
      </w:tr>
      <w:tr w:rsidR="00247ABD" w:rsidRPr="00247ABD" w14:paraId="39119801" w14:textId="77777777" w:rsidTr="00247ABD">
        <w:trPr>
          <w:trHeight w:val="3825"/>
        </w:trPr>
        <w:tc>
          <w:tcPr>
            <w:tcW w:w="416" w:type="dxa"/>
            <w:hideMark/>
          </w:tcPr>
          <w:p w14:paraId="37BFC375" w14:textId="77777777" w:rsidR="00247ABD" w:rsidRPr="00247ABD" w:rsidRDefault="00247ABD" w:rsidP="00247ABD">
            <w:pPr>
              <w:widowControl w:val="0"/>
              <w:autoSpaceDE w:val="0"/>
            </w:pPr>
            <w:r w:rsidRPr="00247ABD">
              <w:lastRenderedPageBreak/>
              <w:t>9</w:t>
            </w:r>
          </w:p>
        </w:tc>
        <w:tc>
          <w:tcPr>
            <w:tcW w:w="7036" w:type="dxa"/>
            <w:hideMark/>
          </w:tcPr>
          <w:p w14:paraId="52BA2017" w14:textId="77777777" w:rsidR="00247ABD" w:rsidRPr="00247ABD" w:rsidRDefault="00247ABD" w:rsidP="00247ABD">
            <w:pPr>
              <w:widowControl w:val="0"/>
              <w:autoSpaceDE w:val="0"/>
            </w:pPr>
            <w:r w:rsidRPr="00247ABD">
              <w:t>15/16A Secondary point in PVC Conduit</w:t>
            </w:r>
            <w:proofErr w:type="gramStart"/>
            <w:r w:rsidRPr="00247ABD">
              <w:t>:-</w:t>
            </w:r>
            <w:proofErr w:type="gramEnd"/>
            <w:r w:rsidRPr="00247ABD">
              <w:t xml:space="preserve"> Supply &amp; Installation of point wiring for Raw power plug points on workstations / table/ wall using 2X4 + 1x4 Sq.mm FR LSH ( Fire Resistant Low smoke Low Halogen) copper conductor PVC sheathed flexible wire pulled from nearest power point through PVC Conduit pipe (HMS Grade) concealed in wall/ floor/ panelling/ partitions or above false ceiling as per requirement. Each point consisting of 1 nos of 16/</w:t>
            </w:r>
            <w:proofErr w:type="gramStart"/>
            <w:r w:rsidRPr="00247ABD">
              <w:t>20A ,</w:t>
            </w:r>
            <w:proofErr w:type="gramEnd"/>
            <w:r w:rsidRPr="00247ABD">
              <w:t xml:space="preserve"> 3/5 pin sockets &amp; 1 No.,16/20A Switch , wired together forming one point. The earth wire of green color only. The work shall also include for cutting chase for conduits and moulded boxes, if required, in the wall/ floor (Without damaging the building/wall) along with clamping the conduit at every 600mm interval &amp; finally finishing the surface &amp; matching the same with the existing surface.The rate should include the cost of all materials, labour, T&amp;P, scaffolding, shifting of furniture, carting away the debris and cleaning the floor etc.The job shall be complete &amp; to the entire satisfaction of the Bank. The above includes supply &amp; fixing modular cover plates, base </w:t>
            </w:r>
            <w:proofErr w:type="gramStart"/>
            <w:r w:rsidRPr="00247ABD">
              <w:t>plates,</w:t>
            </w:r>
            <w:proofErr w:type="gramEnd"/>
            <w:r w:rsidRPr="00247ABD">
              <w:t xml:space="preserve"> PVC box/ Gang box in brick wall by making necessary chase/ recess and making good the same. All switches sockets and accessories must be modular. All new points must be provided in concealed/recessed conduit unless directed by architect / engineer in charge Interconnections to movable furniture, if any, shall be done using flexible PVC Conduit with end couplers.</w:t>
            </w:r>
          </w:p>
        </w:tc>
        <w:tc>
          <w:tcPr>
            <w:tcW w:w="439" w:type="dxa"/>
            <w:noWrap/>
            <w:hideMark/>
          </w:tcPr>
          <w:p w14:paraId="496E0239" w14:textId="77777777" w:rsidR="00247ABD" w:rsidRPr="00247ABD" w:rsidRDefault="00247ABD" w:rsidP="00247ABD">
            <w:pPr>
              <w:widowControl w:val="0"/>
              <w:autoSpaceDE w:val="0"/>
            </w:pPr>
            <w:r w:rsidRPr="00247ABD">
              <w:t>Each</w:t>
            </w:r>
          </w:p>
        </w:tc>
        <w:tc>
          <w:tcPr>
            <w:tcW w:w="620" w:type="dxa"/>
            <w:noWrap/>
            <w:hideMark/>
          </w:tcPr>
          <w:p w14:paraId="1C5825D1" w14:textId="77777777" w:rsidR="00247ABD" w:rsidRPr="00247ABD" w:rsidRDefault="00247ABD" w:rsidP="00247ABD">
            <w:pPr>
              <w:widowControl w:val="0"/>
              <w:autoSpaceDE w:val="0"/>
            </w:pPr>
            <w:r w:rsidRPr="00247ABD">
              <w:t>2</w:t>
            </w:r>
          </w:p>
        </w:tc>
        <w:tc>
          <w:tcPr>
            <w:tcW w:w="796" w:type="dxa"/>
            <w:noWrap/>
            <w:hideMark/>
          </w:tcPr>
          <w:p w14:paraId="7CAF85FC" w14:textId="77777777" w:rsidR="00247ABD" w:rsidRPr="00247ABD" w:rsidRDefault="00247ABD" w:rsidP="00247ABD">
            <w:pPr>
              <w:widowControl w:val="0"/>
              <w:autoSpaceDE w:val="0"/>
            </w:pPr>
            <w:r w:rsidRPr="00247ABD">
              <w:t> </w:t>
            </w:r>
          </w:p>
        </w:tc>
        <w:tc>
          <w:tcPr>
            <w:tcW w:w="833" w:type="dxa"/>
            <w:noWrap/>
            <w:hideMark/>
          </w:tcPr>
          <w:p w14:paraId="74B40430" w14:textId="77777777" w:rsidR="00247ABD" w:rsidRPr="00247ABD" w:rsidRDefault="00247ABD" w:rsidP="00247ABD">
            <w:pPr>
              <w:widowControl w:val="0"/>
              <w:autoSpaceDE w:val="0"/>
            </w:pPr>
            <w:r w:rsidRPr="00247ABD">
              <w:t> </w:t>
            </w:r>
          </w:p>
        </w:tc>
      </w:tr>
      <w:tr w:rsidR="00247ABD" w:rsidRPr="00247ABD" w14:paraId="27EB42CB" w14:textId="77777777" w:rsidTr="00247ABD">
        <w:trPr>
          <w:trHeight w:val="3825"/>
        </w:trPr>
        <w:tc>
          <w:tcPr>
            <w:tcW w:w="416" w:type="dxa"/>
            <w:noWrap/>
            <w:hideMark/>
          </w:tcPr>
          <w:p w14:paraId="73012DDC" w14:textId="2E8FEAF9" w:rsidR="00247ABD" w:rsidRPr="00247ABD" w:rsidRDefault="00247ABD" w:rsidP="00247ABD">
            <w:pPr>
              <w:widowControl w:val="0"/>
              <w:autoSpaceDE w:val="0"/>
            </w:pPr>
            <w:r w:rsidRPr="00247ABD">
              <w:rPr>
                <w:noProof/>
                <w:lang w:val="en-IN" w:eastAsia="en-IN" w:bidi="hi-IN"/>
              </w:rPr>
              <w:drawing>
                <wp:anchor distT="0" distB="0" distL="114300" distR="114300" simplePos="0" relativeHeight="251724800" behindDoc="0" locked="0" layoutInCell="1" allowOverlap="1" wp14:anchorId="26092F74" wp14:editId="561CEBD3">
                  <wp:simplePos x="0" y="0"/>
                  <wp:positionH relativeFrom="column">
                    <wp:posOffset>0</wp:posOffset>
                  </wp:positionH>
                  <wp:positionV relativeFrom="paragraph">
                    <wp:posOffset>0</wp:posOffset>
                  </wp:positionV>
                  <wp:extent cx="9525" cy="9525"/>
                  <wp:effectExtent l="0" t="0" r="0" b="0"/>
                  <wp:wrapNone/>
                  <wp:docPr id="371" name="Picture 371"/>
                  <wp:cNvGraphicFramePr/>
                  <a:graphic xmlns:a="http://schemas.openxmlformats.org/drawingml/2006/main">
                    <a:graphicData uri="http://schemas.openxmlformats.org/drawingml/2006/picture">
                      <pic:pic xmlns:pic="http://schemas.openxmlformats.org/drawingml/2006/picture">
                        <pic:nvPicPr>
                          <pic:cNvPr id="230"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28896" behindDoc="0" locked="0" layoutInCell="1" allowOverlap="1" wp14:anchorId="496E3B6C" wp14:editId="31642EA4">
                  <wp:simplePos x="0" y="0"/>
                  <wp:positionH relativeFrom="column">
                    <wp:posOffset>0</wp:posOffset>
                  </wp:positionH>
                  <wp:positionV relativeFrom="paragraph">
                    <wp:posOffset>0</wp:posOffset>
                  </wp:positionV>
                  <wp:extent cx="9525" cy="9525"/>
                  <wp:effectExtent l="0" t="0" r="0" b="0"/>
                  <wp:wrapNone/>
                  <wp:docPr id="370" name="Picture 370"/>
                  <wp:cNvGraphicFramePr/>
                  <a:graphic xmlns:a="http://schemas.openxmlformats.org/drawingml/2006/main">
                    <a:graphicData uri="http://schemas.openxmlformats.org/drawingml/2006/picture">
                      <pic:pic xmlns:pic="http://schemas.openxmlformats.org/drawingml/2006/picture">
                        <pic:nvPicPr>
                          <pic:cNvPr id="234"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305"/>
            </w:tblGrid>
            <w:tr w:rsidR="00247ABD" w:rsidRPr="00247ABD" w14:paraId="091EFCCB" w14:textId="77777777">
              <w:trPr>
                <w:trHeight w:val="3825"/>
                <w:tblCellSpacing w:w="0" w:type="dxa"/>
              </w:trPr>
              <w:tc>
                <w:tcPr>
                  <w:tcW w:w="400" w:type="dxa"/>
                  <w:tcBorders>
                    <w:top w:val="nil"/>
                    <w:left w:val="single" w:sz="4" w:space="0" w:color="auto"/>
                    <w:bottom w:val="single" w:sz="4" w:space="0" w:color="auto"/>
                    <w:right w:val="single" w:sz="4" w:space="0" w:color="auto"/>
                  </w:tcBorders>
                  <w:shd w:val="clear" w:color="auto" w:fill="auto"/>
                  <w:vAlign w:val="center"/>
                  <w:hideMark/>
                </w:tcPr>
                <w:p w14:paraId="0F49466A" w14:textId="77777777" w:rsidR="00247ABD" w:rsidRPr="00247ABD" w:rsidRDefault="00247ABD" w:rsidP="00247ABD">
                  <w:pPr>
                    <w:widowControl w:val="0"/>
                    <w:autoSpaceDE w:val="0"/>
                  </w:pPr>
                  <w:r w:rsidRPr="00247ABD">
                    <w:t>10</w:t>
                  </w:r>
                </w:p>
              </w:tc>
            </w:tr>
          </w:tbl>
          <w:p w14:paraId="04D4B8A3" w14:textId="77777777" w:rsidR="00247ABD" w:rsidRPr="00247ABD" w:rsidRDefault="00247ABD" w:rsidP="00247ABD">
            <w:pPr>
              <w:widowControl w:val="0"/>
              <w:autoSpaceDE w:val="0"/>
            </w:pPr>
          </w:p>
        </w:tc>
        <w:tc>
          <w:tcPr>
            <w:tcW w:w="7036" w:type="dxa"/>
            <w:noWrap/>
            <w:hideMark/>
          </w:tcPr>
          <w:p w14:paraId="6FBC043A" w14:textId="692A7158" w:rsidR="00247ABD" w:rsidRPr="00247ABD" w:rsidRDefault="00247ABD" w:rsidP="00247ABD">
            <w:pPr>
              <w:widowControl w:val="0"/>
              <w:autoSpaceDE w:val="0"/>
            </w:pPr>
            <w:r w:rsidRPr="00247ABD">
              <w:rPr>
                <w:noProof/>
                <w:lang w:val="en-IN" w:eastAsia="en-IN" w:bidi="hi-IN"/>
              </w:rPr>
              <w:drawing>
                <wp:anchor distT="0" distB="0" distL="114300" distR="114300" simplePos="0" relativeHeight="251727872" behindDoc="0" locked="0" layoutInCell="1" allowOverlap="1" wp14:anchorId="24EA869D" wp14:editId="3553C146">
                  <wp:simplePos x="0" y="0"/>
                  <wp:positionH relativeFrom="column">
                    <wp:posOffset>0</wp:posOffset>
                  </wp:positionH>
                  <wp:positionV relativeFrom="paragraph">
                    <wp:posOffset>0</wp:posOffset>
                  </wp:positionV>
                  <wp:extent cx="9525" cy="9525"/>
                  <wp:effectExtent l="0" t="0" r="0" b="0"/>
                  <wp:wrapNone/>
                  <wp:docPr id="369" name="Picture 369"/>
                  <wp:cNvGraphicFramePr/>
                  <a:graphic xmlns:a="http://schemas.openxmlformats.org/drawingml/2006/main">
                    <a:graphicData uri="http://schemas.openxmlformats.org/drawingml/2006/picture">
                      <pic:pic xmlns:pic="http://schemas.openxmlformats.org/drawingml/2006/picture">
                        <pic:nvPicPr>
                          <pic:cNvPr id="233"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060"/>
            </w:tblGrid>
            <w:tr w:rsidR="00247ABD" w:rsidRPr="00247ABD" w14:paraId="2E703003" w14:textId="77777777">
              <w:trPr>
                <w:trHeight w:val="3825"/>
                <w:tblCellSpacing w:w="0" w:type="dxa"/>
              </w:trPr>
              <w:tc>
                <w:tcPr>
                  <w:tcW w:w="7020" w:type="dxa"/>
                  <w:tcBorders>
                    <w:top w:val="nil"/>
                    <w:left w:val="nil"/>
                    <w:bottom w:val="single" w:sz="4" w:space="0" w:color="auto"/>
                    <w:right w:val="single" w:sz="4" w:space="0" w:color="auto"/>
                  </w:tcBorders>
                  <w:shd w:val="clear" w:color="auto" w:fill="auto"/>
                  <w:hideMark/>
                </w:tcPr>
                <w:p w14:paraId="1AFB1C0F" w14:textId="77777777" w:rsidR="00247ABD" w:rsidRPr="00247ABD" w:rsidRDefault="00247ABD" w:rsidP="00247ABD">
                  <w:pPr>
                    <w:widowControl w:val="0"/>
                    <w:autoSpaceDE w:val="0"/>
                  </w:pPr>
                  <w:r w:rsidRPr="00247ABD">
                    <w:t>AC point in PVC Conduit:- Supply &amp; Installation of point wiring for Air Conditioner on workstations / table/ wall using 2X4 + 1x4 Sq.mm FR LSH ( Fire Resistant Low smoke Low Halogen) copper conductor PVC sheathed flexible wire pulled from distribution board through PVC Conduit pipe (HMS Grade) concealed in wall/ floor/ panelling/ partitions or above false ceiling as per requirement. Each point consisting of 1 nos of 20/</w:t>
                  </w:r>
                  <w:proofErr w:type="gramStart"/>
                  <w:r w:rsidRPr="00247ABD">
                    <w:t>25A ,</w:t>
                  </w:r>
                  <w:proofErr w:type="gramEnd"/>
                  <w:r w:rsidRPr="00247ABD">
                    <w:t xml:space="preserve"> 3/5 pin sockets &amp; 1 No. Single module 20/25A MCB, 1 Nos 25A Motor starter switch wired together forming one point. The earth wire of green color only. The work shall also include for cutting chase for conduits and moulded boxes, if required, in the wall/ floor (Without damaging the building/wall) along with clamping the conduit at every 600mm interval &amp; finally finishing the surface &amp; matching the same with the existing surface.The rate should include the cost of all materials, labour, T&amp;P, scaffolding, shifting of furniture, carting away the debris and cleaning the floor etc.The job shall be complete &amp; to the entire satisfaction of the Bank. The above includes supply &amp; fixing modular cover plates, base </w:t>
                  </w:r>
                  <w:proofErr w:type="gramStart"/>
                  <w:r w:rsidRPr="00247ABD">
                    <w:t>plates,</w:t>
                  </w:r>
                  <w:proofErr w:type="gramEnd"/>
                  <w:r w:rsidRPr="00247ABD">
                    <w:t xml:space="preserve"> PVC box/ Gang box in brick wall by making necessary chase/ recess and making good the same. All switches sockets and accessories must be modular. All new points must be provided in concealed/recessed conduit unless directed by architect / engineer in charge Interconnections to movable furniture, if any, shall be done using flexible PVC Conduit with end couplers</w:t>
                  </w:r>
                </w:p>
              </w:tc>
            </w:tr>
          </w:tbl>
          <w:p w14:paraId="20EE9E49" w14:textId="77777777" w:rsidR="00247ABD" w:rsidRPr="00247ABD" w:rsidRDefault="00247ABD" w:rsidP="00247ABD">
            <w:pPr>
              <w:widowControl w:val="0"/>
              <w:autoSpaceDE w:val="0"/>
            </w:pPr>
          </w:p>
        </w:tc>
        <w:tc>
          <w:tcPr>
            <w:tcW w:w="439" w:type="dxa"/>
            <w:noWrap/>
            <w:hideMark/>
          </w:tcPr>
          <w:p w14:paraId="7D3B1D06" w14:textId="77777777" w:rsidR="00247ABD" w:rsidRPr="00247ABD" w:rsidRDefault="00247ABD" w:rsidP="00247ABD">
            <w:pPr>
              <w:widowControl w:val="0"/>
              <w:autoSpaceDE w:val="0"/>
            </w:pPr>
            <w:r w:rsidRPr="00247ABD">
              <w:t>Each</w:t>
            </w:r>
          </w:p>
        </w:tc>
        <w:tc>
          <w:tcPr>
            <w:tcW w:w="620" w:type="dxa"/>
            <w:noWrap/>
            <w:hideMark/>
          </w:tcPr>
          <w:p w14:paraId="5FD56C75" w14:textId="2428634A" w:rsidR="00247ABD" w:rsidRPr="00247ABD" w:rsidRDefault="00247ABD" w:rsidP="00247ABD">
            <w:pPr>
              <w:widowControl w:val="0"/>
              <w:autoSpaceDE w:val="0"/>
            </w:pPr>
            <w:r w:rsidRPr="00247ABD">
              <w:rPr>
                <w:noProof/>
                <w:lang w:val="en-IN" w:eastAsia="en-IN" w:bidi="hi-IN"/>
              </w:rPr>
              <w:drawing>
                <wp:anchor distT="0" distB="0" distL="114300" distR="114300" simplePos="0" relativeHeight="251666432" behindDoc="0" locked="0" layoutInCell="1" allowOverlap="1" wp14:anchorId="543AE97C" wp14:editId="27CAA4FE">
                  <wp:simplePos x="0" y="0"/>
                  <wp:positionH relativeFrom="column">
                    <wp:posOffset>47625</wp:posOffset>
                  </wp:positionH>
                  <wp:positionV relativeFrom="paragraph">
                    <wp:posOffset>0</wp:posOffset>
                  </wp:positionV>
                  <wp:extent cx="28575" cy="9525"/>
                  <wp:effectExtent l="0" t="0" r="0" b="0"/>
                  <wp:wrapNone/>
                  <wp:docPr id="368" name="Picture 368"/>
                  <wp:cNvGraphicFramePr/>
                  <a:graphic xmlns:a="http://schemas.openxmlformats.org/drawingml/2006/main">
                    <a:graphicData uri="http://schemas.openxmlformats.org/drawingml/2006/picture">
                      <pic:pic xmlns:pic="http://schemas.openxmlformats.org/drawingml/2006/picture">
                        <pic:nvPicPr>
                          <pic:cNvPr id="173"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70528" behindDoc="0" locked="0" layoutInCell="1" allowOverlap="1" wp14:anchorId="731C1994" wp14:editId="74116286">
                  <wp:simplePos x="0" y="0"/>
                  <wp:positionH relativeFrom="column">
                    <wp:posOffset>47625</wp:posOffset>
                  </wp:positionH>
                  <wp:positionV relativeFrom="paragraph">
                    <wp:posOffset>0</wp:posOffset>
                  </wp:positionV>
                  <wp:extent cx="28575" cy="9525"/>
                  <wp:effectExtent l="0" t="0" r="0" b="0"/>
                  <wp:wrapNone/>
                  <wp:docPr id="367" name="Picture 367"/>
                  <wp:cNvGraphicFramePr/>
                  <a:graphic xmlns:a="http://schemas.openxmlformats.org/drawingml/2006/main">
                    <a:graphicData uri="http://schemas.openxmlformats.org/drawingml/2006/picture">
                      <pic:pic xmlns:pic="http://schemas.openxmlformats.org/drawingml/2006/picture">
                        <pic:nvPicPr>
                          <pic:cNvPr id="177"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543"/>
            </w:tblGrid>
            <w:tr w:rsidR="00247ABD" w:rsidRPr="00247ABD" w14:paraId="5F083915" w14:textId="77777777">
              <w:trPr>
                <w:trHeight w:val="3825"/>
                <w:tblCellSpacing w:w="0" w:type="dxa"/>
              </w:trPr>
              <w:tc>
                <w:tcPr>
                  <w:tcW w:w="600" w:type="dxa"/>
                  <w:tcBorders>
                    <w:top w:val="nil"/>
                    <w:left w:val="nil"/>
                    <w:bottom w:val="single" w:sz="4" w:space="0" w:color="auto"/>
                    <w:right w:val="single" w:sz="4" w:space="0" w:color="auto"/>
                  </w:tcBorders>
                  <w:shd w:val="clear" w:color="auto" w:fill="auto"/>
                  <w:noWrap/>
                  <w:vAlign w:val="center"/>
                  <w:hideMark/>
                </w:tcPr>
                <w:p w14:paraId="19AEB952" w14:textId="77777777" w:rsidR="00247ABD" w:rsidRPr="00247ABD" w:rsidRDefault="00247ABD" w:rsidP="00247ABD">
                  <w:pPr>
                    <w:widowControl w:val="0"/>
                    <w:autoSpaceDE w:val="0"/>
                  </w:pPr>
                  <w:r w:rsidRPr="00247ABD">
                    <w:t>4</w:t>
                  </w:r>
                </w:p>
              </w:tc>
            </w:tr>
          </w:tbl>
          <w:p w14:paraId="5982C09B" w14:textId="77777777" w:rsidR="00247ABD" w:rsidRPr="00247ABD" w:rsidRDefault="00247ABD" w:rsidP="00247ABD">
            <w:pPr>
              <w:widowControl w:val="0"/>
              <w:autoSpaceDE w:val="0"/>
            </w:pPr>
          </w:p>
        </w:tc>
        <w:tc>
          <w:tcPr>
            <w:tcW w:w="796" w:type="dxa"/>
            <w:noWrap/>
            <w:hideMark/>
          </w:tcPr>
          <w:p w14:paraId="0823DC52" w14:textId="05EED250" w:rsidR="00247ABD" w:rsidRPr="00247ABD" w:rsidRDefault="00247ABD" w:rsidP="00247ABD">
            <w:pPr>
              <w:widowControl w:val="0"/>
              <w:autoSpaceDE w:val="0"/>
            </w:pPr>
            <w:r w:rsidRPr="00247ABD">
              <w:rPr>
                <w:noProof/>
                <w:lang w:val="en-IN" w:eastAsia="en-IN" w:bidi="hi-IN"/>
              </w:rPr>
              <w:drawing>
                <wp:anchor distT="0" distB="0" distL="114300" distR="114300" simplePos="0" relativeHeight="251660288" behindDoc="0" locked="0" layoutInCell="1" allowOverlap="1" wp14:anchorId="180E3350" wp14:editId="22E352DE">
                  <wp:simplePos x="0" y="0"/>
                  <wp:positionH relativeFrom="column">
                    <wp:posOffset>47625</wp:posOffset>
                  </wp:positionH>
                  <wp:positionV relativeFrom="paragraph">
                    <wp:posOffset>0</wp:posOffset>
                  </wp:positionV>
                  <wp:extent cx="28575" cy="9525"/>
                  <wp:effectExtent l="0" t="0" r="0" b="0"/>
                  <wp:wrapNone/>
                  <wp:docPr id="366" name="Picture 366"/>
                  <wp:cNvGraphicFramePr/>
                  <a:graphic xmlns:a="http://schemas.openxmlformats.org/drawingml/2006/main">
                    <a:graphicData uri="http://schemas.openxmlformats.org/drawingml/2006/picture">
                      <pic:pic xmlns:pic="http://schemas.openxmlformats.org/drawingml/2006/picture">
                        <pic:nvPicPr>
                          <pic:cNvPr id="167"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68480" behindDoc="0" locked="0" layoutInCell="1" allowOverlap="1" wp14:anchorId="73D330CB" wp14:editId="3DFB3702">
                  <wp:simplePos x="0" y="0"/>
                  <wp:positionH relativeFrom="column">
                    <wp:posOffset>47625</wp:posOffset>
                  </wp:positionH>
                  <wp:positionV relativeFrom="paragraph">
                    <wp:posOffset>0</wp:posOffset>
                  </wp:positionV>
                  <wp:extent cx="28575" cy="9525"/>
                  <wp:effectExtent l="0" t="0" r="0" b="0"/>
                  <wp:wrapNone/>
                  <wp:docPr id="365" name="Picture 365"/>
                  <wp:cNvGraphicFramePr/>
                  <a:graphic xmlns:a="http://schemas.openxmlformats.org/drawingml/2006/main">
                    <a:graphicData uri="http://schemas.openxmlformats.org/drawingml/2006/picture">
                      <pic:pic xmlns:pic="http://schemas.openxmlformats.org/drawingml/2006/picture">
                        <pic:nvPicPr>
                          <pic:cNvPr id="175"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69504" behindDoc="0" locked="0" layoutInCell="1" allowOverlap="1" wp14:anchorId="0803C673" wp14:editId="43BF7C8C">
                  <wp:simplePos x="0" y="0"/>
                  <wp:positionH relativeFrom="column">
                    <wp:posOffset>47625</wp:posOffset>
                  </wp:positionH>
                  <wp:positionV relativeFrom="paragraph">
                    <wp:posOffset>0</wp:posOffset>
                  </wp:positionV>
                  <wp:extent cx="28575" cy="9525"/>
                  <wp:effectExtent l="0" t="0" r="0" b="0"/>
                  <wp:wrapNone/>
                  <wp:docPr id="364" name="Picture 364"/>
                  <wp:cNvGraphicFramePr/>
                  <a:graphic xmlns:a="http://schemas.openxmlformats.org/drawingml/2006/main">
                    <a:graphicData uri="http://schemas.openxmlformats.org/drawingml/2006/picture">
                      <pic:pic xmlns:pic="http://schemas.openxmlformats.org/drawingml/2006/picture">
                        <pic:nvPicPr>
                          <pic:cNvPr id="176"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76672" behindDoc="0" locked="0" layoutInCell="1" allowOverlap="1" wp14:anchorId="13E0D012" wp14:editId="2E5612E8">
                  <wp:simplePos x="0" y="0"/>
                  <wp:positionH relativeFrom="column">
                    <wp:posOffset>47625</wp:posOffset>
                  </wp:positionH>
                  <wp:positionV relativeFrom="paragraph">
                    <wp:posOffset>0</wp:posOffset>
                  </wp:positionV>
                  <wp:extent cx="142875" cy="9525"/>
                  <wp:effectExtent l="0" t="0" r="0" b="0"/>
                  <wp:wrapNone/>
                  <wp:docPr id="363" name="Picture 363"/>
                  <wp:cNvGraphicFramePr/>
                  <a:graphic xmlns:a="http://schemas.openxmlformats.org/drawingml/2006/main">
                    <a:graphicData uri="http://schemas.openxmlformats.org/drawingml/2006/picture">
                      <pic:pic xmlns:pic="http://schemas.openxmlformats.org/drawingml/2006/picture">
                        <pic:nvPicPr>
                          <pic:cNvPr id="183"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77696" behindDoc="0" locked="0" layoutInCell="1" allowOverlap="1" wp14:anchorId="329AEF0C" wp14:editId="4976AFDA">
                  <wp:simplePos x="0" y="0"/>
                  <wp:positionH relativeFrom="column">
                    <wp:posOffset>47625</wp:posOffset>
                  </wp:positionH>
                  <wp:positionV relativeFrom="paragraph">
                    <wp:posOffset>0</wp:posOffset>
                  </wp:positionV>
                  <wp:extent cx="142875" cy="9525"/>
                  <wp:effectExtent l="0" t="0" r="0" b="0"/>
                  <wp:wrapNone/>
                  <wp:docPr id="362" name="Picture 362"/>
                  <wp:cNvGraphicFramePr/>
                  <a:graphic xmlns:a="http://schemas.openxmlformats.org/drawingml/2006/main">
                    <a:graphicData uri="http://schemas.openxmlformats.org/drawingml/2006/picture">
                      <pic:pic xmlns:pic="http://schemas.openxmlformats.org/drawingml/2006/picture">
                        <pic:nvPicPr>
                          <pic:cNvPr id="184"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78720" behindDoc="0" locked="0" layoutInCell="1" allowOverlap="1" wp14:anchorId="7CD17526" wp14:editId="564E6857">
                  <wp:simplePos x="0" y="0"/>
                  <wp:positionH relativeFrom="column">
                    <wp:posOffset>47625</wp:posOffset>
                  </wp:positionH>
                  <wp:positionV relativeFrom="paragraph">
                    <wp:posOffset>0</wp:posOffset>
                  </wp:positionV>
                  <wp:extent cx="142875" cy="9525"/>
                  <wp:effectExtent l="0" t="0" r="0" b="0"/>
                  <wp:wrapNone/>
                  <wp:docPr id="361" name="Picture 361"/>
                  <wp:cNvGraphicFramePr/>
                  <a:graphic xmlns:a="http://schemas.openxmlformats.org/drawingml/2006/main">
                    <a:graphicData uri="http://schemas.openxmlformats.org/drawingml/2006/picture">
                      <pic:pic xmlns:pic="http://schemas.openxmlformats.org/drawingml/2006/picture">
                        <pic:nvPicPr>
                          <pic:cNvPr id="185" name="Picture 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79744" behindDoc="0" locked="0" layoutInCell="1" allowOverlap="1" wp14:anchorId="0A883230" wp14:editId="5112BF2D">
                  <wp:simplePos x="0" y="0"/>
                  <wp:positionH relativeFrom="column">
                    <wp:posOffset>47625</wp:posOffset>
                  </wp:positionH>
                  <wp:positionV relativeFrom="paragraph">
                    <wp:posOffset>0</wp:posOffset>
                  </wp:positionV>
                  <wp:extent cx="142875" cy="9525"/>
                  <wp:effectExtent l="0" t="0" r="0" b="0"/>
                  <wp:wrapNone/>
                  <wp:docPr id="360" name="Picture 360"/>
                  <wp:cNvGraphicFramePr/>
                  <a:graphic xmlns:a="http://schemas.openxmlformats.org/drawingml/2006/main">
                    <a:graphicData uri="http://schemas.openxmlformats.org/drawingml/2006/picture">
                      <pic:pic xmlns:pic="http://schemas.openxmlformats.org/drawingml/2006/picture">
                        <pic:nvPicPr>
                          <pic:cNvPr id="186" name="Picture 2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80768" behindDoc="0" locked="0" layoutInCell="1" allowOverlap="1" wp14:anchorId="25FA06D3" wp14:editId="3AF6A4F6">
                  <wp:simplePos x="0" y="0"/>
                  <wp:positionH relativeFrom="column">
                    <wp:posOffset>47625</wp:posOffset>
                  </wp:positionH>
                  <wp:positionV relativeFrom="paragraph">
                    <wp:posOffset>0</wp:posOffset>
                  </wp:positionV>
                  <wp:extent cx="142875" cy="9525"/>
                  <wp:effectExtent l="0" t="0" r="0" b="0"/>
                  <wp:wrapNone/>
                  <wp:docPr id="359" name="Picture 359"/>
                  <wp:cNvGraphicFramePr/>
                  <a:graphic xmlns:a="http://schemas.openxmlformats.org/drawingml/2006/main">
                    <a:graphicData uri="http://schemas.openxmlformats.org/drawingml/2006/picture">
                      <pic:pic xmlns:pic="http://schemas.openxmlformats.org/drawingml/2006/picture">
                        <pic:nvPicPr>
                          <pic:cNvPr id="187"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81792" behindDoc="0" locked="0" layoutInCell="1" allowOverlap="1" wp14:anchorId="03E486A7" wp14:editId="698FBC26">
                  <wp:simplePos x="0" y="0"/>
                  <wp:positionH relativeFrom="column">
                    <wp:posOffset>47625</wp:posOffset>
                  </wp:positionH>
                  <wp:positionV relativeFrom="paragraph">
                    <wp:posOffset>0</wp:posOffset>
                  </wp:positionV>
                  <wp:extent cx="142875" cy="9525"/>
                  <wp:effectExtent l="0" t="0" r="0" b="0"/>
                  <wp:wrapNone/>
                  <wp:docPr id="358" name="Picture 358"/>
                  <wp:cNvGraphicFramePr/>
                  <a:graphic xmlns:a="http://schemas.openxmlformats.org/drawingml/2006/main">
                    <a:graphicData uri="http://schemas.openxmlformats.org/drawingml/2006/picture">
                      <pic:pic xmlns:pic="http://schemas.openxmlformats.org/drawingml/2006/picture">
                        <pic:nvPicPr>
                          <pic:cNvPr id="188"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82816" behindDoc="0" locked="0" layoutInCell="1" allowOverlap="1" wp14:anchorId="710E5868" wp14:editId="66A95F53">
                  <wp:simplePos x="0" y="0"/>
                  <wp:positionH relativeFrom="column">
                    <wp:posOffset>47625</wp:posOffset>
                  </wp:positionH>
                  <wp:positionV relativeFrom="paragraph">
                    <wp:posOffset>0</wp:posOffset>
                  </wp:positionV>
                  <wp:extent cx="142875" cy="9525"/>
                  <wp:effectExtent l="0" t="0" r="0" b="0"/>
                  <wp:wrapNone/>
                  <wp:docPr id="357" name="Picture 357"/>
                  <wp:cNvGraphicFramePr/>
                  <a:graphic xmlns:a="http://schemas.openxmlformats.org/drawingml/2006/main">
                    <a:graphicData uri="http://schemas.openxmlformats.org/drawingml/2006/picture">
                      <pic:pic xmlns:pic="http://schemas.openxmlformats.org/drawingml/2006/picture">
                        <pic:nvPicPr>
                          <pic:cNvPr id="189" name="Picture 2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83840" behindDoc="0" locked="0" layoutInCell="1" allowOverlap="1" wp14:anchorId="4E628045" wp14:editId="739DCB84">
                  <wp:simplePos x="0" y="0"/>
                  <wp:positionH relativeFrom="column">
                    <wp:posOffset>47625</wp:posOffset>
                  </wp:positionH>
                  <wp:positionV relativeFrom="paragraph">
                    <wp:posOffset>0</wp:posOffset>
                  </wp:positionV>
                  <wp:extent cx="142875" cy="9525"/>
                  <wp:effectExtent l="0" t="0" r="0" b="0"/>
                  <wp:wrapNone/>
                  <wp:docPr id="356" name="Picture 356"/>
                  <wp:cNvGraphicFramePr/>
                  <a:graphic xmlns:a="http://schemas.openxmlformats.org/drawingml/2006/main">
                    <a:graphicData uri="http://schemas.openxmlformats.org/drawingml/2006/picture">
                      <pic:pic xmlns:pic="http://schemas.openxmlformats.org/drawingml/2006/picture">
                        <pic:nvPicPr>
                          <pic:cNvPr id="190" name="Picture 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84864" behindDoc="0" locked="0" layoutInCell="1" allowOverlap="1" wp14:anchorId="33DFC5E3" wp14:editId="2AE808B1">
                  <wp:simplePos x="0" y="0"/>
                  <wp:positionH relativeFrom="column">
                    <wp:posOffset>47625</wp:posOffset>
                  </wp:positionH>
                  <wp:positionV relativeFrom="paragraph">
                    <wp:posOffset>0</wp:posOffset>
                  </wp:positionV>
                  <wp:extent cx="142875" cy="9525"/>
                  <wp:effectExtent l="0" t="0" r="0" b="0"/>
                  <wp:wrapNone/>
                  <wp:docPr id="355" name="Picture 355"/>
                  <wp:cNvGraphicFramePr/>
                  <a:graphic xmlns:a="http://schemas.openxmlformats.org/drawingml/2006/main">
                    <a:graphicData uri="http://schemas.openxmlformats.org/drawingml/2006/picture">
                      <pic:pic xmlns:pic="http://schemas.openxmlformats.org/drawingml/2006/picture">
                        <pic:nvPicPr>
                          <pic:cNvPr id="191" name="Picture 3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85888" behindDoc="0" locked="0" layoutInCell="1" allowOverlap="1" wp14:anchorId="2AB761BE" wp14:editId="38D573DC">
                  <wp:simplePos x="0" y="0"/>
                  <wp:positionH relativeFrom="column">
                    <wp:posOffset>47625</wp:posOffset>
                  </wp:positionH>
                  <wp:positionV relativeFrom="paragraph">
                    <wp:posOffset>0</wp:posOffset>
                  </wp:positionV>
                  <wp:extent cx="142875" cy="9525"/>
                  <wp:effectExtent l="0" t="0" r="0" b="0"/>
                  <wp:wrapNone/>
                  <wp:docPr id="354" name="Picture 354"/>
                  <wp:cNvGraphicFramePr/>
                  <a:graphic xmlns:a="http://schemas.openxmlformats.org/drawingml/2006/main">
                    <a:graphicData uri="http://schemas.openxmlformats.org/drawingml/2006/picture">
                      <pic:pic xmlns:pic="http://schemas.openxmlformats.org/drawingml/2006/picture">
                        <pic:nvPicPr>
                          <pic:cNvPr id="192" name="Picture 3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86912" behindDoc="0" locked="0" layoutInCell="1" allowOverlap="1" wp14:anchorId="582D8C6A" wp14:editId="6BD1FC8A">
                  <wp:simplePos x="0" y="0"/>
                  <wp:positionH relativeFrom="column">
                    <wp:posOffset>47625</wp:posOffset>
                  </wp:positionH>
                  <wp:positionV relativeFrom="paragraph">
                    <wp:posOffset>0</wp:posOffset>
                  </wp:positionV>
                  <wp:extent cx="142875" cy="9525"/>
                  <wp:effectExtent l="0" t="0" r="0" b="0"/>
                  <wp:wrapNone/>
                  <wp:docPr id="353" name="Picture 353"/>
                  <wp:cNvGraphicFramePr/>
                  <a:graphic xmlns:a="http://schemas.openxmlformats.org/drawingml/2006/main">
                    <a:graphicData uri="http://schemas.openxmlformats.org/drawingml/2006/picture">
                      <pic:pic xmlns:pic="http://schemas.openxmlformats.org/drawingml/2006/picture">
                        <pic:nvPicPr>
                          <pic:cNvPr id="193" name="Picture 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87936" behindDoc="0" locked="0" layoutInCell="1" allowOverlap="1" wp14:anchorId="6670A8E7" wp14:editId="6A14F4D1">
                  <wp:simplePos x="0" y="0"/>
                  <wp:positionH relativeFrom="column">
                    <wp:posOffset>47625</wp:posOffset>
                  </wp:positionH>
                  <wp:positionV relativeFrom="paragraph">
                    <wp:posOffset>0</wp:posOffset>
                  </wp:positionV>
                  <wp:extent cx="142875" cy="9525"/>
                  <wp:effectExtent l="0" t="0" r="0" b="0"/>
                  <wp:wrapNone/>
                  <wp:docPr id="352" name="Picture 352"/>
                  <wp:cNvGraphicFramePr/>
                  <a:graphic xmlns:a="http://schemas.openxmlformats.org/drawingml/2006/main">
                    <a:graphicData uri="http://schemas.openxmlformats.org/drawingml/2006/picture">
                      <pic:pic xmlns:pic="http://schemas.openxmlformats.org/drawingml/2006/picture">
                        <pic:nvPicPr>
                          <pic:cNvPr id="194" name="Picture 3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88960" behindDoc="0" locked="0" layoutInCell="1" allowOverlap="1" wp14:anchorId="0B0CA36D" wp14:editId="2BC8E2D2">
                  <wp:simplePos x="0" y="0"/>
                  <wp:positionH relativeFrom="column">
                    <wp:posOffset>47625</wp:posOffset>
                  </wp:positionH>
                  <wp:positionV relativeFrom="paragraph">
                    <wp:posOffset>0</wp:posOffset>
                  </wp:positionV>
                  <wp:extent cx="142875" cy="9525"/>
                  <wp:effectExtent l="0" t="0" r="0" b="0"/>
                  <wp:wrapNone/>
                  <wp:docPr id="351" name="Picture 351"/>
                  <wp:cNvGraphicFramePr/>
                  <a:graphic xmlns:a="http://schemas.openxmlformats.org/drawingml/2006/main">
                    <a:graphicData uri="http://schemas.openxmlformats.org/drawingml/2006/picture">
                      <pic:pic xmlns:pic="http://schemas.openxmlformats.org/drawingml/2006/picture">
                        <pic:nvPicPr>
                          <pic:cNvPr id="195" name="Picture 3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89984" behindDoc="0" locked="0" layoutInCell="1" allowOverlap="1" wp14:anchorId="7EE64996" wp14:editId="0B93A935">
                  <wp:simplePos x="0" y="0"/>
                  <wp:positionH relativeFrom="column">
                    <wp:posOffset>47625</wp:posOffset>
                  </wp:positionH>
                  <wp:positionV relativeFrom="paragraph">
                    <wp:posOffset>0</wp:posOffset>
                  </wp:positionV>
                  <wp:extent cx="142875" cy="9525"/>
                  <wp:effectExtent l="0" t="0" r="0" b="0"/>
                  <wp:wrapNone/>
                  <wp:docPr id="350" name="Picture 350"/>
                  <wp:cNvGraphicFramePr/>
                  <a:graphic xmlns:a="http://schemas.openxmlformats.org/drawingml/2006/main">
                    <a:graphicData uri="http://schemas.openxmlformats.org/drawingml/2006/picture">
                      <pic:pic xmlns:pic="http://schemas.openxmlformats.org/drawingml/2006/picture">
                        <pic:nvPicPr>
                          <pic:cNvPr id="196" name="Picture 3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91008" behindDoc="0" locked="0" layoutInCell="1" allowOverlap="1" wp14:anchorId="63A1FA26" wp14:editId="63ADF165">
                  <wp:simplePos x="0" y="0"/>
                  <wp:positionH relativeFrom="column">
                    <wp:posOffset>47625</wp:posOffset>
                  </wp:positionH>
                  <wp:positionV relativeFrom="paragraph">
                    <wp:posOffset>0</wp:posOffset>
                  </wp:positionV>
                  <wp:extent cx="142875" cy="9525"/>
                  <wp:effectExtent l="0" t="0" r="0" b="0"/>
                  <wp:wrapNone/>
                  <wp:docPr id="349" name="Picture 349"/>
                  <wp:cNvGraphicFramePr/>
                  <a:graphic xmlns:a="http://schemas.openxmlformats.org/drawingml/2006/main">
                    <a:graphicData uri="http://schemas.openxmlformats.org/drawingml/2006/picture">
                      <pic:pic xmlns:pic="http://schemas.openxmlformats.org/drawingml/2006/picture">
                        <pic:nvPicPr>
                          <pic:cNvPr id="197" name="Picture 3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92032" behindDoc="0" locked="0" layoutInCell="1" allowOverlap="1" wp14:anchorId="58066AFB" wp14:editId="1E3AD245">
                  <wp:simplePos x="0" y="0"/>
                  <wp:positionH relativeFrom="column">
                    <wp:posOffset>47625</wp:posOffset>
                  </wp:positionH>
                  <wp:positionV relativeFrom="paragraph">
                    <wp:posOffset>0</wp:posOffset>
                  </wp:positionV>
                  <wp:extent cx="142875" cy="28575"/>
                  <wp:effectExtent l="0" t="0" r="9525" b="9525"/>
                  <wp:wrapNone/>
                  <wp:docPr id="348" name="Picture 348"/>
                  <wp:cNvGraphicFramePr/>
                  <a:graphic xmlns:a="http://schemas.openxmlformats.org/drawingml/2006/main">
                    <a:graphicData uri="http://schemas.openxmlformats.org/drawingml/2006/picture">
                      <pic:pic xmlns:pic="http://schemas.openxmlformats.org/drawingml/2006/picture">
                        <pic:nvPicPr>
                          <pic:cNvPr id="198" name="Picture 4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28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93056" behindDoc="0" locked="0" layoutInCell="1" allowOverlap="1" wp14:anchorId="0942FD99" wp14:editId="0C6C3DEF">
                  <wp:simplePos x="0" y="0"/>
                  <wp:positionH relativeFrom="column">
                    <wp:posOffset>47625</wp:posOffset>
                  </wp:positionH>
                  <wp:positionV relativeFrom="paragraph">
                    <wp:posOffset>0</wp:posOffset>
                  </wp:positionV>
                  <wp:extent cx="142875" cy="9525"/>
                  <wp:effectExtent l="0" t="0" r="0" b="0"/>
                  <wp:wrapNone/>
                  <wp:docPr id="347" name="Picture 347"/>
                  <wp:cNvGraphicFramePr/>
                  <a:graphic xmlns:a="http://schemas.openxmlformats.org/drawingml/2006/main">
                    <a:graphicData uri="http://schemas.openxmlformats.org/drawingml/2006/picture">
                      <pic:pic xmlns:pic="http://schemas.openxmlformats.org/drawingml/2006/picture">
                        <pic:nvPicPr>
                          <pic:cNvPr id="199" name="Picture 4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94080" behindDoc="0" locked="0" layoutInCell="1" allowOverlap="1" wp14:anchorId="6A0784F6" wp14:editId="78C48B11">
                  <wp:simplePos x="0" y="0"/>
                  <wp:positionH relativeFrom="column">
                    <wp:posOffset>47625</wp:posOffset>
                  </wp:positionH>
                  <wp:positionV relativeFrom="paragraph">
                    <wp:posOffset>0</wp:posOffset>
                  </wp:positionV>
                  <wp:extent cx="142875" cy="9525"/>
                  <wp:effectExtent l="0" t="0" r="0" b="0"/>
                  <wp:wrapNone/>
                  <wp:docPr id="346" name="Picture 346"/>
                  <wp:cNvGraphicFramePr/>
                  <a:graphic xmlns:a="http://schemas.openxmlformats.org/drawingml/2006/main">
                    <a:graphicData uri="http://schemas.openxmlformats.org/drawingml/2006/picture">
                      <pic:pic xmlns:pic="http://schemas.openxmlformats.org/drawingml/2006/picture">
                        <pic:nvPicPr>
                          <pic:cNvPr id="200" name="Picture 4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95104" behindDoc="0" locked="0" layoutInCell="1" allowOverlap="1" wp14:anchorId="3D84BBEA" wp14:editId="190EB2B1">
                  <wp:simplePos x="0" y="0"/>
                  <wp:positionH relativeFrom="column">
                    <wp:posOffset>47625</wp:posOffset>
                  </wp:positionH>
                  <wp:positionV relativeFrom="paragraph">
                    <wp:posOffset>0</wp:posOffset>
                  </wp:positionV>
                  <wp:extent cx="142875" cy="9525"/>
                  <wp:effectExtent l="0" t="0" r="0" b="0"/>
                  <wp:wrapNone/>
                  <wp:docPr id="345" name="Picture 345"/>
                  <wp:cNvGraphicFramePr/>
                  <a:graphic xmlns:a="http://schemas.openxmlformats.org/drawingml/2006/main">
                    <a:graphicData uri="http://schemas.openxmlformats.org/drawingml/2006/picture">
                      <pic:pic xmlns:pic="http://schemas.openxmlformats.org/drawingml/2006/picture">
                        <pic:nvPicPr>
                          <pic:cNvPr id="201" name="Picture 4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96128" behindDoc="0" locked="0" layoutInCell="1" allowOverlap="1" wp14:anchorId="2829E516" wp14:editId="15942FDE">
                  <wp:simplePos x="0" y="0"/>
                  <wp:positionH relativeFrom="column">
                    <wp:posOffset>47625</wp:posOffset>
                  </wp:positionH>
                  <wp:positionV relativeFrom="paragraph">
                    <wp:posOffset>0</wp:posOffset>
                  </wp:positionV>
                  <wp:extent cx="142875" cy="9525"/>
                  <wp:effectExtent l="0" t="0" r="0" b="0"/>
                  <wp:wrapNone/>
                  <wp:docPr id="344" name="Picture 344"/>
                  <wp:cNvGraphicFramePr/>
                  <a:graphic xmlns:a="http://schemas.openxmlformats.org/drawingml/2006/main">
                    <a:graphicData uri="http://schemas.openxmlformats.org/drawingml/2006/picture">
                      <pic:pic xmlns:pic="http://schemas.openxmlformats.org/drawingml/2006/picture">
                        <pic:nvPicPr>
                          <pic:cNvPr id="202"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97152" behindDoc="0" locked="0" layoutInCell="1" allowOverlap="1" wp14:anchorId="6A46581A" wp14:editId="585DBA8A">
                  <wp:simplePos x="0" y="0"/>
                  <wp:positionH relativeFrom="column">
                    <wp:posOffset>47625</wp:posOffset>
                  </wp:positionH>
                  <wp:positionV relativeFrom="paragraph">
                    <wp:posOffset>0</wp:posOffset>
                  </wp:positionV>
                  <wp:extent cx="142875" cy="9525"/>
                  <wp:effectExtent l="0" t="0" r="0" b="0"/>
                  <wp:wrapNone/>
                  <wp:docPr id="343" name="Picture 343"/>
                  <wp:cNvGraphicFramePr/>
                  <a:graphic xmlns:a="http://schemas.openxmlformats.org/drawingml/2006/main">
                    <a:graphicData uri="http://schemas.openxmlformats.org/drawingml/2006/picture">
                      <pic:pic xmlns:pic="http://schemas.openxmlformats.org/drawingml/2006/picture">
                        <pic:nvPicPr>
                          <pic:cNvPr id="203"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98176" behindDoc="0" locked="0" layoutInCell="1" allowOverlap="1" wp14:anchorId="27AED8DB" wp14:editId="34777159">
                  <wp:simplePos x="0" y="0"/>
                  <wp:positionH relativeFrom="column">
                    <wp:posOffset>47625</wp:posOffset>
                  </wp:positionH>
                  <wp:positionV relativeFrom="paragraph">
                    <wp:posOffset>0</wp:posOffset>
                  </wp:positionV>
                  <wp:extent cx="142875" cy="9525"/>
                  <wp:effectExtent l="0" t="0" r="0" b="0"/>
                  <wp:wrapNone/>
                  <wp:docPr id="342" name="Picture 342"/>
                  <wp:cNvGraphicFramePr/>
                  <a:graphic xmlns:a="http://schemas.openxmlformats.org/drawingml/2006/main">
                    <a:graphicData uri="http://schemas.openxmlformats.org/drawingml/2006/picture">
                      <pic:pic xmlns:pic="http://schemas.openxmlformats.org/drawingml/2006/picture">
                        <pic:nvPicPr>
                          <pic:cNvPr id="204" name="Picture 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99200" behindDoc="0" locked="0" layoutInCell="1" allowOverlap="1" wp14:anchorId="79C20340" wp14:editId="71EF84EE">
                  <wp:simplePos x="0" y="0"/>
                  <wp:positionH relativeFrom="column">
                    <wp:posOffset>47625</wp:posOffset>
                  </wp:positionH>
                  <wp:positionV relativeFrom="paragraph">
                    <wp:posOffset>0</wp:posOffset>
                  </wp:positionV>
                  <wp:extent cx="142875" cy="9525"/>
                  <wp:effectExtent l="0" t="0" r="0" b="0"/>
                  <wp:wrapNone/>
                  <wp:docPr id="341" name="Picture 341"/>
                  <wp:cNvGraphicFramePr/>
                  <a:graphic xmlns:a="http://schemas.openxmlformats.org/drawingml/2006/main">
                    <a:graphicData uri="http://schemas.openxmlformats.org/drawingml/2006/picture">
                      <pic:pic xmlns:pic="http://schemas.openxmlformats.org/drawingml/2006/picture">
                        <pic:nvPicPr>
                          <pic:cNvPr id="205" name="Picture 2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00224" behindDoc="0" locked="0" layoutInCell="1" allowOverlap="1" wp14:anchorId="2303A936" wp14:editId="19FB22CE">
                  <wp:simplePos x="0" y="0"/>
                  <wp:positionH relativeFrom="column">
                    <wp:posOffset>47625</wp:posOffset>
                  </wp:positionH>
                  <wp:positionV relativeFrom="paragraph">
                    <wp:posOffset>0</wp:posOffset>
                  </wp:positionV>
                  <wp:extent cx="142875" cy="9525"/>
                  <wp:effectExtent l="0" t="0" r="0" b="0"/>
                  <wp:wrapNone/>
                  <wp:docPr id="340" name="Picture 340"/>
                  <wp:cNvGraphicFramePr/>
                  <a:graphic xmlns:a="http://schemas.openxmlformats.org/drawingml/2006/main">
                    <a:graphicData uri="http://schemas.openxmlformats.org/drawingml/2006/picture">
                      <pic:pic xmlns:pic="http://schemas.openxmlformats.org/drawingml/2006/picture">
                        <pic:nvPicPr>
                          <pic:cNvPr id="206"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01248" behindDoc="0" locked="0" layoutInCell="1" allowOverlap="1" wp14:anchorId="5E7F32F0" wp14:editId="16DF4590">
                  <wp:simplePos x="0" y="0"/>
                  <wp:positionH relativeFrom="column">
                    <wp:posOffset>47625</wp:posOffset>
                  </wp:positionH>
                  <wp:positionV relativeFrom="paragraph">
                    <wp:posOffset>0</wp:posOffset>
                  </wp:positionV>
                  <wp:extent cx="142875" cy="9525"/>
                  <wp:effectExtent l="0" t="0" r="0" b="0"/>
                  <wp:wrapNone/>
                  <wp:docPr id="339" name="Picture 339"/>
                  <wp:cNvGraphicFramePr/>
                  <a:graphic xmlns:a="http://schemas.openxmlformats.org/drawingml/2006/main">
                    <a:graphicData uri="http://schemas.openxmlformats.org/drawingml/2006/picture">
                      <pic:pic xmlns:pic="http://schemas.openxmlformats.org/drawingml/2006/picture">
                        <pic:nvPicPr>
                          <pic:cNvPr id="207"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02272" behindDoc="0" locked="0" layoutInCell="1" allowOverlap="1" wp14:anchorId="50D2157A" wp14:editId="7451A361">
                  <wp:simplePos x="0" y="0"/>
                  <wp:positionH relativeFrom="column">
                    <wp:posOffset>47625</wp:posOffset>
                  </wp:positionH>
                  <wp:positionV relativeFrom="paragraph">
                    <wp:posOffset>0</wp:posOffset>
                  </wp:positionV>
                  <wp:extent cx="142875" cy="9525"/>
                  <wp:effectExtent l="0" t="0" r="0" b="0"/>
                  <wp:wrapNone/>
                  <wp:docPr id="338" name="Picture 338"/>
                  <wp:cNvGraphicFramePr/>
                  <a:graphic xmlns:a="http://schemas.openxmlformats.org/drawingml/2006/main">
                    <a:graphicData uri="http://schemas.openxmlformats.org/drawingml/2006/picture">
                      <pic:pic xmlns:pic="http://schemas.openxmlformats.org/drawingml/2006/picture">
                        <pic:nvPicPr>
                          <pic:cNvPr id="208" name="Picture 2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03296" behindDoc="0" locked="0" layoutInCell="1" allowOverlap="1" wp14:anchorId="268EBF91" wp14:editId="3C3FE3BF">
                  <wp:simplePos x="0" y="0"/>
                  <wp:positionH relativeFrom="column">
                    <wp:posOffset>47625</wp:posOffset>
                  </wp:positionH>
                  <wp:positionV relativeFrom="paragraph">
                    <wp:posOffset>0</wp:posOffset>
                  </wp:positionV>
                  <wp:extent cx="142875" cy="9525"/>
                  <wp:effectExtent l="0" t="0" r="0" b="0"/>
                  <wp:wrapNone/>
                  <wp:docPr id="337" name="Picture 337"/>
                  <wp:cNvGraphicFramePr/>
                  <a:graphic xmlns:a="http://schemas.openxmlformats.org/drawingml/2006/main">
                    <a:graphicData uri="http://schemas.openxmlformats.org/drawingml/2006/picture">
                      <pic:pic xmlns:pic="http://schemas.openxmlformats.org/drawingml/2006/picture">
                        <pic:nvPicPr>
                          <pic:cNvPr id="209" name="Picture 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04320" behindDoc="0" locked="0" layoutInCell="1" allowOverlap="1" wp14:anchorId="4D57D3C6" wp14:editId="68D7EAF2">
                  <wp:simplePos x="0" y="0"/>
                  <wp:positionH relativeFrom="column">
                    <wp:posOffset>47625</wp:posOffset>
                  </wp:positionH>
                  <wp:positionV relativeFrom="paragraph">
                    <wp:posOffset>0</wp:posOffset>
                  </wp:positionV>
                  <wp:extent cx="142875" cy="9525"/>
                  <wp:effectExtent l="0" t="0" r="0" b="0"/>
                  <wp:wrapNone/>
                  <wp:docPr id="336" name="Picture 336"/>
                  <wp:cNvGraphicFramePr/>
                  <a:graphic xmlns:a="http://schemas.openxmlformats.org/drawingml/2006/main">
                    <a:graphicData uri="http://schemas.openxmlformats.org/drawingml/2006/picture">
                      <pic:pic xmlns:pic="http://schemas.openxmlformats.org/drawingml/2006/picture">
                        <pic:nvPicPr>
                          <pic:cNvPr id="210" name="Picture 3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05344" behindDoc="0" locked="0" layoutInCell="1" allowOverlap="1" wp14:anchorId="3D643250" wp14:editId="7C2F2713">
                  <wp:simplePos x="0" y="0"/>
                  <wp:positionH relativeFrom="column">
                    <wp:posOffset>47625</wp:posOffset>
                  </wp:positionH>
                  <wp:positionV relativeFrom="paragraph">
                    <wp:posOffset>0</wp:posOffset>
                  </wp:positionV>
                  <wp:extent cx="142875" cy="9525"/>
                  <wp:effectExtent l="0" t="0" r="0" b="0"/>
                  <wp:wrapNone/>
                  <wp:docPr id="335" name="Picture 335"/>
                  <wp:cNvGraphicFramePr/>
                  <a:graphic xmlns:a="http://schemas.openxmlformats.org/drawingml/2006/main">
                    <a:graphicData uri="http://schemas.openxmlformats.org/drawingml/2006/picture">
                      <pic:pic xmlns:pic="http://schemas.openxmlformats.org/drawingml/2006/picture">
                        <pic:nvPicPr>
                          <pic:cNvPr id="211" name="Picture 3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06368" behindDoc="0" locked="0" layoutInCell="1" allowOverlap="1" wp14:anchorId="47EB09AB" wp14:editId="017CB254">
                  <wp:simplePos x="0" y="0"/>
                  <wp:positionH relativeFrom="column">
                    <wp:posOffset>47625</wp:posOffset>
                  </wp:positionH>
                  <wp:positionV relativeFrom="paragraph">
                    <wp:posOffset>0</wp:posOffset>
                  </wp:positionV>
                  <wp:extent cx="142875" cy="9525"/>
                  <wp:effectExtent l="0" t="0" r="0" b="0"/>
                  <wp:wrapNone/>
                  <wp:docPr id="334" name="Picture 334"/>
                  <wp:cNvGraphicFramePr/>
                  <a:graphic xmlns:a="http://schemas.openxmlformats.org/drawingml/2006/main">
                    <a:graphicData uri="http://schemas.openxmlformats.org/drawingml/2006/picture">
                      <pic:pic xmlns:pic="http://schemas.openxmlformats.org/drawingml/2006/picture">
                        <pic:nvPicPr>
                          <pic:cNvPr id="212" name="Picture 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07392" behindDoc="0" locked="0" layoutInCell="1" allowOverlap="1" wp14:anchorId="1EDEC076" wp14:editId="5477A832">
                  <wp:simplePos x="0" y="0"/>
                  <wp:positionH relativeFrom="column">
                    <wp:posOffset>47625</wp:posOffset>
                  </wp:positionH>
                  <wp:positionV relativeFrom="paragraph">
                    <wp:posOffset>0</wp:posOffset>
                  </wp:positionV>
                  <wp:extent cx="142875" cy="9525"/>
                  <wp:effectExtent l="0" t="0" r="0" b="0"/>
                  <wp:wrapNone/>
                  <wp:docPr id="333" name="Picture 333"/>
                  <wp:cNvGraphicFramePr/>
                  <a:graphic xmlns:a="http://schemas.openxmlformats.org/drawingml/2006/main">
                    <a:graphicData uri="http://schemas.openxmlformats.org/drawingml/2006/picture">
                      <pic:pic xmlns:pic="http://schemas.openxmlformats.org/drawingml/2006/picture">
                        <pic:nvPicPr>
                          <pic:cNvPr id="213" name="Picture 3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08416" behindDoc="0" locked="0" layoutInCell="1" allowOverlap="1" wp14:anchorId="628A3273" wp14:editId="48A3DA1F">
                  <wp:simplePos x="0" y="0"/>
                  <wp:positionH relativeFrom="column">
                    <wp:posOffset>47625</wp:posOffset>
                  </wp:positionH>
                  <wp:positionV relativeFrom="paragraph">
                    <wp:posOffset>0</wp:posOffset>
                  </wp:positionV>
                  <wp:extent cx="142875" cy="9525"/>
                  <wp:effectExtent l="0" t="0" r="0" b="0"/>
                  <wp:wrapNone/>
                  <wp:docPr id="332" name="Picture 332"/>
                  <wp:cNvGraphicFramePr/>
                  <a:graphic xmlns:a="http://schemas.openxmlformats.org/drawingml/2006/main">
                    <a:graphicData uri="http://schemas.openxmlformats.org/drawingml/2006/picture">
                      <pic:pic xmlns:pic="http://schemas.openxmlformats.org/drawingml/2006/picture">
                        <pic:nvPicPr>
                          <pic:cNvPr id="214" name="Picture 3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09440" behindDoc="0" locked="0" layoutInCell="1" allowOverlap="1" wp14:anchorId="6ABE5FD5" wp14:editId="68539DBD">
                  <wp:simplePos x="0" y="0"/>
                  <wp:positionH relativeFrom="column">
                    <wp:posOffset>47625</wp:posOffset>
                  </wp:positionH>
                  <wp:positionV relativeFrom="paragraph">
                    <wp:posOffset>0</wp:posOffset>
                  </wp:positionV>
                  <wp:extent cx="142875" cy="9525"/>
                  <wp:effectExtent l="0" t="0" r="0" b="0"/>
                  <wp:wrapNone/>
                  <wp:docPr id="331" name="Picture 331"/>
                  <wp:cNvGraphicFramePr/>
                  <a:graphic xmlns:a="http://schemas.openxmlformats.org/drawingml/2006/main">
                    <a:graphicData uri="http://schemas.openxmlformats.org/drawingml/2006/picture">
                      <pic:pic xmlns:pic="http://schemas.openxmlformats.org/drawingml/2006/picture">
                        <pic:nvPicPr>
                          <pic:cNvPr id="215" name="Picture 3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10464" behindDoc="0" locked="0" layoutInCell="1" allowOverlap="1" wp14:anchorId="246F6A76" wp14:editId="0D7D49F4">
                  <wp:simplePos x="0" y="0"/>
                  <wp:positionH relativeFrom="column">
                    <wp:posOffset>47625</wp:posOffset>
                  </wp:positionH>
                  <wp:positionV relativeFrom="paragraph">
                    <wp:posOffset>0</wp:posOffset>
                  </wp:positionV>
                  <wp:extent cx="142875" cy="9525"/>
                  <wp:effectExtent l="0" t="0" r="0" b="0"/>
                  <wp:wrapNone/>
                  <wp:docPr id="330" name="Picture 330"/>
                  <wp:cNvGraphicFramePr/>
                  <a:graphic xmlns:a="http://schemas.openxmlformats.org/drawingml/2006/main">
                    <a:graphicData uri="http://schemas.openxmlformats.org/drawingml/2006/picture">
                      <pic:pic xmlns:pic="http://schemas.openxmlformats.org/drawingml/2006/picture">
                        <pic:nvPicPr>
                          <pic:cNvPr id="216"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11488" behindDoc="0" locked="0" layoutInCell="1" allowOverlap="1" wp14:anchorId="615402E9" wp14:editId="1CAAFF7F">
                  <wp:simplePos x="0" y="0"/>
                  <wp:positionH relativeFrom="column">
                    <wp:posOffset>47625</wp:posOffset>
                  </wp:positionH>
                  <wp:positionV relativeFrom="paragraph">
                    <wp:posOffset>0</wp:posOffset>
                  </wp:positionV>
                  <wp:extent cx="142875" cy="9525"/>
                  <wp:effectExtent l="0" t="0" r="0" b="0"/>
                  <wp:wrapNone/>
                  <wp:docPr id="329" name="Picture 329"/>
                  <wp:cNvGraphicFramePr/>
                  <a:graphic xmlns:a="http://schemas.openxmlformats.org/drawingml/2006/main">
                    <a:graphicData uri="http://schemas.openxmlformats.org/drawingml/2006/picture">
                      <pic:pic xmlns:pic="http://schemas.openxmlformats.org/drawingml/2006/picture">
                        <pic:nvPicPr>
                          <pic:cNvPr id="217"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12512" behindDoc="0" locked="0" layoutInCell="1" allowOverlap="1" wp14:anchorId="6F00A0E0" wp14:editId="43A3D785">
                  <wp:simplePos x="0" y="0"/>
                  <wp:positionH relativeFrom="column">
                    <wp:posOffset>47625</wp:posOffset>
                  </wp:positionH>
                  <wp:positionV relativeFrom="paragraph">
                    <wp:posOffset>0</wp:posOffset>
                  </wp:positionV>
                  <wp:extent cx="142875" cy="9525"/>
                  <wp:effectExtent l="0" t="0" r="0" b="0"/>
                  <wp:wrapNone/>
                  <wp:docPr id="328" name="Picture 328"/>
                  <wp:cNvGraphicFramePr/>
                  <a:graphic xmlns:a="http://schemas.openxmlformats.org/drawingml/2006/main">
                    <a:graphicData uri="http://schemas.openxmlformats.org/drawingml/2006/picture">
                      <pic:pic xmlns:pic="http://schemas.openxmlformats.org/drawingml/2006/picture">
                        <pic:nvPicPr>
                          <pic:cNvPr id="218" name="Picture 2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13536" behindDoc="0" locked="0" layoutInCell="1" allowOverlap="1" wp14:anchorId="0628915D" wp14:editId="4F1DED2A">
                  <wp:simplePos x="0" y="0"/>
                  <wp:positionH relativeFrom="column">
                    <wp:posOffset>47625</wp:posOffset>
                  </wp:positionH>
                  <wp:positionV relativeFrom="paragraph">
                    <wp:posOffset>0</wp:posOffset>
                  </wp:positionV>
                  <wp:extent cx="142875" cy="9525"/>
                  <wp:effectExtent l="0" t="0" r="0" b="0"/>
                  <wp:wrapNone/>
                  <wp:docPr id="327" name="Picture 327"/>
                  <wp:cNvGraphicFramePr/>
                  <a:graphic xmlns:a="http://schemas.openxmlformats.org/drawingml/2006/main">
                    <a:graphicData uri="http://schemas.openxmlformats.org/drawingml/2006/picture">
                      <pic:pic xmlns:pic="http://schemas.openxmlformats.org/drawingml/2006/picture">
                        <pic:nvPicPr>
                          <pic:cNvPr id="219" name="Picture 2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14560" behindDoc="0" locked="0" layoutInCell="1" allowOverlap="1" wp14:anchorId="5D5D441F" wp14:editId="3AF32A25">
                  <wp:simplePos x="0" y="0"/>
                  <wp:positionH relativeFrom="column">
                    <wp:posOffset>47625</wp:posOffset>
                  </wp:positionH>
                  <wp:positionV relativeFrom="paragraph">
                    <wp:posOffset>0</wp:posOffset>
                  </wp:positionV>
                  <wp:extent cx="142875" cy="9525"/>
                  <wp:effectExtent l="0" t="0" r="0" b="0"/>
                  <wp:wrapNone/>
                  <wp:docPr id="326" name="Picture 326"/>
                  <wp:cNvGraphicFramePr/>
                  <a:graphic xmlns:a="http://schemas.openxmlformats.org/drawingml/2006/main">
                    <a:graphicData uri="http://schemas.openxmlformats.org/drawingml/2006/picture">
                      <pic:pic xmlns:pic="http://schemas.openxmlformats.org/drawingml/2006/picture">
                        <pic:nvPicPr>
                          <pic:cNvPr id="22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15584" behindDoc="0" locked="0" layoutInCell="1" allowOverlap="1" wp14:anchorId="5E0B40F6" wp14:editId="2D368934">
                  <wp:simplePos x="0" y="0"/>
                  <wp:positionH relativeFrom="column">
                    <wp:posOffset>47625</wp:posOffset>
                  </wp:positionH>
                  <wp:positionV relativeFrom="paragraph">
                    <wp:posOffset>0</wp:posOffset>
                  </wp:positionV>
                  <wp:extent cx="142875" cy="9525"/>
                  <wp:effectExtent l="0" t="0" r="0" b="0"/>
                  <wp:wrapNone/>
                  <wp:docPr id="325" name="Picture 325"/>
                  <wp:cNvGraphicFramePr/>
                  <a:graphic xmlns:a="http://schemas.openxmlformats.org/drawingml/2006/main">
                    <a:graphicData uri="http://schemas.openxmlformats.org/drawingml/2006/picture">
                      <pic:pic xmlns:pic="http://schemas.openxmlformats.org/drawingml/2006/picture">
                        <pic:nvPicPr>
                          <pic:cNvPr id="221"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16608" behindDoc="0" locked="0" layoutInCell="1" allowOverlap="1" wp14:anchorId="70C80630" wp14:editId="29E5DDC4">
                  <wp:simplePos x="0" y="0"/>
                  <wp:positionH relativeFrom="column">
                    <wp:posOffset>47625</wp:posOffset>
                  </wp:positionH>
                  <wp:positionV relativeFrom="paragraph">
                    <wp:posOffset>0</wp:posOffset>
                  </wp:positionV>
                  <wp:extent cx="142875" cy="9525"/>
                  <wp:effectExtent l="0" t="0" r="0" b="0"/>
                  <wp:wrapNone/>
                  <wp:docPr id="324" name="Picture 324"/>
                  <wp:cNvGraphicFramePr/>
                  <a:graphic xmlns:a="http://schemas.openxmlformats.org/drawingml/2006/main">
                    <a:graphicData uri="http://schemas.openxmlformats.org/drawingml/2006/picture">
                      <pic:pic xmlns:pic="http://schemas.openxmlformats.org/drawingml/2006/picture">
                        <pic:nvPicPr>
                          <pic:cNvPr id="222" name="Picture 2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17632" behindDoc="0" locked="0" layoutInCell="1" allowOverlap="1" wp14:anchorId="44A26410" wp14:editId="740E0053">
                  <wp:simplePos x="0" y="0"/>
                  <wp:positionH relativeFrom="column">
                    <wp:posOffset>47625</wp:posOffset>
                  </wp:positionH>
                  <wp:positionV relativeFrom="paragraph">
                    <wp:posOffset>0</wp:posOffset>
                  </wp:positionV>
                  <wp:extent cx="142875" cy="9525"/>
                  <wp:effectExtent l="0" t="0" r="0" b="0"/>
                  <wp:wrapNone/>
                  <wp:docPr id="323" name="Picture 323"/>
                  <wp:cNvGraphicFramePr/>
                  <a:graphic xmlns:a="http://schemas.openxmlformats.org/drawingml/2006/main">
                    <a:graphicData uri="http://schemas.openxmlformats.org/drawingml/2006/picture">
                      <pic:pic xmlns:pic="http://schemas.openxmlformats.org/drawingml/2006/picture">
                        <pic:nvPicPr>
                          <pic:cNvPr id="223" name="Picture 2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18656" behindDoc="0" locked="0" layoutInCell="1" allowOverlap="1" wp14:anchorId="24E5809F" wp14:editId="629D880F">
                  <wp:simplePos x="0" y="0"/>
                  <wp:positionH relativeFrom="column">
                    <wp:posOffset>47625</wp:posOffset>
                  </wp:positionH>
                  <wp:positionV relativeFrom="paragraph">
                    <wp:posOffset>0</wp:posOffset>
                  </wp:positionV>
                  <wp:extent cx="142875" cy="9525"/>
                  <wp:effectExtent l="0" t="0" r="0" b="0"/>
                  <wp:wrapNone/>
                  <wp:docPr id="322" name="Picture 322"/>
                  <wp:cNvGraphicFramePr/>
                  <a:graphic xmlns:a="http://schemas.openxmlformats.org/drawingml/2006/main">
                    <a:graphicData uri="http://schemas.openxmlformats.org/drawingml/2006/picture">
                      <pic:pic xmlns:pic="http://schemas.openxmlformats.org/drawingml/2006/picture">
                        <pic:nvPicPr>
                          <pic:cNvPr id="224" name="Picture 3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19680" behindDoc="0" locked="0" layoutInCell="1" allowOverlap="1" wp14:anchorId="13842031" wp14:editId="04596DBD">
                  <wp:simplePos x="0" y="0"/>
                  <wp:positionH relativeFrom="column">
                    <wp:posOffset>47625</wp:posOffset>
                  </wp:positionH>
                  <wp:positionV relativeFrom="paragraph">
                    <wp:posOffset>0</wp:posOffset>
                  </wp:positionV>
                  <wp:extent cx="142875" cy="9525"/>
                  <wp:effectExtent l="0" t="0" r="0" b="0"/>
                  <wp:wrapNone/>
                  <wp:docPr id="321" name="Picture 321"/>
                  <wp:cNvGraphicFramePr/>
                  <a:graphic xmlns:a="http://schemas.openxmlformats.org/drawingml/2006/main">
                    <a:graphicData uri="http://schemas.openxmlformats.org/drawingml/2006/picture">
                      <pic:pic xmlns:pic="http://schemas.openxmlformats.org/drawingml/2006/picture">
                        <pic:nvPicPr>
                          <pic:cNvPr id="225" name="Picture 3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20704" behindDoc="0" locked="0" layoutInCell="1" allowOverlap="1" wp14:anchorId="4ED3B5C4" wp14:editId="02E42CAE">
                  <wp:simplePos x="0" y="0"/>
                  <wp:positionH relativeFrom="column">
                    <wp:posOffset>47625</wp:posOffset>
                  </wp:positionH>
                  <wp:positionV relativeFrom="paragraph">
                    <wp:posOffset>0</wp:posOffset>
                  </wp:positionV>
                  <wp:extent cx="142875" cy="9525"/>
                  <wp:effectExtent l="0" t="0" r="0" b="0"/>
                  <wp:wrapNone/>
                  <wp:docPr id="320" name="Picture 320"/>
                  <wp:cNvGraphicFramePr/>
                  <a:graphic xmlns:a="http://schemas.openxmlformats.org/drawingml/2006/main">
                    <a:graphicData uri="http://schemas.openxmlformats.org/drawingml/2006/picture">
                      <pic:pic xmlns:pic="http://schemas.openxmlformats.org/drawingml/2006/picture">
                        <pic:nvPicPr>
                          <pic:cNvPr id="226" name="Picture 3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21728" behindDoc="0" locked="0" layoutInCell="1" allowOverlap="1" wp14:anchorId="2AF1025C" wp14:editId="5526524D">
                  <wp:simplePos x="0" y="0"/>
                  <wp:positionH relativeFrom="column">
                    <wp:posOffset>47625</wp:posOffset>
                  </wp:positionH>
                  <wp:positionV relativeFrom="paragraph">
                    <wp:posOffset>0</wp:posOffset>
                  </wp:positionV>
                  <wp:extent cx="142875" cy="9525"/>
                  <wp:effectExtent l="0" t="0" r="0" b="0"/>
                  <wp:wrapNone/>
                  <wp:docPr id="319" name="Picture 319"/>
                  <wp:cNvGraphicFramePr/>
                  <a:graphic xmlns:a="http://schemas.openxmlformats.org/drawingml/2006/main">
                    <a:graphicData uri="http://schemas.openxmlformats.org/drawingml/2006/picture">
                      <pic:pic xmlns:pic="http://schemas.openxmlformats.org/drawingml/2006/picture">
                        <pic:nvPicPr>
                          <pic:cNvPr id="227" name="Picture 3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22752" behindDoc="0" locked="0" layoutInCell="1" allowOverlap="1" wp14:anchorId="7AF45B4F" wp14:editId="362674E2">
                  <wp:simplePos x="0" y="0"/>
                  <wp:positionH relativeFrom="column">
                    <wp:posOffset>47625</wp:posOffset>
                  </wp:positionH>
                  <wp:positionV relativeFrom="paragraph">
                    <wp:posOffset>0</wp:posOffset>
                  </wp:positionV>
                  <wp:extent cx="142875" cy="9525"/>
                  <wp:effectExtent l="0" t="0" r="0" b="0"/>
                  <wp:wrapNone/>
                  <wp:docPr id="318" name="Picture 318"/>
                  <wp:cNvGraphicFramePr/>
                  <a:graphic xmlns:a="http://schemas.openxmlformats.org/drawingml/2006/main">
                    <a:graphicData uri="http://schemas.openxmlformats.org/drawingml/2006/picture">
                      <pic:pic xmlns:pic="http://schemas.openxmlformats.org/drawingml/2006/picture">
                        <pic:nvPicPr>
                          <pic:cNvPr id="228" name="Picture 3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23776" behindDoc="0" locked="0" layoutInCell="1" allowOverlap="1" wp14:anchorId="0B5FE861" wp14:editId="30D62D00">
                  <wp:simplePos x="0" y="0"/>
                  <wp:positionH relativeFrom="column">
                    <wp:posOffset>47625</wp:posOffset>
                  </wp:positionH>
                  <wp:positionV relativeFrom="paragraph">
                    <wp:posOffset>0</wp:posOffset>
                  </wp:positionV>
                  <wp:extent cx="142875" cy="9525"/>
                  <wp:effectExtent l="0" t="0" r="0" b="0"/>
                  <wp:wrapNone/>
                  <wp:docPr id="317" name="Picture 317"/>
                  <wp:cNvGraphicFramePr/>
                  <a:graphic xmlns:a="http://schemas.openxmlformats.org/drawingml/2006/main">
                    <a:graphicData uri="http://schemas.openxmlformats.org/drawingml/2006/picture">
                      <pic:pic xmlns:pic="http://schemas.openxmlformats.org/drawingml/2006/picture">
                        <pic:nvPicPr>
                          <pic:cNvPr id="229" name="Picture 3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25824" behindDoc="0" locked="0" layoutInCell="1" allowOverlap="1" wp14:anchorId="79627C52" wp14:editId="3AE7A3B5">
                  <wp:simplePos x="0" y="0"/>
                  <wp:positionH relativeFrom="column">
                    <wp:posOffset>47625</wp:posOffset>
                  </wp:positionH>
                  <wp:positionV relativeFrom="paragraph">
                    <wp:posOffset>0</wp:posOffset>
                  </wp:positionV>
                  <wp:extent cx="142875" cy="9525"/>
                  <wp:effectExtent l="0" t="0" r="0" b="0"/>
                  <wp:wrapNone/>
                  <wp:docPr id="316" name="Picture 316"/>
                  <wp:cNvGraphicFramePr/>
                  <a:graphic xmlns:a="http://schemas.openxmlformats.org/drawingml/2006/main">
                    <a:graphicData uri="http://schemas.openxmlformats.org/drawingml/2006/picture">
                      <pic:pic xmlns:pic="http://schemas.openxmlformats.org/drawingml/2006/picture">
                        <pic:nvPicPr>
                          <pic:cNvPr id="231"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26848" behindDoc="0" locked="0" layoutInCell="1" allowOverlap="1" wp14:anchorId="524840A3" wp14:editId="61441567">
                  <wp:simplePos x="0" y="0"/>
                  <wp:positionH relativeFrom="column">
                    <wp:posOffset>47625</wp:posOffset>
                  </wp:positionH>
                  <wp:positionV relativeFrom="paragraph">
                    <wp:posOffset>0</wp:posOffset>
                  </wp:positionV>
                  <wp:extent cx="142875" cy="9525"/>
                  <wp:effectExtent l="0" t="0" r="0" b="0"/>
                  <wp:wrapNone/>
                  <wp:docPr id="315" name="Picture 315"/>
                  <wp:cNvGraphicFramePr/>
                  <a:graphic xmlns:a="http://schemas.openxmlformats.org/drawingml/2006/main">
                    <a:graphicData uri="http://schemas.openxmlformats.org/drawingml/2006/picture">
                      <pic:pic xmlns:pic="http://schemas.openxmlformats.org/drawingml/2006/picture">
                        <pic:nvPicPr>
                          <pic:cNvPr id="232"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29920" behindDoc="0" locked="0" layoutInCell="1" allowOverlap="1" wp14:anchorId="38E487CE" wp14:editId="7C34FE6E">
                  <wp:simplePos x="0" y="0"/>
                  <wp:positionH relativeFrom="column">
                    <wp:posOffset>47625</wp:posOffset>
                  </wp:positionH>
                  <wp:positionV relativeFrom="paragraph">
                    <wp:posOffset>0</wp:posOffset>
                  </wp:positionV>
                  <wp:extent cx="142875" cy="9525"/>
                  <wp:effectExtent l="0" t="0" r="0" b="0"/>
                  <wp:wrapNone/>
                  <wp:docPr id="314" name="Picture 314"/>
                  <wp:cNvGraphicFramePr/>
                  <a:graphic xmlns:a="http://schemas.openxmlformats.org/drawingml/2006/main">
                    <a:graphicData uri="http://schemas.openxmlformats.org/drawingml/2006/picture">
                      <pic:pic xmlns:pic="http://schemas.openxmlformats.org/drawingml/2006/picture">
                        <pic:nvPicPr>
                          <pic:cNvPr id="235"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30944" behindDoc="0" locked="0" layoutInCell="1" allowOverlap="1" wp14:anchorId="323AB477" wp14:editId="7C0BEE14">
                  <wp:simplePos x="0" y="0"/>
                  <wp:positionH relativeFrom="column">
                    <wp:posOffset>47625</wp:posOffset>
                  </wp:positionH>
                  <wp:positionV relativeFrom="paragraph">
                    <wp:posOffset>0</wp:posOffset>
                  </wp:positionV>
                  <wp:extent cx="142875" cy="9525"/>
                  <wp:effectExtent l="0" t="0" r="0" b="0"/>
                  <wp:wrapNone/>
                  <wp:docPr id="313" name="Picture 313"/>
                  <wp:cNvGraphicFramePr/>
                  <a:graphic xmlns:a="http://schemas.openxmlformats.org/drawingml/2006/main">
                    <a:graphicData uri="http://schemas.openxmlformats.org/drawingml/2006/picture">
                      <pic:pic xmlns:pic="http://schemas.openxmlformats.org/drawingml/2006/picture">
                        <pic:nvPicPr>
                          <pic:cNvPr id="236"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31968" behindDoc="0" locked="0" layoutInCell="1" allowOverlap="1" wp14:anchorId="112A0FC7" wp14:editId="77DF9B87">
                  <wp:simplePos x="0" y="0"/>
                  <wp:positionH relativeFrom="column">
                    <wp:posOffset>47625</wp:posOffset>
                  </wp:positionH>
                  <wp:positionV relativeFrom="paragraph">
                    <wp:posOffset>0</wp:posOffset>
                  </wp:positionV>
                  <wp:extent cx="142875" cy="9525"/>
                  <wp:effectExtent l="0" t="0" r="0" b="0"/>
                  <wp:wrapNone/>
                  <wp:docPr id="312" name="Picture 312"/>
                  <wp:cNvGraphicFramePr/>
                  <a:graphic xmlns:a="http://schemas.openxmlformats.org/drawingml/2006/main">
                    <a:graphicData uri="http://schemas.openxmlformats.org/drawingml/2006/picture">
                      <pic:pic xmlns:pic="http://schemas.openxmlformats.org/drawingml/2006/picture">
                        <pic:nvPicPr>
                          <pic:cNvPr id="237"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32992" behindDoc="0" locked="0" layoutInCell="1" allowOverlap="1" wp14:anchorId="15ABF0E7" wp14:editId="633FA3C8">
                  <wp:simplePos x="0" y="0"/>
                  <wp:positionH relativeFrom="column">
                    <wp:posOffset>47625</wp:posOffset>
                  </wp:positionH>
                  <wp:positionV relativeFrom="paragraph">
                    <wp:posOffset>0</wp:posOffset>
                  </wp:positionV>
                  <wp:extent cx="142875" cy="9525"/>
                  <wp:effectExtent l="0" t="0" r="0" b="0"/>
                  <wp:wrapNone/>
                  <wp:docPr id="311" name="Picture 311"/>
                  <wp:cNvGraphicFramePr/>
                  <a:graphic xmlns:a="http://schemas.openxmlformats.org/drawingml/2006/main">
                    <a:graphicData uri="http://schemas.openxmlformats.org/drawingml/2006/picture">
                      <pic:pic xmlns:pic="http://schemas.openxmlformats.org/drawingml/2006/picture">
                        <pic:nvPicPr>
                          <pic:cNvPr id="238" name="Picture 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34016" behindDoc="0" locked="0" layoutInCell="1" allowOverlap="1" wp14:anchorId="00459CD2" wp14:editId="4A5EADF5">
                  <wp:simplePos x="0" y="0"/>
                  <wp:positionH relativeFrom="column">
                    <wp:posOffset>47625</wp:posOffset>
                  </wp:positionH>
                  <wp:positionV relativeFrom="paragraph">
                    <wp:posOffset>0</wp:posOffset>
                  </wp:positionV>
                  <wp:extent cx="142875" cy="9525"/>
                  <wp:effectExtent l="0" t="0" r="0" b="0"/>
                  <wp:wrapNone/>
                  <wp:docPr id="310" name="Picture 310"/>
                  <wp:cNvGraphicFramePr/>
                  <a:graphic xmlns:a="http://schemas.openxmlformats.org/drawingml/2006/main">
                    <a:graphicData uri="http://schemas.openxmlformats.org/drawingml/2006/picture">
                      <pic:pic xmlns:pic="http://schemas.openxmlformats.org/drawingml/2006/picture">
                        <pic:nvPicPr>
                          <pic:cNvPr id="239" name="Picture 4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35040" behindDoc="0" locked="0" layoutInCell="1" allowOverlap="1" wp14:anchorId="099DE209" wp14:editId="7A4C4905">
                  <wp:simplePos x="0" y="0"/>
                  <wp:positionH relativeFrom="column">
                    <wp:posOffset>47625</wp:posOffset>
                  </wp:positionH>
                  <wp:positionV relativeFrom="paragraph">
                    <wp:posOffset>0</wp:posOffset>
                  </wp:positionV>
                  <wp:extent cx="142875" cy="9525"/>
                  <wp:effectExtent l="0" t="0" r="0" b="0"/>
                  <wp:wrapNone/>
                  <wp:docPr id="309" name="Picture 309"/>
                  <wp:cNvGraphicFramePr/>
                  <a:graphic xmlns:a="http://schemas.openxmlformats.org/drawingml/2006/main">
                    <a:graphicData uri="http://schemas.openxmlformats.org/drawingml/2006/picture">
                      <pic:pic xmlns:pic="http://schemas.openxmlformats.org/drawingml/2006/picture">
                        <pic:nvPicPr>
                          <pic:cNvPr id="240" name="Picture 4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36064" behindDoc="0" locked="0" layoutInCell="1" allowOverlap="1" wp14:anchorId="08F51A2A" wp14:editId="6F923F74">
                  <wp:simplePos x="0" y="0"/>
                  <wp:positionH relativeFrom="column">
                    <wp:posOffset>47625</wp:posOffset>
                  </wp:positionH>
                  <wp:positionV relativeFrom="paragraph">
                    <wp:posOffset>0</wp:posOffset>
                  </wp:positionV>
                  <wp:extent cx="142875" cy="9525"/>
                  <wp:effectExtent l="0" t="0" r="0" b="0"/>
                  <wp:wrapNone/>
                  <wp:docPr id="308" name="Picture 308"/>
                  <wp:cNvGraphicFramePr/>
                  <a:graphic xmlns:a="http://schemas.openxmlformats.org/drawingml/2006/main">
                    <a:graphicData uri="http://schemas.openxmlformats.org/drawingml/2006/picture">
                      <pic:pic xmlns:pic="http://schemas.openxmlformats.org/drawingml/2006/picture">
                        <pic:nvPicPr>
                          <pic:cNvPr id="241" name="Picture 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37088" behindDoc="0" locked="0" layoutInCell="1" allowOverlap="1" wp14:anchorId="3DF9632A" wp14:editId="2BFEC021">
                  <wp:simplePos x="0" y="0"/>
                  <wp:positionH relativeFrom="column">
                    <wp:posOffset>0</wp:posOffset>
                  </wp:positionH>
                  <wp:positionV relativeFrom="paragraph">
                    <wp:posOffset>0</wp:posOffset>
                  </wp:positionV>
                  <wp:extent cx="142875" cy="9525"/>
                  <wp:effectExtent l="0" t="0" r="0" b="0"/>
                  <wp:wrapNone/>
                  <wp:docPr id="307" name="Picture 307"/>
                  <wp:cNvGraphicFramePr/>
                  <a:graphic xmlns:a="http://schemas.openxmlformats.org/drawingml/2006/main">
                    <a:graphicData uri="http://schemas.openxmlformats.org/drawingml/2006/picture">
                      <pic:pic xmlns:pic="http://schemas.openxmlformats.org/drawingml/2006/picture">
                        <pic:nvPicPr>
                          <pic:cNvPr id="242"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38112" behindDoc="0" locked="0" layoutInCell="1" allowOverlap="1" wp14:anchorId="235E0965" wp14:editId="70995EB7">
                  <wp:simplePos x="0" y="0"/>
                  <wp:positionH relativeFrom="column">
                    <wp:posOffset>47625</wp:posOffset>
                  </wp:positionH>
                  <wp:positionV relativeFrom="paragraph">
                    <wp:posOffset>0</wp:posOffset>
                  </wp:positionV>
                  <wp:extent cx="142875" cy="9525"/>
                  <wp:effectExtent l="0" t="0" r="0" b="0"/>
                  <wp:wrapNone/>
                  <wp:docPr id="306" name="Picture 306"/>
                  <wp:cNvGraphicFramePr/>
                  <a:graphic xmlns:a="http://schemas.openxmlformats.org/drawingml/2006/main">
                    <a:graphicData uri="http://schemas.openxmlformats.org/drawingml/2006/picture">
                      <pic:pic xmlns:pic="http://schemas.openxmlformats.org/drawingml/2006/picture">
                        <pic:nvPicPr>
                          <pic:cNvPr id="243"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39136" behindDoc="0" locked="0" layoutInCell="1" allowOverlap="1" wp14:anchorId="699B310B" wp14:editId="1B15C9BE">
                  <wp:simplePos x="0" y="0"/>
                  <wp:positionH relativeFrom="column">
                    <wp:posOffset>47625</wp:posOffset>
                  </wp:positionH>
                  <wp:positionV relativeFrom="paragraph">
                    <wp:posOffset>0</wp:posOffset>
                  </wp:positionV>
                  <wp:extent cx="142875" cy="9525"/>
                  <wp:effectExtent l="0" t="0" r="0" b="0"/>
                  <wp:wrapNone/>
                  <wp:docPr id="305" name="Picture 305"/>
                  <wp:cNvGraphicFramePr/>
                  <a:graphic xmlns:a="http://schemas.openxmlformats.org/drawingml/2006/main">
                    <a:graphicData uri="http://schemas.openxmlformats.org/drawingml/2006/picture">
                      <pic:pic xmlns:pic="http://schemas.openxmlformats.org/drawingml/2006/picture">
                        <pic:nvPicPr>
                          <pic:cNvPr id="244"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40160" behindDoc="0" locked="0" layoutInCell="1" allowOverlap="1" wp14:anchorId="01B56C89" wp14:editId="356E75AF">
                  <wp:simplePos x="0" y="0"/>
                  <wp:positionH relativeFrom="column">
                    <wp:posOffset>47625</wp:posOffset>
                  </wp:positionH>
                  <wp:positionV relativeFrom="paragraph">
                    <wp:posOffset>0</wp:posOffset>
                  </wp:positionV>
                  <wp:extent cx="142875" cy="9525"/>
                  <wp:effectExtent l="0" t="0" r="0" b="0"/>
                  <wp:wrapNone/>
                  <wp:docPr id="304" name="Picture 304"/>
                  <wp:cNvGraphicFramePr/>
                  <a:graphic xmlns:a="http://schemas.openxmlformats.org/drawingml/2006/main">
                    <a:graphicData uri="http://schemas.openxmlformats.org/drawingml/2006/picture">
                      <pic:pic xmlns:pic="http://schemas.openxmlformats.org/drawingml/2006/picture">
                        <pic:nvPicPr>
                          <pic:cNvPr id="245"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41184" behindDoc="0" locked="0" layoutInCell="1" allowOverlap="1" wp14:anchorId="281168B6" wp14:editId="10EC876A">
                  <wp:simplePos x="0" y="0"/>
                  <wp:positionH relativeFrom="column">
                    <wp:posOffset>0</wp:posOffset>
                  </wp:positionH>
                  <wp:positionV relativeFrom="paragraph">
                    <wp:posOffset>0</wp:posOffset>
                  </wp:positionV>
                  <wp:extent cx="142875" cy="9525"/>
                  <wp:effectExtent l="0" t="0" r="0" b="0"/>
                  <wp:wrapNone/>
                  <wp:docPr id="303" name="Picture 303"/>
                  <wp:cNvGraphicFramePr/>
                  <a:graphic xmlns:a="http://schemas.openxmlformats.org/drawingml/2006/main">
                    <a:graphicData uri="http://schemas.openxmlformats.org/drawingml/2006/picture">
                      <pic:pic xmlns:pic="http://schemas.openxmlformats.org/drawingml/2006/picture">
                        <pic:nvPicPr>
                          <pic:cNvPr id="246" name="Picture 2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742208" behindDoc="0" locked="0" layoutInCell="1" allowOverlap="1" wp14:anchorId="3EEAD6A7" wp14:editId="3E6651DE">
                  <wp:simplePos x="0" y="0"/>
                  <wp:positionH relativeFrom="column">
                    <wp:posOffset>47625</wp:posOffset>
                  </wp:positionH>
                  <wp:positionV relativeFrom="paragraph">
                    <wp:posOffset>0</wp:posOffset>
                  </wp:positionV>
                  <wp:extent cx="142875" cy="9525"/>
                  <wp:effectExtent l="0" t="0" r="0" b="0"/>
                  <wp:wrapNone/>
                  <wp:docPr id="302" name="Picture 302"/>
                  <wp:cNvGraphicFramePr/>
                  <a:graphic xmlns:a="http://schemas.openxmlformats.org/drawingml/2006/main">
                    <a:graphicData uri="http://schemas.openxmlformats.org/drawingml/2006/picture">
                      <pic:pic xmlns:pic="http://schemas.openxmlformats.org/drawingml/2006/picture">
                        <pic:nvPicPr>
                          <pic:cNvPr id="247"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28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c>
        <w:tc>
          <w:tcPr>
            <w:tcW w:w="833" w:type="dxa"/>
            <w:noWrap/>
            <w:hideMark/>
          </w:tcPr>
          <w:p w14:paraId="62C7D961" w14:textId="77777777" w:rsidR="00247ABD" w:rsidRPr="00247ABD" w:rsidRDefault="00247ABD" w:rsidP="00247ABD">
            <w:pPr>
              <w:widowControl w:val="0"/>
              <w:autoSpaceDE w:val="0"/>
            </w:pPr>
            <w:r w:rsidRPr="00247ABD">
              <w:t> </w:t>
            </w:r>
          </w:p>
        </w:tc>
      </w:tr>
      <w:tr w:rsidR="00247ABD" w:rsidRPr="00247ABD" w14:paraId="624E6AEB" w14:textId="77777777" w:rsidTr="00247ABD">
        <w:trPr>
          <w:trHeight w:val="1350"/>
        </w:trPr>
        <w:tc>
          <w:tcPr>
            <w:tcW w:w="416" w:type="dxa"/>
            <w:hideMark/>
          </w:tcPr>
          <w:p w14:paraId="076E3673" w14:textId="77777777" w:rsidR="00247ABD" w:rsidRPr="00247ABD" w:rsidRDefault="00247ABD" w:rsidP="00247ABD">
            <w:pPr>
              <w:widowControl w:val="0"/>
              <w:autoSpaceDE w:val="0"/>
            </w:pPr>
            <w:r w:rsidRPr="00247ABD">
              <w:t>11</w:t>
            </w:r>
          </w:p>
        </w:tc>
        <w:tc>
          <w:tcPr>
            <w:tcW w:w="7036" w:type="dxa"/>
            <w:hideMark/>
          </w:tcPr>
          <w:p w14:paraId="2A2B7EF2" w14:textId="77777777" w:rsidR="00247ABD" w:rsidRPr="00247ABD" w:rsidRDefault="00247ABD" w:rsidP="00247ABD">
            <w:pPr>
              <w:widowControl w:val="0"/>
              <w:autoSpaceDE w:val="0"/>
            </w:pPr>
            <w:r w:rsidRPr="00247ABD">
              <w:t>Supply and laying 20 mm PVC conduit (MHS Grade) through wall / floor / above false ceiling / partition etc. The work shall also include for cutting chase for conduits and moulded boxes, if required, in the wall/ floor (Without damaging the building/wall) along with clamping the conduit at every 600mm interval &amp; finally finishing the surface &amp; matching the same with the existing surface.The rate should include the cost of all materials, labour, T&amp;P, scaffolding, shifting of furniture, carting away the debris and cleaning the floor etc.</w:t>
            </w:r>
          </w:p>
        </w:tc>
        <w:tc>
          <w:tcPr>
            <w:tcW w:w="439" w:type="dxa"/>
            <w:noWrap/>
            <w:hideMark/>
          </w:tcPr>
          <w:p w14:paraId="61B1C0FC" w14:textId="77777777" w:rsidR="00247ABD" w:rsidRPr="00247ABD" w:rsidRDefault="00247ABD" w:rsidP="00247ABD">
            <w:pPr>
              <w:widowControl w:val="0"/>
              <w:autoSpaceDE w:val="0"/>
            </w:pPr>
            <w:r w:rsidRPr="00247ABD">
              <w:t>RM</w:t>
            </w:r>
          </w:p>
        </w:tc>
        <w:tc>
          <w:tcPr>
            <w:tcW w:w="620" w:type="dxa"/>
            <w:noWrap/>
            <w:hideMark/>
          </w:tcPr>
          <w:p w14:paraId="7B4570CA" w14:textId="77777777" w:rsidR="00247ABD" w:rsidRPr="00247ABD" w:rsidRDefault="00247ABD" w:rsidP="00247ABD">
            <w:pPr>
              <w:widowControl w:val="0"/>
              <w:autoSpaceDE w:val="0"/>
            </w:pPr>
            <w:r w:rsidRPr="00247ABD">
              <w:t>100</w:t>
            </w:r>
          </w:p>
        </w:tc>
        <w:tc>
          <w:tcPr>
            <w:tcW w:w="796" w:type="dxa"/>
            <w:noWrap/>
            <w:hideMark/>
          </w:tcPr>
          <w:p w14:paraId="3204EF24" w14:textId="77777777" w:rsidR="00247ABD" w:rsidRPr="00247ABD" w:rsidRDefault="00247ABD" w:rsidP="00247ABD">
            <w:pPr>
              <w:widowControl w:val="0"/>
              <w:autoSpaceDE w:val="0"/>
            </w:pPr>
            <w:r w:rsidRPr="00247ABD">
              <w:t> </w:t>
            </w:r>
          </w:p>
        </w:tc>
        <w:tc>
          <w:tcPr>
            <w:tcW w:w="833" w:type="dxa"/>
            <w:noWrap/>
            <w:hideMark/>
          </w:tcPr>
          <w:p w14:paraId="0257185D" w14:textId="77777777" w:rsidR="00247ABD" w:rsidRPr="00247ABD" w:rsidRDefault="00247ABD" w:rsidP="00247ABD">
            <w:pPr>
              <w:widowControl w:val="0"/>
              <w:autoSpaceDE w:val="0"/>
            </w:pPr>
            <w:r w:rsidRPr="00247ABD">
              <w:t> </w:t>
            </w:r>
          </w:p>
        </w:tc>
      </w:tr>
      <w:tr w:rsidR="00247ABD" w:rsidRPr="00247ABD" w14:paraId="1616977B" w14:textId="77777777" w:rsidTr="00247ABD">
        <w:trPr>
          <w:trHeight w:val="1350"/>
        </w:trPr>
        <w:tc>
          <w:tcPr>
            <w:tcW w:w="416" w:type="dxa"/>
            <w:hideMark/>
          </w:tcPr>
          <w:p w14:paraId="7568AFFB" w14:textId="77777777" w:rsidR="00247ABD" w:rsidRPr="00247ABD" w:rsidRDefault="00247ABD" w:rsidP="00247ABD">
            <w:pPr>
              <w:widowControl w:val="0"/>
              <w:autoSpaceDE w:val="0"/>
            </w:pPr>
            <w:r w:rsidRPr="00247ABD">
              <w:t>12</w:t>
            </w:r>
          </w:p>
        </w:tc>
        <w:tc>
          <w:tcPr>
            <w:tcW w:w="7036" w:type="dxa"/>
            <w:hideMark/>
          </w:tcPr>
          <w:p w14:paraId="4C3435A1" w14:textId="77777777" w:rsidR="00247ABD" w:rsidRPr="00247ABD" w:rsidRDefault="00247ABD" w:rsidP="00247ABD">
            <w:pPr>
              <w:widowControl w:val="0"/>
              <w:autoSpaceDE w:val="0"/>
            </w:pPr>
            <w:r w:rsidRPr="00247ABD">
              <w:t>Supply and laying 25 mm PVC conduit (HMS Grade) through wall / floor / above false ceiling / partition etc. The work shall also include for cutting chase for conduits and moulded boxes, if required, in the wall/ floor (Without damaging the building/wall) along with clamping the conduit at every 600mm interval &amp; finally finishing the surface &amp; matching the same with the existing surface.The rate should include the cost of all materials, labour, T&amp;P, scaffolding, shifting of furniture, carting away the debris and cleaning the floor etc.</w:t>
            </w:r>
          </w:p>
        </w:tc>
        <w:tc>
          <w:tcPr>
            <w:tcW w:w="439" w:type="dxa"/>
            <w:noWrap/>
            <w:hideMark/>
          </w:tcPr>
          <w:p w14:paraId="09FA4EAA" w14:textId="77777777" w:rsidR="00247ABD" w:rsidRPr="00247ABD" w:rsidRDefault="00247ABD" w:rsidP="00247ABD">
            <w:pPr>
              <w:widowControl w:val="0"/>
              <w:autoSpaceDE w:val="0"/>
            </w:pPr>
            <w:r w:rsidRPr="00247ABD">
              <w:t>RM</w:t>
            </w:r>
          </w:p>
        </w:tc>
        <w:tc>
          <w:tcPr>
            <w:tcW w:w="620" w:type="dxa"/>
            <w:noWrap/>
            <w:hideMark/>
          </w:tcPr>
          <w:p w14:paraId="62A875D2" w14:textId="77777777" w:rsidR="00247ABD" w:rsidRPr="00247ABD" w:rsidRDefault="00247ABD" w:rsidP="00247ABD">
            <w:pPr>
              <w:widowControl w:val="0"/>
              <w:autoSpaceDE w:val="0"/>
            </w:pPr>
            <w:r w:rsidRPr="00247ABD">
              <w:t>100</w:t>
            </w:r>
          </w:p>
        </w:tc>
        <w:tc>
          <w:tcPr>
            <w:tcW w:w="796" w:type="dxa"/>
            <w:noWrap/>
            <w:hideMark/>
          </w:tcPr>
          <w:p w14:paraId="73BCDD9D" w14:textId="77777777" w:rsidR="00247ABD" w:rsidRPr="00247ABD" w:rsidRDefault="00247ABD" w:rsidP="00247ABD">
            <w:pPr>
              <w:widowControl w:val="0"/>
              <w:autoSpaceDE w:val="0"/>
            </w:pPr>
            <w:r w:rsidRPr="00247ABD">
              <w:t> </w:t>
            </w:r>
          </w:p>
        </w:tc>
        <w:tc>
          <w:tcPr>
            <w:tcW w:w="833" w:type="dxa"/>
            <w:noWrap/>
            <w:hideMark/>
          </w:tcPr>
          <w:p w14:paraId="2F8ED88E" w14:textId="77777777" w:rsidR="00247ABD" w:rsidRPr="00247ABD" w:rsidRDefault="00247ABD" w:rsidP="00247ABD">
            <w:pPr>
              <w:widowControl w:val="0"/>
              <w:autoSpaceDE w:val="0"/>
            </w:pPr>
            <w:r w:rsidRPr="00247ABD">
              <w:t> </w:t>
            </w:r>
          </w:p>
        </w:tc>
      </w:tr>
      <w:tr w:rsidR="00247ABD" w:rsidRPr="00247ABD" w14:paraId="35ACADB7" w14:textId="77777777" w:rsidTr="00247ABD">
        <w:trPr>
          <w:trHeight w:val="1800"/>
        </w:trPr>
        <w:tc>
          <w:tcPr>
            <w:tcW w:w="416" w:type="dxa"/>
            <w:hideMark/>
          </w:tcPr>
          <w:p w14:paraId="7BBDFFA1" w14:textId="77777777" w:rsidR="00247ABD" w:rsidRPr="00247ABD" w:rsidRDefault="00247ABD" w:rsidP="00247ABD">
            <w:pPr>
              <w:widowControl w:val="0"/>
              <w:autoSpaceDE w:val="0"/>
            </w:pPr>
            <w:r w:rsidRPr="00247ABD">
              <w:lastRenderedPageBreak/>
              <w:t>13</w:t>
            </w:r>
          </w:p>
        </w:tc>
        <w:tc>
          <w:tcPr>
            <w:tcW w:w="7036" w:type="dxa"/>
            <w:hideMark/>
          </w:tcPr>
          <w:p w14:paraId="4304BB4C" w14:textId="77777777" w:rsidR="00247ABD" w:rsidRPr="00247ABD" w:rsidRDefault="00247ABD" w:rsidP="00247ABD">
            <w:pPr>
              <w:widowControl w:val="0"/>
              <w:autoSpaceDE w:val="0"/>
            </w:pPr>
            <w:r w:rsidRPr="00247ABD">
              <w:t>3x6 sq mm submains wiring in PVC conduit</w:t>
            </w:r>
            <w:proofErr w:type="gramStart"/>
            <w:r w:rsidRPr="00247ABD">
              <w:t>:-</w:t>
            </w:r>
            <w:proofErr w:type="gramEnd"/>
            <w:r w:rsidRPr="00247ABD">
              <w:t xml:space="preserve"> Supply and laying of 2x6 sq mm + 1x6 sq mm FR LSH ( Fire Resistant Low smoke Low Halogen) stranded Cu. Wire in PVC Conduit (HMS Grade) through wall / floor / above false ceiling / partition etc. The work shall also include for cutting chase for conduits and moulded boxes, if required, in the wall/ floor (Without damaging the building/wall) along with clamping the conduit at every 600mm interval &amp; finally finishing the surface &amp; matching the same with the existing surface.The rate should include the cost of all materials, labour, T&amp;P, scaffolding, shifting of furniture, carting away the debris and cleaning the floor etc.</w:t>
            </w:r>
          </w:p>
        </w:tc>
        <w:tc>
          <w:tcPr>
            <w:tcW w:w="439" w:type="dxa"/>
            <w:hideMark/>
          </w:tcPr>
          <w:p w14:paraId="27923D89" w14:textId="77777777" w:rsidR="00247ABD" w:rsidRPr="00247ABD" w:rsidRDefault="00247ABD" w:rsidP="00247ABD">
            <w:pPr>
              <w:widowControl w:val="0"/>
              <w:autoSpaceDE w:val="0"/>
            </w:pPr>
            <w:r w:rsidRPr="00247ABD">
              <w:t>RM</w:t>
            </w:r>
          </w:p>
        </w:tc>
        <w:tc>
          <w:tcPr>
            <w:tcW w:w="620" w:type="dxa"/>
            <w:noWrap/>
            <w:hideMark/>
          </w:tcPr>
          <w:p w14:paraId="304F6BF7" w14:textId="77777777" w:rsidR="00247ABD" w:rsidRPr="00247ABD" w:rsidRDefault="00247ABD" w:rsidP="00247ABD">
            <w:pPr>
              <w:widowControl w:val="0"/>
              <w:autoSpaceDE w:val="0"/>
            </w:pPr>
            <w:r w:rsidRPr="00247ABD">
              <w:t>400</w:t>
            </w:r>
          </w:p>
        </w:tc>
        <w:tc>
          <w:tcPr>
            <w:tcW w:w="796" w:type="dxa"/>
            <w:noWrap/>
            <w:hideMark/>
          </w:tcPr>
          <w:p w14:paraId="71EDA93C" w14:textId="77777777" w:rsidR="00247ABD" w:rsidRPr="00247ABD" w:rsidRDefault="00247ABD" w:rsidP="00247ABD">
            <w:pPr>
              <w:widowControl w:val="0"/>
              <w:autoSpaceDE w:val="0"/>
            </w:pPr>
            <w:r w:rsidRPr="00247ABD">
              <w:t> </w:t>
            </w:r>
          </w:p>
        </w:tc>
        <w:tc>
          <w:tcPr>
            <w:tcW w:w="833" w:type="dxa"/>
            <w:noWrap/>
            <w:hideMark/>
          </w:tcPr>
          <w:p w14:paraId="45826014" w14:textId="77777777" w:rsidR="00247ABD" w:rsidRPr="00247ABD" w:rsidRDefault="00247ABD" w:rsidP="00247ABD">
            <w:pPr>
              <w:widowControl w:val="0"/>
              <w:autoSpaceDE w:val="0"/>
            </w:pPr>
            <w:r w:rsidRPr="00247ABD">
              <w:t> </w:t>
            </w:r>
          </w:p>
        </w:tc>
      </w:tr>
      <w:tr w:rsidR="00247ABD" w:rsidRPr="00247ABD" w14:paraId="5D6C054F" w14:textId="77777777" w:rsidTr="00247ABD">
        <w:trPr>
          <w:trHeight w:val="1800"/>
        </w:trPr>
        <w:tc>
          <w:tcPr>
            <w:tcW w:w="416" w:type="dxa"/>
            <w:hideMark/>
          </w:tcPr>
          <w:p w14:paraId="3C912623" w14:textId="77777777" w:rsidR="00247ABD" w:rsidRPr="00247ABD" w:rsidRDefault="00247ABD" w:rsidP="00247ABD">
            <w:pPr>
              <w:widowControl w:val="0"/>
              <w:autoSpaceDE w:val="0"/>
            </w:pPr>
            <w:r w:rsidRPr="00247ABD">
              <w:t>14</w:t>
            </w:r>
          </w:p>
        </w:tc>
        <w:tc>
          <w:tcPr>
            <w:tcW w:w="7036" w:type="dxa"/>
            <w:hideMark/>
          </w:tcPr>
          <w:p w14:paraId="2770F2B2" w14:textId="77777777" w:rsidR="00247ABD" w:rsidRPr="00247ABD" w:rsidRDefault="00247ABD" w:rsidP="00247ABD">
            <w:pPr>
              <w:widowControl w:val="0"/>
              <w:autoSpaceDE w:val="0"/>
            </w:pPr>
            <w:r w:rsidRPr="00247ABD">
              <w:t>Supply and laying of 3x10 submains wiring in PVC conduit Supply and laying of 2x10 sq mm + 1x10 sq mm FR ( Fire Resistant) stranded Cu. Wire in PVC Conduit (HMS Grade) through wall / floor / above false ceiling / partition etc. The work shall also include for cutting chase for conduits and moulded boxes, if required, in the wall/ floor (Without damaging the building/wall) along with clamping the conduit at every 600mm interval &amp; finally finishing the surface &amp; matching the same with the existing surface.The rate should include the cost of all materials, labour, T&amp;P, scaffolding, shifting of furniture, carting away the debris and cleaning the floor etc.</w:t>
            </w:r>
          </w:p>
        </w:tc>
        <w:tc>
          <w:tcPr>
            <w:tcW w:w="439" w:type="dxa"/>
            <w:noWrap/>
            <w:hideMark/>
          </w:tcPr>
          <w:p w14:paraId="331B524F" w14:textId="77777777" w:rsidR="00247ABD" w:rsidRPr="00247ABD" w:rsidRDefault="00247ABD" w:rsidP="00247ABD">
            <w:pPr>
              <w:widowControl w:val="0"/>
              <w:autoSpaceDE w:val="0"/>
            </w:pPr>
            <w:r w:rsidRPr="00247ABD">
              <w:t>RM</w:t>
            </w:r>
          </w:p>
        </w:tc>
        <w:tc>
          <w:tcPr>
            <w:tcW w:w="620" w:type="dxa"/>
            <w:noWrap/>
            <w:hideMark/>
          </w:tcPr>
          <w:p w14:paraId="3A316AA7" w14:textId="77777777" w:rsidR="00247ABD" w:rsidRPr="00247ABD" w:rsidRDefault="00247ABD" w:rsidP="00247ABD">
            <w:pPr>
              <w:widowControl w:val="0"/>
              <w:autoSpaceDE w:val="0"/>
            </w:pPr>
            <w:r w:rsidRPr="00247ABD">
              <w:t>100</w:t>
            </w:r>
          </w:p>
        </w:tc>
        <w:tc>
          <w:tcPr>
            <w:tcW w:w="796" w:type="dxa"/>
            <w:noWrap/>
            <w:hideMark/>
          </w:tcPr>
          <w:p w14:paraId="14D56D3A" w14:textId="77777777" w:rsidR="00247ABD" w:rsidRPr="00247ABD" w:rsidRDefault="00247ABD" w:rsidP="00247ABD">
            <w:pPr>
              <w:widowControl w:val="0"/>
              <w:autoSpaceDE w:val="0"/>
            </w:pPr>
            <w:r w:rsidRPr="00247ABD">
              <w:t> </w:t>
            </w:r>
          </w:p>
        </w:tc>
        <w:tc>
          <w:tcPr>
            <w:tcW w:w="833" w:type="dxa"/>
            <w:noWrap/>
            <w:hideMark/>
          </w:tcPr>
          <w:p w14:paraId="5ACBF467" w14:textId="77777777" w:rsidR="00247ABD" w:rsidRPr="00247ABD" w:rsidRDefault="00247ABD" w:rsidP="00247ABD">
            <w:pPr>
              <w:widowControl w:val="0"/>
              <w:autoSpaceDE w:val="0"/>
            </w:pPr>
            <w:r w:rsidRPr="00247ABD">
              <w:t> </w:t>
            </w:r>
          </w:p>
        </w:tc>
      </w:tr>
      <w:tr w:rsidR="00247ABD" w:rsidRPr="00247ABD" w14:paraId="26F62657" w14:textId="77777777" w:rsidTr="00247ABD">
        <w:trPr>
          <w:trHeight w:val="1800"/>
        </w:trPr>
        <w:tc>
          <w:tcPr>
            <w:tcW w:w="416" w:type="dxa"/>
            <w:hideMark/>
          </w:tcPr>
          <w:p w14:paraId="14148523" w14:textId="77777777" w:rsidR="00247ABD" w:rsidRPr="00247ABD" w:rsidRDefault="00247ABD" w:rsidP="00247ABD">
            <w:pPr>
              <w:widowControl w:val="0"/>
              <w:autoSpaceDE w:val="0"/>
            </w:pPr>
            <w:r w:rsidRPr="00247ABD">
              <w:t>15</w:t>
            </w:r>
          </w:p>
        </w:tc>
        <w:tc>
          <w:tcPr>
            <w:tcW w:w="7036" w:type="dxa"/>
            <w:hideMark/>
          </w:tcPr>
          <w:p w14:paraId="72445698" w14:textId="77777777" w:rsidR="00247ABD" w:rsidRPr="00247ABD" w:rsidRDefault="00247ABD" w:rsidP="00247ABD">
            <w:pPr>
              <w:widowControl w:val="0"/>
              <w:autoSpaceDE w:val="0"/>
            </w:pPr>
            <w:r w:rsidRPr="00247ABD">
              <w:t>Supply and laying of 4x10 flexible wire in PVC Conduit Supply and laying of 3x10 sq mm + 1x10 sq mm FR ( Fire Resistant) stranded Cu. Wire in PVC Conduit (HMS Grade) through wall / floor / above false ceiling / partition etc. The work shall also include for cutting chase for conduits and moulded boxes, if required, in the wall/ floor (Without damaging the building/wall) along with clamping the conduit at every 600mm interval &amp; finally finishing the surface &amp; matching the same with the existing surface.The rate should include the cost of all materials, labour, T&amp;P, scaffolding, shifting of furniture, carting away the debris and cleaning the floor etc.</w:t>
            </w:r>
          </w:p>
        </w:tc>
        <w:tc>
          <w:tcPr>
            <w:tcW w:w="439" w:type="dxa"/>
            <w:noWrap/>
            <w:hideMark/>
          </w:tcPr>
          <w:p w14:paraId="42BAFEFA" w14:textId="77777777" w:rsidR="00247ABD" w:rsidRPr="00247ABD" w:rsidRDefault="00247ABD" w:rsidP="00247ABD">
            <w:pPr>
              <w:widowControl w:val="0"/>
              <w:autoSpaceDE w:val="0"/>
            </w:pPr>
            <w:r w:rsidRPr="00247ABD">
              <w:t>RM</w:t>
            </w:r>
          </w:p>
        </w:tc>
        <w:tc>
          <w:tcPr>
            <w:tcW w:w="620" w:type="dxa"/>
            <w:noWrap/>
            <w:hideMark/>
          </w:tcPr>
          <w:p w14:paraId="1AD49D1B" w14:textId="77777777" w:rsidR="00247ABD" w:rsidRPr="00247ABD" w:rsidRDefault="00247ABD" w:rsidP="00247ABD">
            <w:pPr>
              <w:widowControl w:val="0"/>
              <w:autoSpaceDE w:val="0"/>
            </w:pPr>
            <w:r w:rsidRPr="00247ABD">
              <w:t>25</w:t>
            </w:r>
          </w:p>
        </w:tc>
        <w:tc>
          <w:tcPr>
            <w:tcW w:w="796" w:type="dxa"/>
            <w:noWrap/>
            <w:hideMark/>
          </w:tcPr>
          <w:p w14:paraId="699BD7F1" w14:textId="77777777" w:rsidR="00247ABD" w:rsidRPr="00247ABD" w:rsidRDefault="00247ABD" w:rsidP="00247ABD">
            <w:pPr>
              <w:widowControl w:val="0"/>
              <w:autoSpaceDE w:val="0"/>
            </w:pPr>
            <w:r w:rsidRPr="00247ABD">
              <w:t> </w:t>
            </w:r>
          </w:p>
        </w:tc>
        <w:tc>
          <w:tcPr>
            <w:tcW w:w="833" w:type="dxa"/>
            <w:noWrap/>
            <w:hideMark/>
          </w:tcPr>
          <w:p w14:paraId="1AB82F2A" w14:textId="77777777" w:rsidR="00247ABD" w:rsidRPr="00247ABD" w:rsidRDefault="00247ABD" w:rsidP="00247ABD">
            <w:pPr>
              <w:widowControl w:val="0"/>
              <w:autoSpaceDE w:val="0"/>
            </w:pPr>
            <w:r w:rsidRPr="00247ABD">
              <w:t> </w:t>
            </w:r>
          </w:p>
        </w:tc>
      </w:tr>
      <w:tr w:rsidR="00247ABD" w:rsidRPr="00247ABD" w14:paraId="1ABBB7E3" w14:textId="77777777" w:rsidTr="00247ABD">
        <w:trPr>
          <w:trHeight w:val="1125"/>
        </w:trPr>
        <w:tc>
          <w:tcPr>
            <w:tcW w:w="416" w:type="dxa"/>
            <w:noWrap/>
            <w:hideMark/>
          </w:tcPr>
          <w:p w14:paraId="4C29A767" w14:textId="77777777" w:rsidR="00247ABD" w:rsidRPr="00247ABD" w:rsidRDefault="00247ABD" w:rsidP="00247ABD">
            <w:pPr>
              <w:widowControl w:val="0"/>
              <w:autoSpaceDE w:val="0"/>
            </w:pPr>
            <w:r w:rsidRPr="00247ABD">
              <w:t>16</w:t>
            </w:r>
          </w:p>
        </w:tc>
        <w:tc>
          <w:tcPr>
            <w:tcW w:w="7036" w:type="dxa"/>
            <w:hideMark/>
          </w:tcPr>
          <w:p w14:paraId="7508056A" w14:textId="77777777" w:rsidR="00247ABD" w:rsidRPr="00247ABD" w:rsidRDefault="00247ABD" w:rsidP="00247ABD">
            <w:pPr>
              <w:widowControl w:val="0"/>
              <w:autoSpaceDE w:val="0"/>
            </w:pPr>
            <w:r w:rsidRPr="00247ABD">
              <w:t>Supply installation testing and commissioning of 4 way SPN DB flush mounted on wall, sheet metal fabricated, powder coated, having dust-proof and vermin 'proof, gasketed and hinged door with all internals such as DIN rails, neutral link, interconnected wiring, complete with earthing legs, housing following switch gears(Double door HORIZONTAL DB ) with 2 Nos 40A DP MCB for Single Phase UPS input and output isolation</w:t>
            </w:r>
          </w:p>
        </w:tc>
        <w:tc>
          <w:tcPr>
            <w:tcW w:w="439" w:type="dxa"/>
            <w:noWrap/>
            <w:hideMark/>
          </w:tcPr>
          <w:p w14:paraId="4FC49C08" w14:textId="77777777" w:rsidR="00247ABD" w:rsidRPr="00247ABD" w:rsidRDefault="00247ABD" w:rsidP="00247ABD">
            <w:pPr>
              <w:widowControl w:val="0"/>
              <w:autoSpaceDE w:val="0"/>
            </w:pPr>
            <w:r w:rsidRPr="00247ABD">
              <w:t>Set</w:t>
            </w:r>
          </w:p>
        </w:tc>
        <w:tc>
          <w:tcPr>
            <w:tcW w:w="620" w:type="dxa"/>
            <w:noWrap/>
            <w:hideMark/>
          </w:tcPr>
          <w:p w14:paraId="44A2C7BB" w14:textId="77777777" w:rsidR="00247ABD" w:rsidRPr="00247ABD" w:rsidRDefault="00247ABD" w:rsidP="00247ABD">
            <w:pPr>
              <w:widowControl w:val="0"/>
              <w:autoSpaceDE w:val="0"/>
            </w:pPr>
            <w:r w:rsidRPr="00247ABD">
              <w:t>2</w:t>
            </w:r>
          </w:p>
        </w:tc>
        <w:tc>
          <w:tcPr>
            <w:tcW w:w="796" w:type="dxa"/>
            <w:noWrap/>
            <w:hideMark/>
          </w:tcPr>
          <w:p w14:paraId="33D52F32" w14:textId="77777777" w:rsidR="00247ABD" w:rsidRPr="00247ABD" w:rsidRDefault="00247ABD" w:rsidP="00247ABD">
            <w:pPr>
              <w:widowControl w:val="0"/>
              <w:autoSpaceDE w:val="0"/>
            </w:pPr>
            <w:r w:rsidRPr="00247ABD">
              <w:t> </w:t>
            </w:r>
          </w:p>
        </w:tc>
        <w:tc>
          <w:tcPr>
            <w:tcW w:w="833" w:type="dxa"/>
            <w:noWrap/>
            <w:hideMark/>
          </w:tcPr>
          <w:p w14:paraId="148057F9" w14:textId="77777777" w:rsidR="00247ABD" w:rsidRPr="00247ABD" w:rsidRDefault="00247ABD" w:rsidP="00247ABD">
            <w:pPr>
              <w:widowControl w:val="0"/>
              <w:autoSpaceDE w:val="0"/>
            </w:pPr>
            <w:r w:rsidRPr="00247ABD">
              <w:t> </w:t>
            </w:r>
          </w:p>
        </w:tc>
      </w:tr>
      <w:tr w:rsidR="00247ABD" w:rsidRPr="00247ABD" w14:paraId="5343E767" w14:textId="77777777" w:rsidTr="00247ABD">
        <w:trPr>
          <w:trHeight w:val="1125"/>
        </w:trPr>
        <w:tc>
          <w:tcPr>
            <w:tcW w:w="416" w:type="dxa"/>
            <w:hideMark/>
          </w:tcPr>
          <w:p w14:paraId="2E8A3D6F" w14:textId="77777777" w:rsidR="00247ABD" w:rsidRPr="00247ABD" w:rsidRDefault="00247ABD" w:rsidP="00247ABD">
            <w:pPr>
              <w:widowControl w:val="0"/>
              <w:autoSpaceDE w:val="0"/>
            </w:pPr>
            <w:r w:rsidRPr="00247ABD">
              <w:t>17</w:t>
            </w:r>
          </w:p>
        </w:tc>
        <w:tc>
          <w:tcPr>
            <w:tcW w:w="7036" w:type="dxa"/>
            <w:hideMark/>
          </w:tcPr>
          <w:p w14:paraId="0863871F" w14:textId="77777777" w:rsidR="00247ABD" w:rsidRPr="00247ABD" w:rsidRDefault="00247ABD" w:rsidP="00247ABD">
            <w:pPr>
              <w:widowControl w:val="0"/>
              <w:autoSpaceDE w:val="0"/>
            </w:pPr>
            <w:r w:rsidRPr="00247ABD">
              <w:t>SITC of 12 way SPN DB flush mounted on wall, sheet metal fabricated, powder coated, having dust-proof and vermin 'proof, gasketed and hinged door with all internals such as DIN rails, neutral link, interconnected wiring, complete with earthing legs, housing following switch gears(Double door HORIZONTAL DB ) i/c 1 Nos 40A DP MCB o/g 10 nos SP MCB (6-32A) 10 KA Breaking Capacity</w:t>
            </w:r>
          </w:p>
        </w:tc>
        <w:tc>
          <w:tcPr>
            <w:tcW w:w="439" w:type="dxa"/>
            <w:hideMark/>
          </w:tcPr>
          <w:p w14:paraId="6D4361C9" w14:textId="77777777" w:rsidR="00247ABD" w:rsidRPr="00247ABD" w:rsidRDefault="00247ABD" w:rsidP="00247ABD">
            <w:pPr>
              <w:widowControl w:val="0"/>
              <w:autoSpaceDE w:val="0"/>
            </w:pPr>
            <w:r w:rsidRPr="00247ABD">
              <w:t>Set</w:t>
            </w:r>
          </w:p>
        </w:tc>
        <w:tc>
          <w:tcPr>
            <w:tcW w:w="620" w:type="dxa"/>
            <w:hideMark/>
          </w:tcPr>
          <w:p w14:paraId="4D0B5EB2" w14:textId="77777777" w:rsidR="00247ABD" w:rsidRPr="00247ABD" w:rsidRDefault="00247ABD" w:rsidP="00247ABD">
            <w:pPr>
              <w:widowControl w:val="0"/>
              <w:autoSpaceDE w:val="0"/>
            </w:pPr>
            <w:r w:rsidRPr="00247ABD">
              <w:t>1</w:t>
            </w:r>
          </w:p>
        </w:tc>
        <w:tc>
          <w:tcPr>
            <w:tcW w:w="796" w:type="dxa"/>
            <w:hideMark/>
          </w:tcPr>
          <w:p w14:paraId="483CA41C" w14:textId="77777777" w:rsidR="00247ABD" w:rsidRPr="00247ABD" w:rsidRDefault="00247ABD" w:rsidP="00247ABD">
            <w:pPr>
              <w:widowControl w:val="0"/>
              <w:autoSpaceDE w:val="0"/>
            </w:pPr>
            <w:r w:rsidRPr="00247ABD">
              <w:t> </w:t>
            </w:r>
          </w:p>
        </w:tc>
        <w:tc>
          <w:tcPr>
            <w:tcW w:w="833" w:type="dxa"/>
            <w:noWrap/>
            <w:hideMark/>
          </w:tcPr>
          <w:p w14:paraId="5970B105" w14:textId="77777777" w:rsidR="00247ABD" w:rsidRPr="00247ABD" w:rsidRDefault="00247ABD" w:rsidP="00247ABD">
            <w:pPr>
              <w:widowControl w:val="0"/>
              <w:autoSpaceDE w:val="0"/>
            </w:pPr>
            <w:r w:rsidRPr="00247ABD">
              <w:t> </w:t>
            </w:r>
          </w:p>
        </w:tc>
      </w:tr>
      <w:tr w:rsidR="00247ABD" w:rsidRPr="00247ABD" w14:paraId="53ED89CA" w14:textId="77777777" w:rsidTr="00247ABD">
        <w:trPr>
          <w:trHeight w:val="1125"/>
        </w:trPr>
        <w:tc>
          <w:tcPr>
            <w:tcW w:w="416" w:type="dxa"/>
            <w:hideMark/>
          </w:tcPr>
          <w:p w14:paraId="6F114B68" w14:textId="77777777" w:rsidR="00247ABD" w:rsidRPr="00247ABD" w:rsidRDefault="00247ABD" w:rsidP="00247ABD">
            <w:pPr>
              <w:widowControl w:val="0"/>
              <w:autoSpaceDE w:val="0"/>
            </w:pPr>
            <w:r w:rsidRPr="00247ABD">
              <w:t>18</w:t>
            </w:r>
          </w:p>
        </w:tc>
        <w:tc>
          <w:tcPr>
            <w:tcW w:w="7036" w:type="dxa"/>
            <w:hideMark/>
          </w:tcPr>
          <w:p w14:paraId="0586D1B1" w14:textId="77777777" w:rsidR="00247ABD" w:rsidRPr="00247ABD" w:rsidRDefault="00247ABD" w:rsidP="00247ABD">
            <w:pPr>
              <w:widowControl w:val="0"/>
              <w:autoSpaceDE w:val="0"/>
            </w:pPr>
            <w:r w:rsidRPr="00247ABD">
              <w:t>SITC of 4 way Horizontal DB flush mounted on wall, sheet metal fabricated, powder coated, having dust-proof and vermin 'proof, gasketed and hinged door with all internals such as DIN rails, neutral link, interconnected wiring, complete with earthing legs, housing following switch gears(Double door HORIZONTAL DB ) with i/c 1 Nos 63A TPN MCB o/g 12 nos SP MCB (6-32A) 10 KA Breaking Capacity</w:t>
            </w:r>
          </w:p>
        </w:tc>
        <w:tc>
          <w:tcPr>
            <w:tcW w:w="439" w:type="dxa"/>
            <w:hideMark/>
          </w:tcPr>
          <w:p w14:paraId="20271EFC" w14:textId="77777777" w:rsidR="00247ABD" w:rsidRPr="00247ABD" w:rsidRDefault="00247ABD" w:rsidP="00247ABD">
            <w:pPr>
              <w:widowControl w:val="0"/>
              <w:autoSpaceDE w:val="0"/>
            </w:pPr>
            <w:r w:rsidRPr="00247ABD">
              <w:t>Set</w:t>
            </w:r>
          </w:p>
        </w:tc>
        <w:tc>
          <w:tcPr>
            <w:tcW w:w="620" w:type="dxa"/>
            <w:hideMark/>
          </w:tcPr>
          <w:p w14:paraId="17DC7F6B" w14:textId="77777777" w:rsidR="00247ABD" w:rsidRPr="00247ABD" w:rsidRDefault="00247ABD" w:rsidP="00247ABD">
            <w:pPr>
              <w:widowControl w:val="0"/>
              <w:autoSpaceDE w:val="0"/>
            </w:pPr>
            <w:r w:rsidRPr="00247ABD">
              <w:t>1</w:t>
            </w:r>
          </w:p>
        </w:tc>
        <w:tc>
          <w:tcPr>
            <w:tcW w:w="796" w:type="dxa"/>
            <w:hideMark/>
          </w:tcPr>
          <w:p w14:paraId="0110E57F" w14:textId="77777777" w:rsidR="00247ABD" w:rsidRPr="00247ABD" w:rsidRDefault="00247ABD" w:rsidP="00247ABD">
            <w:pPr>
              <w:widowControl w:val="0"/>
              <w:autoSpaceDE w:val="0"/>
            </w:pPr>
            <w:r w:rsidRPr="00247ABD">
              <w:t> </w:t>
            </w:r>
          </w:p>
        </w:tc>
        <w:tc>
          <w:tcPr>
            <w:tcW w:w="833" w:type="dxa"/>
            <w:noWrap/>
            <w:hideMark/>
          </w:tcPr>
          <w:p w14:paraId="0040E067" w14:textId="77777777" w:rsidR="00247ABD" w:rsidRPr="00247ABD" w:rsidRDefault="00247ABD" w:rsidP="00247ABD">
            <w:pPr>
              <w:widowControl w:val="0"/>
              <w:autoSpaceDE w:val="0"/>
            </w:pPr>
            <w:r w:rsidRPr="00247ABD">
              <w:t> </w:t>
            </w:r>
          </w:p>
        </w:tc>
      </w:tr>
      <w:tr w:rsidR="00247ABD" w:rsidRPr="00247ABD" w14:paraId="7EA5A550" w14:textId="77777777" w:rsidTr="00247ABD">
        <w:trPr>
          <w:trHeight w:val="1350"/>
        </w:trPr>
        <w:tc>
          <w:tcPr>
            <w:tcW w:w="416" w:type="dxa"/>
            <w:hideMark/>
          </w:tcPr>
          <w:p w14:paraId="5ACBDC77" w14:textId="77777777" w:rsidR="00247ABD" w:rsidRPr="00247ABD" w:rsidRDefault="00247ABD" w:rsidP="00247ABD">
            <w:pPr>
              <w:widowControl w:val="0"/>
              <w:autoSpaceDE w:val="0"/>
            </w:pPr>
            <w:r w:rsidRPr="00247ABD">
              <w:t>19</w:t>
            </w:r>
          </w:p>
        </w:tc>
        <w:tc>
          <w:tcPr>
            <w:tcW w:w="7036" w:type="dxa"/>
            <w:hideMark/>
          </w:tcPr>
          <w:p w14:paraId="59D599A5" w14:textId="77777777" w:rsidR="00247ABD" w:rsidRPr="00247ABD" w:rsidRDefault="00247ABD" w:rsidP="00247ABD">
            <w:pPr>
              <w:widowControl w:val="0"/>
              <w:autoSpaceDE w:val="0"/>
            </w:pPr>
            <w:r w:rsidRPr="00247ABD">
              <w:t>SITC of 4 way VTPN MCCB DB flush mounted on wall, sheet metal fabricated, powder coated, having dust-proof and vermin 'proof, gasketed and hinged door with all internals such as DIN rails, neutral link, interconnected wiring, complete with earthing legs, housing following switch gears (Double door VerticalL DB ) with i/c 1 Nos 63A TPN MCCB Thermal Magnetic Release Adjustable overload: 0.8-1.0 x In Adjustable Short Circuit: 6-10 x In o/g 12 nos SP MCB (6-32A) 10 KA Breaking Capacity</w:t>
            </w:r>
          </w:p>
        </w:tc>
        <w:tc>
          <w:tcPr>
            <w:tcW w:w="439" w:type="dxa"/>
            <w:hideMark/>
          </w:tcPr>
          <w:p w14:paraId="727435AA" w14:textId="77777777" w:rsidR="00247ABD" w:rsidRPr="00247ABD" w:rsidRDefault="00247ABD" w:rsidP="00247ABD">
            <w:pPr>
              <w:widowControl w:val="0"/>
              <w:autoSpaceDE w:val="0"/>
            </w:pPr>
            <w:r w:rsidRPr="00247ABD">
              <w:t>Set</w:t>
            </w:r>
          </w:p>
        </w:tc>
        <w:tc>
          <w:tcPr>
            <w:tcW w:w="620" w:type="dxa"/>
            <w:hideMark/>
          </w:tcPr>
          <w:p w14:paraId="6F3BBC15" w14:textId="77777777" w:rsidR="00247ABD" w:rsidRPr="00247ABD" w:rsidRDefault="00247ABD" w:rsidP="00247ABD">
            <w:pPr>
              <w:widowControl w:val="0"/>
              <w:autoSpaceDE w:val="0"/>
            </w:pPr>
            <w:r w:rsidRPr="00247ABD">
              <w:t>1</w:t>
            </w:r>
          </w:p>
        </w:tc>
        <w:tc>
          <w:tcPr>
            <w:tcW w:w="796" w:type="dxa"/>
            <w:hideMark/>
          </w:tcPr>
          <w:p w14:paraId="61AB5F19" w14:textId="77777777" w:rsidR="00247ABD" w:rsidRPr="00247ABD" w:rsidRDefault="00247ABD" w:rsidP="00247ABD">
            <w:pPr>
              <w:widowControl w:val="0"/>
              <w:autoSpaceDE w:val="0"/>
            </w:pPr>
            <w:r w:rsidRPr="00247ABD">
              <w:t> </w:t>
            </w:r>
          </w:p>
        </w:tc>
        <w:tc>
          <w:tcPr>
            <w:tcW w:w="833" w:type="dxa"/>
            <w:noWrap/>
            <w:hideMark/>
          </w:tcPr>
          <w:p w14:paraId="066C2A76" w14:textId="77777777" w:rsidR="00247ABD" w:rsidRPr="00247ABD" w:rsidRDefault="00247ABD" w:rsidP="00247ABD">
            <w:pPr>
              <w:widowControl w:val="0"/>
              <w:autoSpaceDE w:val="0"/>
            </w:pPr>
            <w:r w:rsidRPr="00247ABD">
              <w:t> </w:t>
            </w:r>
          </w:p>
        </w:tc>
      </w:tr>
      <w:tr w:rsidR="00247ABD" w:rsidRPr="00247ABD" w14:paraId="25B6456D" w14:textId="77777777" w:rsidTr="00247ABD">
        <w:trPr>
          <w:trHeight w:val="4050"/>
        </w:trPr>
        <w:tc>
          <w:tcPr>
            <w:tcW w:w="416" w:type="dxa"/>
            <w:hideMark/>
          </w:tcPr>
          <w:p w14:paraId="33C3F3F6" w14:textId="77777777" w:rsidR="00247ABD" w:rsidRPr="00247ABD" w:rsidRDefault="00247ABD" w:rsidP="00247ABD">
            <w:pPr>
              <w:widowControl w:val="0"/>
              <w:autoSpaceDE w:val="0"/>
            </w:pPr>
            <w:r w:rsidRPr="00247ABD">
              <w:lastRenderedPageBreak/>
              <w:t>20</w:t>
            </w:r>
          </w:p>
        </w:tc>
        <w:tc>
          <w:tcPr>
            <w:tcW w:w="7036" w:type="dxa"/>
            <w:hideMark/>
          </w:tcPr>
          <w:p w14:paraId="7F72EE9E" w14:textId="77777777" w:rsidR="00247ABD" w:rsidRPr="00247ABD" w:rsidRDefault="00247ABD" w:rsidP="00247ABD">
            <w:pPr>
              <w:widowControl w:val="0"/>
              <w:autoSpaceDE w:val="0"/>
            </w:pPr>
            <w:r w:rsidRPr="00247ABD">
              <w:t>SITC OF LT PANEL AS UNDER: (Manufactrurer must be approved from CPRI</w:t>
            </w:r>
            <w:proofErr w:type="gramStart"/>
            <w:r w:rsidRPr="00247ABD">
              <w:t>)</w:t>
            </w:r>
            <w:proofErr w:type="gramEnd"/>
            <w:r w:rsidRPr="00247ABD">
              <w:br/>
              <w:t xml:space="preserve">Construction: Free Standing with front access, Dust &amp; vermin Proof, Form 3b construction. Supply: 415V, 3Phase, 4 Wire, 50 Hz. Control Supply: 230V Single Phase Fault Level: 36KA for 1 Sec Fabrication: CRCA Sheet 14SWG for Gland Plate, Load Bearing Structure and Body, 16 SWG for partitions, doors and panels. 25x3 mm neoprene gasket for door, cover and gland plate. 40x5 mm gasket for joints and canopy. DC Locks to be provided on doors, danger plates on front and rear of bus bar chambers, live parts. Cable Entry / </w:t>
            </w:r>
            <w:proofErr w:type="gramStart"/>
            <w:r w:rsidRPr="00247ABD">
              <w:t>Exit :</w:t>
            </w:r>
            <w:proofErr w:type="gramEnd"/>
            <w:r w:rsidRPr="00247ABD">
              <w:t xml:space="preserve"> From top. Name plate: Anodised Aluminium Powder Coating: Pre treated with 7 tank process and duly powder coated. TPN Busbars: 150A Rated Aluminium (current density 1A/sq mm) with colour coded heat shrinkable sleeve. Neutral Bar of half size of Phase. Earth Bar of suitable size to be provided with earthing terminal on both ends Separate bus bar system to be provided for Emergency and Non Emergency supply outgoings Instrumentation: 1 Set 3 nos phase indicating lamps each backed up with MCB and switch shall be provided for each incomer. 1 no. VAF meter 0-200A with CT, selector switch, and fuse as reqd. Main Incomer- 100A MCCB Change Over - 63A Manual Changeover Non Emergency Outgoing - 1 Nos 63A MCCB Emergency Outgoing 2 Nos 63A MCCB, 2 Nos 63A FP MCB, 4 Nos 40A DP MCB One Section in outgoing section in both emergency and non emergency section be kept spare for future provisions</w:t>
            </w:r>
          </w:p>
        </w:tc>
        <w:tc>
          <w:tcPr>
            <w:tcW w:w="439" w:type="dxa"/>
            <w:hideMark/>
          </w:tcPr>
          <w:p w14:paraId="773923D3" w14:textId="77777777" w:rsidR="00247ABD" w:rsidRPr="00247ABD" w:rsidRDefault="00247ABD" w:rsidP="00247ABD">
            <w:pPr>
              <w:widowControl w:val="0"/>
              <w:autoSpaceDE w:val="0"/>
            </w:pPr>
            <w:r w:rsidRPr="00247ABD">
              <w:t>Set</w:t>
            </w:r>
          </w:p>
        </w:tc>
        <w:tc>
          <w:tcPr>
            <w:tcW w:w="620" w:type="dxa"/>
            <w:hideMark/>
          </w:tcPr>
          <w:p w14:paraId="66203C3A" w14:textId="77777777" w:rsidR="00247ABD" w:rsidRPr="00247ABD" w:rsidRDefault="00247ABD" w:rsidP="00247ABD">
            <w:pPr>
              <w:widowControl w:val="0"/>
              <w:autoSpaceDE w:val="0"/>
            </w:pPr>
            <w:r w:rsidRPr="00247ABD">
              <w:t>1</w:t>
            </w:r>
          </w:p>
        </w:tc>
        <w:tc>
          <w:tcPr>
            <w:tcW w:w="796" w:type="dxa"/>
            <w:hideMark/>
          </w:tcPr>
          <w:p w14:paraId="7DB37088" w14:textId="77777777" w:rsidR="00247ABD" w:rsidRPr="00247ABD" w:rsidRDefault="00247ABD" w:rsidP="00247ABD">
            <w:pPr>
              <w:widowControl w:val="0"/>
              <w:autoSpaceDE w:val="0"/>
            </w:pPr>
            <w:r w:rsidRPr="00247ABD">
              <w:t> </w:t>
            </w:r>
          </w:p>
        </w:tc>
        <w:tc>
          <w:tcPr>
            <w:tcW w:w="833" w:type="dxa"/>
            <w:noWrap/>
            <w:hideMark/>
          </w:tcPr>
          <w:p w14:paraId="67F10E16" w14:textId="77777777" w:rsidR="00247ABD" w:rsidRPr="00247ABD" w:rsidRDefault="00247ABD" w:rsidP="00247ABD">
            <w:pPr>
              <w:widowControl w:val="0"/>
              <w:autoSpaceDE w:val="0"/>
            </w:pPr>
            <w:r w:rsidRPr="00247ABD">
              <w:t> </w:t>
            </w:r>
          </w:p>
        </w:tc>
      </w:tr>
      <w:tr w:rsidR="00247ABD" w:rsidRPr="00247ABD" w14:paraId="3DB04709" w14:textId="77777777" w:rsidTr="00247ABD">
        <w:trPr>
          <w:trHeight w:val="675"/>
        </w:trPr>
        <w:tc>
          <w:tcPr>
            <w:tcW w:w="416" w:type="dxa"/>
            <w:hideMark/>
          </w:tcPr>
          <w:p w14:paraId="5C921B7F" w14:textId="77777777" w:rsidR="00247ABD" w:rsidRPr="00247ABD" w:rsidRDefault="00247ABD" w:rsidP="00247ABD">
            <w:pPr>
              <w:widowControl w:val="0"/>
              <w:autoSpaceDE w:val="0"/>
            </w:pPr>
            <w:r w:rsidRPr="00247ABD">
              <w:t>21</w:t>
            </w:r>
          </w:p>
        </w:tc>
        <w:tc>
          <w:tcPr>
            <w:tcW w:w="7036" w:type="dxa"/>
            <w:hideMark/>
          </w:tcPr>
          <w:p w14:paraId="6C35BA1D" w14:textId="77777777" w:rsidR="00247ABD" w:rsidRPr="00247ABD" w:rsidRDefault="00247ABD" w:rsidP="00247ABD">
            <w:pPr>
              <w:widowControl w:val="0"/>
              <w:autoSpaceDE w:val="0"/>
            </w:pPr>
            <w:r w:rsidRPr="00247ABD">
              <w:t>Supply and installation of MCCB enclosure along with 125 A 4 pole MCCB 36KA breaking capacity with thermal magnetic release, Adjustable overload: 0.8-1.0 x In Adjustable Short Circuit: 6-10 x In</w:t>
            </w:r>
          </w:p>
        </w:tc>
        <w:tc>
          <w:tcPr>
            <w:tcW w:w="439" w:type="dxa"/>
            <w:hideMark/>
          </w:tcPr>
          <w:p w14:paraId="6431E8B6" w14:textId="77777777" w:rsidR="00247ABD" w:rsidRPr="00247ABD" w:rsidRDefault="00247ABD" w:rsidP="00247ABD">
            <w:pPr>
              <w:widowControl w:val="0"/>
              <w:autoSpaceDE w:val="0"/>
            </w:pPr>
            <w:r w:rsidRPr="00247ABD">
              <w:t>Set</w:t>
            </w:r>
          </w:p>
        </w:tc>
        <w:tc>
          <w:tcPr>
            <w:tcW w:w="620" w:type="dxa"/>
            <w:hideMark/>
          </w:tcPr>
          <w:p w14:paraId="69B989D2" w14:textId="77777777" w:rsidR="00247ABD" w:rsidRPr="00247ABD" w:rsidRDefault="00247ABD" w:rsidP="00247ABD">
            <w:pPr>
              <w:widowControl w:val="0"/>
              <w:autoSpaceDE w:val="0"/>
            </w:pPr>
            <w:r w:rsidRPr="00247ABD">
              <w:t>1</w:t>
            </w:r>
          </w:p>
        </w:tc>
        <w:tc>
          <w:tcPr>
            <w:tcW w:w="796" w:type="dxa"/>
            <w:noWrap/>
            <w:hideMark/>
          </w:tcPr>
          <w:p w14:paraId="0DE93939" w14:textId="77777777" w:rsidR="00247ABD" w:rsidRPr="00247ABD" w:rsidRDefault="00247ABD" w:rsidP="00247ABD">
            <w:pPr>
              <w:widowControl w:val="0"/>
              <w:autoSpaceDE w:val="0"/>
            </w:pPr>
            <w:r w:rsidRPr="00247ABD">
              <w:t> </w:t>
            </w:r>
          </w:p>
        </w:tc>
        <w:tc>
          <w:tcPr>
            <w:tcW w:w="833" w:type="dxa"/>
            <w:noWrap/>
            <w:hideMark/>
          </w:tcPr>
          <w:p w14:paraId="474503D1" w14:textId="77777777" w:rsidR="00247ABD" w:rsidRPr="00247ABD" w:rsidRDefault="00247ABD" w:rsidP="00247ABD">
            <w:pPr>
              <w:widowControl w:val="0"/>
              <w:autoSpaceDE w:val="0"/>
            </w:pPr>
            <w:r w:rsidRPr="00247ABD">
              <w:t> </w:t>
            </w:r>
          </w:p>
        </w:tc>
      </w:tr>
      <w:tr w:rsidR="00247ABD" w:rsidRPr="00247ABD" w14:paraId="4A8083F9" w14:textId="77777777" w:rsidTr="00247ABD">
        <w:trPr>
          <w:trHeight w:val="900"/>
        </w:trPr>
        <w:tc>
          <w:tcPr>
            <w:tcW w:w="416" w:type="dxa"/>
            <w:hideMark/>
          </w:tcPr>
          <w:p w14:paraId="2EA20381" w14:textId="77777777" w:rsidR="00247ABD" w:rsidRPr="00247ABD" w:rsidRDefault="00247ABD" w:rsidP="00247ABD">
            <w:pPr>
              <w:widowControl w:val="0"/>
              <w:autoSpaceDE w:val="0"/>
            </w:pPr>
            <w:r w:rsidRPr="00247ABD">
              <w:t>22</w:t>
            </w:r>
          </w:p>
        </w:tc>
        <w:tc>
          <w:tcPr>
            <w:tcW w:w="7036" w:type="dxa"/>
            <w:hideMark/>
          </w:tcPr>
          <w:p w14:paraId="186D4089" w14:textId="77777777" w:rsidR="00247ABD" w:rsidRPr="00247ABD" w:rsidRDefault="00247ABD" w:rsidP="00247ABD">
            <w:pPr>
              <w:widowControl w:val="0"/>
              <w:autoSpaceDE w:val="0"/>
            </w:pPr>
            <w:r w:rsidRPr="00247ABD">
              <w:t>S &amp; I of earth pit comprising of 600mm x 600mmx 3mm. thick copper plate buried at a minimum depth of 2.7 meter including necessary materials like charcoal</w:t>
            </w:r>
            <w:proofErr w:type="gramStart"/>
            <w:r w:rsidRPr="00247ABD">
              <w:t>,salt</w:t>
            </w:r>
            <w:proofErr w:type="gramEnd"/>
            <w:r w:rsidRPr="00247ABD">
              <w:t xml:space="preserve"> etc as required conforming to BIS standards having brick masonary chamber with hinged cover and watering arrangement.</w:t>
            </w:r>
          </w:p>
        </w:tc>
        <w:tc>
          <w:tcPr>
            <w:tcW w:w="439" w:type="dxa"/>
            <w:hideMark/>
          </w:tcPr>
          <w:p w14:paraId="325184FD" w14:textId="77777777" w:rsidR="00247ABD" w:rsidRPr="00247ABD" w:rsidRDefault="00247ABD" w:rsidP="00247ABD">
            <w:pPr>
              <w:widowControl w:val="0"/>
              <w:autoSpaceDE w:val="0"/>
            </w:pPr>
            <w:r w:rsidRPr="00247ABD">
              <w:t>Set</w:t>
            </w:r>
          </w:p>
        </w:tc>
        <w:tc>
          <w:tcPr>
            <w:tcW w:w="620" w:type="dxa"/>
            <w:hideMark/>
          </w:tcPr>
          <w:p w14:paraId="7C67A0BE" w14:textId="77777777" w:rsidR="00247ABD" w:rsidRPr="00247ABD" w:rsidRDefault="00247ABD" w:rsidP="00247ABD">
            <w:pPr>
              <w:widowControl w:val="0"/>
              <w:autoSpaceDE w:val="0"/>
            </w:pPr>
            <w:r w:rsidRPr="00247ABD">
              <w:t>2</w:t>
            </w:r>
          </w:p>
        </w:tc>
        <w:tc>
          <w:tcPr>
            <w:tcW w:w="796" w:type="dxa"/>
            <w:noWrap/>
            <w:hideMark/>
          </w:tcPr>
          <w:p w14:paraId="2E8E9A20" w14:textId="77777777" w:rsidR="00247ABD" w:rsidRPr="00247ABD" w:rsidRDefault="00247ABD" w:rsidP="00247ABD">
            <w:pPr>
              <w:widowControl w:val="0"/>
              <w:autoSpaceDE w:val="0"/>
            </w:pPr>
            <w:r w:rsidRPr="00247ABD">
              <w:t> </w:t>
            </w:r>
          </w:p>
        </w:tc>
        <w:tc>
          <w:tcPr>
            <w:tcW w:w="833" w:type="dxa"/>
            <w:noWrap/>
            <w:hideMark/>
          </w:tcPr>
          <w:p w14:paraId="2FBB9644" w14:textId="77777777" w:rsidR="00247ABD" w:rsidRPr="00247ABD" w:rsidRDefault="00247ABD" w:rsidP="00247ABD">
            <w:pPr>
              <w:widowControl w:val="0"/>
              <w:autoSpaceDE w:val="0"/>
            </w:pPr>
            <w:r w:rsidRPr="00247ABD">
              <w:t> </w:t>
            </w:r>
          </w:p>
        </w:tc>
      </w:tr>
      <w:tr w:rsidR="00247ABD" w:rsidRPr="00247ABD" w14:paraId="4664F15F" w14:textId="77777777" w:rsidTr="00247ABD">
        <w:trPr>
          <w:trHeight w:val="675"/>
        </w:trPr>
        <w:tc>
          <w:tcPr>
            <w:tcW w:w="416" w:type="dxa"/>
            <w:hideMark/>
          </w:tcPr>
          <w:p w14:paraId="3F53B60F" w14:textId="77777777" w:rsidR="00247ABD" w:rsidRPr="00247ABD" w:rsidRDefault="00247ABD" w:rsidP="00247ABD">
            <w:pPr>
              <w:widowControl w:val="0"/>
              <w:autoSpaceDE w:val="0"/>
            </w:pPr>
            <w:r w:rsidRPr="00247ABD">
              <w:t>23</w:t>
            </w:r>
          </w:p>
        </w:tc>
        <w:tc>
          <w:tcPr>
            <w:tcW w:w="7036" w:type="dxa"/>
            <w:hideMark/>
          </w:tcPr>
          <w:p w14:paraId="097C25AF" w14:textId="77777777" w:rsidR="00247ABD" w:rsidRPr="00247ABD" w:rsidRDefault="00247ABD" w:rsidP="00247ABD">
            <w:pPr>
              <w:widowControl w:val="0"/>
              <w:autoSpaceDE w:val="0"/>
            </w:pPr>
            <w:r w:rsidRPr="00247ABD">
              <w:t>S &amp; I of earth pit comprising of G.l. earth pipe 4.5 metre long, 40 mm dia including necessary materials like charcoal</w:t>
            </w:r>
            <w:proofErr w:type="gramStart"/>
            <w:r w:rsidRPr="00247ABD">
              <w:t>,salt</w:t>
            </w:r>
            <w:proofErr w:type="gramEnd"/>
            <w:r w:rsidRPr="00247ABD">
              <w:t xml:space="preserve"> etc as required conforming to BIS standards having brick masonary chamber with hinged cover and watering arrangement.</w:t>
            </w:r>
          </w:p>
        </w:tc>
        <w:tc>
          <w:tcPr>
            <w:tcW w:w="439" w:type="dxa"/>
            <w:hideMark/>
          </w:tcPr>
          <w:p w14:paraId="7ABE61F1" w14:textId="77777777" w:rsidR="00247ABD" w:rsidRPr="00247ABD" w:rsidRDefault="00247ABD" w:rsidP="00247ABD">
            <w:pPr>
              <w:widowControl w:val="0"/>
              <w:autoSpaceDE w:val="0"/>
            </w:pPr>
            <w:r w:rsidRPr="00247ABD">
              <w:t>Set</w:t>
            </w:r>
          </w:p>
        </w:tc>
        <w:tc>
          <w:tcPr>
            <w:tcW w:w="620" w:type="dxa"/>
            <w:hideMark/>
          </w:tcPr>
          <w:p w14:paraId="74C063AB" w14:textId="77777777" w:rsidR="00247ABD" w:rsidRPr="00247ABD" w:rsidRDefault="00247ABD" w:rsidP="00247ABD">
            <w:pPr>
              <w:widowControl w:val="0"/>
              <w:autoSpaceDE w:val="0"/>
            </w:pPr>
            <w:r w:rsidRPr="00247ABD">
              <w:t>2</w:t>
            </w:r>
          </w:p>
        </w:tc>
        <w:tc>
          <w:tcPr>
            <w:tcW w:w="796" w:type="dxa"/>
            <w:noWrap/>
            <w:hideMark/>
          </w:tcPr>
          <w:p w14:paraId="13BC8066" w14:textId="77777777" w:rsidR="00247ABD" w:rsidRPr="00247ABD" w:rsidRDefault="00247ABD" w:rsidP="00247ABD">
            <w:pPr>
              <w:widowControl w:val="0"/>
              <w:autoSpaceDE w:val="0"/>
            </w:pPr>
            <w:r w:rsidRPr="00247ABD">
              <w:t> </w:t>
            </w:r>
          </w:p>
        </w:tc>
        <w:tc>
          <w:tcPr>
            <w:tcW w:w="833" w:type="dxa"/>
            <w:noWrap/>
            <w:hideMark/>
          </w:tcPr>
          <w:p w14:paraId="41968479" w14:textId="77777777" w:rsidR="00247ABD" w:rsidRPr="00247ABD" w:rsidRDefault="00247ABD" w:rsidP="00247ABD">
            <w:pPr>
              <w:widowControl w:val="0"/>
              <w:autoSpaceDE w:val="0"/>
            </w:pPr>
            <w:r w:rsidRPr="00247ABD">
              <w:t> </w:t>
            </w:r>
          </w:p>
        </w:tc>
      </w:tr>
      <w:tr w:rsidR="00247ABD" w:rsidRPr="00247ABD" w14:paraId="0080FC88" w14:textId="77777777" w:rsidTr="00247ABD">
        <w:trPr>
          <w:trHeight w:val="450"/>
        </w:trPr>
        <w:tc>
          <w:tcPr>
            <w:tcW w:w="416" w:type="dxa"/>
            <w:hideMark/>
          </w:tcPr>
          <w:p w14:paraId="298C9411" w14:textId="77777777" w:rsidR="00247ABD" w:rsidRPr="00247ABD" w:rsidRDefault="00247ABD" w:rsidP="00247ABD">
            <w:pPr>
              <w:widowControl w:val="0"/>
              <w:autoSpaceDE w:val="0"/>
            </w:pPr>
            <w:r w:rsidRPr="00247ABD">
              <w:t>24</w:t>
            </w:r>
          </w:p>
        </w:tc>
        <w:tc>
          <w:tcPr>
            <w:tcW w:w="7036" w:type="dxa"/>
            <w:hideMark/>
          </w:tcPr>
          <w:p w14:paraId="11191FC1" w14:textId="77777777" w:rsidR="00247ABD" w:rsidRPr="00247ABD" w:rsidRDefault="00247ABD" w:rsidP="00247ABD">
            <w:pPr>
              <w:widowControl w:val="0"/>
              <w:autoSpaceDE w:val="0"/>
            </w:pPr>
            <w:r w:rsidRPr="00247ABD">
              <w:t>Providing and fixing 25 mm X 5 mm copper strip on surface or in recess for connections etc. as required complete with insulation sleeve</w:t>
            </w:r>
          </w:p>
        </w:tc>
        <w:tc>
          <w:tcPr>
            <w:tcW w:w="439" w:type="dxa"/>
            <w:hideMark/>
          </w:tcPr>
          <w:p w14:paraId="0BE3DED9" w14:textId="77777777" w:rsidR="00247ABD" w:rsidRPr="00247ABD" w:rsidRDefault="00247ABD" w:rsidP="00247ABD">
            <w:pPr>
              <w:widowControl w:val="0"/>
              <w:autoSpaceDE w:val="0"/>
            </w:pPr>
            <w:r w:rsidRPr="00247ABD">
              <w:t>RM</w:t>
            </w:r>
          </w:p>
        </w:tc>
        <w:tc>
          <w:tcPr>
            <w:tcW w:w="620" w:type="dxa"/>
            <w:hideMark/>
          </w:tcPr>
          <w:p w14:paraId="3FE8D2FE" w14:textId="77777777" w:rsidR="00247ABD" w:rsidRPr="00247ABD" w:rsidRDefault="00247ABD" w:rsidP="00247ABD">
            <w:pPr>
              <w:widowControl w:val="0"/>
              <w:autoSpaceDE w:val="0"/>
            </w:pPr>
            <w:r w:rsidRPr="00247ABD">
              <w:t>20</w:t>
            </w:r>
          </w:p>
        </w:tc>
        <w:tc>
          <w:tcPr>
            <w:tcW w:w="796" w:type="dxa"/>
            <w:hideMark/>
          </w:tcPr>
          <w:p w14:paraId="61F341E6" w14:textId="77777777" w:rsidR="00247ABD" w:rsidRPr="00247ABD" w:rsidRDefault="00247ABD" w:rsidP="00247ABD">
            <w:pPr>
              <w:widowControl w:val="0"/>
              <w:autoSpaceDE w:val="0"/>
            </w:pPr>
            <w:r w:rsidRPr="00247ABD">
              <w:t> </w:t>
            </w:r>
          </w:p>
        </w:tc>
        <w:tc>
          <w:tcPr>
            <w:tcW w:w="833" w:type="dxa"/>
            <w:noWrap/>
            <w:hideMark/>
          </w:tcPr>
          <w:p w14:paraId="4C33F669" w14:textId="77777777" w:rsidR="00247ABD" w:rsidRPr="00247ABD" w:rsidRDefault="00247ABD" w:rsidP="00247ABD">
            <w:pPr>
              <w:widowControl w:val="0"/>
              <w:autoSpaceDE w:val="0"/>
            </w:pPr>
            <w:r w:rsidRPr="00247ABD">
              <w:t> </w:t>
            </w:r>
          </w:p>
        </w:tc>
      </w:tr>
      <w:tr w:rsidR="00247ABD" w:rsidRPr="00247ABD" w14:paraId="5E8047CE" w14:textId="77777777" w:rsidTr="00247ABD">
        <w:trPr>
          <w:trHeight w:val="450"/>
        </w:trPr>
        <w:tc>
          <w:tcPr>
            <w:tcW w:w="416" w:type="dxa"/>
            <w:hideMark/>
          </w:tcPr>
          <w:p w14:paraId="6F648D79" w14:textId="77777777" w:rsidR="00247ABD" w:rsidRPr="00247ABD" w:rsidRDefault="00247ABD" w:rsidP="00247ABD">
            <w:pPr>
              <w:widowControl w:val="0"/>
              <w:autoSpaceDE w:val="0"/>
            </w:pPr>
            <w:r w:rsidRPr="00247ABD">
              <w:t>25</w:t>
            </w:r>
          </w:p>
        </w:tc>
        <w:tc>
          <w:tcPr>
            <w:tcW w:w="7036" w:type="dxa"/>
            <w:hideMark/>
          </w:tcPr>
          <w:p w14:paraId="7F945144" w14:textId="77777777" w:rsidR="00247ABD" w:rsidRPr="00247ABD" w:rsidRDefault="00247ABD" w:rsidP="00247ABD">
            <w:pPr>
              <w:widowControl w:val="0"/>
              <w:autoSpaceDE w:val="0"/>
            </w:pPr>
            <w:r w:rsidRPr="00247ABD">
              <w:t>Providing and fixing 25 mm X 5 mm GI strip on surface or in recess for connections etc. as required complete with insulation sleeve</w:t>
            </w:r>
          </w:p>
        </w:tc>
        <w:tc>
          <w:tcPr>
            <w:tcW w:w="439" w:type="dxa"/>
            <w:hideMark/>
          </w:tcPr>
          <w:p w14:paraId="77FEA219" w14:textId="77777777" w:rsidR="00247ABD" w:rsidRPr="00247ABD" w:rsidRDefault="00247ABD" w:rsidP="00247ABD">
            <w:pPr>
              <w:widowControl w:val="0"/>
              <w:autoSpaceDE w:val="0"/>
            </w:pPr>
            <w:r w:rsidRPr="00247ABD">
              <w:t>RM</w:t>
            </w:r>
          </w:p>
        </w:tc>
        <w:tc>
          <w:tcPr>
            <w:tcW w:w="620" w:type="dxa"/>
            <w:hideMark/>
          </w:tcPr>
          <w:p w14:paraId="7E9D97C8" w14:textId="77777777" w:rsidR="00247ABD" w:rsidRPr="00247ABD" w:rsidRDefault="00247ABD" w:rsidP="00247ABD">
            <w:pPr>
              <w:widowControl w:val="0"/>
              <w:autoSpaceDE w:val="0"/>
            </w:pPr>
            <w:r w:rsidRPr="00247ABD">
              <w:t>20.00</w:t>
            </w:r>
          </w:p>
        </w:tc>
        <w:tc>
          <w:tcPr>
            <w:tcW w:w="796" w:type="dxa"/>
            <w:hideMark/>
          </w:tcPr>
          <w:p w14:paraId="7ED4D9D9" w14:textId="77777777" w:rsidR="00247ABD" w:rsidRPr="00247ABD" w:rsidRDefault="00247ABD" w:rsidP="00247ABD">
            <w:pPr>
              <w:widowControl w:val="0"/>
              <w:autoSpaceDE w:val="0"/>
            </w:pPr>
            <w:r w:rsidRPr="00247ABD">
              <w:t> </w:t>
            </w:r>
          </w:p>
        </w:tc>
        <w:tc>
          <w:tcPr>
            <w:tcW w:w="833" w:type="dxa"/>
            <w:noWrap/>
            <w:hideMark/>
          </w:tcPr>
          <w:p w14:paraId="46B66653" w14:textId="77777777" w:rsidR="00247ABD" w:rsidRPr="00247ABD" w:rsidRDefault="00247ABD" w:rsidP="00247ABD">
            <w:pPr>
              <w:widowControl w:val="0"/>
              <w:autoSpaceDE w:val="0"/>
            </w:pPr>
            <w:r w:rsidRPr="00247ABD">
              <w:t> </w:t>
            </w:r>
          </w:p>
        </w:tc>
      </w:tr>
      <w:tr w:rsidR="00247ABD" w:rsidRPr="00247ABD" w14:paraId="1405B739" w14:textId="77777777" w:rsidTr="00247ABD">
        <w:trPr>
          <w:trHeight w:val="450"/>
        </w:trPr>
        <w:tc>
          <w:tcPr>
            <w:tcW w:w="416" w:type="dxa"/>
            <w:hideMark/>
          </w:tcPr>
          <w:p w14:paraId="7A4F98E0" w14:textId="77777777" w:rsidR="00247ABD" w:rsidRPr="00247ABD" w:rsidRDefault="00247ABD" w:rsidP="00247ABD">
            <w:pPr>
              <w:widowControl w:val="0"/>
              <w:autoSpaceDE w:val="0"/>
            </w:pPr>
            <w:r w:rsidRPr="00247ABD">
              <w:t>26</w:t>
            </w:r>
          </w:p>
        </w:tc>
        <w:tc>
          <w:tcPr>
            <w:tcW w:w="7036" w:type="dxa"/>
            <w:hideMark/>
          </w:tcPr>
          <w:p w14:paraId="5AA8D0EB" w14:textId="77777777" w:rsidR="00247ABD" w:rsidRPr="00247ABD" w:rsidRDefault="00247ABD" w:rsidP="00247ABD">
            <w:pPr>
              <w:widowControl w:val="0"/>
              <w:autoSpaceDE w:val="0"/>
            </w:pPr>
            <w:r w:rsidRPr="00247ABD">
              <w:t>Providing and fixing 6 SWG dia G.l. wire on surface or in recess for loop earthing along with existing surfacel recessed conduit / submain wiring / cable as required.</w:t>
            </w:r>
          </w:p>
        </w:tc>
        <w:tc>
          <w:tcPr>
            <w:tcW w:w="439" w:type="dxa"/>
            <w:hideMark/>
          </w:tcPr>
          <w:p w14:paraId="1963B7D7" w14:textId="77777777" w:rsidR="00247ABD" w:rsidRPr="00247ABD" w:rsidRDefault="00247ABD" w:rsidP="00247ABD">
            <w:pPr>
              <w:widowControl w:val="0"/>
              <w:autoSpaceDE w:val="0"/>
            </w:pPr>
            <w:r w:rsidRPr="00247ABD">
              <w:t>RM</w:t>
            </w:r>
          </w:p>
        </w:tc>
        <w:tc>
          <w:tcPr>
            <w:tcW w:w="620" w:type="dxa"/>
            <w:hideMark/>
          </w:tcPr>
          <w:p w14:paraId="21907F3C" w14:textId="77777777" w:rsidR="00247ABD" w:rsidRPr="00247ABD" w:rsidRDefault="00247ABD" w:rsidP="00247ABD">
            <w:pPr>
              <w:widowControl w:val="0"/>
              <w:autoSpaceDE w:val="0"/>
            </w:pPr>
            <w:r w:rsidRPr="00247ABD">
              <w:t>20.00</w:t>
            </w:r>
          </w:p>
        </w:tc>
        <w:tc>
          <w:tcPr>
            <w:tcW w:w="796" w:type="dxa"/>
            <w:hideMark/>
          </w:tcPr>
          <w:p w14:paraId="3F6DE941" w14:textId="77777777" w:rsidR="00247ABD" w:rsidRPr="00247ABD" w:rsidRDefault="00247ABD" w:rsidP="00247ABD">
            <w:pPr>
              <w:widowControl w:val="0"/>
              <w:autoSpaceDE w:val="0"/>
            </w:pPr>
            <w:r w:rsidRPr="00247ABD">
              <w:t> </w:t>
            </w:r>
          </w:p>
        </w:tc>
        <w:tc>
          <w:tcPr>
            <w:tcW w:w="833" w:type="dxa"/>
            <w:noWrap/>
            <w:hideMark/>
          </w:tcPr>
          <w:p w14:paraId="769A2EE3" w14:textId="77777777" w:rsidR="00247ABD" w:rsidRPr="00247ABD" w:rsidRDefault="00247ABD" w:rsidP="00247ABD">
            <w:pPr>
              <w:widowControl w:val="0"/>
              <w:autoSpaceDE w:val="0"/>
            </w:pPr>
            <w:r w:rsidRPr="00247ABD">
              <w:t> </w:t>
            </w:r>
          </w:p>
        </w:tc>
      </w:tr>
      <w:tr w:rsidR="00247ABD" w:rsidRPr="00247ABD" w14:paraId="79C6F01F" w14:textId="77777777" w:rsidTr="00247ABD">
        <w:trPr>
          <w:trHeight w:val="450"/>
        </w:trPr>
        <w:tc>
          <w:tcPr>
            <w:tcW w:w="416" w:type="dxa"/>
            <w:hideMark/>
          </w:tcPr>
          <w:p w14:paraId="3A52C9D1" w14:textId="77777777" w:rsidR="00247ABD" w:rsidRPr="00247ABD" w:rsidRDefault="00247ABD" w:rsidP="00247ABD">
            <w:pPr>
              <w:widowControl w:val="0"/>
              <w:autoSpaceDE w:val="0"/>
            </w:pPr>
            <w:r w:rsidRPr="00247ABD">
              <w:t>27</w:t>
            </w:r>
          </w:p>
        </w:tc>
        <w:tc>
          <w:tcPr>
            <w:tcW w:w="7036" w:type="dxa"/>
            <w:hideMark/>
          </w:tcPr>
          <w:p w14:paraId="1515350A" w14:textId="77777777" w:rsidR="00247ABD" w:rsidRPr="00247ABD" w:rsidRDefault="00247ABD" w:rsidP="00247ABD">
            <w:pPr>
              <w:widowControl w:val="0"/>
              <w:autoSpaceDE w:val="0"/>
            </w:pPr>
            <w:r w:rsidRPr="00247ABD">
              <w:t>Providing and fixing 4.00 mm dia copper wire on surface or in recess for loop earthing along with existing surface / recessed conduitl submain wiring / cable as required</w:t>
            </w:r>
          </w:p>
        </w:tc>
        <w:tc>
          <w:tcPr>
            <w:tcW w:w="439" w:type="dxa"/>
            <w:hideMark/>
          </w:tcPr>
          <w:p w14:paraId="69A07980" w14:textId="77777777" w:rsidR="00247ABD" w:rsidRPr="00247ABD" w:rsidRDefault="00247ABD" w:rsidP="00247ABD">
            <w:pPr>
              <w:widowControl w:val="0"/>
              <w:autoSpaceDE w:val="0"/>
            </w:pPr>
            <w:r w:rsidRPr="00247ABD">
              <w:t>RM</w:t>
            </w:r>
          </w:p>
        </w:tc>
        <w:tc>
          <w:tcPr>
            <w:tcW w:w="620" w:type="dxa"/>
            <w:hideMark/>
          </w:tcPr>
          <w:p w14:paraId="4C621E88" w14:textId="77777777" w:rsidR="00247ABD" w:rsidRPr="00247ABD" w:rsidRDefault="00247ABD" w:rsidP="00247ABD">
            <w:pPr>
              <w:widowControl w:val="0"/>
              <w:autoSpaceDE w:val="0"/>
            </w:pPr>
            <w:r w:rsidRPr="00247ABD">
              <w:t>20.00</w:t>
            </w:r>
          </w:p>
        </w:tc>
        <w:tc>
          <w:tcPr>
            <w:tcW w:w="796" w:type="dxa"/>
            <w:hideMark/>
          </w:tcPr>
          <w:p w14:paraId="6B3A2AFC" w14:textId="77777777" w:rsidR="00247ABD" w:rsidRPr="00247ABD" w:rsidRDefault="00247ABD" w:rsidP="00247ABD">
            <w:pPr>
              <w:widowControl w:val="0"/>
              <w:autoSpaceDE w:val="0"/>
            </w:pPr>
            <w:r w:rsidRPr="00247ABD">
              <w:t> </w:t>
            </w:r>
          </w:p>
        </w:tc>
        <w:tc>
          <w:tcPr>
            <w:tcW w:w="833" w:type="dxa"/>
            <w:noWrap/>
            <w:hideMark/>
          </w:tcPr>
          <w:p w14:paraId="318FEEBF" w14:textId="77777777" w:rsidR="00247ABD" w:rsidRPr="00247ABD" w:rsidRDefault="00247ABD" w:rsidP="00247ABD">
            <w:pPr>
              <w:widowControl w:val="0"/>
              <w:autoSpaceDE w:val="0"/>
            </w:pPr>
            <w:r w:rsidRPr="00247ABD">
              <w:t> </w:t>
            </w:r>
          </w:p>
        </w:tc>
      </w:tr>
      <w:tr w:rsidR="00247ABD" w:rsidRPr="00247ABD" w14:paraId="26D0CE3E" w14:textId="77777777" w:rsidTr="00247ABD">
        <w:trPr>
          <w:trHeight w:val="450"/>
        </w:trPr>
        <w:tc>
          <w:tcPr>
            <w:tcW w:w="416" w:type="dxa"/>
            <w:hideMark/>
          </w:tcPr>
          <w:p w14:paraId="5FF6D430" w14:textId="77777777" w:rsidR="00247ABD" w:rsidRPr="00247ABD" w:rsidRDefault="00247ABD" w:rsidP="00247ABD">
            <w:pPr>
              <w:widowControl w:val="0"/>
              <w:autoSpaceDE w:val="0"/>
            </w:pPr>
            <w:r w:rsidRPr="00247ABD">
              <w:t>28</w:t>
            </w:r>
          </w:p>
        </w:tc>
        <w:tc>
          <w:tcPr>
            <w:tcW w:w="7036" w:type="dxa"/>
            <w:hideMark/>
          </w:tcPr>
          <w:p w14:paraId="1B372A1A" w14:textId="77777777" w:rsidR="00247ABD" w:rsidRPr="00247ABD" w:rsidRDefault="00247ABD" w:rsidP="00247ABD">
            <w:pPr>
              <w:widowControl w:val="0"/>
              <w:autoSpaceDE w:val="0"/>
            </w:pPr>
            <w:r w:rsidRPr="00247ABD">
              <w:t>S/F of approved make including square face plate and M.S. housing box with RJ-45 socket etc complete in all respect including cat-6 Data cable conduits, identification of the hub</w:t>
            </w:r>
          </w:p>
        </w:tc>
        <w:tc>
          <w:tcPr>
            <w:tcW w:w="439" w:type="dxa"/>
            <w:noWrap/>
            <w:hideMark/>
          </w:tcPr>
          <w:p w14:paraId="2E56FA2B" w14:textId="77777777" w:rsidR="00247ABD" w:rsidRPr="00247ABD" w:rsidRDefault="00247ABD" w:rsidP="00247ABD">
            <w:pPr>
              <w:widowControl w:val="0"/>
              <w:autoSpaceDE w:val="0"/>
            </w:pPr>
            <w:r w:rsidRPr="00247ABD">
              <w:t> </w:t>
            </w:r>
          </w:p>
        </w:tc>
        <w:tc>
          <w:tcPr>
            <w:tcW w:w="620" w:type="dxa"/>
            <w:noWrap/>
            <w:hideMark/>
          </w:tcPr>
          <w:p w14:paraId="59C80B7A" w14:textId="77777777" w:rsidR="00247ABD" w:rsidRPr="00247ABD" w:rsidRDefault="00247ABD" w:rsidP="00247ABD">
            <w:pPr>
              <w:widowControl w:val="0"/>
              <w:autoSpaceDE w:val="0"/>
            </w:pPr>
            <w:r w:rsidRPr="00247ABD">
              <w:t> </w:t>
            </w:r>
          </w:p>
        </w:tc>
        <w:tc>
          <w:tcPr>
            <w:tcW w:w="796" w:type="dxa"/>
            <w:hideMark/>
          </w:tcPr>
          <w:p w14:paraId="6A6D2893" w14:textId="77777777" w:rsidR="00247ABD" w:rsidRPr="00247ABD" w:rsidRDefault="00247ABD" w:rsidP="00247ABD">
            <w:pPr>
              <w:widowControl w:val="0"/>
              <w:autoSpaceDE w:val="0"/>
            </w:pPr>
            <w:r w:rsidRPr="00247ABD">
              <w:t> </w:t>
            </w:r>
          </w:p>
        </w:tc>
        <w:tc>
          <w:tcPr>
            <w:tcW w:w="833" w:type="dxa"/>
            <w:noWrap/>
            <w:hideMark/>
          </w:tcPr>
          <w:p w14:paraId="78BA86C3" w14:textId="77777777" w:rsidR="00247ABD" w:rsidRPr="00247ABD" w:rsidRDefault="00247ABD" w:rsidP="00247ABD">
            <w:pPr>
              <w:widowControl w:val="0"/>
              <w:autoSpaceDE w:val="0"/>
            </w:pPr>
            <w:r w:rsidRPr="00247ABD">
              <w:t> </w:t>
            </w:r>
          </w:p>
        </w:tc>
      </w:tr>
      <w:tr w:rsidR="00247ABD" w:rsidRPr="00247ABD" w14:paraId="3B9AF0C3" w14:textId="77777777" w:rsidTr="00247ABD">
        <w:trPr>
          <w:trHeight w:val="300"/>
        </w:trPr>
        <w:tc>
          <w:tcPr>
            <w:tcW w:w="416" w:type="dxa"/>
            <w:hideMark/>
          </w:tcPr>
          <w:p w14:paraId="3384ED7A" w14:textId="77777777" w:rsidR="00247ABD" w:rsidRPr="00247ABD" w:rsidRDefault="00247ABD" w:rsidP="00247ABD">
            <w:pPr>
              <w:widowControl w:val="0"/>
              <w:autoSpaceDE w:val="0"/>
            </w:pPr>
            <w:r w:rsidRPr="00247ABD">
              <w:t> </w:t>
            </w:r>
          </w:p>
        </w:tc>
        <w:tc>
          <w:tcPr>
            <w:tcW w:w="7036" w:type="dxa"/>
            <w:hideMark/>
          </w:tcPr>
          <w:p w14:paraId="0D9729B4" w14:textId="77777777" w:rsidR="00247ABD" w:rsidRPr="00247ABD" w:rsidRDefault="00247ABD" w:rsidP="00247ABD">
            <w:pPr>
              <w:widowControl w:val="0"/>
              <w:autoSpaceDE w:val="0"/>
            </w:pPr>
            <w:r w:rsidRPr="00247ABD">
              <w:t>a) RJ-45 socket</w:t>
            </w:r>
          </w:p>
        </w:tc>
        <w:tc>
          <w:tcPr>
            <w:tcW w:w="439" w:type="dxa"/>
            <w:noWrap/>
            <w:hideMark/>
          </w:tcPr>
          <w:p w14:paraId="7B27A3B2" w14:textId="77777777" w:rsidR="00247ABD" w:rsidRPr="00247ABD" w:rsidRDefault="00247ABD" w:rsidP="00247ABD">
            <w:pPr>
              <w:widowControl w:val="0"/>
              <w:autoSpaceDE w:val="0"/>
            </w:pPr>
            <w:r w:rsidRPr="00247ABD">
              <w:t>Set</w:t>
            </w:r>
          </w:p>
        </w:tc>
        <w:tc>
          <w:tcPr>
            <w:tcW w:w="620" w:type="dxa"/>
            <w:noWrap/>
            <w:hideMark/>
          </w:tcPr>
          <w:p w14:paraId="3ABFE48B" w14:textId="77777777" w:rsidR="00247ABD" w:rsidRPr="00247ABD" w:rsidRDefault="00247ABD" w:rsidP="00247ABD">
            <w:pPr>
              <w:widowControl w:val="0"/>
              <w:autoSpaceDE w:val="0"/>
            </w:pPr>
            <w:r w:rsidRPr="00247ABD">
              <w:t>7.00</w:t>
            </w:r>
          </w:p>
        </w:tc>
        <w:tc>
          <w:tcPr>
            <w:tcW w:w="796" w:type="dxa"/>
            <w:hideMark/>
          </w:tcPr>
          <w:p w14:paraId="6EAF6C27" w14:textId="77777777" w:rsidR="00247ABD" w:rsidRPr="00247ABD" w:rsidRDefault="00247ABD" w:rsidP="00247ABD">
            <w:pPr>
              <w:widowControl w:val="0"/>
              <w:autoSpaceDE w:val="0"/>
            </w:pPr>
            <w:r w:rsidRPr="00247ABD">
              <w:t> </w:t>
            </w:r>
          </w:p>
        </w:tc>
        <w:tc>
          <w:tcPr>
            <w:tcW w:w="833" w:type="dxa"/>
            <w:noWrap/>
            <w:hideMark/>
          </w:tcPr>
          <w:p w14:paraId="5AD51531" w14:textId="77777777" w:rsidR="00247ABD" w:rsidRPr="00247ABD" w:rsidRDefault="00247ABD" w:rsidP="00247ABD">
            <w:pPr>
              <w:widowControl w:val="0"/>
              <w:autoSpaceDE w:val="0"/>
            </w:pPr>
            <w:r w:rsidRPr="00247ABD">
              <w:t> </w:t>
            </w:r>
          </w:p>
        </w:tc>
      </w:tr>
      <w:tr w:rsidR="00247ABD" w:rsidRPr="00247ABD" w14:paraId="678805D6" w14:textId="77777777" w:rsidTr="00247ABD">
        <w:trPr>
          <w:trHeight w:val="300"/>
        </w:trPr>
        <w:tc>
          <w:tcPr>
            <w:tcW w:w="416" w:type="dxa"/>
            <w:hideMark/>
          </w:tcPr>
          <w:p w14:paraId="42133B43" w14:textId="77777777" w:rsidR="00247ABD" w:rsidRPr="00247ABD" w:rsidRDefault="00247ABD" w:rsidP="00247ABD">
            <w:pPr>
              <w:widowControl w:val="0"/>
              <w:autoSpaceDE w:val="0"/>
            </w:pPr>
            <w:r w:rsidRPr="00247ABD">
              <w:t> </w:t>
            </w:r>
          </w:p>
        </w:tc>
        <w:tc>
          <w:tcPr>
            <w:tcW w:w="7036" w:type="dxa"/>
            <w:hideMark/>
          </w:tcPr>
          <w:p w14:paraId="76D54BAF" w14:textId="77777777" w:rsidR="00247ABD" w:rsidRPr="00247ABD" w:rsidRDefault="00247ABD" w:rsidP="00247ABD">
            <w:pPr>
              <w:widowControl w:val="0"/>
              <w:autoSpaceDE w:val="0"/>
            </w:pPr>
            <w:r w:rsidRPr="00247ABD">
              <w:t>b) Cat-6 Data cable with PVC conduit</w:t>
            </w:r>
          </w:p>
        </w:tc>
        <w:tc>
          <w:tcPr>
            <w:tcW w:w="439" w:type="dxa"/>
            <w:noWrap/>
            <w:hideMark/>
          </w:tcPr>
          <w:p w14:paraId="6FC56A50" w14:textId="77777777" w:rsidR="00247ABD" w:rsidRPr="00247ABD" w:rsidRDefault="00247ABD" w:rsidP="00247ABD">
            <w:pPr>
              <w:widowControl w:val="0"/>
              <w:autoSpaceDE w:val="0"/>
            </w:pPr>
            <w:r w:rsidRPr="00247ABD">
              <w:t>RM</w:t>
            </w:r>
          </w:p>
        </w:tc>
        <w:tc>
          <w:tcPr>
            <w:tcW w:w="620" w:type="dxa"/>
            <w:noWrap/>
            <w:hideMark/>
          </w:tcPr>
          <w:p w14:paraId="038C74EE" w14:textId="77777777" w:rsidR="00247ABD" w:rsidRPr="00247ABD" w:rsidRDefault="00247ABD" w:rsidP="00247ABD">
            <w:pPr>
              <w:widowControl w:val="0"/>
              <w:autoSpaceDE w:val="0"/>
            </w:pPr>
            <w:r w:rsidRPr="00247ABD">
              <w:t>350.00</w:t>
            </w:r>
          </w:p>
        </w:tc>
        <w:tc>
          <w:tcPr>
            <w:tcW w:w="796" w:type="dxa"/>
            <w:hideMark/>
          </w:tcPr>
          <w:p w14:paraId="3E6E774C" w14:textId="77777777" w:rsidR="00247ABD" w:rsidRPr="00247ABD" w:rsidRDefault="00247ABD" w:rsidP="00247ABD">
            <w:pPr>
              <w:widowControl w:val="0"/>
              <w:autoSpaceDE w:val="0"/>
            </w:pPr>
            <w:r w:rsidRPr="00247ABD">
              <w:t> </w:t>
            </w:r>
          </w:p>
        </w:tc>
        <w:tc>
          <w:tcPr>
            <w:tcW w:w="833" w:type="dxa"/>
            <w:noWrap/>
            <w:hideMark/>
          </w:tcPr>
          <w:p w14:paraId="2EE3783A" w14:textId="77777777" w:rsidR="00247ABD" w:rsidRPr="00247ABD" w:rsidRDefault="00247ABD" w:rsidP="00247ABD">
            <w:pPr>
              <w:widowControl w:val="0"/>
              <w:autoSpaceDE w:val="0"/>
            </w:pPr>
            <w:r w:rsidRPr="00247ABD">
              <w:t> </w:t>
            </w:r>
          </w:p>
        </w:tc>
      </w:tr>
      <w:tr w:rsidR="00247ABD" w:rsidRPr="00247ABD" w14:paraId="5C9EDB5B" w14:textId="77777777" w:rsidTr="00247ABD">
        <w:trPr>
          <w:trHeight w:val="300"/>
        </w:trPr>
        <w:tc>
          <w:tcPr>
            <w:tcW w:w="416" w:type="dxa"/>
            <w:hideMark/>
          </w:tcPr>
          <w:p w14:paraId="6854C87E" w14:textId="77777777" w:rsidR="00247ABD" w:rsidRPr="00247ABD" w:rsidRDefault="00247ABD" w:rsidP="00247ABD">
            <w:pPr>
              <w:widowControl w:val="0"/>
              <w:autoSpaceDE w:val="0"/>
            </w:pPr>
            <w:r w:rsidRPr="00247ABD">
              <w:t>29</w:t>
            </w:r>
          </w:p>
        </w:tc>
        <w:tc>
          <w:tcPr>
            <w:tcW w:w="7036" w:type="dxa"/>
            <w:hideMark/>
          </w:tcPr>
          <w:p w14:paraId="179C7D3E" w14:textId="77777777" w:rsidR="00247ABD" w:rsidRPr="00247ABD" w:rsidRDefault="00247ABD" w:rsidP="00247ABD">
            <w:pPr>
              <w:widowControl w:val="0"/>
              <w:autoSpaceDE w:val="0"/>
            </w:pPr>
            <w:r w:rsidRPr="00247ABD">
              <w:t>S/I/T/Commissioning of 2 Meter Patch Cord as required, all complete as per requirment.</w:t>
            </w:r>
          </w:p>
        </w:tc>
        <w:tc>
          <w:tcPr>
            <w:tcW w:w="439" w:type="dxa"/>
            <w:noWrap/>
            <w:hideMark/>
          </w:tcPr>
          <w:p w14:paraId="697D637A" w14:textId="77777777" w:rsidR="00247ABD" w:rsidRPr="00247ABD" w:rsidRDefault="00247ABD" w:rsidP="00247ABD">
            <w:pPr>
              <w:widowControl w:val="0"/>
              <w:autoSpaceDE w:val="0"/>
            </w:pPr>
            <w:r w:rsidRPr="00247ABD">
              <w:t>Set</w:t>
            </w:r>
          </w:p>
        </w:tc>
        <w:tc>
          <w:tcPr>
            <w:tcW w:w="620" w:type="dxa"/>
            <w:noWrap/>
            <w:hideMark/>
          </w:tcPr>
          <w:p w14:paraId="0A5E22C1" w14:textId="77777777" w:rsidR="00247ABD" w:rsidRPr="00247ABD" w:rsidRDefault="00247ABD" w:rsidP="00247ABD">
            <w:pPr>
              <w:widowControl w:val="0"/>
              <w:autoSpaceDE w:val="0"/>
            </w:pPr>
            <w:r w:rsidRPr="00247ABD">
              <w:t>7.00</w:t>
            </w:r>
          </w:p>
        </w:tc>
        <w:tc>
          <w:tcPr>
            <w:tcW w:w="796" w:type="dxa"/>
            <w:hideMark/>
          </w:tcPr>
          <w:p w14:paraId="5867FB03" w14:textId="77777777" w:rsidR="00247ABD" w:rsidRPr="00247ABD" w:rsidRDefault="00247ABD" w:rsidP="00247ABD">
            <w:pPr>
              <w:widowControl w:val="0"/>
              <w:autoSpaceDE w:val="0"/>
            </w:pPr>
            <w:r w:rsidRPr="00247ABD">
              <w:t> </w:t>
            </w:r>
          </w:p>
        </w:tc>
        <w:tc>
          <w:tcPr>
            <w:tcW w:w="833" w:type="dxa"/>
            <w:noWrap/>
            <w:hideMark/>
          </w:tcPr>
          <w:p w14:paraId="28158512" w14:textId="77777777" w:rsidR="00247ABD" w:rsidRPr="00247ABD" w:rsidRDefault="00247ABD" w:rsidP="00247ABD">
            <w:pPr>
              <w:widowControl w:val="0"/>
              <w:autoSpaceDE w:val="0"/>
            </w:pPr>
            <w:r w:rsidRPr="00247ABD">
              <w:t> </w:t>
            </w:r>
          </w:p>
        </w:tc>
      </w:tr>
      <w:tr w:rsidR="00247ABD" w:rsidRPr="00247ABD" w14:paraId="48220870" w14:textId="77777777" w:rsidTr="00247ABD">
        <w:trPr>
          <w:trHeight w:val="3600"/>
        </w:trPr>
        <w:tc>
          <w:tcPr>
            <w:tcW w:w="416" w:type="dxa"/>
            <w:hideMark/>
          </w:tcPr>
          <w:p w14:paraId="55520767" w14:textId="77777777" w:rsidR="00247ABD" w:rsidRPr="00247ABD" w:rsidRDefault="00247ABD" w:rsidP="00247ABD">
            <w:pPr>
              <w:widowControl w:val="0"/>
              <w:autoSpaceDE w:val="0"/>
            </w:pPr>
            <w:r w:rsidRPr="00247ABD">
              <w:lastRenderedPageBreak/>
              <w:t>30</w:t>
            </w:r>
          </w:p>
        </w:tc>
        <w:tc>
          <w:tcPr>
            <w:tcW w:w="7036" w:type="dxa"/>
            <w:hideMark/>
          </w:tcPr>
          <w:p w14:paraId="46F2CFFC" w14:textId="77777777" w:rsidR="00247ABD" w:rsidRPr="00247ABD" w:rsidRDefault="00247ABD" w:rsidP="00247ABD">
            <w:pPr>
              <w:widowControl w:val="0"/>
              <w:autoSpaceDE w:val="0"/>
            </w:pPr>
            <w:r w:rsidRPr="00247ABD">
              <w:t xml:space="preserve">Telephone point primary in PVC conduit: Supply &amp; fixing on wall/ furniture/ partition recessed type modular telephone socket outlet (RJ-11) with mounting box &amp; front plate complete with chase cutting, mending good etc. as required complete including Supply &amp; laying of 1 pair 0.5 mm dia. PVC insulated unarmoured telephone cables through PVC Conduit pipe (HMS) concealed in wall/ floor/ panelling/ partitions or above false ceiling as per requirement drawn from telephone tag block. The work shall also include for cutting chase for conduits and moulded boxes, if required, in the wall/ floor (Without damaging the building/wall) along with clamping the conduit at every 600mm interval &amp; finally finishing the surface &amp; matching the same with the existing surface.The rate should include the cost of all materials, labour, T&amp;P, scaffolding, shifting of furniture, carting away the debris and cleaning the floor etc.The job shall be complete &amp; to the entire satisfaction of the Bank. The above includes supply &amp; fixing modular cover plates, base </w:t>
            </w:r>
            <w:proofErr w:type="gramStart"/>
            <w:r w:rsidRPr="00247ABD">
              <w:t>plates,</w:t>
            </w:r>
            <w:proofErr w:type="gramEnd"/>
            <w:r w:rsidRPr="00247ABD">
              <w:t xml:space="preserve"> PVC box/ Gang box in brick wall by making necessary chase/ recess and making good the same. All switches sockets and accessories must be modular. All new points must be provided in concealed/recessed conduit unless directed by architect / engineer in charge Interconnections to movable furniture, if any, shall be done using flexible PVC Conduit with end couplers.</w:t>
            </w:r>
          </w:p>
        </w:tc>
        <w:tc>
          <w:tcPr>
            <w:tcW w:w="439" w:type="dxa"/>
            <w:hideMark/>
          </w:tcPr>
          <w:p w14:paraId="6C21E105" w14:textId="77777777" w:rsidR="00247ABD" w:rsidRPr="00247ABD" w:rsidRDefault="00247ABD" w:rsidP="00247ABD">
            <w:pPr>
              <w:widowControl w:val="0"/>
              <w:autoSpaceDE w:val="0"/>
            </w:pPr>
            <w:r w:rsidRPr="00247ABD">
              <w:t>Each</w:t>
            </w:r>
          </w:p>
        </w:tc>
        <w:tc>
          <w:tcPr>
            <w:tcW w:w="620" w:type="dxa"/>
            <w:hideMark/>
          </w:tcPr>
          <w:p w14:paraId="6AC25AED" w14:textId="77777777" w:rsidR="00247ABD" w:rsidRPr="00247ABD" w:rsidRDefault="00247ABD" w:rsidP="00247ABD">
            <w:pPr>
              <w:widowControl w:val="0"/>
              <w:autoSpaceDE w:val="0"/>
            </w:pPr>
            <w:r w:rsidRPr="00247ABD">
              <w:t>6.00</w:t>
            </w:r>
          </w:p>
        </w:tc>
        <w:tc>
          <w:tcPr>
            <w:tcW w:w="796" w:type="dxa"/>
            <w:hideMark/>
          </w:tcPr>
          <w:p w14:paraId="3D271555" w14:textId="77777777" w:rsidR="00247ABD" w:rsidRPr="00247ABD" w:rsidRDefault="00247ABD" w:rsidP="00247ABD">
            <w:pPr>
              <w:widowControl w:val="0"/>
              <w:autoSpaceDE w:val="0"/>
            </w:pPr>
            <w:r w:rsidRPr="00247ABD">
              <w:t> </w:t>
            </w:r>
          </w:p>
        </w:tc>
        <w:tc>
          <w:tcPr>
            <w:tcW w:w="833" w:type="dxa"/>
            <w:noWrap/>
            <w:hideMark/>
          </w:tcPr>
          <w:p w14:paraId="1F6A328D" w14:textId="77777777" w:rsidR="00247ABD" w:rsidRPr="00247ABD" w:rsidRDefault="00247ABD" w:rsidP="00247ABD">
            <w:pPr>
              <w:widowControl w:val="0"/>
              <w:autoSpaceDE w:val="0"/>
            </w:pPr>
            <w:r w:rsidRPr="00247ABD">
              <w:t> </w:t>
            </w:r>
          </w:p>
        </w:tc>
      </w:tr>
      <w:tr w:rsidR="00247ABD" w:rsidRPr="00247ABD" w14:paraId="64C91F2A" w14:textId="77777777" w:rsidTr="00247ABD">
        <w:trPr>
          <w:trHeight w:val="450"/>
        </w:trPr>
        <w:tc>
          <w:tcPr>
            <w:tcW w:w="416" w:type="dxa"/>
            <w:hideMark/>
          </w:tcPr>
          <w:p w14:paraId="5CAA99E3" w14:textId="77777777" w:rsidR="00247ABD" w:rsidRPr="00247ABD" w:rsidRDefault="00247ABD" w:rsidP="00247ABD">
            <w:pPr>
              <w:widowControl w:val="0"/>
              <w:autoSpaceDE w:val="0"/>
            </w:pPr>
            <w:r w:rsidRPr="00247ABD">
              <w:t>31</w:t>
            </w:r>
          </w:p>
        </w:tc>
        <w:tc>
          <w:tcPr>
            <w:tcW w:w="7036" w:type="dxa"/>
            <w:hideMark/>
          </w:tcPr>
          <w:p w14:paraId="17DE7435" w14:textId="77777777" w:rsidR="00247ABD" w:rsidRPr="00247ABD" w:rsidRDefault="00247ABD" w:rsidP="00247ABD">
            <w:pPr>
              <w:widowControl w:val="0"/>
              <w:autoSpaceDE w:val="0"/>
            </w:pPr>
            <w:r w:rsidRPr="00247ABD">
              <w:t>Providing, laying and connecting PVC insulated copper telephone cable of following sizes including termination in approved manner. 20-pair telephone cable.</w:t>
            </w:r>
          </w:p>
        </w:tc>
        <w:tc>
          <w:tcPr>
            <w:tcW w:w="439" w:type="dxa"/>
            <w:hideMark/>
          </w:tcPr>
          <w:p w14:paraId="4C1CC775" w14:textId="77777777" w:rsidR="00247ABD" w:rsidRPr="00247ABD" w:rsidRDefault="00247ABD" w:rsidP="00247ABD">
            <w:pPr>
              <w:widowControl w:val="0"/>
              <w:autoSpaceDE w:val="0"/>
            </w:pPr>
            <w:r w:rsidRPr="00247ABD">
              <w:t>RM</w:t>
            </w:r>
          </w:p>
        </w:tc>
        <w:tc>
          <w:tcPr>
            <w:tcW w:w="620" w:type="dxa"/>
            <w:hideMark/>
          </w:tcPr>
          <w:p w14:paraId="071CA1CF" w14:textId="77777777" w:rsidR="00247ABD" w:rsidRPr="00247ABD" w:rsidRDefault="00247ABD" w:rsidP="00247ABD">
            <w:pPr>
              <w:widowControl w:val="0"/>
              <w:autoSpaceDE w:val="0"/>
            </w:pPr>
            <w:r w:rsidRPr="00247ABD">
              <w:t>200.00</w:t>
            </w:r>
          </w:p>
        </w:tc>
        <w:tc>
          <w:tcPr>
            <w:tcW w:w="796" w:type="dxa"/>
            <w:hideMark/>
          </w:tcPr>
          <w:p w14:paraId="70782E8E" w14:textId="77777777" w:rsidR="00247ABD" w:rsidRPr="00247ABD" w:rsidRDefault="00247ABD" w:rsidP="00247ABD">
            <w:pPr>
              <w:widowControl w:val="0"/>
              <w:autoSpaceDE w:val="0"/>
            </w:pPr>
            <w:r w:rsidRPr="00247ABD">
              <w:t> </w:t>
            </w:r>
          </w:p>
        </w:tc>
        <w:tc>
          <w:tcPr>
            <w:tcW w:w="833" w:type="dxa"/>
            <w:noWrap/>
            <w:hideMark/>
          </w:tcPr>
          <w:p w14:paraId="4D9EEBCE" w14:textId="77777777" w:rsidR="00247ABD" w:rsidRPr="00247ABD" w:rsidRDefault="00247ABD" w:rsidP="00247ABD">
            <w:pPr>
              <w:widowControl w:val="0"/>
              <w:autoSpaceDE w:val="0"/>
            </w:pPr>
            <w:r w:rsidRPr="00247ABD">
              <w:t> </w:t>
            </w:r>
          </w:p>
        </w:tc>
      </w:tr>
      <w:tr w:rsidR="00247ABD" w:rsidRPr="00247ABD" w14:paraId="0A5D0DE9" w14:textId="77777777" w:rsidTr="00247ABD">
        <w:trPr>
          <w:trHeight w:val="450"/>
        </w:trPr>
        <w:tc>
          <w:tcPr>
            <w:tcW w:w="416" w:type="dxa"/>
            <w:hideMark/>
          </w:tcPr>
          <w:p w14:paraId="12BD8C97" w14:textId="77777777" w:rsidR="00247ABD" w:rsidRPr="00247ABD" w:rsidRDefault="00247ABD" w:rsidP="00247ABD">
            <w:pPr>
              <w:widowControl w:val="0"/>
              <w:autoSpaceDE w:val="0"/>
            </w:pPr>
            <w:r w:rsidRPr="00247ABD">
              <w:t>32</w:t>
            </w:r>
          </w:p>
        </w:tc>
        <w:tc>
          <w:tcPr>
            <w:tcW w:w="7036" w:type="dxa"/>
            <w:hideMark/>
          </w:tcPr>
          <w:p w14:paraId="0CC739C7" w14:textId="77777777" w:rsidR="00247ABD" w:rsidRPr="00247ABD" w:rsidRDefault="00247ABD" w:rsidP="00247ABD">
            <w:pPr>
              <w:widowControl w:val="0"/>
              <w:autoSpaceDE w:val="0"/>
            </w:pPr>
            <w:r w:rsidRPr="00247ABD">
              <w:t>Providing and fixing of telephone tag block (Krone type) of 50 pair housed in GI box with cover of suitable size including termination</w:t>
            </w:r>
          </w:p>
        </w:tc>
        <w:tc>
          <w:tcPr>
            <w:tcW w:w="439" w:type="dxa"/>
            <w:hideMark/>
          </w:tcPr>
          <w:p w14:paraId="52002E41" w14:textId="77777777" w:rsidR="00247ABD" w:rsidRPr="00247ABD" w:rsidRDefault="00247ABD" w:rsidP="00247ABD">
            <w:pPr>
              <w:widowControl w:val="0"/>
              <w:autoSpaceDE w:val="0"/>
            </w:pPr>
            <w:r w:rsidRPr="00247ABD">
              <w:t>Each</w:t>
            </w:r>
          </w:p>
        </w:tc>
        <w:tc>
          <w:tcPr>
            <w:tcW w:w="620" w:type="dxa"/>
            <w:hideMark/>
          </w:tcPr>
          <w:p w14:paraId="6BFB5ED5" w14:textId="77777777" w:rsidR="00247ABD" w:rsidRPr="00247ABD" w:rsidRDefault="00247ABD" w:rsidP="00247ABD">
            <w:pPr>
              <w:widowControl w:val="0"/>
              <w:autoSpaceDE w:val="0"/>
            </w:pPr>
            <w:r w:rsidRPr="00247ABD">
              <w:t>1.00</w:t>
            </w:r>
          </w:p>
        </w:tc>
        <w:tc>
          <w:tcPr>
            <w:tcW w:w="796" w:type="dxa"/>
            <w:hideMark/>
          </w:tcPr>
          <w:p w14:paraId="25720ED0" w14:textId="77777777" w:rsidR="00247ABD" w:rsidRPr="00247ABD" w:rsidRDefault="00247ABD" w:rsidP="00247ABD">
            <w:pPr>
              <w:widowControl w:val="0"/>
              <w:autoSpaceDE w:val="0"/>
            </w:pPr>
            <w:r w:rsidRPr="00247ABD">
              <w:t> </w:t>
            </w:r>
          </w:p>
        </w:tc>
        <w:tc>
          <w:tcPr>
            <w:tcW w:w="833" w:type="dxa"/>
            <w:noWrap/>
            <w:hideMark/>
          </w:tcPr>
          <w:p w14:paraId="23AEF796" w14:textId="77777777" w:rsidR="00247ABD" w:rsidRPr="00247ABD" w:rsidRDefault="00247ABD" w:rsidP="00247ABD">
            <w:pPr>
              <w:widowControl w:val="0"/>
              <w:autoSpaceDE w:val="0"/>
            </w:pPr>
            <w:r w:rsidRPr="00247ABD">
              <w:t> </w:t>
            </w:r>
          </w:p>
        </w:tc>
      </w:tr>
      <w:tr w:rsidR="00247ABD" w:rsidRPr="00247ABD" w14:paraId="20A3D4D7" w14:textId="77777777" w:rsidTr="00247ABD">
        <w:trPr>
          <w:trHeight w:val="1350"/>
        </w:trPr>
        <w:tc>
          <w:tcPr>
            <w:tcW w:w="416" w:type="dxa"/>
            <w:hideMark/>
          </w:tcPr>
          <w:p w14:paraId="2EEB6402" w14:textId="77777777" w:rsidR="00247ABD" w:rsidRPr="00247ABD" w:rsidRDefault="00247ABD" w:rsidP="00247ABD">
            <w:pPr>
              <w:widowControl w:val="0"/>
              <w:autoSpaceDE w:val="0"/>
            </w:pPr>
            <w:r w:rsidRPr="00247ABD">
              <w:t>33</w:t>
            </w:r>
          </w:p>
        </w:tc>
        <w:tc>
          <w:tcPr>
            <w:tcW w:w="7036" w:type="dxa"/>
            <w:hideMark/>
          </w:tcPr>
          <w:p w14:paraId="17687BB1" w14:textId="77777777" w:rsidR="00247ABD" w:rsidRPr="00247ABD" w:rsidRDefault="00247ABD" w:rsidP="00247ABD">
            <w:pPr>
              <w:widowControl w:val="0"/>
              <w:autoSpaceDE w:val="0"/>
            </w:pPr>
            <w:r w:rsidRPr="00247ABD">
              <w:t>Supply and laying, effecting proper connec-tions, testing &amp; commissioning of the following sizes of 1.1 KV armoured/ unarmoured XLPE insulated PVC sheathed aluminium /copper conductor cables conforming to IS: 7098 Part 1 with latest amendments laid over MS supports in existing RCC ducts/ laid in ground /laid on Cable Trays including clamping the cables to supports in an approved manner as required complete with all accessories. Supply and laying of 3x6 sq mm armoured aluminium cable in existing pipe / cable tray</w:t>
            </w:r>
          </w:p>
        </w:tc>
        <w:tc>
          <w:tcPr>
            <w:tcW w:w="439" w:type="dxa"/>
            <w:hideMark/>
          </w:tcPr>
          <w:p w14:paraId="1E5DFC69" w14:textId="77777777" w:rsidR="00247ABD" w:rsidRPr="00247ABD" w:rsidRDefault="00247ABD" w:rsidP="00247ABD">
            <w:pPr>
              <w:widowControl w:val="0"/>
              <w:autoSpaceDE w:val="0"/>
            </w:pPr>
            <w:r w:rsidRPr="00247ABD">
              <w:t>RM</w:t>
            </w:r>
          </w:p>
        </w:tc>
        <w:tc>
          <w:tcPr>
            <w:tcW w:w="620" w:type="dxa"/>
            <w:hideMark/>
          </w:tcPr>
          <w:p w14:paraId="16A90A16" w14:textId="77777777" w:rsidR="00247ABD" w:rsidRPr="00247ABD" w:rsidRDefault="00247ABD" w:rsidP="00247ABD">
            <w:pPr>
              <w:widowControl w:val="0"/>
              <w:autoSpaceDE w:val="0"/>
            </w:pPr>
            <w:r w:rsidRPr="00247ABD">
              <w:t>50.00</w:t>
            </w:r>
          </w:p>
        </w:tc>
        <w:tc>
          <w:tcPr>
            <w:tcW w:w="796" w:type="dxa"/>
            <w:hideMark/>
          </w:tcPr>
          <w:p w14:paraId="6DF49B79" w14:textId="77777777" w:rsidR="00247ABD" w:rsidRPr="00247ABD" w:rsidRDefault="00247ABD" w:rsidP="00247ABD">
            <w:pPr>
              <w:widowControl w:val="0"/>
              <w:autoSpaceDE w:val="0"/>
            </w:pPr>
            <w:r w:rsidRPr="00247ABD">
              <w:t> </w:t>
            </w:r>
          </w:p>
        </w:tc>
        <w:tc>
          <w:tcPr>
            <w:tcW w:w="833" w:type="dxa"/>
            <w:noWrap/>
            <w:hideMark/>
          </w:tcPr>
          <w:p w14:paraId="5BFD549C" w14:textId="77777777" w:rsidR="00247ABD" w:rsidRPr="00247ABD" w:rsidRDefault="00247ABD" w:rsidP="00247ABD">
            <w:pPr>
              <w:widowControl w:val="0"/>
              <w:autoSpaceDE w:val="0"/>
            </w:pPr>
            <w:r w:rsidRPr="00247ABD">
              <w:t> </w:t>
            </w:r>
          </w:p>
        </w:tc>
      </w:tr>
      <w:tr w:rsidR="00247ABD" w:rsidRPr="00247ABD" w14:paraId="2BE8863D" w14:textId="77777777" w:rsidTr="00247ABD">
        <w:trPr>
          <w:trHeight w:val="1350"/>
        </w:trPr>
        <w:tc>
          <w:tcPr>
            <w:tcW w:w="416" w:type="dxa"/>
            <w:hideMark/>
          </w:tcPr>
          <w:p w14:paraId="482912B9" w14:textId="77777777" w:rsidR="00247ABD" w:rsidRPr="00247ABD" w:rsidRDefault="00247ABD" w:rsidP="00247ABD">
            <w:pPr>
              <w:widowControl w:val="0"/>
              <w:autoSpaceDE w:val="0"/>
            </w:pPr>
            <w:r w:rsidRPr="00247ABD">
              <w:t>34</w:t>
            </w:r>
          </w:p>
        </w:tc>
        <w:tc>
          <w:tcPr>
            <w:tcW w:w="7036" w:type="dxa"/>
            <w:hideMark/>
          </w:tcPr>
          <w:p w14:paraId="6AC01C25" w14:textId="77777777" w:rsidR="00247ABD" w:rsidRPr="00247ABD" w:rsidRDefault="00247ABD" w:rsidP="00247ABD">
            <w:pPr>
              <w:widowControl w:val="0"/>
              <w:autoSpaceDE w:val="0"/>
            </w:pPr>
            <w:r w:rsidRPr="00247ABD">
              <w:t>Supply and laying, effecting proper connec-tions, testing &amp; commissioning of the following sizes of 1.1 KV armoured/ unarmoured XLPE insulated PVC sheathed aluminium /copper conductor cables conforming to IS: 7098 Part 1 with latest amendments laid over MS supports in existing RCC ducts/ laid in ground /laid on Cable Trays including clamping the cables to supports in an approved manner as required complete with all accessories. Supply and laying of 3.5x70 armoured aluminium cable in existing pipe / cable tray</w:t>
            </w:r>
          </w:p>
        </w:tc>
        <w:tc>
          <w:tcPr>
            <w:tcW w:w="439" w:type="dxa"/>
            <w:hideMark/>
          </w:tcPr>
          <w:p w14:paraId="6704A895" w14:textId="77777777" w:rsidR="00247ABD" w:rsidRPr="00247ABD" w:rsidRDefault="00247ABD" w:rsidP="00247ABD">
            <w:pPr>
              <w:widowControl w:val="0"/>
              <w:autoSpaceDE w:val="0"/>
            </w:pPr>
            <w:r w:rsidRPr="00247ABD">
              <w:t>RM</w:t>
            </w:r>
          </w:p>
        </w:tc>
        <w:tc>
          <w:tcPr>
            <w:tcW w:w="620" w:type="dxa"/>
            <w:hideMark/>
          </w:tcPr>
          <w:p w14:paraId="38C4409C" w14:textId="77777777" w:rsidR="00247ABD" w:rsidRPr="00247ABD" w:rsidRDefault="00247ABD" w:rsidP="00247ABD">
            <w:pPr>
              <w:widowControl w:val="0"/>
              <w:autoSpaceDE w:val="0"/>
            </w:pPr>
            <w:r w:rsidRPr="00247ABD">
              <w:t>75</w:t>
            </w:r>
          </w:p>
        </w:tc>
        <w:tc>
          <w:tcPr>
            <w:tcW w:w="796" w:type="dxa"/>
            <w:hideMark/>
          </w:tcPr>
          <w:p w14:paraId="5BEF6A66" w14:textId="77777777" w:rsidR="00247ABD" w:rsidRPr="00247ABD" w:rsidRDefault="00247ABD" w:rsidP="00247ABD">
            <w:pPr>
              <w:widowControl w:val="0"/>
              <w:autoSpaceDE w:val="0"/>
            </w:pPr>
            <w:r w:rsidRPr="00247ABD">
              <w:t> </w:t>
            </w:r>
          </w:p>
        </w:tc>
        <w:tc>
          <w:tcPr>
            <w:tcW w:w="833" w:type="dxa"/>
            <w:noWrap/>
            <w:hideMark/>
          </w:tcPr>
          <w:p w14:paraId="0AD1C112" w14:textId="77777777" w:rsidR="00247ABD" w:rsidRPr="00247ABD" w:rsidRDefault="00247ABD" w:rsidP="00247ABD">
            <w:pPr>
              <w:widowControl w:val="0"/>
              <w:autoSpaceDE w:val="0"/>
            </w:pPr>
            <w:r w:rsidRPr="00247ABD">
              <w:t> </w:t>
            </w:r>
          </w:p>
        </w:tc>
      </w:tr>
      <w:tr w:rsidR="00247ABD" w:rsidRPr="00247ABD" w14:paraId="7613346D" w14:textId="77777777" w:rsidTr="00247ABD">
        <w:trPr>
          <w:trHeight w:val="675"/>
        </w:trPr>
        <w:tc>
          <w:tcPr>
            <w:tcW w:w="416" w:type="dxa"/>
            <w:hideMark/>
          </w:tcPr>
          <w:p w14:paraId="12729C91" w14:textId="77777777" w:rsidR="00247ABD" w:rsidRPr="00247ABD" w:rsidRDefault="00247ABD" w:rsidP="00247ABD">
            <w:pPr>
              <w:widowControl w:val="0"/>
              <w:autoSpaceDE w:val="0"/>
            </w:pPr>
            <w:r w:rsidRPr="00247ABD">
              <w:t>35</w:t>
            </w:r>
          </w:p>
        </w:tc>
        <w:tc>
          <w:tcPr>
            <w:tcW w:w="7036" w:type="dxa"/>
            <w:hideMark/>
          </w:tcPr>
          <w:p w14:paraId="51ED2850" w14:textId="77777777" w:rsidR="00247ABD" w:rsidRPr="00247ABD" w:rsidRDefault="00247ABD" w:rsidP="00247ABD">
            <w:pPr>
              <w:widowControl w:val="0"/>
              <w:autoSpaceDE w:val="0"/>
            </w:pPr>
            <w:r w:rsidRPr="00247ABD">
              <w:t>Supplying and making end termination with brass compression gland and aluminium lugs for following size of PVC insulated and PVC sheathed / XLPE aluminium conductor cable of 1.1 KV grade as reqd. End termination of 3.5x70 aluminium armoured cable</w:t>
            </w:r>
          </w:p>
        </w:tc>
        <w:tc>
          <w:tcPr>
            <w:tcW w:w="439" w:type="dxa"/>
            <w:hideMark/>
          </w:tcPr>
          <w:p w14:paraId="12306366" w14:textId="77777777" w:rsidR="00247ABD" w:rsidRPr="00247ABD" w:rsidRDefault="00247ABD" w:rsidP="00247ABD">
            <w:pPr>
              <w:widowControl w:val="0"/>
              <w:autoSpaceDE w:val="0"/>
            </w:pPr>
            <w:r w:rsidRPr="00247ABD">
              <w:t>Set</w:t>
            </w:r>
          </w:p>
        </w:tc>
        <w:tc>
          <w:tcPr>
            <w:tcW w:w="620" w:type="dxa"/>
            <w:hideMark/>
          </w:tcPr>
          <w:p w14:paraId="65620DD4" w14:textId="77777777" w:rsidR="00247ABD" w:rsidRPr="00247ABD" w:rsidRDefault="00247ABD" w:rsidP="00247ABD">
            <w:pPr>
              <w:widowControl w:val="0"/>
              <w:autoSpaceDE w:val="0"/>
            </w:pPr>
            <w:r w:rsidRPr="00247ABD">
              <w:t>2</w:t>
            </w:r>
          </w:p>
        </w:tc>
        <w:tc>
          <w:tcPr>
            <w:tcW w:w="796" w:type="dxa"/>
            <w:hideMark/>
          </w:tcPr>
          <w:p w14:paraId="7DB96CAE" w14:textId="77777777" w:rsidR="00247ABD" w:rsidRPr="00247ABD" w:rsidRDefault="00247ABD" w:rsidP="00247ABD">
            <w:pPr>
              <w:widowControl w:val="0"/>
              <w:autoSpaceDE w:val="0"/>
            </w:pPr>
            <w:r w:rsidRPr="00247ABD">
              <w:t> </w:t>
            </w:r>
          </w:p>
        </w:tc>
        <w:tc>
          <w:tcPr>
            <w:tcW w:w="833" w:type="dxa"/>
            <w:noWrap/>
            <w:hideMark/>
          </w:tcPr>
          <w:p w14:paraId="4D8B5A47" w14:textId="77777777" w:rsidR="00247ABD" w:rsidRPr="00247ABD" w:rsidRDefault="00247ABD" w:rsidP="00247ABD">
            <w:pPr>
              <w:widowControl w:val="0"/>
              <w:autoSpaceDE w:val="0"/>
            </w:pPr>
            <w:r w:rsidRPr="00247ABD">
              <w:t> </w:t>
            </w:r>
          </w:p>
        </w:tc>
      </w:tr>
      <w:tr w:rsidR="00247ABD" w:rsidRPr="00247ABD" w14:paraId="7C214EC5" w14:textId="77777777" w:rsidTr="00247ABD">
        <w:trPr>
          <w:trHeight w:val="1350"/>
        </w:trPr>
        <w:tc>
          <w:tcPr>
            <w:tcW w:w="416" w:type="dxa"/>
            <w:hideMark/>
          </w:tcPr>
          <w:p w14:paraId="59CF233F" w14:textId="77777777" w:rsidR="00247ABD" w:rsidRPr="00247ABD" w:rsidRDefault="00247ABD" w:rsidP="00247ABD">
            <w:pPr>
              <w:widowControl w:val="0"/>
              <w:autoSpaceDE w:val="0"/>
            </w:pPr>
            <w:r w:rsidRPr="00247ABD">
              <w:t>36</w:t>
            </w:r>
          </w:p>
        </w:tc>
        <w:tc>
          <w:tcPr>
            <w:tcW w:w="7036" w:type="dxa"/>
            <w:hideMark/>
          </w:tcPr>
          <w:p w14:paraId="7A880611" w14:textId="77777777" w:rsidR="00247ABD" w:rsidRPr="00247ABD" w:rsidRDefault="00247ABD" w:rsidP="00247ABD">
            <w:pPr>
              <w:widowControl w:val="0"/>
              <w:autoSpaceDE w:val="0"/>
            </w:pPr>
            <w:r w:rsidRPr="00247ABD">
              <w:t>Supply, Installation, testing and commissioning of 2'X2' Recessed type LED LIGHT FITTINGS of 33-36 W with minimum lumen level of 3900 lumens, CRCA / Extruded aluminium housing, efficiency of 120 lumens per watt and &amp; Average life not less than 50000 hrs. The light should be hanged/supported by MS chain from ceiling directly and not be kept directly on false ceiling frame. Cutting of ceiling, framing etc. be included in the costs. Standard warranty of light fittings shall be minimum 2 years.</w:t>
            </w:r>
          </w:p>
        </w:tc>
        <w:tc>
          <w:tcPr>
            <w:tcW w:w="439" w:type="dxa"/>
            <w:hideMark/>
          </w:tcPr>
          <w:p w14:paraId="4F5DC6BE" w14:textId="77777777" w:rsidR="00247ABD" w:rsidRPr="00247ABD" w:rsidRDefault="00247ABD" w:rsidP="00247ABD">
            <w:pPr>
              <w:widowControl w:val="0"/>
              <w:autoSpaceDE w:val="0"/>
            </w:pPr>
            <w:r w:rsidRPr="00247ABD">
              <w:t>Each</w:t>
            </w:r>
          </w:p>
        </w:tc>
        <w:tc>
          <w:tcPr>
            <w:tcW w:w="620" w:type="dxa"/>
            <w:hideMark/>
          </w:tcPr>
          <w:p w14:paraId="5B9E3792" w14:textId="77777777" w:rsidR="00247ABD" w:rsidRPr="00247ABD" w:rsidRDefault="00247ABD" w:rsidP="00247ABD">
            <w:pPr>
              <w:widowControl w:val="0"/>
              <w:autoSpaceDE w:val="0"/>
            </w:pPr>
            <w:r w:rsidRPr="00247ABD">
              <w:t>23</w:t>
            </w:r>
          </w:p>
        </w:tc>
        <w:tc>
          <w:tcPr>
            <w:tcW w:w="796" w:type="dxa"/>
            <w:hideMark/>
          </w:tcPr>
          <w:p w14:paraId="5FC6BFFE" w14:textId="77777777" w:rsidR="00247ABD" w:rsidRPr="00247ABD" w:rsidRDefault="00247ABD" w:rsidP="00247ABD">
            <w:pPr>
              <w:widowControl w:val="0"/>
              <w:autoSpaceDE w:val="0"/>
            </w:pPr>
            <w:r w:rsidRPr="00247ABD">
              <w:t> </w:t>
            </w:r>
          </w:p>
        </w:tc>
        <w:tc>
          <w:tcPr>
            <w:tcW w:w="833" w:type="dxa"/>
            <w:noWrap/>
            <w:hideMark/>
          </w:tcPr>
          <w:p w14:paraId="66C058F3" w14:textId="77777777" w:rsidR="00247ABD" w:rsidRPr="00247ABD" w:rsidRDefault="00247ABD" w:rsidP="00247ABD">
            <w:pPr>
              <w:widowControl w:val="0"/>
              <w:autoSpaceDE w:val="0"/>
            </w:pPr>
            <w:r w:rsidRPr="00247ABD">
              <w:t> </w:t>
            </w:r>
          </w:p>
        </w:tc>
      </w:tr>
      <w:tr w:rsidR="00247ABD" w:rsidRPr="00247ABD" w14:paraId="71DCD2A0" w14:textId="77777777" w:rsidTr="00247ABD">
        <w:trPr>
          <w:trHeight w:val="1125"/>
        </w:trPr>
        <w:tc>
          <w:tcPr>
            <w:tcW w:w="416" w:type="dxa"/>
            <w:hideMark/>
          </w:tcPr>
          <w:p w14:paraId="24D7DC5F" w14:textId="77777777" w:rsidR="00247ABD" w:rsidRPr="00247ABD" w:rsidRDefault="00247ABD" w:rsidP="00247ABD">
            <w:pPr>
              <w:widowControl w:val="0"/>
              <w:autoSpaceDE w:val="0"/>
            </w:pPr>
            <w:r w:rsidRPr="00247ABD">
              <w:t>37</w:t>
            </w:r>
          </w:p>
        </w:tc>
        <w:tc>
          <w:tcPr>
            <w:tcW w:w="7036" w:type="dxa"/>
            <w:hideMark/>
          </w:tcPr>
          <w:p w14:paraId="082DE548" w14:textId="77777777" w:rsidR="00247ABD" w:rsidRPr="00247ABD" w:rsidRDefault="00247ABD" w:rsidP="00247ABD">
            <w:pPr>
              <w:widowControl w:val="0"/>
              <w:autoSpaceDE w:val="0"/>
            </w:pPr>
            <w:r w:rsidRPr="00247ABD">
              <w:t xml:space="preserve">Supply, Installation, testing and commissioning of LED DOWNLIGHT FITTINGS of 15-18 W with minimum lumen level of 1650 lumens with die cast aluminium, efficiency of 110 lumens per watt and &amp; Average life not less than 30000 hrs. Cutting of ceiling, modifications required to the ceiling </w:t>
            </w:r>
            <w:proofErr w:type="gramStart"/>
            <w:r w:rsidRPr="00247ABD">
              <w:t>be</w:t>
            </w:r>
            <w:proofErr w:type="gramEnd"/>
            <w:r w:rsidRPr="00247ABD">
              <w:t xml:space="preserve"> included in the cost. Standard warranty of light fittings shall be minimum 2 years.</w:t>
            </w:r>
          </w:p>
        </w:tc>
        <w:tc>
          <w:tcPr>
            <w:tcW w:w="439" w:type="dxa"/>
            <w:hideMark/>
          </w:tcPr>
          <w:p w14:paraId="63C1BA8B" w14:textId="77777777" w:rsidR="00247ABD" w:rsidRPr="00247ABD" w:rsidRDefault="00247ABD" w:rsidP="00247ABD">
            <w:pPr>
              <w:widowControl w:val="0"/>
              <w:autoSpaceDE w:val="0"/>
            </w:pPr>
            <w:r w:rsidRPr="00247ABD">
              <w:t>Each</w:t>
            </w:r>
          </w:p>
        </w:tc>
        <w:tc>
          <w:tcPr>
            <w:tcW w:w="620" w:type="dxa"/>
            <w:hideMark/>
          </w:tcPr>
          <w:p w14:paraId="1A1E59F7" w14:textId="77777777" w:rsidR="00247ABD" w:rsidRPr="00247ABD" w:rsidRDefault="00247ABD" w:rsidP="00247ABD">
            <w:pPr>
              <w:widowControl w:val="0"/>
              <w:autoSpaceDE w:val="0"/>
            </w:pPr>
            <w:r w:rsidRPr="00247ABD">
              <w:t>45</w:t>
            </w:r>
          </w:p>
        </w:tc>
        <w:tc>
          <w:tcPr>
            <w:tcW w:w="796" w:type="dxa"/>
            <w:hideMark/>
          </w:tcPr>
          <w:p w14:paraId="196E08B0" w14:textId="77777777" w:rsidR="00247ABD" w:rsidRPr="00247ABD" w:rsidRDefault="00247ABD" w:rsidP="00247ABD">
            <w:pPr>
              <w:widowControl w:val="0"/>
              <w:autoSpaceDE w:val="0"/>
            </w:pPr>
            <w:r w:rsidRPr="00247ABD">
              <w:t> </w:t>
            </w:r>
          </w:p>
        </w:tc>
        <w:tc>
          <w:tcPr>
            <w:tcW w:w="833" w:type="dxa"/>
            <w:noWrap/>
            <w:hideMark/>
          </w:tcPr>
          <w:p w14:paraId="2D500501" w14:textId="77777777" w:rsidR="00247ABD" w:rsidRPr="00247ABD" w:rsidRDefault="00247ABD" w:rsidP="00247ABD">
            <w:pPr>
              <w:widowControl w:val="0"/>
              <w:autoSpaceDE w:val="0"/>
            </w:pPr>
            <w:r w:rsidRPr="00247ABD">
              <w:t> </w:t>
            </w:r>
          </w:p>
        </w:tc>
      </w:tr>
      <w:tr w:rsidR="00247ABD" w:rsidRPr="00247ABD" w14:paraId="1E2C7B1F" w14:textId="77777777" w:rsidTr="00247ABD">
        <w:trPr>
          <w:trHeight w:val="450"/>
        </w:trPr>
        <w:tc>
          <w:tcPr>
            <w:tcW w:w="416" w:type="dxa"/>
            <w:hideMark/>
          </w:tcPr>
          <w:p w14:paraId="3F89271B" w14:textId="77777777" w:rsidR="00247ABD" w:rsidRPr="00247ABD" w:rsidRDefault="00247ABD" w:rsidP="00247ABD">
            <w:pPr>
              <w:widowControl w:val="0"/>
              <w:autoSpaceDE w:val="0"/>
            </w:pPr>
            <w:r w:rsidRPr="00247ABD">
              <w:t>38</w:t>
            </w:r>
          </w:p>
        </w:tc>
        <w:tc>
          <w:tcPr>
            <w:tcW w:w="7036" w:type="dxa"/>
            <w:hideMark/>
          </w:tcPr>
          <w:p w14:paraId="0BAE0EB4" w14:textId="77777777" w:rsidR="00247ABD" w:rsidRPr="00247ABD" w:rsidRDefault="00247ABD" w:rsidP="00247ABD">
            <w:pPr>
              <w:widowControl w:val="0"/>
              <w:autoSpaceDE w:val="0"/>
            </w:pPr>
            <w:r w:rsidRPr="00247ABD">
              <w:t>Supply Installation testing and commissioning of 4 ft, 18-20 watt LED batten with 2000 lumen output and 2 year warranty</w:t>
            </w:r>
          </w:p>
        </w:tc>
        <w:tc>
          <w:tcPr>
            <w:tcW w:w="439" w:type="dxa"/>
            <w:hideMark/>
          </w:tcPr>
          <w:p w14:paraId="2F76C557" w14:textId="77777777" w:rsidR="00247ABD" w:rsidRPr="00247ABD" w:rsidRDefault="00247ABD" w:rsidP="00247ABD">
            <w:pPr>
              <w:widowControl w:val="0"/>
              <w:autoSpaceDE w:val="0"/>
            </w:pPr>
            <w:r w:rsidRPr="00247ABD">
              <w:t>Each</w:t>
            </w:r>
          </w:p>
        </w:tc>
        <w:tc>
          <w:tcPr>
            <w:tcW w:w="620" w:type="dxa"/>
            <w:hideMark/>
          </w:tcPr>
          <w:p w14:paraId="7A7D6C0D" w14:textId="77777777" w:rsidR="00247ABD" w:rsidRPr="00247ABD" w:rsidRDefault="00247ABD" w:rsidP="00247ABD">
            <w:pPr>
              <w:widowControl w:val="0"/>
              <w:autoSpaceDE w:val="0"/>
            </w:pPr>
            <w:r w:rsidRPr="00247ABD">
              <w:t>5</w:t>
            </w:r>
          </w:p>
        </w:tc>
        <w:tc>
          <w:tcPr>
            <w:tcW w:w="796" w:type="dxa"/>
            <w:hideMark/>
          </w:tcPr>
          <w:p w14:paraId="38A71992" w14:textId="77777777" w:rsidR="00247ABD" w:rsidRPr="00247ABD" w:rsidRDefault="00247ABD" w:rsidP="00247ABD">
            <w:pPr>
              <w:widowControl w:val="0"/>
              <w:autoSpaceDE w:val="0"/>
            </w:pPr>
            <w:r w:rsidRPr="00247ABD">
              <w:t> </w:t>
            </w:r>
          </w:p>
        </w:tc>
        <w:tc>
          <w:tcPr>
            <w:tcW w:w="833" w:type="dxa"/>
            <w:noWrap/>
            <w:hideMark/>
          </w:tcPr>
          <w:p w14:paraId="7D8CD0A0" w14:textId="77777777" w:rsidR="00247ABD" w:rsidRPr="00247ABD" w:rsidRDefault="00247ABD" w:rsidP="00247ABD">
            <w:pPr>
              <w:widowControl w:val="0"/>
              <w:autoSpaceDE w:val="0"/>
            </w:pPr>
            <w:r w:rsidRPr="00247ABD">
              <w:t> </w:t>
            </w:r>
          </w:p>
        </w:tc>
      </w:tr>
      <w:tr w:rsidR="00247ABD" w:rsidRPr="00247ABD" w14:paraId="2AD952E8" w14:textId="77777777" w:rsidTr="00247ABD">
        <w:trPr>
          <w:trHeight w:val="675"/>
        </w:trPr>
        <w:tc>
          <w:tcPr>
            <w:tcW w:w="416" w:type="dxa"/>
            <w:hideMark/>
          </w:tcPr>
          <w:p w14:paraId="2B7C0471" w14:textId="77777777" w:rsidR="00247ABD" w:rsidRPr="00247ABD" w:rsidRDefault="00247ABD" w:rsidP="00247ABD">
            <w:pPr>
              <w:widowControl w:val="0"/>
              <w:autoSpaceDE w:val="0"/>
            </w:pPr>
            <w:r w:rsidRPr="00247ABD">
              <w:lastRenderedPageBreak/>
              <w:t>39</w:t>
            </w:r>
          </w:p>
        </w:tc>
        <w:tc>
          <w:tcPr>
            <w:tcW w:w="7036" w:type="dxa"/>
            <w:hideMark/>
          </w:tcPr>
          <w:p w14:paraId="4FC33506" w14:textId="77777777" w:rsidR="00247ABD" w:rsidRPr="00247ABD" w:rsidRDefault="00247ABD" w:rsidP="00247ABD">
            <w:pPr>
              <w:widowControl w:val="0"/>
              <w:autoSpaceDE w:val="0"/>
            </w:pPr>
            <w:r w:rsidRPr="00247ABD">
              <w:t>Supply, Installation,Testing and commissioning of metal body Wall mounted Fan, 3/4 blade design, sweep 400-450 mm power input max 90 watt, Speed 1300-1330rpm with all accessories.</w:t>
            </w:r>
          </w:p>
        </w:tc>
        <w:tc>
          <w:tcPr>
            <w:tcW w:w="439" w:type="dxa"/>
            <w:hideMark/>
          </w:tcPr>
          <w:p w14:paraId="0ED5F615" w14:textId="77777777" w:rsidR="00247ABD" w:rsidRPr="00247ABD" w:rsidRDefault="00247ABD" w:rsidP="00247ABD">
            <w:pPr>
              <w:widowControl w:val="0"/>
              <w:autoSpaceDE w:val="0"/>
            </w:pPr>
            <w:r w:rsidRPr="00247ABD">
              <w:t>Each</w:t>
            </w:r>
          </w:p>
        </w:tc>
        <w:tc>
          <w:tcPr>
            <w:tcW w:w="620" w:type="dxa"/>
            <w:hideMark/>
          </w:tcPr>
          <w:p w14:paraId="414E415F" w14:textId="77777777" w:rsidR="00247ABD" w:rsidRPr="00247ABD" w:rsidRDefault="00247ABD" w:rsidP="00247ABD">
            <w:pPr>
              <w:widowControl w:val="0"/>
              <w:autoSpaceDE w:val="0"/>
            </w:pPr>
            <w:r w:rsidRPr="00247ABD">
              <w:t>12</w:t>
            </w:r>
          </w:p>
        </w:tc>
        <w:tc>
          <w:tcPr>
            <w:tcW w:w="796" w:type="dxa"/>
            <w:hideMark/>
          </w:tcPr>
          <w:p w14:paraId="722EA6C3" w14:textId="77777777" w:rsidR="00247ABD" w:rsidRPr="00247ABD" w:rsidRDefault="00247ABD" w:rsidP="00247ABD">
            <w:pPr>
              <w:widowControl w:val="0"/>
              <w:autoSpaceDE w:val="0"/>
            </w:pPr>
            <w:r w:rsidRPr="00247ABD">
              <w:t> </w:t>
            </w:r>
          </w:p>
        </w:tc>
        <w:tc>
          <w:tcPr>
            <w:tcW w:w="833" w:type="dxa"/>
            <w:noWrap/>
            <w:hideMark/>
          </w:tcPr>
          <w:p w14:paraId="02C06B19" w14:textId="77777777" w:rsidR="00247ABD" w:rsidRPr="00247ABD" w:rsidRDefault="00247ABD" w:rsidP="00247ABD">
            <w:pPr>
              <w:widowControl w:val="0"/>
              <w:autoSpaceDE w:val="0"/>
            </w:pPr>
            <w:r w:rsidRPr="00247ABD">
              <w:t> </w:t>
            </w:r>
          </w:p>
        </w:tc>
      </w:tr>
      <w:tr w:rsidR="00247ABD" w:rsidRPr="00247ABD" w14:paraId="362B6408" w14:textId="77777777" w:rsidTr="00247ABD">
        <w:trPr>
          <w:trHeight w:val="300"/>
        </w:trPr>
        <w:tc>
          <w:tcPr>
            <w:tcW w:w="416" w:type="dxa"/>
            <w:noWrap/>
            <w:hideMark/>
          </w:tcPr>
          <w:p w14:paraId="6E4E6A4B" w14:textId="77777777" w:rsidR="00247ABD" w:rsidRPr="00247ABD" w:rsidRDefault="00247ABD" w:rsidP="00247ABD">
            <w:pPr>
              <w:widowControl w:val="0"/>
              <w:autoSpaceDE w:val="0"/>
            </w:pPr>
            <w:r w:rsidRPr="00247ABD">
              <w:t> </w:t>
            </w:r>
          </w:p>
        </w:tc>
        <w:tc>
          <w:tcPr>
            <w:tcW w:w="7036" w:type="dxa"/>
            <w:noWrap/>
            <w:hideMark/>
          </w:tcPr>
          <w:p w14:paraId="5150B22F" w14:textId="77777777" w:rsidR="00247ABD" w:rsidRPr="00247ABD" w:rsidRDefault="00247ABD" w:rsidP="00247ABD">
            <w:pPr>
              <w:widowControl w:val="0"/>
              <w:autoSpaceDE w:val="0"/>
              <w:rPr>
                <w:b/>
                <w:bCs/>
              </w:rPr>
            </w:pPr>
            <w:r w:rsidRPr="00247ABD">
              <w:rPr>
                <w:b/>
                <w:bCs/>
              </w:rPr>
              <w:t>Total Branch</w:t>
            </w:r>
          </w:p>
        </w:tc>
        <w:tc>
          <w:tcPr>
            <w:tcW w:w="439" w:type="dxa"/>
            <w:noWrap/>
            <w:hideMark/>
          </w:tcPr>
          <w:p w14:paraId="1FD0A758" w14:textId="77777777" w:rsidR="00247ABD" w:rsidRPr="00247ABD" w:rsidRDefault="00247ABD" w:rsidP="00247ABD">
            <w:pPr>
              <w:widowControl w:val="0"/>
              <w:autoSpaceDE w:val="0"/>
            </w:pPr>
            <w:r w:rsidRPr="00247ABD">
              <w:t> </w:t>
            </w:r>
          </w:p>
        </w:tc>
        <w:tc>
          <w:tcPr>
            <w:tcW w:w="620" w:type="dxa"/>
            <w:noWrap/>
            <w:hideMark/>
          </w:tcPr>
          <w:p w14:paraId="22B08E86" w14:textId="77777777" w:rsidR="00247ABD" w:rsidRPr="00247ABD" w:rsidRDefault="00247ABD" w:rsidP="00247ABD">
            <w:pPr>
              <w:widowControl w:val="0"/>
              <w:autoSpaceDE w:val="0"/>
            </w:pPr>
            <w:r w:rsidRPr="00247ABD">
              <w:t> </w:t>
            </w:r>
          </w:p>
        </w:tc>
        <w:tc>
          <w:tcPr>
            <w:tcW w:w="796" w:type="dxa"/>
            <w:noWrap/>
            <w:hideMark/>
          </w:tcPr>
          <w:p w14:paraId="6A585CF4" w14:textId="136FCAED" w:rsidR="00247ABD" w:rsidRPr="00247ABD" w:rsidRDefault="00247ABD" w:rsidP="00247ABD">
            <w:pPr>
              <w:widowControl w:val="0"/>
              <w:autoSpaceDE w:val="0"/>
            </w:pPr>
            <w:r w:rsidRPr="00247ABD">
              <w:rPr>
                <w:noProof/>
                <w:lang w:val="en-IN" w:eastAsia="en-IN" w:bidi="hi-IN"/>
              </w:rPr>
              <w:drawing>
                <wp:anchor distT="0" distB="0" distL="114300" distR="114300" simplePos="0" relativeHeight="251661312" behindDoc="0" locked="0" layoutInCell="1" allowOverlap="1" wp14:anchorId="5239888D" wp14:editId="0CC24222">
                  <wp:simplePos x="0" y="0"/>
                  <wp:positionH relativeFrom="column">
                    <wp:posOffset>47625</wp:posOffset>
                  </wp:positionH>
                  <wp:positionV relativeFrom="paragraph">
                    <wp:posOffset>0</wp:posOffset>
                  </wp:positionV>
                  <wp:extent cx="28575" cy="9525"/>
                  <wp:effectExtent l="0" t="0" r="0" b="0"/>
                  <wp:wrapNone/>
                  <wp:docPr id="301" name="Picture 301"/>
                  <wp:cNvGraphicFramePr/>
                  <a:graphic xmlns:a="http://schemas.openxmlformats.org/drawingml/2006/main">
                    <a:graphicData uri="http://schemas.openxmlformats.org/drawingml/2006/picture">
                      <pic:pic xmlns:pic="http://schemas.openxmlformats.org/drawingml/2006/picture">
                        <pic:nvPicPr>
                          <pic:cNvPr id="168"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62336" behindDoc="0" locked="0" layoutInCell="1" allowOverlap="1" wp14:anchorId="043878CB" wp14:editId="539B1ACF">
                  <wp:simplePos x="0" y="0"/>
                  <wp:positionH relativeFrom="column">
                    <wp:posOffset>47625</wp:posOffset>
                  </wp:positionH>
                  <wp:positionV relativeFrom="paragraph">
                    <wp:posOffset>0</wp:posOffset>
                  </wp:positionV>
                  <wp:extent cx="28575" cy="9525"/>
                  <wp:effectExtent l="0" t="0" r="0" b="0"/>
                  <wp:wrapNone/>
                  <wp:docPr id="300" name="Picture 300"/>
                  <wp:cNvGraphicFramePr/>
                  <a:graphic xmlns:a="http://schemas.openxmlformats.org/drawingml/2006/main">
                    <a:graphicData uri="http://schemas.openxmlformats.org/drawingml/2006/picture">
                      <pic:pic xmlns:pic="http://schemas.openxmlformats.org/drawingml/2006/picture">
                        <pic:nvPicPr>
                          <pic:cNvPr id="169" name="Picture 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63360" behindDoc="0" locked="0" layoutInCell="1" allowOverlap="1" wp14:anchorId="057EC8FC" wp14:editId="1B9958B2">
                  <wp:simplePos x="0" y="0"/>
                  <wp:positionH relativeFrom="column">
                    <wp:posOffset>47625</wp:posOffset>
                  </wp:positionH>
                  <wp:positionV relativeFrom="paragraph">
                    <wp:posOffset>0</wp:posOffset>
                  </wp:positionV>
                  <wp:extent cx="28575" cy="9525"/>
                  <wp:effectExtent l="0" t="0" r="0" b="0"/>
                  <wp:wrapNone/>
                  <wp:docPr id="299" name="Picture 299"/>
                  <wp:cNvGraphicFramePr/>
                  <a:graphic xmlns:a="http://schemas.openxmlformats.org/drawingml/2006/main">
                    <a:graphicData uri="http://schemas.openxmlformats.org/drawingml/2006/picture">
                      <pic:pic xmlns:pic="http://schemas.openxmlformats.org/drawingml/2006/picture">
                        <pic:nvPicPr>
                          <pic:cNvPr id="170" name="Picture 4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64384" behindDoc="0" locked="0" layoutInCell="1" allowOverlap="1" wp14:anchorId="6BF118BA" wp14:editId="6A0AAEDC">
                  <wp:simplePos x="0" y="0"/>
                  <wp:positionH relativeFrom="column">
                    <wp:posOffset>47625</wp:posOffset>
                  </wp:positionH>
                  <wp:positionV relativeFrom="paragraph">
                    <wp:posOffset>0</wp:posOffset>
                  </wp:positionV>
                  <wp:extent cx="28575" cy="9525"/>
                  <wp:effectExtent l="0" t="0" r="0" b="0"/>
                  <wp:wrapNone/>
                  <wp:docPr id="298" name="Picture 298"/>
                  <wp:cNvGraphicFramePr/>
                  <a:graphic xmlns:a="http://schemas.openxmlformats.org/drawingml/2006/main">
                    <a:graphicData uri="http://schemas.openxmlformats.org/drawingml/2006/picture">
                      <pic:pic xmlns:pic="http://schemas.openxmlformats.org/drawingml/2006/picture">
                        <pic:nvPicPr>
                          <pic:cNvPr id="171" name="Picture 4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65408" behindDoc="0" locked="0" layoutInCell="1" allowOverlap="1" wp14:anchorId="1B4E85B8" wp14:editId="4D7BD80F">
                  <wp:simplePos x="0" y="0"/>
                  <wp:positionH relativeFrom="column">
                    <wp:posOffset>47625</wp:posOffset>
                  </wp:positionH>
                  <wp:positionV relativeFrom="paragraph">
                    <wp:posOffset>0</wp:posOffset>
                  </wp:positionV>
                  <wp:extent cx="28575" cy="9525"/>
                  <wp:effectExtent l="0" t="0" r="0" b="0"/>
                  <wp:wrapNone/>
                  <wp:docPr id="297" name="Picture 297"/>
                  <wp:cNvGraphicFramePr/>
                  <a:graphic xmlns:a="http://schemas.openxmlformats.org/drawingml/2006/main">
                    <a:graphicData uri="http://schemas.openxmlformats.org/drawingml/2006/picture">
                      <pic:pic xmlns:pic="http://schemas.openxmlformats.org/drawingml/2006/picture">
                        <pic:nvPicPr>
                          <pic:cNvPr id="172" name="Picture 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67456" behindDoc="0" locked="0" layoutInCell="1" allowOverlap="1" wp14:anchorId="2E6C97C5" wp14:editId="35B308B9">
                  <wp:simplePos x="0" y="0"/>
                  <wp:positionH relativeFrom="column">
                    <wp:posOffset>47625</wp:posOffset>
                  </wp:positionH>
                  <wp:positionV relativeFrom="paragraph">
                    <wp:posOffset>0</wp:posOffset>
                  </wp:positionV>
                  <wp:extent cx="28575" cy="9525"/>
                  <wp:effectExtent l="0" t="0" r="0" b="0"/>
                  <wp:wrapNone/>
                  <wp:docPr id="296" name="Picture 296"/>
                  <wp:cNvGraphicFramePr/>
                  <a:graphic xmlns:a="http://schemas.openxmlformats.org/drawingml/2006/main">
                    <a:graphicData uri="http://schemas.openxmlformats.org/drawingml/2006/picture">
                      <pic:pic xmlns:pic="http://schemas.openxmlformats.org/drawingml/2006/picture">
                        <pic:nvPicPr>
                          <pic:cNvPr id="174"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71552" behindDoc="0" locked="0" layoutInCell="1" allowOverlap="1" wp14:anchorId="170735B0" wp14:editId="692FF0BA">
                  <wp:simplePos x="0" y="0"/>
                  <wp:positionH relativeFrom="column">
                    <wp:posOffset>47625</wp:posOffset>
                  </wp:positionH>
                  <wp:positionV relativeFrom="paragraph">
                    <wp:posOffset>0</wp:posOffset>
                  </wp:positionV>
                  <wp:extent cx="28575" cy="9525"/>
                  <wp:effectExtent l="0" t="0" r="0" b="0"/>
                  <wp:wrapNone/>
                  <wp:docPr id="295" name="Picture 295"/>
                  <wp:cNvGraphicFramePr/>
                  <a:graphic xmlns:a="http://schemas.openxmlformats.org/drawingml/2006/main">
                    <a:graphicData uri="http://schemas.openxmlformats.org/drawingml/2006/picture">
                      <pic:pic xmlns:pic="http://schemas.openxmlformats.org/drawingml/2006/picture">
                        <pic:nvPicPr>
                          <pic:cNvPr id="178" name="Picture 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5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74624" behindDoc="0" locked="0" layoutInCell="1" allowOverlap="1" wp14:anchorId="0AA3619B" wp14:editId="3F97CC9A">
                  <wp:simplePos x="0" y="0"/>
                  <wp:positionH relativeFrom="column">
                    <wp:posOffset>47625</wp:posOffset>
                  </wp:positionH>
                  <wp:positionV relativeFrom="paragraph">
                    <wp:posOffset>0</wp:posOffset>
                  </wp:positionV>
                  <wp:extent cx="66675" cy="9525"/>
                  <wp:effectExtent l="0" t="0" r="0" b="0"/>
                  <wp:wrapNone/>
                  <wp:docPr id="294" name="Picture 294"/>
                  <wp:cNvGraphicFramePr/>
                  <a:graphic xmlns:a="http://schemas.openxmlformats.org/drawingml/2006/main">
                    <a:graphicData uri="http://schemas.openxmlformats.org/drawingml/2006/picture">
                      <pic:pic xmlns:pic="http://schemas.openxmlformats.org/drawingml/2006/picture">
                        <pic:nvPicPr>
                          <pic:cNvPr id="181" name="Picture 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47ABD">
              <w:rPr>
                <w:noProof/>
                <w:lang w:val="en-IN" w:eastAsia="en-IN" w:bidi="hi-IN"/>
              </w:rPr>
              <w:drawing>
                <wp:anchor distT="0" distB="0" distL="114300" distR="114300" simplePos="0" relativeHeight="251675648" behindDoc="0" locked="0" layoutInCell="1" allowOverlap="1" wp14:anchorId="38E4216B" wp14:editId="1FA4C604">
                  <wp:simplePos x="0" y="0"/>
                  <wp:positionH relativeFrom="column">
                    <wp:posOffset>47625</wp:posOffset>
                  </wp:positionH>
                  <wp:positionV relativeFrom="paragraph">
                    <wp:posOffset>0</wp:posOffset>
                  </wp:positionV>
                  <wp:extent cx="66675" cy="9525"/>
                  <wp:effectExtent l="0" t="0" r="0" b="0"/>
                  <wp:wrapNone/>
                  <wp:docPr id="293" name="Picture 293"/>
                  <wp:cNvGraphicFramePr/>
                  <a:graphic xmlns:a="http://schemas.openxmlformats.org/drawingml/2006/main">
                    <a:graphicData uri="http://schemas.openxmlformats.org/drawingml/2006/picture">
                      <pic:pic xmlns:pic="http://schemas.openxmlformats.org/drawingml/2006/picture">
                        <pic:nvPicPr>
                          <pic:cNvPr id="182" name="Picture 2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667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c>
        <w:tc>
          <w:tcPr>
            <w:tcW w:w="833" w:type="dxa"/>
            <w:noWrap/>
            <w:hideMark/>
          </w:tcPr>
          <w:p w14:paraId="5AF2F845" w14:textId="77777777" w:rsidR="00247ABD" w:rsidRPr="00247ABD" w:rsidRDefault="00247ABD" w:rsidP="00247ABD">
            <w:pPr>
              <w:widowControl w:val="0"/>
              <w:autoSpaceDE w:val="0"/>
              <w:rPr>
                <w:b/>
                <w:bCs/>
              </w:rPr>
            </w:pPr>
            <w:r w:rsidRPr="00247ABD">
              <w:rPr>
                <w:b/>
                <w:bCs/>
              </w:rPr>
              <w:t> </w:t>
            </w:r>
          </w:p>
        </w:tc>
      </w:tr>
      <w:tr w:rsidR="00247ABD" w:rsidRPr="00247ABD" w14:paraId="2F4DCF74" w14:textId="77777777" w:rsidTr="00247ABD">
        <w:trPr>
          <w:trHeight w:val="645"/>
        </w:trPr>
        <w:tc>
          <w:tcPr>
            <w:tcW w:w="10140" w:type="dxa"/>
            <w:gridSpan w:val="6"/>
            <w:hideMark/>
          </w:tcPr>
          <w:p w14:paraId="39A94F23" w14:textId="0ACB67C4" w:rsidR="00247ABD" w:rsidRPr="00247ABD" w:rsidRDefault="00247ABD" w:rsidP="00247ABD">
            <w:pPr>
              <w:widowControl w:val="0"/>
              <w:autoSpaceDE w:val="0"/>
              <w:jc w:val="center"/>
              <w:rPr>
                <w:b/>
                <w:bCs/>
              </w:rPr>
            </w:pPr>
            <w:r w:rsidRPr="00247ABD">
              <w:rPr>
                <w:b/>
                <w:bCs/>
              </w:rPr>
              <w:t xml:space="preserve">BILL OF QUANTITY OF </w:t>
            </w:r>
            <w:r>
              <w:rPr>
                <w:b/>
                <w:bCs/>
              </w:rPr>
              <w:t>ELECTRICAL</w:t>
            </w:r>
            <w:r w:rsidRPr="00247ABD">
              <w:rPr>
                <w:b/>
                <w:bCs/>
              </w:rPr>
              <w:t xml:space="preserve"> WORKS FOR CENTRAL BANK OF INDIA ATM AT GARHWA ROAD BRANCH</w:t>
            </w:r>
          </w:p>
        </w:tc>
      </w:tr>
      <w:tr w:rsidR="00247ABD" w:rsidRPr="00247ABD" w14:paraId="0151D20F" w14:textId="77777777" w:rsidTr="00247ABD">
        <w:trPr>
          <w:trHeight w:val="900"/>
        </w:trPr>
        <w:tc>
          <w:tcPr>
            <w:tcW w:w="416" w:type="dxa"/>
            <w:noWrap/>
            <w:hideMark/>
          </w:tcPr>
          <w:p w14:paraId="571C5188" w14:textId="77777777" w:rsidR="00247ABD" w:rsidRPr="00247ABD" w:rsidRDefault="00247ABD" w:rsidP="00247ABD">
            <w:pPr>
              <w:widowControl w:val="0"/>
              <w:autoSpaceDE w:val="0"/>
            </w:pPr>
            <w:r w:rsidRPr="00247ABD">
              <w:t>1</w:t>
            </w:r>
          </w:p>
        </w:tc>
        <w:tc>
          <w:tcPr>
            <w:tcW w:w="7036" w:type="dxa"/>
            <w:hideMark/>
          </w:tcPr>
          <w:p w14:paraId="7470B7AD" w14:textId="77777777" w:rsidR="00247ABD" w:rsidRPr="00247ABD" w:rsidRDefault="00247ABD" w:rsidP="00247ABD">
            <w:pPr>
              <w:widowControl w:val="0"/>
              <w:autoSpaceDE w:val="0"/>
            </w:pPr>
            <w:r w:rsidRPr="00247ABD">
              <w:t>Wiring for light point/ fan point/ exhaust fan point/ call bell point with 1.5 sq mm FR PVC insulated copper condtr single core cable in surface/ recessed PVC conduit with modular switch, modular plate, suitable GI box and earthing the 3rd point with 1.5 sqmm FR PVC insulated copper conductor single core cable etc as reqd.</w:t>
            </w:r>
          </w:p>
        </w:tc>
        <w:tc>
          <w:tcPr>
            <w:tcW w:w="439" w:type="dxa"/>
            <w:noWrap/>
            <w:hideMark/>
          </w:tcPr>
          <w:p w14:paraId="23436FEB" w14:textId="77777777" w:rsidR="00247ABD" w:rsidRPr="00247ABD" w:rsidRDefault="00247ABD" w:rsidP="00247ABD">
            <w:pPr>
              <w:widowControl w:val="0"/>
              <w:autoSpaceDE w:val="0"/>
            </w:pPr>
            <w:r w:rsidRPr="00247ABD">
              <w:t>Each</w:t>
            </w:r>
          </w:p>
        </w:tc>
        <w:tc>
          <w:tcPr>
            <w:tcW w:w="620" w:type="dxa"/>
            <w:noWrap/>
            <w:hideMark/>
          </w:tcPr>
          <w:p w14:paraId="6D295ED0" w14:textId="77777777" w:rsidR="00247ABD" w:rsidRPr="00247ABD" w:rsidRDefault="00247ABD" w:rsidP="00247ABD">
            <w:pPr>
              <w:widowControl w:val="0"/>
              <w:autoSpaceDE w:val="0"/>
            </w:pPr>
            <w:r w:rsidRPr="00247ABD">
              <w:t>7.00</w:t>
            </w:r>
          </w:p>
        </w:tc>
        <w:tc>
          <w:tcPr>
            <w:tcW w:w="796" w:type="dxa"/>
            <w:noWrap/>
            <w:hideMark/>
          </w:tcPr>
          <w:p w14:paraId="67274699" w14:textId="77777777" w:rsidR="00247ABD" w:rsidRPr="00247ABD" w:rsidRDefault="00247ABD" w:rsidP="00247ABD">
            <w:pPr>
              <w:widowControl w:val="0"/>
              <w:autoSpaceDE w:val="0"/>
            </w:pPr>
            <w:r w:rsidRPr="00247ABD">
              <w:t> </w:t>
            </w:r>
          </w:p>
        </w:tc>
        <w:tc>
          <w:tcPr>
            <w:tcW w:w="833" w:type="dxa"/>
            <w:noWrap/>
            <w:hideMark/>
          </w:tcPr>
          <w:p w14:paraId="68CC5124" w14:textId="77777777" w:rsidR="00247ABD" w:rsidRPr="00247ABD" w:rsidRDefault="00247ABD" w:rsidP="00247ABD">
            <w:pPr>
              <w:widowControl w:val="0"/>
              <w:autoSpaceDE w:val="0"/>
            </w:pPr>
            <w:r w:rsidRPr="00247ABD">
              <w:t> </w:t>
            </w:r>
          </w:p>
        </w:tc>
      </w:tr>
      <w:tr w:rsidR="00247ABD" w:rsidRPr="00247ABD" w14:paraId="64C2BFE3" w14:textId="77777777" w:rsidTr="00247ABD">
        <w:trPr>
          <w:trHeight w:val="675"/>
        </w:trPr>
        <w:tc>
          <w:tcPr>
            <w:tcW w:w="416" w:type="dxa"/>
            <w:noWrap/>
            <w:hideMark/>
          </w:tcPr>
          <w:p w14:paraId="3AF44637" w14:textId="77777777" w:rsidR="00247ABD" w:rsidRPr="00247ABD" w:rsidRDefault="00247ABD" w:rsidP="00247ABD">
            <w:pPr>
              <w:widowControl w:val="0"/>
              <w:autoSpaceDE w:val="0"/>
            </w:pPr>
            <w:r w:rsidRPr="00247ABD">
              <w:t>2</w:t>
            </w:r>
          </w:p>
        </w:tc>
        <w:tc>
          <w:tcPr>
            <w:tcW w:w="7036" w:type="dxa"/>
            <w:hideMark/>
          </w:tcPr>
          <w:p w14:paraId="483691BC" w14:textId="77777777" w:rsidR="00247ABD" w:rsidRPr="00247ABD" w:rsidRDefault="00247ABD" w:rsidP="00247ABD">
            <w:pPr>
              <w:widowControl w:val="0"/>
              <w:autoSpaceDE w:val="0"/>
            </w:pPr>
            <w:r w:rsidRPr="00247ABD">
              <w:t>Wiring for A.C. Point with 2 x 4 sqmm FR PVC insulated copper conductor single core cable in surface/ recessed PVC conduit / PVC Casing - n Capping along with one no 4 sq mm FR PVC insulated copper conductor single core cable for loop earthing as required.</w:t>
            </w:r>
          </w:p>
        </w:tc>
        <w:tc>
          <w:tcPr>
            <w:tcW w:w="439" w:type="dxa"/>
            <w:noWrap/>
            <w:hideMark/>
          </w:tcPr>
          <w:p w14:paraId="7081B1DC" w14:textId="77777777" w:rsidR="00247ABD" w:rsidRPr="00247ABD" w:rsidRDefault="00247ABD" w:rsidP="00247ABD">
            <w:pPr>
              <w:widowControl w:val="0"/>
              <w:autoSpaceDE w:val="0"/>
            </w:pPr>
            <w:r w:rsidRPr="00247ABD">
              <w:t>RM</w:t>
            </w:r>
          </w:p>
        </w:tc>
        <w:tc>
          <w:tcPr>
            <w:tcW w:w="620" w:type="dxa"/>
            <w:noWrap/>
            <w:hideMark/>
          </w:tcPr>
          <w:p w14:paraId="3A913996" w14:textId="77777777" w:rsidR="00247ABD" w:rsidRPr="00247ABD" w:rsidRDefault="00247ABD" w:rsidP="00247ABD">
            <w:pPr>
              <w:widowControl w:val="0"/>
              <w:autoSpaceDE w:val="0"/>
            </w:pPr>
            <w:r w:rsidRPr="00247ABD">
              <w:t>22.00</w:t>
            </w:r>
          </w:p>
        </w:tc>
        <w:tc>
          <w:tcPr>
            <w:tcW w:w="796" w:type="dxa"/>
            <w:noWrap/>
            <w:hideMark/>
          </w:tcPr>
          <w:p w14:paraId="705B0249" w14:textId="77777777" w:rsidR="00247ABD" w:rsidRPr="00247ABD" w:rsidRDefault="00247ABD" w:rsidP="00247ABD">
            <w:pPr>
              <w:widowControl w:val="0"/>
              <w:autoSpaceDE w:val="0"/>
            </w:pPr>
            <w:r w:rsidRPr="00247ABD">
              <w:t> </w:t>
            </w:r>
          </w:p>
        </w:tc>
        <w:tc>
          <w:tcPr>
            <w:tcW w:w="833" w:type="dxa"/>
            <w:noWrap/>
            <w:hideMark/>
          </w:tcPr>
          <w:p w14:paraId="6E739FB4" w14:textId="77777777" w:rsidR="00247ABD" w:rsidRPr="00247ABD" w:rsidRDefault="00247ABD" w:rsidP="00247ABD">
            <w:pPr>
              <w:widowControl w:val="0"/>
              <w:autoSpaceDE w:val="0"/>
            </w:pPr>
            <w:r w:rsidRPr="00247ABD">
              <w:t> </w:t>
            </w:r>
          </w:p>
        </w:tc>
      </w:tr>
      <w:tr w:rsidR="00247ABD" w:rsidRPr="00247ABD" w14:paraId="3F5550F0" w14:textId="77777777" w:rsidTr="00247ABD">
        <w:trPr>
          <w:trHeight w:val="900"/>
        </w:trPr>
        <w:tc>
          <w:tcPr>
            <w:tcW w:w="416" w:type="dxa"/>
            <w:noWrap/>
            <w:hideMark/>
          </w:tcPr>
          <w:p w14:paraId="1E485F47" w14:textId="77777777" w:rsidR="00247ABD" w:rsidRPr="00247ABD" w:rsidRDefault="00247ABD" w:rsidP="00247ABD">
            <w:pPr>
              <w:widowControl w:val="0"/>
              <w:autoSpaceDE w:val="0"/>
            </w:pPr>
            <w:r w:rsidRPr="00247ABD">
              <w:t>3</w:t>
            </w:r>
          </w:p>
        </w:tc>
        <w:tc>
          <w:tcPr>
            <w:tcW w:w="7036" w:type="dxa"/>
            <w:hideMark/>
          </w:tcPr>
          <w:p w14:paraId="597BEB47" w14:textId="77777777" w:rsidR="00247ABD" w:rsidRPr="00247ABD" w:rsidRDefault="00247ABD" w:rsidP="00247ABD">
            <w:pPr>
              <w:widowControl w:val="0"/>
              <w:autoSpaceDE w:val="0"/>
            </w:pPr>
            <w:r w:rsidRPr="00247ABD">
              <w:t>Wiring for UPS fed computer point with 2 x 2.5 sqmm FR PVC insulated copper conductor single core cable in surface/ recessed PVC conduit / PVC Casing - n Capping along with one no 2.5 sq mm FR PVC insulated copper conductor single core cable for loop earthing as required. ( 3 outlets, i.e 3 points each with 1 switch and 3 sockets shall be under one circuit</w:t>
            </w:r>
          </w:p>
        </w:tc>
        <w:tc>
          <w:tcPr>
            <w:tcW w:w="439" w:type="dxa"/>
            <w:noWrap/>
            <w:hideMark/>
          </w:tcPr>
          <w:p w14:paraId="01FDDD63" w14:textId="77777777" w:rsidR="00247ABD" w:rsidRPr="00247ABD" w:rsidRDefault="00247ABD" w:rsidP="00247ABD">
            <w:pPr>
              <w:widowControl w:val="0"/>
              <w:autoSpaceDE w:val="0"/>
            </w:pPr>
            <w:r w:rsidRPr="00247ABD">
              <w:t>RM</w:t>
            </w:r>
          </w:p>
        </w:tc>
        <w:tc>
          <w:tcPr>
            <w:tcW w:w="620" w:type="dxa"/>
            <w:noWrap/>
            <w:hideMark/>
          </w:tcPr>
          <w:p w14:paraId="0322C33C" w14:textId="77777777" w:rsidR="00247ABD" w:rsidRPr="00247ABD" w:rsidRDefault="00247ABD" w:rsidP="00247ABD">
            <w:pPr>
              <w:widowControl w:val="0"/>
              <w:autoSpaceDE w:val="0"/>
            </w:pPr>
            <w:r w:rsidRPr="00247ABD">
              <w:t>25.00</w:t>
            </w:r>
          </w:p>
        </w:tc>
        <w:tc>
          <w:tcPr>
            <w:tcW w:w="796" w:type="dxa"/>
            <w:noWrap/>
            <w:hideMark/>
          </w:tcPr>
          <w:p w14:paraId="67A884FA" w14:textId="77777777" w:rsidR="00247ABD" w:rsidRPr="00247ABD" w:rsidRDefault="00247ABD" w:rsidP="00247ABD">
            <w:pPr>
              <w:widowControl w:val="0"/>
              <w:autoSpaceDE w:val="0"/>
            </w:pPr>
            <w:r w:rsidRPr="00247ABD">
              <w:t> </w:t>
            </w:r>
          </w:p>
        </w:tc>
        <w:tc>
          <w:tcPr>
            <w:tcW w:w="833" w:type="dxa"/>
            <w:noWrap/>
            <w:hideMark/>
          </w:tcPr>
          <w:p w14:paraId="470253CA" w14:textId="77777777" w:rsidR="00247ABD" w:rsidRPr="00247ABD" w:rsidRDefault="00247ABD" w:rsidP="00247ABD">
            <w:pPr>
              <w:widowControl w:val="0"/>
              <w:autoSpaceDE w:val="0"/>
            </w:pPr>
            <w:r w:rsidRPr="00247ABD">
              <w:t> </w:t>
            </w:r>
          </w:p>
        </w:tc>
      </w:tr>
      <w:tr w:rsidR="00247ABD" w:rsidRPr="00247ABD" w14:paraId="07DC1F17" w14:textId="77777777" w:rsidTr="00247ABD">
        <w:trPr>
          <w:trHeight w:val="675"/>
        </w:trPr>
        <w:tc>
          <w:tcPr>
            <w:tcW w:w="416" w:type="dxa"/>
            <w:noWrap/>
            <w:hideMark/>
          </w:tcPr>
          <w:p w14:paraId="470ED7E3" w14:textId="77777777" w:rsidR="00247ABD" w:rsidRPr="00247ABD" w:rsidRDefault="00247ABD" w:rsidP="00247ABD">
            <w:pPr>
              <w:widowControl w:val="0"/>
              <w:autoSpaceDE w:val="0"/>
            </w:pPr>
            <w:r w:rsidRPr="00247ABD">
              <w:t>4</w:t>
            </w:r>
          </w:p>
        </w:tc>
        <w:tc>
          <w:tcPr>
            <w:tcW w:w="7036" w:type="dxa"/>
            <w:hideMark/>
          </w:tcPr>
          <w:p w14:paraId="1F7CEAFF" w14:textId="77777777" w:rsidR="00247ABD" w:rsidRPr="00247ABD" w:rsidRDefault="00247ABD" w:rsidP="00247ABD">
            <w:pPr>
              <w:widowControl w:val="0"/>
              <w:autoSpaceDE w:val="0"/>
            </w:pPr>
            <w:r w:rsidRPr="00247ABD">
              <w:t>Circuit wiring with 2 x 2.5 sqmm FR PVC insulated copper conductor single core cable surface/ recessed PVC conduit / PVC Casing - n Capping along with one no 1.5 sq mm FR PVC insulated copper conductor single core cable for loop earthing as required.</w:t>
            </w:r>
          </w:p>
        </w:tc>
        <w:tc>
          <w:tcPr>
            <w:tcW w:w="439" w:type="dxa"/>
            <w:noWrap/>
            <w:hideMark/>
          </w:tcPr>
          <w:p w14:paraId="164FEFB6" w14:textId="77777777" w:rsidR="00247ABD" w:rsidRPr="00247ABD" w:rsidRDefault="00247ABD" w:rsidP="00247ABD">
            <w:pPr>
              <w:widowControl w:val="0"/>
              <w:autoSpaceDE w:val="0"/>
            </w:pPr>
            <w:r w:rsidRPr="00247ABD">
              <w:t>RM</w:t>
            </w:r>
          </w:p>
        </w:tc>
        <w:tc>
          <w:tcPr>
            <w:tcW w:w="620" w:type="dxa"/>
            <w:noWrap/>
            <w:hideMark/>
          </w:tcPr>
          <w:p w14:paraId="13ABE001" w14:textId="77777777" w:rsidR="00247ABD" w:rsidRPr="00247ABD" w:rsidRDefault="00247ABD" w:rsidP="00247ABD">
            <w:pPr>
              <w:widowControl w:val="0"/>
              <w:autoSpaceDE w:val="0"/>
            </w:pPr>
            <w:r w:rsidRPr="00247ABD">
              <w:t>35.00</w:t>
            </w:r>
          </w:p>
        </w:tc>
        <w:tc>
          <w:tcPr>
            <w:tcW w:w="796" w:type="dxa"/>
            <w:noWrap/>
            <w:hideMark/>
          </w:tcPr>
          <w:p w14:paraId="43BD3365" w14:textId="77777777" w:rsidR="00247ABD" w:rsidRPr="00247ABD" w:rsidRDefault="00247ABD" w:rsidP="00247ABD">
            <w:pPr>
              <w:widowControl w:val="0"/>
              <w:autoSpaceDE w:val="0"/>
            </w:pPr>
            <w:r w:rsidRPr="00247ABD">
              <w:t> </w:t>
            </w:r>
          </w:p>
        </w:tc>
        <w:tc>
          <w:tcPr>
            <w:tcW w:w="833" w:type="dxa"/>
            <w:noWrap/>
            <w:hideMark/>
          </w:tcPr>
          <w:p w14:paraId="4C6989E6" w14:textId="77777777" w:rsidR="00247ABD" w:rsidRPr="00247ABD" w:rsidRDefault="00247ABD" w:rsidP="00247ABD">
            <w:pPr>
              <w:widowControl w:val="0"/>
              <w:autoSpaceDE w:val="0"/>
            </w:pPr>
            <w:r w:rsidRPr="00247ABD">
              <w:t> </w:t>
            </w:r>
          </w:p>
        </w:tc>
      </w:tr>
      <w:tr w:rsidR="00247ABD" w:rsidRPr="00247ABD" w14:paraId="4C8189D8" w14:textId="77777777" w:rsidTr="00247ABD">
        <w:trPr>
          <w:trHeight w:val="675"/>
        </w:trPr>
        <w:tc>
          <w:tcPr>
            <w:tcW w:w="416" w:type="dxa"/>
            <w:noWrap/>
            <w:hideMark/>
          </w:tcPr>
          <w:p w14:paraId="22A1635D" w14:textId="77777777" w:rsidR="00247ABD" w:rsidRPr="00247ABD" w:rsidRDefault="00247ABD" w:rsidP="00247ABD">
            <w:pPr>
              <w:widowControl w:val="0"/>
              <w:autoSpaceDE w:val="0"/>
            </w:pPr>
            <w:r w:rsidRPr="00247ABD">
              <w:t>5</w:t>
            </w:r>
          </w:p>
        </w:tc>
        <w:tc>
          <w:tcPr>
            <w:tcW w:w="7036" w:type="dxa"/>
            <w:hideMark/>
          </w:tcPr>
          <w:p w14:paraId="246DAE7E" w14:textId="77777777" w:rsidR="00247ABD" w:rsidRPr="00247ABD" w:rsidRDefault="00247ABD" w:rsidP="00247ABD">
            <w:pPr>
              <w:widowControl w:val="0"/>
              <w:autoSpaceDE w:val="0"/>
            </w:pPr>
            <w:r w:rsidRPr="00247ABD">
              <w:t>S/F AC controller unit consisting of one no 25 amp AC controller having overload protection starter, one no 20/25 amp SPN MCB and socket outlet, all fixed on a modular plate complete with metal box and recessed in wall as reqd.</w:t>
            </w:r>
          </w:p>
        </w:tc>
        <w:tc>
          <w:tcPr>
            <w:tcW w:w="439" w:type="dxa"/>
            <w:noWrap/>
            <w:hideMark/>
          </w:tcPr>
          <w:p w14:paraId="1ECBEB19" w14:textId="77777777" w:rsidR="00247ABD" w:rsidRPr="00247ABD" w:rsidRDefault="00247ABD" w:rsidP="00247ABD">
            <w:pPr>
              <w:widowControl w:val="0"/>
              <w:autoSpaceDE w:val="0"/>
            </w:pPr>
            <w:r w:rsidRPr="00247ABD">
              <w:t>Set</w:t>
            </w:r>
          </w:p>
        </w:tc>
        <w:tc>
          <w:tcPr>
            <w:tcW w:w="620" w:type="dxa"/>
            <w:noWrap/>
            <w:hideMark/>
          </w:tcPr>
          <w:p w14:paraId="1006D0F6" w14:textId="77777777" w:rsidR="00247ABD" w:rsidRPr="00247ABD" w:rsidRDefault="00247ABD" w:rsidP="00247ABD">
            <w:pPr>
              <w:widowControl w:val="0"/>
              <w:autoSpaceDE w:val="0"/>
            </w:pPr>
            <w:r w:rsidRPr="00247ABD">
              <w:t>2.00</w:t>
            </w:r>
          </w:p>
        </w:tc>
        <w:tc>
          <w:tcPr>
            <w:tcW w:w="796" w:type="dxa"/>
            <w:noWrap/>
            <w:hideMark/>
          </w:tcPr>
          <w:p w14:paraId="708B2DA7" w14:textId="77777777" w:rsidR="00247ABD" w:rsidRPr="00247ABD" w:rsidRDefault="00247ABD" w:rsidP="00247ABD">
            <w:pPr>
              <w:widowControl w:val="0"/>
              <w:autoSpaceDE w:val="0"/>
            </w:pPr>
            <w:r w:rsidRPr="00247ABD">
              <w:t> </w:t>
            </w:r>
          </w:p>
        </w:tc>
        <w:tc>
          <w:tcPr>
            <w:tcW w:w="833" w:type="dxa"/>
            <w:noWrap/>
            <w:hideMark/>
          </w:tcPr>
          <w:p w14:paraId="26635A07" w14:textId="77777777" w:rsidR="00247ABD" w:rsidRPr="00247ABD" w:rsidRDefault="00247ABD" w:rsidP="00247ABD">
            <w:pPr>
              <w:widowControl w:val="0"/>
              <w:autoSpaceDE w:val="0"/>
            </w:pPr>
            <w:r w:rsidRPr="00247ABD">
              <w:t> </w:t>
            </w:r>
          </w:p>
        </w:tc>
      </w:tr>
      <w:tr w:rsidR="00247ABD" w:rsidRPr="00247ABD" w14:paraId="1FB6E071" w14:textId="77777777" w:rsidTr="00247ABD">
        <w:trPr>
          <w:trHeight w:val="675"/>
        </w:trPr>
        <w:tc>
          <w:tcPr>
            <w:tcW w:w="416" w:type="dxa"/>
            <w:noWrap/>
            <w:hideMark/>
          </w:tcPr>
          <w:p w14:paraId="2092125D" w14:textId="77777777" w:rsidR="00247ABD" w:rsidRPr="00247ABD" w:rsidRDefault="00247ABD" w:rsidP="00247ABD">
            <w:pPr>
              <w:widowControl w:val="0"/>
              <w:autoSpaceDE w:val="0"/>
            </w:pPr>
            <w:r w:rsidRPr="00247ABD">
              <w:t>6</w:t>
            </w:r>
          </w:p>
        </w:tc>
        <w:tc>
          <w:tcPr>
            <w:tcW w:w="7036" w:type="dxa"/>
            <w:hideMark/>
          </w:tcPr>
          <w:p w14:paraId="1ED74D08" w14:textId="77777777" w:rsidR="00247ABD" w:rsidRPr="00247ABD" w:rsidRDefault="00247ABD" w:rsidP="00247ABD">
            <w:pPr>
              <w:widowControl w:val="0"/>
              <w:autoSpaceDE w:val="0"/>
            </w:pPr>
            <w:r w:rsidRPr="00247ABD">
              <w:t>S/F suitable size GI box with modular plate and cover in front on surface/ in recess i/c pvdg &amp; fixing 6 pin 15/16 amp modular socket outlet and 15/16 amps modular switch, connection, painting etc as reqd.</w:t>
            </w:r>
          </w:p>
        </w:tc>
        <w:tc>
          <w:tcPr>
            <w:tcW w:w="439" w:type="dxa"/>
            <w:noWrap/>
            <w:hideMark/>
          </w:tcPr>
          <w:p w14:paraId="44B2FE2D" w14:textId="77777777" w:rsidR="00247ABD" w:rsidRPr="00247ABD" w:rsidRDefault="00247ABD" w:rsidP="00247ABD">
            <w:pPr>
              <w:widowControl w:val="0"/>
              <w:autoSpaceDE w:val="0"/>
            </w:pPr>
            <w:r w:rsidRPr="00247ABD">
              <w:t>Set</w:t>
            </w:r>
          </w:p>
        </w:tc>
        <w:tc>
          <w:tcPr>
            <w:tcW w:w="620" w:type="dxa"/>
            <w:noWrap/>
            <w:hideMark/>
          </w:tcPr>
          <w:p w14:paraId="21CDEF1F" w14:textId="77777777" w:rsidR="00247ABD" w:rsidRPr="00247ABD" w:rsidRDefault="00247ABD" w:rsidP="00247ABD">
            <w:pPr>
              <w:widowControl w:val="0"/>
              <w:autoSpaceDE w:val="0"/>
            </w:pPr>
            <w:r w:rsidRPr="00247ABD">
              <w:t>3.00</w:t>
            </w:r>
          </w:p>
        </w:tc>
        <w:tc>
          <w:tcPr>
            <w:tcW w:w="796" w:type="dxa"/>
            <w:noWrap/>
            <w:hideMark/>
          </w:tcPr>
          <w:p w14:paraId="745B4BE1" w14:textId="77777777" w:rsidR="00247ABD" w:rsidRPr="00247ABD" w:rsidRDefault="00247ABD" w:rsidP="00247ABD">
            <w:pPr>
              <w:widowControl w:val="0"/>
              <w:autoSpaceDE w:val="0"/>
            </w:pPr>
            <w:r w:rsidRPr="00247ABD">
              <w:t> </w:t>
            </w:r>
          </w:p>
        </w:tc>
        <w:tc>
          <w:tcPr>
            <w:tcW w:w="833" w:type="dxa"/>
            <w:noWrap/>
            <w:hideMark/>
          </w:tcPr>
          <w:p w14:paraId="6D7AEBD9" w14:textId="77777777" w:rsidR="00247ABD" w:rsidRPr="00247ABD" w:rsidRDefault="00247ABD" w:rsidP="00247ABD">
            <w:pPr>
              <w:widowControl w:val="0"/>
              <w:autoSpaceDE w:val="0"/>
            </w:pPr>
            <w:r w:rsidRPr="00247ABD">
              <w:t> </w:t>
            </w:r>
          </w:p>
        </w:tc>
      </w:tr>
      <w:tr w:rsidR="00247ABD" w:rsidRPr="00247ABD" w14:paraId="41F3FCFD" w14:textId="77777777" w:rsidTr="00247ABD">
        <w:trPr>
          <w:trHeight w:val="450"/>
        </w:trPr>
        <w:tc>
          <w:tcPr>
            <w:tcW w:w="416" w:type="dxa"/>
            <w:noWrap/>
            <w:hideMark/>
          </w:tcPr>
          <w:p w14:paraId="45CD0539" w14:textId="77777777" w:rsidR="00247ABD" w:rsidRPr="00247ABD" w:rsidRDefault="00247ABD" w:rsidP="00247ABD">
            <w:pPr>
              <w:widowControl w:val="0"/>
              <w:autoSpaceDE w:val="0"/>
            </w:pPr>
            <w:r w:rsidRPr="00247ABD">
              <w:t>7</w:t>
            </w:r>
          </w:p>
        </w:tc>
        <w:tc>
          <w:tcPr>
            <w:tcW w:w="7036" w:type="dxa"/>
            <w:hideMark/>
          </w:tcPr>
          <w:p w14:paraId="654E420F" w14:textId="77777777" w:rsidR="00247ABD" w:rsidRPr="00247ABD" w:rsidRDefault="00247ABD" w:rsidP="00247ABD">
            <w:pPr>
              <w:widowControl w:val="0"/>
              <w:autoSpaceDE w:val="0"/>
            </w:pPr>
            <w:r w:rsidRPr="00247ABD">
              <w:t xml:space="preserve">S/F wiring 3no. 5 pin 5/6 amp modular socket with modular type switch, phenolic laminated sheet suitable size PVC/G.I. box from UPS </w:t>
            </w:r>
            <w:proofErr w:type="gramStart"/>
            <w:r w:rsidRPr="00247ABD">
              <w:t>power .</w:t>
            </w:r>
            <w:proofErr w:type="gramEnd"/>
          </w:p>
        </w:tc>
        <w:tc>
          <w:tcPr>
            <w:tcW w:w="439" w:type="dxa"/>
            <w:noWrap/>
            <w:hideMark/>
          </w:tcPr>
          <w:p w14:paraId="064917F0" w14:textId="77777777" w:rsidR="00247ABD" w:rsidRPr="00247ABD" w:rsidRDefault="00247ABD" w:rsidP="00247ABD">
            <w:pPr>
              <w:widowControl w:val="0"/>
              <w:autoSpaceDE w:val="0"/>
            </w:pPr>
            <w:r w:rsidRPr="00247ABD">
              <w:t>No,</w:t>
            </w:r>
          </w:p>
        </w:tc>
        <w:tc>
          <w:tcPr>
            <w:tcW w:w="620" w:type="dxa"/>
            <w:noWrap/>
            <w:hideMark/>
          </w:tcPr>
          <w:p w14:paraId="3D280789" w14:textId="77777777" w:rsidR="00247ABD" w:rsidRPr="00247ABD" w:rsidRDefault="00247ABD" w:rsidP="00247ABD">
            <w:pPr>
              <w:widowControl w:val="0"/>
              <w:autoSpaceDE w:val="0"/>
            </w:pPr>
            <w:r w:rsidRPr="00247ABD">
              <w:t>2.00</w:t>
            </w:r>
          </w:p>
        </w:tc>
        <w:tc>
          <w:tcPr>
            <w:tcW w:w="796" w:type="dxa"/>
            <w:noWrap/>
            <w:hideMark/>
          </w:tcPr>
          <w:p w14:paraId="43B5F932" w14:textId="77777777" w:rsidR="00247ABD" w:rsidRPr="00247ABD" w:rsidRDefault="00247ABD" w:rsidP="00247ABD">
            <w:pPr>
              <w:widowControl w:val="0"/>
              <w:autoSpaceDE w:val="0"/>
            </w:pPr>
            <w:r w:rsidRPr="00247ABD">
              <w:t> </w:t>
            </w:r>
          </w:p>
        </w:tc>
        <w:tc>
          <w:tcPr>
            <w:tcW w:w="833" w:type="dxa"/>
            <w:noWrap/>
            <w:hideMark/>
          </w:tcPr>
          <w:p w14:paraId="3725D89E" w14:textId="77777777" w:rsidR="00247ABD" w:rsidRPr="00247ABD" w:rsidRDefault="00247ABD" w:rsidP="00247ABD">
            <w:pPr>
              <w:widowControl w:val="0"/>
              <w:autoSpaceDE w:val="0"/>
            </w:pPr>
            <w:r w:rsidRPr="00247ABD">
              <w:t> </w:t>
            </w:r>
          </w:p>
        </w:tc>
      </w:tr>
      <w:tr w:rsidR="00247ABD" w:rsidRPr="00247ABD" w14:paraId="2661ACB8" w14:textId="77777777" w:rsidTr="00247ABD">
        <w:trPr>
          <w:trHeight w:val="300"/>
        </w:trPr>
        <w:tc>
          <w:tcPr>
            <w:tcW w:w="416" w:type="dxa"/>
            <w:noWrap/>
            <w:hideMark/>
          </w:tcPr>
          <w:p w14:paraId="483D5CB6" w14:textId="77777777" w:rsidR="00247ABD" w:rsidRPr="00247ABD" w:rsidRDefault="00247ABD" w:rsidP="00247ABD">
            <w:pPr>
              <w:widowControl w:val="0"/>
              <w:autoSpaceDE w:val="0"/>
            </w:pPr>
            <w:r w:rsidRPr="00247ABD">
              <w:t>8</w:t>
            </w:r>
          </w:p>
        </w:tc>
        <w:tc>
          <w:tcPr>
            <w:tcW w:w="7036" w:type="dxa"/>
            <w:hideMark/>
          </w:tcPr>
          <w:p w14:paraId="751A940C" w14:textId="77777777" w:rsidR="00247ABD" w:rsidRPr="00247ABD" w:rsidRDefault="00247ABD" w:rsidP="00247ABD">
            <w:pPr>
              <w:widowControl w:val="0"/>
              <w:autoSpaceDE w:val="0"/>
            </w:pPr>
            <w:r w:rsidRPr="00247ABD">
              <w:t>Supplying and drawing fixing 8 SWG copper conductor wire for loop earthling as required.</w:t>
            </w:r>
          </w:p>
        </w:tc>
        <w:tc>
          <w:tcPr>
            <w:tcW w:w="439" w:type="dxa"/>
            <w:noWrap/>
            <w:hideMark/>
          </w:tcPr>
          <w:p w14:paraId="17AE79B6" w14:textId="77777777" w:rsidR="00247ABD" w:rsidRPr="00247ABD" w:rsidRDefault="00247ABD" w:rsidP="00247ABD">
            <w:pPr>
              <w:widowControl w:val="0"/>
              <w:autoSpaceDE w:val="0"/>
            </w:pPr>
            <w:r w:rsidRPr="00247ABD">
              <w:t>RM</w:t>
            </w:r>
          </w:p>
        </w:tc>
        <w:tc>
          <w:tcPr>
            <w:tcW w:w="620" w:type="dxa"/>
            <w:noWrap/>
            <w:hideMark/>
          </w:tcPr>
          <w:p w14:paraId="1B7FFD6E" w14:textId="77777777" w:rsidR="00247ABD" w:rsidRPr="00247ABD" w:rsidRDefault="00247ABD" w:rsidP="00247ABD">
            <w:pPr>
              <w:widowControl w:val="0"/>
              <w:autoSpaceDE w:val="0"/>
            </w:pPr>
            <w:r w:rsidRPr="00247ABD">
              <w:t>18.00</w:t>
            </w:r>
          </w:p>
        </w:tc>
        <w:tc>
          <w:tcPr>
            <w:tcW w:w="796" w:type="dxa"/>
            <w:noWrap/>
            <w:hideMark/>
          </w:tcPr>
          <w:p w14:paraId="182A3549" w14:textId="77777777" w:rsidR="00247ABD" w:rsidRPr="00247ABD" w:rsidRDefault="00247ABD" w:rsidP="00247ABD">
            <w:pPr>
              <w:widowControl w:val="0"/>
              <w:autoSpaceDE w:val="0"/>
            </w:pPr>
            <w:r w:rsidRPr="00247ABD">
              <w:t> </w:t>
            </w:r>
          </w:p>
        </w:tc>
        <w:tc>
          <w:tcPr>
            <w:tcW w:w="833" w:type="dxa"/>
            <w:noWrap/>
            <w:hideMark/>
          </w:tcPr>
          <w:p w14:paraId="264B0092" w14:textId="77777777" w:rsidR="00247ABD" w:rsidRPr="00247ABD" w:rsidRDefault="00247ABD" w:rsidP="00247ABD">
            <w:pPr>
              <w:widowControl w:val="0"/>
              <w:autoSpaceDE w:val="0"/>
            </w:pPr>
            <w:r w:rsidRPr="00247ABD">
              <w:t> </w:t>
            </w:r>
          </w:p>
        </w:tc>
      </w:tr>
      <w:tr w:rsidR="00247ABD" w:rsidRPr="00247ABD" w14:paraId="378D4666" w14:textId="77777777" w:rsidTr="00247ABD">
        <w:trPr>
          <w:trHeight w:val="450"/>
        </w:trPr>
        <w:tc>
          <w:tcPr>
            <w:tcW w:w="416" w:type="dxa"/>
            <w:noWrap/>
            <w:hideMark/>
          </w:tcPr>
          <w:p w14:paraId="0C2BD3DB" w14:textId="77777777" w:rsidR="00247ABD" w:rsidRPr="00247ABD" w:rsidRDefault="00247ABD" w:rsidP="00247ABD">
            <w:pPr>
              <w:widowControl w:val="0"/>
              <w:autoSpaceDE w:val="0"/>
            </w:pPr>
            <w:r w:rsidRPr="00247ABD">
              <w:t>9</w:t>
            </w:r>
          </w:p>
        </w:tc>
        <w:tc>
          <w:tcPr>
            <w:tcW w:w="7036" w:type="dxa"/>
            <w:hideMark/>
          </w:tcPr>
          <w:p w14:paraId="086B3734" w14:textId="77777777" w:rsidR="00247ABD" w:rsidRPr="00247ABD" w:rsidRDefault="00247ABD" w:rsidP="00247ABD">
            <w:pPr>
              <w:widowControl w:val="0"/>
              <w:autoSpaceDE w:val="0"/>
            </w:pPr>
            <w:r w:rsidRPr="00247ABD">
              <w:t>S/F of approved make including square face plate and M.S. housing box with RJ-45 socket etc complete in all respect including cat-6 Data cable conduits, identification of the hub</w:t>
            </w:r>
          </w:p>
        </w:tc>
        <w:tc>
          <w:tcPr>
            <w:tcW w:w="439" w:type="dxa"/>
            <w:noWrap/>
            <w:hideMark/>
          </w:tcPr>
          <w:p w14:paraId="143173AD" w14:textId="77777777" w:rsidR="00247ABD" w:rsidRPr="00247ABD" w:rsidRDefault="00247ABD" w:rsidP="00247ABD">
            <w:pPr>
              <w:widowControl w:val="0"/>
              <w:autoSpaceDE w:val="0"/>
            </w:pPr>
            <w:r w:rsidRPr="00247ABD">
              <w:t> </w:t>
            </w:r>
          </w:p>
        </w:tc>
        <w:tc>
          <w:tcPr>
            <w:tcW w:w="620" w:type="dxa"/>
            <w:noWrap/>
            <w:hideMark/>
          </w:tcPr>
          <w:p w14:paraId="482F66A6" w14:textId="77777777" w:rsidR="00247ABD" w:rsidRPr="00247ABD" w:rsidRDefault="00247ABD" w:rsidP="00247ABD">
            <w:pPr>
              <w:widowControl w:val="0"/>
              <w:autoSpaceDE w:val="0"/>
            </w:pPr>
            <w:r w:rsidRPr="00247ABD">
              <w:t> </w:t>
            </w:r>
          </w:p>
        </w:tc>
        <w:tc>
          <w:tcPr>
            <w:tcW w:w="796" w:type="dxa"/>
            <w:noWrap/>
            <w:hideMark/>
          </w:tcPr>
          <w:p w14:paraId="5D81CDFD" w14:textId="77777777" w:rsidR="00247ABD" w:rsidRPr="00247ABD" w:rsidRDefault="00247ABD" w:rsidP="00247ABD">
            <w:pPr>
              <w:widowControl w:val="0"/>
              <w:autoSpaceDE w:val="0"/>
            </w:pPr>
            <w:r w:rsidRPr="00247ABD">
              <w:t> </w:t>
            </w:r>
          </w:p>
        </w:tc>
        <w:tc>
          <w:tcPr>
            <w:tcW w:w="833" w:type="dxa"/>
            <w:noWrap/>
            <w:hideMark/>
          </w:tcPr>
          <w:p w14:paraId="57C83B06" w14:textId="77777777" w:rsidR="00247ABD" w:rsidRPr="00247ABD" w:rsidRDefault="00247ABD" w:rsidP="00247ABD">
            <w:pPr>
              <w:widowControl w:val="0"/>
              <w:autoSpaceDE w:val="0"/>
            </w:pPr>
            <w:r w:rsidRPr="00247ABD">
              <w:t> </w:t>
            </w:r>
          </w:p>
        </w:tc>
      </w:tr>
      <w:tr w:rsidR="00247ABD" w:rsidRPr="00247ABD" w14:paraId="44A253E6" w14:textId="77777777" w:rsidTr="00247ABD">
        <w:trPr>
          <w:trHeight w:val="300"/>
        </w:trPr>
        <w:tc>
          <w:tcPr>
            <w:tcW w:w="416" w:type="dxa"/>
            <w:noWrap/>
            <w:hideMark/>
          </w:tcPr>
          <w:p w14:paraId="41D27C24" w14:textId="77777777" w:rsidR="00247ABD" w:rsidRPr="00247ABD" w:rsidRDefault="00247ABD" w:rsidP="00247ABD">
            <w:pPr>
              <w:widowControl w:val="0"/>
              <w:autoSpaceDE w:val="0"/>
            </w:pPr>
            <w:r w:rsidRPr="00247ABD">
              <w:t> </w:t>
            </w:r>
          </w:p>
        </w:tc>
        <w:tc>
          <w:tcPr>
            <w:tcW w:w="7036" w:type="dxa"/>
            <w:hideMark/>
          </w:tcPr>
          <w:p w14:paraId="42F136B0" w14:textId="77777777" w:rsidR="00247ABD" w:rsidRPr="00247ABD" w:rsidRDefault="00247ABD" w:rsidP="00247ABD">
            <w:pPr>
              <w:widowControl w:val="0"/>
              <w:autoSpaceDE w:val="0"/>
            </w:pPr>
            <w:r w:rsidRPr="00247ABD">
              <w:t>a) RJ-45 socket</w:t>
            </w:r>
          </w:p>
        </w:tc>
        <w:tc>
          <w:tcPr>
            <w:tcW w:w="439" w:type="dxa"/>
            <w:noWrap/>
            <w:hideMark/>
          </w:tcPr>
          <w:p w14:paraId="3ACBCDF6" w14:textId="77777777" w:rsidR="00247ABD" w:rsidRPr="00247ABD" w:rsidRDefault="00247ABD" w:rsidP="00247ABD">
            <w:pPr>
              <w:widowControl w:val="0"/>
              <w:autoSpaceDE w:val="0"/>
            </w:pPr>
            <w:r w:rsidRPr="00247ABD">
              <w:t>Set</w:t>
            </w:r>
          </w:p>
        </w:tc>
        <w:tc>
          <w:tcPr>
            <w:tcW w:w="620" w:type="dxa"/>
            <w:noWrap/>
            <w:hideMark/>
          </w:tcPr>
          <w:p w14:paraId="37A92FE8" w14:textId="77777777" w:rsidR="00247ABD" w:rsidRPr="00247ABD" w:rsidRDefault="00247ABD" w:rsidP="00247ABD">
            <w:pPr>
              <w:widowControl w:val="0"/>
              <w:autoSpaceDE w:val="0"/>
            </w:pPr>
            <w:r w:rsidRPr="00247ABD">
              <w:t>3.00</w:t>
            </w:r>
          </w:p>
        </w:tc>
        <w:tc>
          <w:tcPr>
            <w:tcW w:w="796" w:type="dxa"/>
            <w:hideMark/>
          </w:tcPr>
          <w:p w14:paraId="709FB371" w14:textId="77777777" w:rsidR="00247ABD" w:rsidRPr="00247ABD" w:rsidRDefault="00247ABD" w:rsidP="00247ABD">
            <w:pPr>
              <w:widowControl w:val="0"/>
              <w:autoSpaceDE w:val="0"/>
            </w:pPr>
            <w:r w:rsidRPr="00247ABD">
              <w:t> </w:t>
            </w:r>
          </w:p>
        </w:tc>
        <w:tc>
          <w:tcPr>
            <w:tcW w:w="833" w:type="dxa"/>
            <w:noWrap/>
            <w:hideMark/>
          </w:tcPr>
          <w:p w14:paraId="39B3DFED" w14:textId="77777777" w:rsidR="00247ABD" w:rsidRPr="00247ABD" w:rsidRDefault="00247ABD" w:rsidP="00247ABD">
            <w:pPr>
              <w:widowControl w:val="0"/>
              <w:autoSpaceDE w:val="0"/>
            </w:pPr>
            <w:r w:rsidRPr="00247ABD">
              <w:t> </w:t>
            </w:r>
          </w:p>
        </w:tc>
      </w:tr>
      <w:tr w:rsidR="00247ABD" w:rsidRPr="00247ABD" w14:paraId="68CB125D" w14:textId="77777777" w:rsidTr="00247ABD">
        <w:trPr>
          <w:trHeight w:val="300"/>
        </w:trPr>
        <w:tc>
          <w:tcPr>
            <w:tcW w:w="416" w:type="dxa"/>
            <w:noWrap/>
            <w:hideMark/>
          </w:tcPr>
          <w:p w14:paraId="22797F5D" w14:textId="77777777" w:rsidR="00247ABD" w:rsidRPr="00247ABD" w:rsidRDefault="00247ABD" w:rsidP="00247ABD">
            <w:pPr>
              <w:widowControl w:val="0"/>
              <w:autoSpaceDE w:val="0"/>
            </w:pPr>
            <w:r w:rsidRPr="00247ABD">
              <w:t> </w:t>
            </w:r>
          </w:p>
        </w:tc>
        <w:tc>
          <w:tcPr>
            <w:tcW w:w="7036" w:type="dxa"/>
            <w:hideMark/>
          </w:tcPr>
          <w:p w14:paraId="2A17E056" w14:textId="77777777" w:rsidR="00247ABD" w:rsidRPr="00247ABD" w:rsidRDefault="00247ABD" w:rsidP="00247ABD">
            <w:pPr>
              <w:widowControl w:val="0"/>
              <w:autoSpaceDE w:val="0"/>
            </w:pPr>
            <w:r w:rsidRPr="00247ABD">
              <w:t>b) Cat-6 Data cable with PVC conduit</w:t>
            </w:r>
          </w:p>
        </w:tc>
        <w:tc>
          <w:tcPr>
            <w:tcW w:w="439" w:type="dxa"/>
            <w:noWrap/>
            <w:hideMark/>
          </w:tcPr>
          <w:p w14:paraId="71061D01" w14:textId="77777777" w:rsidR="00247ABD" w:rsidRPr="00247ABD" w:rsidRDefault="00247ABD" w:rsidP="00247ABD">
            <w:pPr>
              <w:widowControl w:val="0"/>
              <w:autoSpaceDE w:val="0"/>
            </w:pPr>
            <w:r w:rsidRPr="00247ABD">
              <w:t>RM</w:t>
            </w:r>
          </w:p>
        </w:tc>
        <w:tc>
          <w:tcPr>
            <w:tcW w:w="620" w:type="dxa"/>
            <w:noWrap/>
            <w:hideMark/>
          </w:tcPr>
          <w:p w14:paraId="1293A06F" w14:textId="77777777" w:rsidR="00247ABD" w:rsidRPr="00247ABD" w:rsidRDefault="00247ABD" w:rsidP="00247ABD">
            <w:pPr>
              <w:widowControl w:val="0"/>
              <w:autoSpaceDE w:val="0"/>
            </w:pPr>
            <w:r w:rsidRPr="00247ABD">
              <w:t>120.00</w:t>
            </w:r>
          </w:p>
        </w:tc>
        <w:tc>
          <w:tcPr>
            <w:tcW w:w="796" w:type="dxa"/>
            <w:hideMark/>
          </w:tcPr>
          <w:p w14:paraId="447E798C" w14:textId="77777777" w:rsidR="00247ABD" w:rsidRPr="00247ABD" w:rsidRDefault="00247ABD" w:rsidP="00247ABD">
            <w:pPr>
              <w:widowControl w:val="0"/>
              <w:autoSpaceDE w:val="0"/>
            </w:pPr>
            <w:r w:rsidRPr="00247ABD">
              <w:t> </w:t>
            </w:r>
          </w:p>
        </w:tc>
        <w:tc>
          <w:tcPr>
            <w:tcW w:w="833" w:type="dxa"/>
            <w:noWrap/>
            <w:hideMark/>
          </w:tcPr>
          <w:p w14:paraId="4309C4AE" w14:textId="77777777" w:rsidR="00247ABD" w:rsidRPr="00247ABD" w:rsidRDefault="00247ABD" w:rsidP="00247ABD">
            <w:pPr>
              <w:widowControl w:val="0"/>
              <w:autoSpaceDE w:val="0"/>
            </w:pPr>
            <w:r w:rsidRPr="00247ABD">
              <w:t> </w:t>
            </w:r>
          </w:p>
        </w:tc>
      </w:tr>
      <w:tr w:rsidR="00247ABD" w:rsidRPr="00247ABD" w14:paraId="454C818B" w14:textId="77777777" w:rsidTr="00247ABD">
        <w:trPr>
          <w:trHeight w:val="300"/>
        </w:trPr>
        <w:tc>
          <w:tcPr>
            <w:tcW w:w="416" w:type="dxa"/>
            <w:noWrap/>
            <w:hideMark/>
          </w:tcPr>
          <w:p w14:paraId="518C5ABE" w14:textId="77777777" w:rsidR="00247ABD" w:rsidRPr="00247ABD" w:rsidRDefault="00247ABD" w:rsidP="00247ABD">
            <w:pPr>
              <w:widowControl w:val="0"/>
              <w:autoSpaceDE w:val="0"/>
            </w:pPr>
            <w:r w:rsidRPr="00247ABD">
              <w:t>10</w:t>
            </w:r>
          </w:p>
        </w:tc>
        <w:tc>
          <w:tcPr>
            <w:tcW w:w="7036" w:type="dxa"/>
            <w:hideMark/>
          </w:tcPr>
          <w:p w14:paraId="10820684" w14:textId="77777777" w:rsidR="00247ABD" w:rsidRPr="00247ABD" w:rsidRDefault="00247ABD" w:rsidP="00247ABD">
            <w:pPr>
              <w:widowControl w:val="0"/>
              <w:autoSpaceDE w:val="0"/>
            </w:pPr>
            <w:r w:rsidRPr="00247ABD">
              <w:t>S/I/T/Commissioning of 2 Meter Patch Cord as required, all complete as per requirment.</w:t>
            </w:r>
          </w:p>
        </w:tc>
        <w:tc>
          <w:tcPr>
            <w:tcW w:w="439" w:type="dxa"/>
            <w:noWrap/>
            <w:hideMark/>
          </w:tcPr>
          <w:p w14:paraId="6740A11C" w14:textId="77777777" w:rsidR="00247ABD" w:rsidRPr="00247ABD" w:rsidRDefault="00247ABD" w:rsidP="00247ABD">
            <w:pPr>
              <w:widowControl w:val="0"/>
              <w:autoSpaceDE w:val="0"/>
            </w:pPr>
            <w:r w:rsidRPr="00247ABD">
              <w:t>Set</w:t>
            </w:r>
          </w:p>
        </w:tc>
        <w:tc>
          <w:tcPr>
            <w:tcW w:w="620" w:type="dxa"/>
            <w:noWrap/>
            <w:hideMark/>
          </w:tcPr>
          <w:p w14:paraId="3571A0FD" w14:textId="77777777" w:rsidR="00247ABD" w:rsidRPr="00247ABD" w:rsidRDefault="00247ABD" w:rsidP="00247ABD">
            <w:pPr>
              <w:widowControl w:val="0"/>
              <w:autoSpaceDE w:val="0"/>
            </w:pPr>
            <w:r w:rsidRPr="00247ABD">
              <w:t>3.00</w:t>
            </w:r>
          </w:p>
        </w:tc>
        <w:tc>
          <w:tcPr>
            <w:tcW w:w="796" w:type="dxa"/>
            <w:hideMark/>
          </w:tcPr>
          <w:p w14:paraId="6339E060" w14:textId="77777777" w:rsidR="00247ABD" w:rsidRPr="00247ABD" w:rsidRDefault="00247ABD" w:rsidP="00247ABD">
            <w:pPr>
              <w:widowControl w:val="0"/>
              <w:autoSpaceDE w:val="0"/>
            </w:pPr>
            <w:r w:rsidRPr="00247ABD">
              <w:t> </w:t>
            </w:r>
          </w:p>
        </w:tc>
        <w:tc>
          <w:tcPr>
            <w:tcW w:w="833" w:type="dxa"/>
            <w:noWrap/>
            <w:hideMark/>
          </w:tcPr>
          <w:p w14:paraId="3E61B43E" w14:textId="77777777" w:rsidR="00247ABD" w:rsidRPr="00247ABD" w:rsidRDefault="00247ABD" w:rsidP="00247ABD">
            <w:pPr>
              <w:widowControl w:val="0"/>
              <w:autoSpaceDE w:val="0"/>
            </w:pPr>
            <w:r w:rsidRPr="00247ABD">
              <w:t> </w:t>
            </w:r>
          </w:p>
        </w:tc>
      </w:tr>
      <w:tr w:rsidR="00247ABD" w:rsidRPr="00247ABD" w14:paraId="0C399809" w14:textId="77777777" w:rsidTr="00247ABD">
        <w:trPr>
          <w:trHeight w:val="900"/>
        </w:trPr>
        <w:tc>
          <w:tcPr>
            <w:tcW w:w="416" w:type="dxa"/>
            <w:noWrap/>
            <w:hideMark/>
          </w:tcPr>
          <w:p w14:paraId="2312953A" w14:textId="77777777" w:rsidR="00247ABD" w:rsidRPr="00247ABD" w:rsidRDefault="00247ABD" w:rsidP="00247ABD">
            <w:pPr>
              <w:widowControl w:val="0"/>
              <w:autoSpaceDE w:val="0"/>
            </w:pPr>
            <w:r w:rsidRPr="00247ABD">
              <w:t>11</w:t>
            </w:r>
          </w:p>
        </w:tc>
        <w:tc>
          <w:tcPr>
            <w:tcW w:w="7036" w:type="dxa"/>
            <w:hideMark/>
          </w:tcPr>
          <w:p w14:paraId="1AF3A2D8" w14:textId="77777777" w:rsidR="00247ABD" w:rsidRPr="00247ABD" w:rsidRDefault="00247ABD" w:rsidP="00247ABD">
            <w:pPr>
              <w:widowControl w:val="0"/>
              <w:autoSpaceDE w:val="0"/>
            </w:pPr>
            <w:r w:rsidRPr="00247ABD">
              <w:t>Supplying, installation, testing &amp; fixing of 36W LED CRCA white powder coacated housing with ABS plastic bottom frame with electronic driver duly wired up to the terminal block, luminaire suitable for armstrong ceiling and grid ceiling complete with separate electronic driver. As approved make by Electrical consultant/architect etc as reqd.</w:t>
            </w:r>
          </w:p>
        </w:tc>
        <w:tc>
          <w:tcPr>
            <w:tcW w:w="439" w:type="dxa"/>
            <w:noWrap/>
            <w:hideMark/>
          </w:tcPr>
          <w:p w14:paraId="0FBB0AF8" w14:textId="77777777" w:rsidR="00247ABD" w:rsidRPr="00247ABD" w:rsidRDefault="00247ABD" w:rsidP="00247ABD">
            <w:pPr>
              <w:widowControl w:val="0"/>
              <w:autoSpaceDE w:val="0"/>
            </w:pPr>
            <w:r w:rsidRPr="00247ABD">
              <w:t>Each</w:t>
            </w:r>
          </w:p>
        </w:tc>
        <w:tc>
          <w:tcPr>
            <w:tcW w:w="620" w:type="dxa"/>
            <w:noWrap/>
            <w:hideMark/>
          </w:tcPr>
          <w:p w14:paraId="15A07F0C" w14:textId="77777777" w:rsidR="00247ABD" w:rsidRPr="00247ABD" w:rsidRDefault="00247ABD" w:rsidP="00247ABD">
            <w:pPr>
              <w:widowControl w:val="0"/>
              <w:autoSpaceDE w:val="0"/>
            </w:pPr>
            <w:r w:rsidRPr="00247ABD">
              <w:t>2.00</w:t>
            </w:r>
          </w:p>
        </w:tc>
        <w:tc>
          <w:tcPr>
            <w:tcW w:w="796" w:type="dxa"/>
            <w:noWrap/>
            <w:hideMark/>
          </w:tcPr>
          <w:p w14:paraId="4936B69E" w14:textId="77777777" w:rsidR="00247ABD" w:rsidRPr="00247ABD" w:rsidRDefault="00247ABD" w:rsidP="00247ABD">
            <w:pPr>
              <w:widowControl w:val="0"/>
              <w:autoSpaceDE w:val="0"/>
            </w:pPr>
            <w:r w:rsidRPr="00247ABD">
              <w:t> </w:t>
            </w:r>
          </w:p>
        </w:tc>
        <w:tc>
          <w:tcPr>
            <w:tcW w:w="833" w:type="dxa"/>
            <w:noWrap/>
            <w:hideMark/>
          </w:tcPr>
          <w:p w14:paraId="53089B45" w14:textId="77777777" w:rsidR="00247ABD" w:rsidRPr="00247ABD" w:rsidRDefault="00247ABD" w:rsidP="00247ABD">
            <w:pPr>
              <w:widowControl w:val="0"/>
              <w:autoSpaceDE w:val="0"/>
            </w:pPr>
            <w:r w:rsidRPr="00247ABD">
              <w:t> </w:t>
            </w:r>
          </w:p>
        </w:tc>
      </w:tr>
      <w:tr w:rsidR="00247ABD" w:rsidRPr="00247ABD" w14:paraId="0D1E2E92" w14:textId="77777777" w:rsidTr="00247ABD">
        <w:trPr>
          <w:trHeight w:val="675"/>
        </w:trPr>
        <w:tc>
          <w:tcPr>
            <w:tcW w:w="416" w:type="dxa"/>
            <w:noWrap/>
            <w:hideMark/>
          </w:tcPr>
          <w:p w14:paraId="188A4F50" w14:textId="77777777" w:rsidR="00247ABD" w:rsidRPr="00247ABD" w:rsidRDefault="00247ABD" w:rsidP="00247ABD">
            <w:pPr>
              <w:widowControl w:val="0"/>
              <w:autoSpaceDE w:val="0"/>
            </w:pPr>
            <w:r w:rsidRPr="00247ABD">
              <w:t>12</w:t>
            </w:r>
          </w:p>
        </w:tc>
        <w:tc>
          <w:tcPr>
            <w:tcW w:w="7036" w:type="dxa"/>
            <w:hideMark/>
          </w:tcPr>
          <w:p w14:paraId="0D1172D4" w14:textId="77777777" w:rsidR="00247ABD" w:rsidRPr="00247ABD" w:rsidRDefault="00247ABD" w:rsidP="00247ABD">
            <w:pPr>
              <w:widowControl w:val="0"/>
              <w:autoSpaceDE w:val="0"/>
            </w:pPr>
            <w:r w:rsidRPr="00247ABD">
              <w:t>Supplying of recess mounted circular LED (dia-6") downlighter 9/12 Watt LED suitable for armstrong ceiling and grid ceiling complete with separate electronic drive/approved make by architect/Ele.Consultant etc as required.</w:t>
            </w:r>
          </w:p>
        </w:tc>
        <w:tc>
          <w:tcPr>
            <w:tcW w:w="439" w:type="dxa"/>
            <w:noWrap/>
            <w:hideMark/>
          </w:tcPr>
          <w:p w14:paraId="716EDC6B" w14:textId="77777777" w:rsidR="00247ABD" w:rsidRPr="00247ABD" w:rsidRDefault="00247ABD" w:rsidP="00247ABD">
            <w:pPr>
              <w:widowControl w:val="0"/>
              <w:autoSpaceDE w:val="0"/>
            </w:pPr>
            <w:r w:rsidRPr="00247ABD">
              <w:t>Each</w:t>
            </w:r>
          </w:p>
        </w:tc>
        <w:tc>
          <w:tcPr>
            <w:tcW w:w="620" w:type="dxa"/>
            <w:noWrap/>
            <w:hideMark/>
          </w:tcPr>
          <w:p w14:paraId="450AF7EC" w14:textId="77777777" w:rsidR="00247ABD" w:rsidRPr="00247ABD" w:rsidRDefault="00247ABD" w:rsidP="00247ABD">
            <w:pPr>
              <w:widowControl w:val="0"/>
              <w:autoSpaceDE w:val="0"/>
            </w:pPr>
            <w:r w:rsidRPr="00247ABD">
              <w:t>6.00</w:t>
            </w:r>
          </w:p>
        </w:tc>
        <w:tc>
          <w:tcPr>
            <w:tcW w:w="796" w:type="dxa"/>
            <w:noWrap/>
            <w:hideMark/>
          </w:tcPr>
          <w:p w14:paraId="50D5E6BC" w14:textId="77777777" w:rsidR="00247ABD" w:rsidRPr="00247ABD" w:rsidRDefault="00247ABD" w:rsidP="00247ABD">
            <w:pPr>
              <w:widowControl w:val="0"/>
              <w:autoSpaceDE w:val="0"/>
            </w:pPr>
            <w:r w:rsidRPr="00247ABD">
              <w:t> </w:t>
            </w:r>
          </w:p>
        </w:tc>
        <w:tc>
          <w:tcPr>
            <w:tcW w:w="833" w:type="dxa"/>
            <w:noWrap/>
            <w:hideMark/>
          </w:tcPr>
          <w:p w14:paraId="39019782" w14:textId="77777777" w:rsidR="00247ABD" w:rsidRPr="00247ABD" w:rsidRDefault="00247ABD" w:rsidP="00247ABD">
            <w:pPr>
              <w:widowControl w:val="0"/>
              <w:autoSpaceDE w:val="0"/>
            </w:pPr>
            <w:r w:rsidRPr="00247ABD">
              <w:t> </w:t>
            </w:r>
          </w:p>
        </w:tc>
      </w:tr>
      <w:tr w:rsidR="00247ABD" w:rsidRPr="00247ABD" w14:paraId="57554659" w14:textId="77777777" w:rsidTr="00247ABD">
        <w:trPr>
          <w:trHeight w:val="450"/>
        </w:trPr>
        <w:tc>
          <w:tcPr>
            <w:tcW w:w="416" w:type="dxa"/>
            <w:noWrap/>
            <w:hideMark/>
          </w:tcPr>
          <w:p w14:paraId="59ED506F" w14:textId="77777777" w:rsidR="00247ABD" w:rsidRPr="00247ABD" w:rsidRDefault="00247ABD" w:rsidP="00247ABD">
            <w:pPr>
              <w:widowControl w:val="0"/>
              <w:autoSpaceDE w:val="0"/>
            </w:pPr>
            <w:r w:rsidRPr="00247ABD">
              <w:t>13</w:t>
            </w:r>
          </w:p>
        </w:tc>
        <w:tc>
          <w:tcPr>
            <w:tcW w:w="7036" w:type="dxa"/>
            <w:hideMark/>
          </w:tcPr>
          <w:p w14:paraId="0033916A" w14:textId="77777777" w:rsidR="00247ABD" w:rsidRPr="00247ABD" w:rsidRDefault="00247ABD" w:rsidP="00247ABD">
            <w:pPr>
              <w:widowControl w:val="0"/>
              <w:autoSpaceDE w:val="0"/>
            </w:pPr>
            <w:r w:rsidRPr="00247ABD">
              <w:t>Supplying, installation, testing &amp; fixing of 1X36 W (TMS021 1XTLD36- 28W , MAKE-PHILIPS) tube light fitting powder coated batten with PC tube (1XTL-36W, MAKE-PHILIPS)</w:t>
            </w:r>
          </w:p>
        </w:tc>
        <w:tc>
          <w:tcPr>
            <w:tcW w:w="439" w:type="dxa"/>
            <w:noWrap/>
            <w:hideMark/>
          </w:tcPr>
          <w:p w14:paraId="555E2FE0" w14:textId="77777777" w:rsidR="00247ABD" w:rsidRPr="00247ABD" w:rsidRDefault="00247ABD" w:rsidP="00247ABD">
            <w:pPr>
              <w:widowControl w:val="0"/>
              <w:autoSpaceDE w:val="0"/>
            </w:pPr>
            <w:r w:rsidRPr="00247ABD">
              <w:t>Each</w:t>
            </w:r>
          </w:p>
        </w:tc>
        <w:tc>
          <w:tcPr>
            <w:tcW w:w="620" w:type="dxa"/>
            <w:noWrap/>
            <w:hideMark/>
          </w:tcPr>
          <w:p w14:paraId="195F9033" w14:textId="77777777" w:rsidR="00247ABD" w:rsidRPr="00247ABD" w:rsidRDefault="00247ABD" w:rsidP="00247ABD">
            <w:pPr>
              <w:widowControl w:val="0"/>
              <w:autoSpaceDE w:val="0"/>
            </w:pPr>
            <w:r w:rsidRPr="00247ABD">
              <w:t>1.00</w:t>
            </w:r>
          </w:p>
        </w:tc>
        <w:tc>
          <w:tcPr>
            <w:tcW w:w="796" w:type="dxa"/>
            <w:noWrap/>
            <w:hideMark/>
          </w:tcPr>
          <w:p w14:paraId="022BC501" w14:textId="77777777" w:rsidR="00247ABD" w:rsidRPr="00247ABD" w:rsidRDefault="00247ABD" w:rsidP="00247ABD">
            <w:pPr>
              <w:widowControl w:val="0"/>
              <w:autoSpaceDE w:val="0"/>
            </w:pPr>
            <w:r w:rsidRPr="00247ABD">
              <w:t> </w:t>
            </w:r>
          </w:p>
        </w:tc>
        <w:tc>
          <w:tcPr>
            <w:tcW w:w="833" w:type="dxa"/>
            <w:noWrap/>
            <w:hideMark/>
          </w:tcPr>
          <w:p w14:paraId="64316DFC" w14:textId="77777777" w:rsidR="00247ABD" w:rsidRPr="00247ABD" w:rsidRDefault="00247ABD" w:rsidP="00247ABD">
            <w:pPr>
              <w:widowControl w:val="0"/>
              <w:autoSpaceDE w:val="0"/>
            </w:pPr>
            <w:r w:rsidRPr="00247ABD">
              <w:t> </w:t>
            </w:r>
          </w:p>
        </w:tc>
      </w:tr>
      <w:tr w:rsidR="00247ABD" w:rsidRPr="00247ABD" w14:paraId="70C737CE" w14:textId="77777777" w:rsidTr="00247ABD">
        <w:trPr>
          <w:trHeight w:val="1350"/>
        </w:trPr>
        <w:tc>
          <w:tcPr>
            <w:tcW w:w="416" w:type="dxa"/>
            <w:noWrap/>
            <w:hideMark/>
          </w:tcPr>
          <w:p w14:paraId="7D78A117" w14:textId="77777777" w:rsidR="00247ABD" w:rsidRPr="00247ABD" w:rsidRDefault="00247ABD" w:rsidP="00247ABD">
            <w:pPr>
              <w:widowControl w:val="0"/>
              <w:autoSpaceDE w:val="0"/>
            </w:pPr>
            <w:r w:rsidRPr="00247ABD">
              <w:lastRenderedPageBreak/>
              <w:t>14</w:t>
            </w:r>
          </w:p>
        </w:tc>
        <w:tc>
          <w:tcPr>
            <w:tcW w:w="7036" w:type="dxa"/>
            <w:hideMark/>
          </w:tcPr>
          <w:p w14:paraId="17C8EA9E" w14:textId="77777777" w:rsidR="00247ABD" w:rsidRPr="00247ABD" w:rsidRDefault="00247ABD" w:rsidP="00247ABD">
            <w:pPr>
              <w:widowControl w:val="0"/>
              <w:autoSpaceDE w:val="0"/>
            </w:pPr>
            <w:r w:rsidRPr="00247ABD">
              <w:t xml:space="preserve">Supply &amp; laying for sub main from L.T line &amp; DG line following sizes and core PVC/XLPE insulated PVC sheathed, heavy duty, armored electrical cable with aluminum conductor for working voltage up to and including 1100 volts.(Conforms toIS:1554.part-1) with 8 no. SWG die bare copper conductor wire for loop earthling, proper laying on wall or roof, thumbnail clipping and use proper size cable gland for cable sport etc. as required. </w:t>
            </w:r>
            <w:proofErr w:type="gramStart"/>
            <w:r w:rsidRPr="00247ABD">
              <w:t>all</w:t>
            </w:r>
            <w:proofErr w:type="gramEnd"/>
            <w:r w:rsidRPr="00247ABD">
              <w:t xml:space="preserve"> complete as per instructions of Elec.Er. / Architect.</w:t>
            </w:r>
          </w:p>
        </w:tc>
        <w:tc>
          <w:tcPr>
            <w:tcW w:w="439" w:type="dxa"/>
            <w:noWrap/>
            <w:hideMark/>
          </w:tcPr>
          <w:p w14:paraId="11DD5B3C" w14:textId="77777777" w:rsidR="00247ABD" w:rsidRPr="00247ABD" w:rsidRDefault="00247ABD" w:rsidP="00247ABD">
            <w:pPr>
              <w:widowControl w:val="0"/>
              <w:autoSpaceDE w:val="0"/>
            </w:pPr>
            <w:r w:rsidRPr="00247ABD">
              <w:t> </w:t>
            </w:r>
          </w:p>
        </w:tc>
        <w:tc>
          <w:tcPr>
            <w:tcW w:w="620" w:type="dxa"/>
            <w:noWrap/>
            <w:hideMark/>
          </w:tcPr>
          <w:p w14:paraId="7401CA3C" w14:textId="77777777" w:rsidR="00247ABD" w:rsidRPr="00247ABD" w:rsidRDefault="00247ABD" w:rsidP="00247ABD">
            <w:pPr>
              <w:widowControl w:val="0"/>
              <w:autoSpaceDE w:val="0"/>
            </w:pPr>
            <w:r w:rsidRPr="00247ABD">
              <w:t> </w:t>
            </w:r>
          </w:p>
        </w:tc>
        <w:tc>
          <w:tcPr>
            <w:tcW w:w="796" w:type="dxa"/>
            <w:noWrap/>
            <w:hideMark/>
          </w:tcPr>
          <w:p w14:paraId="03B85DE8" w14:textId="77777777" w:rsidR="00247ABD" w:rsidRPr="00247ABD" w:rsidRDefault="00247ABD" w:rsidP="00247ABD">
            <w:pPr>
              <w:widowControl w:val="0"/>
              <w:autoSpaceDE w:val="0"/>
            </w:pPr>
            <w:r w:rsidRPr="00247ABD">
              <w:t> </w:t>
            </w:r>
          </w:p>
        </w:tc>
        <w:tc>
          <w:tcPr>
            <w:tcW w:w="833" w:type="dxa"/>
            <w:noWrap/>
            <w:hideMark/>
          </w:tcPr>
          <w:p w14:paraId="52F7355E" w14:textId="77777777" w:rsidR="00247ABD" w:rsidRPr="00247ABD" w:rsidRDefault="00247ABD" w:rsidP="00247ABD">
            <w:pPr>
              <w:widowControl w:val="0"/>
              <w:autoSpaceDE w:val="0"/>
            </w:pPr>
            <w:r w:rsidRPr="00247ABD">
              <w:t> </w:t>
            </w:r>
          </w:p>
        </w:tc>
      </w:tr>
      <w:tr w:rsidR="00247ABD" w:rsidRPr="00247ABD" w14:paraId="0CDE0012" w14:textId="77777777" w:rsidTr="00247ABD">
        <w:trPr>
          <w:trHeight w:val="300"/>
        </w:trPr>
        <w:tc>
          <w:tcPr>
            <w:tcW w:w="416" w:type="dxa"/>
            <w:noWrap/>
            <w:hideMark/>
          </w:tcPr>
          <w:p w14:paraId="25B4BFD1" w14:textId="77777777" w:rsidR="00247ABD" w:rsidRPr="00247ABD" w:rsidRDefault="00247ABD" w:rsidP="00247ABD">
            <w:pPr>
              <w:widowControl w:val="0"/>
              <w:autoSpaceDE w:val="0"/>
            </w:pPr>
            <w:r w:rsidRPr="00247ABD">
              <w:t>15</w:t>
            </w:r>
          </w:p>
        </w:tc>
        <w:tc>
          <w:tcPr>
            <w:tcW w:w="7036" w:type="dxa"/>
            <w:noWrap/>
            <w:hideMark/>
          </w:tcPr>
          <w:p w14:paraId="222F70A5" w14:textId="77777777" w:rsidR="00247ABD" w:rsidRPr="00247ABD" w:rsidRDefault="00247ABD" w:rsidP="00247ABD">
            <w:pPr>
              <w:widowControl w:val="0"/>
              <w:autoSpaceDE w:val="0"/>
            </w:pPr>
            <w:r w:rsidRPr="00247ABD">
              <w:t>(ii)16sq mm,4core</w:t>
            </w:r>
          </w:p>
        </w:tc>
        <w:tc>
          <w:tcPr>
            <w:tcW w:w="439" w:type="dxa"/>
            <w:noWrap/>
            <w:hideMark/>
          </w:tcPr>
          <w:p w14:paraId="11013ADE" w14:textId="77777777" w:rsidR="00247ABD" w:rsidRPr="00247ABD" w:rsidRDefault="00247ABD" w:rsidP="00247ABD">
            <w:pPr>
              <w:widowControl w:val="0"/>
              <w:autoSpaceDE w:val="0"/>
            </w:pPr>
            <w:r w:rsidRPr="00247ABD">
              <w:t>RM</w:t>
            </w:r>
          </w:p>
        </w:tc>
        <w:tc>
          <w:tcPr>
            <w:tcW w:w="620" w:type="dxa"/>
            <w:noWrap/>
            <w:hideMark/>
          </w:tcPr>
          <w:p w14:paraId="773C10B7" w14:textId="77777777" w:rsidR="00247ABD" w:rsidRPr="00247ABD" w:rsidRDefault="00247ABD" w:rsidP="00247ABD">
            <w:pPr>
              <w:widowControl w:val="0"/>
              <w:autoSpaceDE w:val="0"/>
            </w:pPr>
            <w:r w:rsidRPr="00247ABD">
              <w:t>20.00</w:t>
            </w:r>
          </w:p>
        </w:tc>
        <w:tc>
          <w:tcPr>
            <w:tcW w:w="796" w:type="dxa"/>
            <w:noWrap/>
            <w:hideMark/>
          </w:tcPr>
          <w:p w14:paraId="565A33EA" w14:textId="77777777" w:rsidR="00247ABD" w:rsidRPr="00247ABD" w:rsidRDefault="00247ABD" w:rsidP="00247ABD">
            <w:pPr>
              <w:widowControl w:val="0"/>
              <w:autoSpaceDE w:val="0"/>
            </w:pPr>
            <w:r w:rsidRPr="00247ABD">
              <w:t> </w:t>
            </w:r>
          </w:p>
        </w:tc>
        <w:tc>
          <w:tcPr>
            <w:tcW w:w="833" w:type="dxa"/>
            <w:noWrap/>
            <w:hideMark/>
          </w:tcPr>
          <w:p w14:paraId="5D868660" w14:textId="77777777" w:rsidR="00247ABD" w:rsidRPr="00247ABD" w:rsidRDefault="00247ABD" w:rsidP="00247ABD">
            <w:pPr>
              <w:widowControl w:val="0"/>
              <w:autoSpaceDE w:val="0"/>
            </w:pPr>
            <w:r w:rsidRPr="00247ABD">
              <w:t> </w:t>
            </w:r>
          </w:p>
        </w:tc>
      </w:tr>
      <w:tr w:rsidR="00247ABD" w:rsidRPr="00247ABD" w14:paraId="1E866A81" w14:textId="77777777" w:rsidTr="00247ABD">
        <w:trPr>
          <w:trHeight w:val="300"/>
        </w:trPr>
        <w:tc>
          <w:tcPr>
            <w:tcW w:w="416" w:type="dxa"/>
            <w:noWrap/>
            <w:hideMark/>
          </w:tcPr>
          <w:p w14:paraId="3BB57B4C" w14:textId="77777777" w:rsidR="00247ABD" w:rsidRPr="00247ABD" w:rsidRDefault="00247ABD" w:rsidP="00247ABD">
            <w:pPr>
              <w:widowControl w:val="0"/>
              <w:autoSpaceDE w:val="0"/>
            </w:pPr>
            <w:r w:rsidRPr="00247ABD">
              <w:t> </w:t>
            </w:r>
          </w:p>
        </w:tc>
        <w:tc>
          <w:tcPr>
            <w:tcW w:w="7036" w:type="dxa"/>
            <w:noWrap/>
            <w:hideMark/>
          </w:tcPr>
          <w:p w14:paraId="3C47D466" w14:textId="77777777" w:rsidR="00247ABD" w:rsidRPr="00247ABD" w:rsidRDefault="00247ABD" w:rsidP="00247ABD">
            <w:pPr>
              <w:widowControl w:val="0"/>
              <w:autoSpaceDE w:val="0"/>
              <w:rPr>
                <w:b/>
                <w:bCs/>
              </w:rPr>
            </w:pPr>
            <w:r w:rsidRPr="00247ABD">
              <w:rPr>
                <w:b/>
                <w:bCs/>
              </w:rPr>
              <w:t>Total ATM</w:t>
            </w:r>
          </w:p>
        </w:tc>
        <w:tc>
          <w:tcPr>
            <w:tcW w:w="439" w:type="dxa"/>
            <w:noWrap/>
            <w:hideMark/>
          </w:tcPr>
          <w:p w14:paraId="2AAC12F7" w14:textId="77777777" w:rsidR="00247ABD" w:rsidRPr="00247ABD" w:rsidRDefault="00247ABD" w:rsidP="00247ABD">
            <w:pPr>
              <w:widowControl w:val="0"/>
              <w:autoSpaceDE w:val="0"/>
              <w:rPr>
                <w:b/>
                <w:bCs/>
              </w:rPr>
            </w:pPr>
            <w:r w:rsidRPr="00247ABD">
              <w:rPr>
                <w:b/>
                <w:bCs/>
              </w:rPr>
              <w:t> </w:t>
            </w:r>
          </w:p>
        </w:tc>
        <w:tc>
          <w:tcPr>
            <w:tcW w:w="620" w:type="dxa"/>
            <w:noWrap/>
            <w:hideMark/>
          </w:tcPr>
          <w:p w14:paraId="26605344" w14:textId="77777777" w:rsidR="00247ABD" w:rsidRPr="00247ABD" w:rsidRDefault="00247ABD" w:rsidP="00247ABD">
            <w:pPr>
              <w:widowControl w:val="0"/>
              <w:autoSpaceDE w:val="0"/>
              <w:rPr>
                <w:b/>
                <w:bCs/>
              </w:rPr>
            </w:pPr>
            <w:r w:rsidRPr="00247ABD">
              <w:rPr>
                <w:b/>
                <w:bCs/>
              </w:rPr>
              <w:t> </w:t>
            </w:r>
          </w:p>
        </w:tc>
        <w:tc>
          <w:tcPr>
            <w:tcW w:w="796" w:type="dxa"/>
            <w:noWrap/>
            <w:hideMark/>
          </w:tcPr>
          <w:p w14:paraId="586720C2" w14:textId="77777777" w:rsidR="00247ABD" w:rsidRPr="00247ABD" w:rsidRDefault="00247ABD" w:rsidP="00247ABD">
            <w:pPr>
              <w:widowControl w:val="0"/>
              <w:autoSpaceDE w:val="0"/>
              <w:rPr>
                <w:b/>
                <w:bCs/>
              </w:rPr>
            </w:pPr>
            <w:r w:rsidRPr="00247ABD">
              <w:rPr>
                <w:b/>
                <w:bCs/>
              </w:rPr>
              <w:t> </w:t>
            </w:r>
          </w:p>
        </w:tc>
        <w:tc>
          <w:tcPr>
            <w:tcW w:w="833" w:type="dxa"/>
            <w:noWrap/>
            <w:hideMark/>
          </w:tcPr>
          <w:p w14:paraId="07609024" w14:textId="77777777" w:rsidR="00247ABD" w:rsidRPr="00247ABD" w:rsidRDefault="00247ABD" w:rsidP="00247ABD">
            <w:pPr>
              <w:widowControl w:val="0"/>
              <w:autoSpaceDE w:val="0"/>
              <w:rPr>
                <w:b/>
                <w:bCs/>
              </w:rPr>
            </w:pPr>
            <w:r w:rsidRPr="00247ABD">
              <w:rPr>
                <w:b/>
                <w:bCs/>
              </w:rPr>
              <w:t> </w:t>
            </w:r>
          </w:p>
        </w:tc>
      </w:tr>
      <w:tr w:rsidR="00247ABD" w:rsidRPr="00247ABD" w14:paraId="79D2230D" w14:textId="77777777" w:rsidTr="00247ABD">
        <w:trPr>
          <w:trHeight w:val="300"/>
        </w:trPr>
        <w:tc>
          <w:tcPr>
            <w:tcW w:w="416" w:type="dxa"/>
            <w:noWrap/>
            <w:hideMark/>
          </w:tcPr>
          <w:p w14:paraId="25B09DE6" w14:textId="77777777" w:rsidR="00247ABD" w:rsidRPr="00247ABD" w:rsidRDefault="00247ABD" w:rsidP="00247ABD">
            <w:pPr>
              <w:widowControl w:val="0"/>
              <w:autoSpaceDE w:val="0"/>
            </w:pPr>
            <w:r w:rsidRPr="00247ABD">
              <w:t xml:space="preserve"> </w:t>
            </w:r>
          </w:p>
        </w:tc>
        <w:tc>
          <w:tcPr>
            <w:tcW w:w="7036" w:type="dxa"/>
            <w:noWrap/>
            <w:hideMark/>
          </w:tcPr>
          <w:p w14:paraId="03A63B87" w14:textId="77777777" w:rsidR="00247ABD" w:rsidRPr="00247ABD" w:rsidRDefault="00247ABD" w:rsidP="00247ABD">
            <w:pPr>
              <w:widowControl w:val="0"/>
              <w:autoSpaceDE w:val="0"/>
              <w:rPr>
                <w:b/>
                <w:bCs/>
              </w:rPr>
            </w:pPr>
            <w:r w:rsidRPr="00247ABD">
              <w:rPr>
                <w:b/>
                <w:bCs/>
              </w:rPr>
              <w:t>Total Branch + ATM</w:t>
            </w:r>
          </w:p>
        </w:tc>
        <w:tc>
          <w:tcPr>
            <w:tcW w:w="439" w:type="dxa"/>
            <w:noWrap/>
            <w:hideMark/>
          </w:tcPr>
          <w:p w14:paraId="1B465BA6" w14:textId="77777777" w:rsidR="00247ABD" w:rsidRPr="00247ABD" w:rsidRDefault="00247ABD" w:rsidP="00247ABD">
            <w:pPr>
              <w:widowControl w:val="0"/>
              <w:autoSpaceDE w:val="0"/>
              <w:rPr>
                <w:b/>
                <w:bCs/>
              </w:rPr>
            </w:pPr>
            <w:r w:rsidRPr="00247ABD">
              <w:rPr>
                <w:b/>
                <w:bCs/>
              </w:rPr>
              <w:t> </w:t>
            </w:r>
          </w:p>
        </w:tc>
        <w:tc>
          <w:tcPr>
            <w:tcW w:w="620" w:type="dxa"/>
            <w:noWrap/>
            <w:hideMark/>
          </w:tcPr>
          <w:p w14:paraId="7536AC38" w14:textId="77777777" w:rsidR="00247ABD" w:rsidRPr="00247ABD" w:rsidRDefault="00247ABD" w:rsidP="00247ABD">
            <w:pPr>
              <w:widowControl w:val="0"/>
              <w:autoSpaceDE w:val="0"/>
              <w:rPr>
                <w:b/>
                <w:bCs/>
              </w:rPr>
            </w:pPr>
            <w:r w:rsidRPr="00247ABD">
              <w:rPr>
                <w:b/>
                <w:bCs/>
              </w:rPr>
              <w:t> </w:t>
            </w:r>
          </w:p>
        </w:tc>
        <w:tc>
          <w:tcPr>
            <w:tcW w:w="796" w:type="dxa"/>
            <w:noWrap/>
            <w:hideMark/>
          </w:tcPr>
          <w:p w14:paraId="4D79D408" w14:textId="77777777" w:rsidR="00247ABD" w:rsidRPr="00247ABD" w:rsidRDefault="00247ABD" w:rsidP="00247ABD">
            <w:pPr>
              <w:widowControl w:val="0"/>
              <w:autoSpaceDE w:val="0"/>
              <w:rPr>
                <w:b/>
                <w:bCs/>
              </w:rPr>
            </w:pPr>
            <w:r w:rsidRPr="00247ABD">
              <w:rPr>
                <w:b/>
                <w:bCs/>
              </w:rPr>
              <w:t> </w:t>
            </w:r>
          </w:p>
        </w:tc>
        <w:tc>
          <w:tcPr>
            <w:tcW w:w="833" w:type="dxa"/>
            <w:noWrap/>
            <w:hideMark/>
          </w:tcPr>
          <w:p w14:paraId="55C82221" w14:textId="77777777" w:rsidR="00247ABD" w:rsidRPr="00247ABD" w:rsidRDefault="00247ABD" w:rsidP="00247ABD">
            <w:pPr>
              <w:widowControl w:val="0"/>
              <w:autoSpaceDE w:val="0"/>
              <w:rPr>
                <w:b/>
                <w:bCs/>
              </w:rPr>
            </w:pPr>
            <w:r w:rsidRPr="00247ABD">
              <w:rPr>
                <w:b/>
                <w:bCs/>
              </w:rPr>
              <w:t> </w:t>
            </w:r>
          </w:p>
        </w:tc>
      </w:tr>
    </w:tbl>
    <w:p w14:paraId="1C22A07E" w14:textId="77777777" w:rsidR="00247ABD" w:rsidRPr="00267D37" w:rsidRDefault="00247ABD" w:rsidP="004822E4">
      <w:pPr>
        <w:widowControl w:val="0"/>
        <w:autoSpaceDE w:val="0"/>
      </w:pPr>
    </w:p>
    <w:sectPr w:rsidR="00247ABD" w:rsidRPr="00267D37" w:rsidSect="000B4908">
      <w:headerReference w:type="default" r:id="rId10"/>
      <w:footerReference w:type="default" r:id="rId11"/>
      <w:pgSz w:w="11909" w:h="16834" w:code="9"/>
      <w:pgMar w:top="1440" w:right="994" w:bottom="1440" w:left="1134"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3F0B4C" w14:textId="77777777" w:rsidR="0032265F" w:rsidRDefault="0032265F" w:rsidP="008C26A6">
      <w:r>
        <w:separator/>
      </w:r>
    </w:p>
  </w:endnote>
  <w:endnote w:type="continuationSeparator" w:id="0">
    <w:p w14:paraId="05E64A74" w14:textId="77777777" w:rsidR="0032265F" w:rsidRDefault="0032265F" w:rsidP="008C2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06988" w14:textId="42BCDA51" w:rsidR="00CC76EA" w:rsidRPr="000F3FF1" w:rsidRDefault="00CC76EA">
    <w:pPr>
      <w:pStyle w:val="Footer"/>
      <w:jc w:val="center"/>
      <w:rPr>
        <w:sz w:val="22"/>
        <w:szCs w:val="22"/>
      </w:rPr>
    </w:pPr>
    <w:r w:rsidRPr="000F3FF1">
      <w:rPr>
        <w:sz w:val="22"/>
        <w:szCs w:val="22"/>
      </w:rPr>
      <w:t xml:space="preserve">Page </w:t>
    </w:r>
    <w:r w:rsidRPr="000F3FF1">
      <w:rPr>
        <w:sz w:val="22"/>
        <w:szCs w:val="22"/>
      </w:rPr>
      <w:fldChar w:fldCharType="begin"/>
    </w:r>
    <w:r w:rsidRPr="000F3FF1">
      <w:rPr>
        <w:sz w:val="22"/>
        <w:szCs w:val="22"/>
      </w:rPr>
      <w:instrText xml:space="preserve"> PAGE </w:instrText>
    </w:r>
    <w:r w:rsidRPr="000F3FF1">
      <w:rPr>
        <w:sz w:val="22"/>
        <w:szCs w:val="22"/>
      </w:rPr>
      <w:fldChar w:fldCharType="separate"/>
    </w:r>
    <w:r w:rsidR="00A242FD">
      <w:rPr>
        <w:noProof/>
        <w:sz w:val="22"/>
        <w:szCs w:val="22"/>
      </w:rPr>
      <w:t>70</w:t>
    </w:r>
    <w:r w:rsidRPr="000F3FF1">
      <w:rPr>
        <w:sz w:val="22"/>
        <w:szCs w:val="22"/>
      </w:rPr>
      <w:fldChar w:fldCharType="end"/>
    </w:r>
    <w:r w:rsidRPr="000F3FF1">
      <w:rPr>
        <w:sz w:val="22"/>
        <w:szCs w:val="22"/>
      </w:rPr>
      <w:t xml:space="preserve"> of </w:t>
    </w:r>
    <w:r w:rsidRPr="000F3FF1">
      <w:rPr>
        <w:sz w:val="22"/>
        <w:szCs w:val="22"/>
      </w:rPr>
      <w:fldChar w:fldCharType="begin"/>
    </w:r>
    <w:r w:rsidRPr="000F3FF1">
      <w:rPr>
        <w:sz w:val="22"/>
        <w:szCs w:val="22"/>
      </w:rPr>
      <w:instrText xml:space="preserve"> NUMPAGES  </w:instrText>
    </w:r>
    <w:r w:rsidRPr="000F3FF1">
      <w:rPr>
        <w:sz w:val="22"/>
        <w:szCs w:val="22"/>
      </w:rPr>
      <w:fldChar w:fldCharType="separate"/>
    </w:r>
    <w:r w:rsidR="00A242FD">
      <w:rPr>
        <w:noProof/>
        <w:sz w:val="22"/>
        <w:szCs w:val="22"/>
      </w:rPr>
      <w:t>70</w:t>
    </w:r>
    <w:r w:rsidRPr="000F3FF1">
      <w:rPr>
        <w:sz w:val="22"/>
        <w:szCs w:val="22"/>
      </w:rPr>
      <w:fldChar w:fldCharType="end"/>
    </w:r>
  </w:p>
  <w:p w14:paraId="058D62CC" w14:textId="77777777" w:rsidR="00CC76EA" w:rsidRDefault="00CC76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FD73DC" w14:textId="77777777" w:rsidR="0032265F" w:rsidRDefault="0032265F" w:rsidP="008C26A6">
      <w:r>
        <w:separator/>
      </w:r>
    </w:p>
  </w:footnote>
  <w:footnote w:type="continuationSeparator" w:id="0">
    <w:p w14:paraId="13D883C0" w14:textId="77777777" w:rsidR="0032265F" w:rsidRDefault="0032265F" w:rsidP="008C26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A59BB3" w14:textId="4756540A" w:rsidR="00CC76EA" w:rsidRDefault="00CC76EA" w:rsidP="00A40387">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1"/>
      <w:numFmt w:val="decimal"/>
      <w:suff w:val="nothing"/>
      <w:lvlText w:val="%1."/>
      <w:lvlJc w:val="left"/>
      <w:pPr>
        <w:ind w:left="0" w:firstLine="0"/>
      </w:p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1">
    <w:nsid w:val="00000004"/>
    <w:multiLevelType w:val="multilevel"/>
    <w:tmpl w:val="00000004"/>
    <w:name w:val="WW8Num4"/>
    <w:lvl w:ilvl="0">
      <w:start w:val="4"/>
      <w:numFmt w:val="lowerRoman"/>
      <w:suff w:val="nothing"/>
      <w:lvlText w:val="%1)"/>
      <w:lvlJc w:val="left"/>
      <w:pPr>
        <w:ind w:left="0" w:firstLine="0"/>
      </w:pPr>
    </w:lvl>
    <w:lvl w:ilvl="1">
      <w:start w:val="1"/>
      <w:numFmt w:val="decimal"/>
      <w:suff w:val="nothing"/>
      <w:lvlText w:val="%2."/>
      <w:lvlJc w:val="left"/>
      <w:pPr>
        <w:ind w:left="0" w:firstLine="0"/>
      </w:pPr>
    </w:lvl>
    <w:lvl w:ilvl="2">
      <w:start w:val="1"/>
      <w:numFmt w:val="decimal"/>
      <w:suff w:val="nothing"/>
      <w:lvlText w:val="%3."/>
      <w:lvlJc w:val="left"/>
      <w:pPr>
        <w:ind w:left="0" w:firstLine="0"/>
      </w:pPr>
    </w:lvl>
    <w:lvl w:ilvl="3">
      <w:start w:val="1"/>
      <w:numFmt w:val="decimal"/>
      <w:suff w:val="nothing"/>
      <w:lvlText w:val="%4."/>
      <w:lvlJc w:val="left"/>
      <w:pPr>
        <w:ind w:left="0" w:firstLine="0"/>
      </w:pPr>
    </w:lvl>
    <w:lvl w:ilvl="4">
      <w:start w:val="1"/>
      <w:numFmt w:val="decimal"/>
      <w:suff w:val="nothing"/>
      <w:lvlText w:val="%5."/>
      <w:lvlJc w:val="left"/>
      <w:pPr>
        <w:ind w:left="0" w:firstLine="0"/>
      </w:pPr>
    </w:lvl>
    <w:lvl w:ilvl="5">
      <w:start w:val="1"/>
      <w:numFmt w:val="decimal"/>
      <w:suff w:val="nothing"/>
      <w:lvlText w:val="%6."/>
      <w:lvlJc w:val="left"/>
      <w:pPr>
        <w:ind w:left="0" w:firstLine="0"/>
      </w:pPr>
    </w:lvl>
    <w:lvl w:ilvl="6">
      <w:start w:val="1"/>
      <w:numFmt w:val="decimal"/>
      <w:suff w:val="nothing"/>
      <w:lvlText w:val="%7."/>
      <w:lvlJc w:val="left"/>
      <w:pPr>
        <w:ind w:left="0" w:firstLine="0"/>
      </w:pPr>
    </w:lvl>
    <w:lvl w:ilvl="7">
      <w:start w:val="1"/>
      <w:numFmt w:val="decimal"/>
      <w:suff w:val="nothing"/>
      <w:lvlText w:val="%8."/>
      <w:lvlJc w:val="left"/>
      <w:pPr>
        <w:ind w:left="0" w:firstLine="0"/>
      </w:pPr>
    </w:lvl>
    <w:lvl w:ilvl="8">
      <w:start w:val="1"/>
      <w:numFmt w:val="decimal"/>
      <w:suff w:val="nothing"/>
      <w:lvlText w:val="%9."/>
      <w:lvlJc w:val="left"/>
      <w:pPr>
        <w:ind w:left="0" w:firstLine="0"/>
      </w:pPr>
    </w:lvl>
  </w:abstractNum>
  <w:abstractNum w:abstractNumId="2">
    <w:nsid w:val="00000007"/>
    <w:multiLevelType w:val="singleLevel"/>
    <w:tmpl w:val="00000007"/>
    <w:name w:val="WW8Num7"/>
    <w:lvl w:ilvl="0">
      <w:start w:val="1"/>
      <w:numFmt w:val="lowerLetter"/>
      <w:lvlText w:val="%1."/>
      <w:lvlJc w:val="left"/>
      <w:pPr>
        <w:tabs>
          <w:tab w:val="num" w:pos="720"/>
        </w:tabs>
        <w:ind w:left="720" w:hanging="720"/>
      </w:pPr>
      <w:rPr>
        <w:rFonts w:hint="default"/>
      </w:rPr>
    </w:lvl>
  </w:abstractNum>
  <w:abstractNum w:abstractNumId="3">
    <w:nsid w:val="0000000A"/>
    <w:multiLevelType w:val="multilevel"/>
    <w:tmpl w:val="0000000A"/>
    <w:name w:val="WW8Num10"/>
    <w:lvl w:ilvl="0">
      <w:start w:val="2"/>
      <w:numFmt w:val="decimal"/>
      <w:lvlText w:val="%1."/>
      <w:lvlJc w:val="left"/>
      <w:pPr>
        <w:tabs>
          <w:tab w:val="num" w:pos="283"/>
        </w:tabs>
        <w:ind w:left="283" w:hanging="283"/>
      </w:pPr>
    </w:lvl>
    <w:lvl w:ilvl="1">
      <w:start w:val="2"/>
      <w:numFmt w:val="decimal"/>
      <w:lvlText w:val="%1.%2"/>
      <w:lvlJc w:val="left"/>
      <w:pPr>
        <w:tabs>
          <w:tab w:val="num" w:pos="335"/>
        </w:tabs>
        <w:ind w:left="335" w:hanging="335"/>
      </w:pPr>
    </w:lvl>
    <w:lvl w:ilvl="2">
      <w:start w:val="1"/>
      <w:numFmt w:val="decimal"/>
      <w:lvlText w:val="%1.%2.%3."/>
      <w:lvlJc w:val="left"/>
      <w:pPr>
        <w:tabs>
          <w:tab w:val="num" w:pos="387"/>
        </w:tabs>
        <w:ind w:left="387" w:hanging="387"/>
      </w:pPr>
    </w:lvl>
    <w:lvl w:ilvl="3">
      <w:start w:val="1"/>
      <w:numFmt w:val="decimal"/>
      <w:lvlText w:val="%1.%2.%3.%4."/>
      <w:lvlJc w:val="left"/>
      <w:pPr>
        <w:tabs>
          <w:tab w:val="num" w:pos="439"/>
        </w:tabs>
        <w:ind w:left="439" w:hanging="439"/>
      </w:pPr>
    </w:lvl>
    <w:lvl w:ilvl="4">
      <w:start w:val="1"/>
      <w:numFmt w:val="decimal"/>
      <w:lvlText w:val="%1.%2.%3.%4.%5."/>
      <w:lvlJc w:val="left"/>
      <w:pPr>
        <w:tabs>
          <w:tab w:val="num" w:pos="491"/>
        </w:tabs>
        <w:ind w:left="491" w:hanging="491"/>
      </w:pPr>
    </w:lvl>
    <w:lvl w:ilvl="5">
      <w:start w:val="1"/>
      <w:numFmt w:val="decimal"/>
      <w:lvlText w:val="%1.%2.%3.%4.%5.%6."/>
      <w:lvlJc w:val="left"/>
      <w:pPr>
        <w:tabs>
          <w:tab w:val="num" w:pos="543"/>
        </w:tabs>
        <w:ind w:left="543" w:hanging="543"/>
      </w:pPr>
    </w:lvl>
    <w:lvl w:ilvl="6">
      <w:start w:val="1"/>
      <w:numFmt w:val="decimal"/>
      <w:lvlText w:val="%1.%2.%3.%4.%5.%6.%7."/>
      <w:lvlJc w:val="left"/>
      <w:pPr>
        <w:tabs>
          <w:tab w:val="num" w:pos="595"/>
        </w:tabs>
        <w:ind w:left="595" w:hanging="595"/>
      </w:pPr>
    </w:lvl>
    <w:lvl w:ilvl="7">
      <w:start w:val="1"/>
      <w:numFmt w:val="decimal"/>
      <w:lvlText w:val="%1.%2.%3.%4.%5.%6.%7.%8."/>
      <w:lvlJc w:val="left"/>
      <w:pPr>
        <w:tabs>
          <w:tab w:val="num" w:pos="647"/>
        </w:tabs>
        <w:ind w:left="647" w:hanging="647"/>
      </w:pPr>
    </w:lvl>
    <w:lvl w:ilvl="8">
      <w:start w:val="1"/>
      <w:numFmt w:val="decimal"/>
      <w:lvlText w:val="%1.%2.%3.%4.%5.%6.%7.%8.%9."/>
      <w:lvlJc w:val="left"/>
      <w:pPr>
        <w:tabs>
          <w:tab w:val="num" w:pos="699"/>
        </w:tabs>
        <w:ind w:left="699" w:hanging="699"/>
      </w:pPr>
    </w:lvl>
  </w:abstractNum>
  <w:abstractNum w:abstractNumId="4">
    <w:nsid w:val="0000000B"/>
    <w:multiLevelType w:val="multilevel"/>
    <w:tmpl w:val="0000000B"/>
    <w:name w:val="WW8Num11"/>
    <w:lvl w:ilvl="0">
      <w:start w:val="2"/>
      <w:numFmt w:val="decimal"/>
      <w:lvlText w:val="%1."/>
      <w:lvlJc w:val="left"/>
      <w:pPr>
        <w:tabs>
          <w:tab w:val="num" w:pos="283"/>
        </w:tabs>
        <w:ind w:left="283" w:hanging="283"/>
      </w:pPr>
    </w:lvl>
    <w:lvl w:ilvl="1">
      <w:start w:val="9"/>
      <w:numFmt w:val="decimal"/>
      <w:lvlText w:val="%1.%2"/>
      <w:lvlJc w:val="left"/>
      <w:pPr>
        <w:tabs>
          <w:tab w:val="num" w:pos="338"/>
        </w:tabs>
        <w:ind w:left="338" w:hanging="338"/>
      </w:pPr>
    </w:lvl>
    <w:lvl w:ilvl="2">
      <w:start w:val="1"/>
      <w:numFmt w:val="decimal"/>
      <w:lvlText w:val="%1.%2.%3."/>
      <w:lvlJc w:val="left"/>
      <w:pPr>
        <w:tabs>
          <w:tab w:val="num" w:pos="393"/>
        </w:tabs>
        <w:ind w:left="393" w:hanging="393"/>
      </w:pPr>
    </w:lvl>
    <w:lvl w:ilvl="3">
      <w:start w:val="1"/>
      <w:numFmt w:val="decimal"/>
      <w:lvlText w:val="%1.%2.%3.%4."/>
      <w:lvlJc w:val="left"/>
      <w:pPr>
        <w:tabs>
          <w:tab w:val="num" w:pos="448"/>
        </w:tabs>
        <w:ind w:left="448" w:hanging="448"/>
      </w:pPr>
    </w:lvl>
    <w:lvl w:ilvl="4">
      <w:start w:val="1"/>
      <w:numFmt w:val="decimal"/>
      <w:lvlText w:val="%1.%2.%3.%4.%5."/>
      <w:lvlJc w:val="left"/>
      <w:pPr>
        <w:tabs>
          <w:tab w:val="num" w:pos="503"/>
        </w:tabs>
        <w:ind w:left="503" w:hanging="503"/>
      </w:pPr>
    </w:lvl>
    <w:lvl w:ilvl="5">
      <w:start w:val="1"/>
      <w:numFmt w:val="decimal"/>
      <w:lvlText w:val="%1.%2.%3.%4.%5.%6."/>
      <w:lvlJc w:val="left"/>
      <w:pPr>
        <w:tabs>
          <w:tab w:val="num" w:pos="558"/>
        </w:tabs>
        <w:ind w:left="558" w:hanging="558"/>
      </w:pPr>
    </w:lvl>
    <w:lvl w:ilvl="6">
      <w:start w:val="1"/>
      <w:numFmt w:val="decimal"/>
      <w:lvlText w:val="%1.%2.%3.%4.%5.%6.%7."/>
      <w:lvlJc w:val="left"/>
      <w:pPr>
        <w:tabs>
          <w:tab w:val="num" w:pos="613"/>
        </w:tabs>
        <w:ind w:left="613" w:hanging="613"/>
      </w:pPr>
    </w:lvl>
    <w:lvl w:ilvl="7">
      <w:start w:val="1"/>
      <w:numFmt w:val="decimal"/>
      <w:lvlText w:val="%1.%2.%3.%4.%5.%6.%7.%8."/>
      <w:lvlJc w:val="left"/>
      <w:pPr>
        <w:tabs>
          <w:tab w:val="num" w:pos="668"/>
        </w:tabs>
        <w:ind w:left="668" w:hanging="668"/>
      </w:pPr>
    </w:lvl>
    <w:lvl w:ilvl="8">
      <w:start w:val="1"/>
      <w:numFmt w:val="decimal"/>
      <w:lvlText w:val="%1.%2.%3.%4.%5.%6.%7.%8.%9."/>
      <w:lvlJc w:val="left"/>
      <w:pPr>
        <w:tabs>
          <w:tab w:val="num" w:pos="723"/>
        </w:tabs>
        <w:ind w:left="723" w:hanging="723"/>
      </w:pPr>
    </w:lvl>
  </w:abstractNum>
  <w:abstractNum w:abstractNumId="5">
    <w:nsid w:val="0000000C"/>
    <w:multiLevelType w:val="multilevel"/>
    <w:tmpl w:val="0000000C"/>
    <w:name w:val="WW8Num12"/>
    <w:lvl w:ilvl="0">
      <w:start w:val="2"/>
      <w:numFmt w:val="decimal"/>
      <w:lvlText w:val="%1."/>
      <w:lvlJc w:val="left"/>
      <w:pPr>
        <w:tabs>
          <w:tab w:val="num" w:pos="283"/>
        </w:tabs>
        <w:ind w:left="283" w:hanging="283"/>
      </w:pPr>
    </w:lvl>
    <w:lvl w:ilvl="1">
      <w:start w:val="8"/>
      <w:numFmt w:val="decimal"/>
      <w:lvlText w:val="%1.%2"/>
      <w:lvlJc w:val="left"/>
      <w:pPr>
        <w:tabs>
          <w:tab w:val="num" w:pos="338"/>
        </w:tabs>
        <w:ind w:left="338" w:hanging="338"/>
      </w:pPr>
    </w:lvl>
    <w:lvl w:ilvl="2">
      <w:start w:val="1"/>
      <w:numFmt w:val="decimal"/>
      <w:lvlText w:val="%1.%2.%3."/>
      <w:lvlJc w:val="left"/>
      <w:pPr>
        <w:tabs>
          <w:tab w:val="num" w:pos="393"/>
        </w:tabs>
        <w:ind w:left="393" w:hanging="393"/>
      </w:pPr>
    </w:lvl>
    <w:lvl w:ilvl="3">
      <w:start w:val="1"/>
      <w:numFmt w:val="decimal"/>
      <w:lvlText w:val="%1.%2.%3.%4."/>
      <w:lvlJc w:val="left"/>
      <w:pPr>
        <w:tabs>
          <w:tab w:val="num" w:pos="448"/>
        </w:tabs>
        <w:ind w:left="448" w:hanging="448"/>
      </w:pPr>
    </w:lvl>
    <w:lvl w:ilvl="4">
      <w:start w:val="1"/>
      <w:numFmt w:val="decimal"/>
      <w:lvlText w:val="%1.%2.%3.%4.%5."/>
      <w:lvlJc w:val="left"/>
      <w:pPr>
        <w:tabs>
          <w:tab w:val="num" w:pos="503"/>
        </w:tabs>
        <w:ind w:left="503" w:hanging="503"/>
      </w:pPr>
    </w:lvl>
    <w:lvl w:ilvl="5">
      <w:start w:val="1"/>
      <w:numFmt w:val="decimal"/>
      <w:lvlText w:val="%1.%2.%3.%4.%5.%6."/>
      <w:lvlJc w:val="left"/>
      <w:pPr>
        <w:tabs>
          <w:tab w:val="num" w:pos="558"/>
        </w:tabs>
        <w:ind w:left="558" w:hanging="558"/>
      </w:pPr>
    </w:lvl>
    <w:lvl w:ilvl="6">
      <w:start w:val="1"/>
      <w:numFmt w:val="decimal"/>
      <w:lvlText w:val="%1.%2.%3.%4.%5.%6.%7."/>
      <w:lvlJc w:val="left"/>
      <w:pPr>
        <w:tabs>
          <w:tab w:val="num" w:pos="613"/>
        </w:tabs>
        <w:ind w:left="613" w:hanging="613"/>
      </w:pPr>
    </w:lvl>
    <w:lvl w:ilvl="7">
      <w:start w:val="1"/>
      <w:numFmt w:val="decimal"/>
      <w:lvlText w:val="%1.%2.%3.%4.%5.%6.%7.%8."/>
      <w:lvlJc w:val="left"/>
      <w:pPr>
        <w:tabs>
          <w:tab w:val="num" w:pos="668"/>
        </w:tabs>
        <w:ind w:left="668" w:hanging="668"/>
      </w:pPr>
    </w:lvl>
    <w:lvl w:ilvl="8">
      <w:start w:val="1"/>
      <w:numFmt w:val="decimal"/>
      <w:lvlText w:val="%1.%2.%3.%4.%5.%6.%7.%8.%9."/>
      <w:lvlJc w:val="left"/>
      <w:pPr>
        <w:tabs>
          <w:tab w:val="num" w:pos="723"/>
        </w:tabs>
        <w:ind w:left="723" w:hanging="723"/>
      </w:pPr>
    </w:lvl>
  </w:abstractNum>
  <w:abstractNum w:abstractNumId="6">
    <w:nsid w:val="0000000D"/>
    <w:multiLevelType w:val="multilevel"/>
    <w:tmpl w:val="0000000D"/>
    <w:name w:val="WW8Num13"/>
    <w:lvl w:ilvl="0">
      <w:start w:val="2"/>
      <w:numFmt w:val="decimal"/>
      <w:lvlText w:val="%1."/>
      <w:lvlJc w:val="left"/>
      <w:pPr>
        <w:tabs>
          <w:tab w:val="num" w:pos="283"/>
        </w:tabs>
        <w:ind w:left="283" w:hanging="283"/>
      </w:pPr>
    </w:lvl>
    <w:lvl w:ilvl="1">
      <w:start w:val="7"/>
      <w:numFmt w:val="decimal"/>
      <w:lvlText w:val="%1.%2"/>
      <w:lvlJc w:val="left"/>
      <w:pPr>
        <w:tabs>
          <w:tab w:val="num" w:pos="338"/>
        </w:tabs>
        <w:ind w:left="338" w:hanging="338"/>
      </w:pPr>
    </w:lvl>
    <w:lvl w:ilvl="2">
      <w:start w:val="1"/>
      <w:numFmt w:val="decimal"/>
      <w:lvlText w:val="%1.%2.%3."/>
      <w:lvlJc w:val="left"/>
      <w:pPr>
        <w:tabs>
          <w:tab w:val="num" w:pos="393"/>
        </w:tabs>
        <w:ind w:left="393" w:hanging="393"/>
      </w:pPr>
    </w:lvl>
    <w:lvl w:ilvl="3">
      <w:start w:val="1"/>
      <w:numFmt w:val="decimal"/>
      <w:lvlText w:val="%1.%2.%3.%4."/>
      <w:lvlJc w:val="left"/>
      <w:pPr>
        <w:tabs>
          <w:tab w:val="num" w:pos="448"/>
        </w:tabs>
        <w:ind w:left="448" w:hanging="448"/>
      </w:pPr>
    </w:lvl>
    <w:lvl w:ilvl="4">
      <w:start w:val="1"/>
      <w:numFmt w:val="decimal"/>
      <w:lvlText w:val="%1.%2.%3.%4.%5."/>
      <w:lvlJc w:val="left"/>
      <w:pPr>
        <w:tabs>
          <w:tab w:val="num" w:pos="503"/>
        </w:tabs>
        <w:ind w:left="503" w:hanging="503"/>
      </w:pPr>
    </w:lvl>
    <w:lvl w:ilvl="5">
      <w:start w:val="1"/>
      <w:numFmt w:val="decimal"/>
      <w:lvlText w:val="%1.%2.%3.%4.%5.%6."/>
      <w:lvlJc w:val="left"/>
      <w:pPr>
        <w:tabs>
          <w:tab w:val="num" w:pos="558"/>
        </w:tabs>
        <w:ind w:left="558" w:hanging="558"/>
      </w:pPr>
    </w:lvl>
    <w:lvl w:ilvl="6">
      <w:start w:val="1"/>
      <w:numFmt w:val="decimal"/>
      <w:lvlText w:val="%1.%2.%3.%4.%5.%6.%7."/>
      <w:lvlJc w:val="left"/>
      <w:pPr>
        <w:tabs>
          <w:tab w:val="num" w:pos="613"/>
        </w:tabs>
        <w:ind w:left="613" w:hanging="613"/>
      </w:pPr>
    </w:lvl>
    <w:lvl w:ilvl="7">
      <w:start w:val="1"/>
      <w:numFmt w:val="decimal"/>
      <w:lvlText w:val="%1.%2.%3.%4.%5.%6.%7.%8."/>
      <w:lvlJc w:val="left"/>
      <w:pPr>
        <w:tabs>
          <w:tab w:val="num" w:pos="668"/>
        </w:tabs>
        <w:ind w:left="668" w:hanging="668"/>
      </w:pPr>
    </w:lvl>
    <w:lvl w:ilvl="8">
      <w:start w:val="1"/>
      <w:numFmt w:val="decimal"/>
      <w:lvlText w:val="%1.%2.%3.%4.%5.%6.%7.%8.%9."/>
      <w:lvlJc w:val="left"/>
      <w:pPr>
        <w:tabs>
          <w:tab w:val="num" w:pos="723"/>
        </w:tabs>
        <w:ind w:left="723" w:hanging="723"/>
      </w:pPr>
    </w:lvl>
  </w:abstractNum>
  <w:abstractNum w:abstractNumId="7">
    <w:nsid w:val="0000000E"/>
    <w:multiLevelType w:val="multilevel"/>
    <w:tmpl w:val="0000000E"/>
    <w:name w:val="WW8Num14"/>
    <w:lvl w:ilvl="0">
      <w:start w:val="2"/>
      <w:numFmt w:val="decimal"/>
      <w:lvlText w:val="%1."/>
      <w:lvlJc w:val="left"/>
      <w:pPr>
        <w:tabs>
          <w:tab w:val="num" w:pos="283"/>
        </w:tabs>
        <w:ind w:left="283" w:hanging="283"/>
      </w:pPr>
    </w:lvl>
    <w:lvl w:ilvl="1">
      <w:start w:val="1"/>
      <w:numFmt w:val="decimal"/>
      <w:lvlText w:val="%1.%2"/>
      <w:lvlJc w:val="left"/>
      <w:pPr>
        <w:tabs>
          <w:tab w:val="num" w:pos="338"/>
        </w:tabs>
        <w:ind w:left="338" w:hanging="338"/>
      </w:pPr>
    </w:lvl>
    <w:lvl w:ilvl="2">
      <w:start w:val="1"/>
      <w:numFmt w:val="decimal"/>
      <w:lvlText w:val="%1.%2.%3."/>
      <w:lvlJc w:val="left"/>
      <w:pPr>
        <w:tabs>
          <w:tab w:val="num" w:pos="393"/>
        </w:tabs>
        <w:ind w:left="393" w:hanging="393"/>
      </w:pPr>
    </w:lvl>
    <w:lvl w:ilvl="3">
      <w:start w:val="1"/>
      <w:numFmt w:val="decimal"/>
      <w:lvlText w:val="%1.%2.%3.%4."/>
      <w:lvlJc w:val="left"/>
      <w:pPr>
        <w:tabs>
          <w:tab w:val="num" w:pos="448"/>
        </w:tabs>
        <w:ind w:left="448" w:hanging="448"/>
      </w:pPr>
    </w:lvl>
    <w:lvl w:ilvl="4">
      <w:start w:val="1"/>
      <w:numFmt w:val="decimal"/>
      <w:lvlText w:val="%1.%2.%3.%4.%5."/>
      <w:lvlJc w:val="left"/>
      <w:pPr>
        <w:tabs>
          <w:tab w:val="num" w:pos="503"/>
        </w:tabs>
        <w:ind w:left="503" w:hanging="503"/>
      </w:pPr>
    </w:lvl>
    <w:lvl w:ilvl="5">
      <w:start w:val="1"/>
      <w:numFmt w:val="decimal"/>
      <w:lvlText w:val="%1.%2.%3.%4.%5.%6."/>
      <w:lvlJc w:val="left"/>
      <w:pPr>
        <w:tabs>
          <w:tab w:val="num" w:pos="558"/>
        </w:tabs>
        <w:ind w:left="558" w:hanging="558"/>
      </w:pPr>
    </w:lvl>
    <w:lvl w:ilvl="6">
      <w:start w:val="1"/>
      <w:numFmt w:val="decimal"/>
      <w:lvlText w:val="%1.%2.%3.%4.%5.%6.%7."/>
      <w:lvlJc w:val="left"/>
      <w:pPr>
        <w:tabs>
          <w:tab w:val="num" w:pos="613"/>
        </w:tabs>
        <w:ind w:left="613" w:hanging="613"/>
      </w:pPr>
    </w:lvl>
    <w:lvl w:ilvl="7">
      <w:start w:val="1"/>
      <w:numFmt w:val="decimal"/>
      <w:lvlText w:val="%1.%2.%3.%4.%5.%6.%7.%8."/>
      <w:lvlJc w:val="left"/>
      <w:pPr>
        <w:tabs>
          <w:tab w:val="num" w:pos="668"/>
        </w:tabs>
        <w:ind w:left="668" w:hanging="668"/>
      </w:pPr>
    </w:lvl>
    <w:lvl w:ilvl="8">
      <w:start w:val="1"/>
      <w:numFmt w:val="decimal"/>
      <w:lvlText w:val="%1.%2.%3.%4.%5.%6.%7.%8.%9."/>
      <w:lvlJc w:val="left"/>
      <w:pPr>
        <w:tabs>
          <w:tab w:val="num" w:pos="723"/>
        </w:tabs>
        <w:ind w:left="723" w:hanging="723"/>
      </w:pPr>
    </w:lvl>
  </w:abstractNum>
  <w:abstractNum w:abstractNumId="8">
    <w:nsid w:val="0000000F"/>
    <w:multiLevelType w:val="multilevel"/>
    <w:tmpl w:val="0000000F"/>
    <w:name w:val="WW8Num15"/>
    <w:lvl w:ilvl="0">
      <w:start w:val="2"/>
      <w:numFmt w:val="decimal"/>
      <w:lvlText w:val="%1."/>
      <w:lvlJc w:val="left"/>
      <w:pPr>
        <w:tabs>
          <w:tab w:val="num" w:pos="283"/>
        </w:tabs>
        <w:ind w:left="283" w:hanging="283"/>
      </w:pPr>
    </w:lvl>
    <w:lvl w:ilvl="1">
      <w:start w:val="16"/>
      <w:numFmt w:val="decimal"/>
      <w:lvlText w:val="%1.%2"/>
      <w:lvlJc w:val="left"/>
      <w:pPr>
        <w:tabs>
          <w:tab w:val="num" w:pos="338"/>
        </w:tabs>
        <w:ind w:left="338" w:hanging="338"/>
      </w:pPr>
    </w:lvl>
    <w:lvl w:ilvl="2">
      <w:start w:val="1"/>
      <w:numFmt w:val="decimal"/>
      <w:lvlText w:val="%1.%2.%3."/>
      <w:lvlJc w:val="left"/>
      <w:pPr>
        <w:tabs>
          <w:tab w:val="num" w:pos="393"/>
        </w:tabs>
        <w:ind w:left="393" w:hanging="393"/>
      </w:pPr>
    </w:lvl>
    <w:lvl w:ilvl="3">
      <w:start w:val="1"/>
      <w:numFmt w:val="decimal"/>
      <w:lvlText w:val="%1.%2.%3.%4."/>
      <w:lvlJc w:val="left"/>
      <w:pPr>
        <w:tabs>
          <w:tab w:val="num" w:pos="448"/>
        </w:tabs>
        <w:ind w:left="448" w:hanging="448"/>
      </w:pPr>
    </w:lvl>
    <w:lvl w:ilvl="4">
      <w:start w:val="1"/>
      <w:numFmt w:val="decimal"/>
      <w:lvlText w:val="%1.%2.%3.%4.%5."/>
      <w:lvlJc w:val="left"/>
      <w:pPr>
        <w:tabs>
          <w:tab w:val="num" w:pos="503"/>
        </w:tabs>
        <w:ind w:left="503" w:hanging="503"/>
      </w:pPr>
    </w:lvl>
    <w:lvl w:ilvl="5">
      <w:start w:val="1"/>
      <w:numFmt w:val="decimal"/>
      <w:lvlText w:val="%1.%2.%3.%4.%5.%6."/>
      <w:lvlJc w:val="left"/>
      <w:pPr>
        <w:tabs>
          <w:tab w:val="num" w:pos="558"/>
        </w:tabs>
        <w:ind w:left="558" w:hanging="558"/>
      </w:pPr>
    </w:lvl>
    <w:lvl w:ilvl="6">
      <w:start w:val="1"/>
      <w:numFmt w:val="decimal"/>
      <w:lvlText w:val="%1.%2.%3.%4.%5.%6.%7."/>
      <w:lvlJc w:val="left"/>
      <w:pPr>
        <w:tabs>
          <w:tab w:val="num" w:pos="613"/>
        </w:tabs>
        <w:ind w:left="613" w:hanging="613"/>
      </w:pPr>
    </w:lvl>
    <w:lvl w:ilvl="7">
      <w:start w:val="1"/>
      <w:numFmt w:val="decimal"/>
      <w:lvlText w:val="%1.%2.%3.%4.%5.%6.%7.%8."/>
      <w:lvlJc w:val="left"/>
      <w:pPr>
        <w:tabs>
          <w:tab w:val="num" w:pos="668"/>
        </w:tabs>
        <w:ind w:left="668" w:hanging="668"/>
      </w:pPr>
    </w:lvl>
    <w:lvl w:ilvl="8">
      <w:start w:val="1"/>
      <w:numFmt w:val="decimal"/>
      <w:lvlText w:val="%1.%2.%3.%4.%5.%6.%7.%8.%9."/>
      <w:lvlJc w:val="left"/>
      <w:pPr>
        <w:tabs>
          <w:tab w:val="num" w:pos="723"/>
        </w:tabs>
        <w:ind w:left="723" w:hanging="723"/>
      </w:pPr>
    </w:lvl>
  </w:abstractNum>
  <w:abstractNum w:abstractNumId="9">
    <w:nsid w:val="00000013"/>
    <w:multiLevelType w:val="multilevel"/>
    <w:tmpl w:val="8D080392"/>
    <w:name w:val="WW8Num19"/>
    <w:lvl w:ilvl="0">
      <w:start w:val="1"/>
      <w:numFmt w:val="lowerLetter"/>
      <w:lvlText w:val="%1)"/>
      <w:lvlJc w:val="left"/>
      <w:pPr>
        <w:tabs>
          <w:tab w:val="num" w:pos="420"/>
        </w:tabs>
        <w:ind w:left="420" w:hanging="420"/>
      </w:pPr>
    </w:lvl>
    <w:lvl w:ilvl="1">
      <w:start w:val="1"/>
      <w:numFmt w:val="lowerLetter"/>
      <w:lvlText w:val="%2."/>
      <w:lvlJc w:val="left"/>
      <w:pPr>
        <w:tabs>
          <w:tab w:val="num" w:pos="840"/>
        </w:tabs>
        <w:ind w:left="840" w:hanging="840"/>
      </w:pPr>
      <w:rPr>
        <w:rFonts w:ascii="Arial" w:eastAsia="Times New Roman" w:hAnsi="Arial" w:cs="Arial"/>
      </w:rPr>
    </w:lvl>
    <w:lvl w:ilvl="2">
      <w:start w:val="1"/>
      <w:numFmt w:val="lowerLetter"/>
      <w:lvlText w:val="%3)"/>
      <w:lvlJc w:val="left"/>
      <w:pPr>
        <w:tabs>
          <w:tab w:val="num" w:pos="1260"/>
        </w:tabs>
        <w:ind w:left="1260" w:hanging="1260"/>
      </w:pPr>
    </w:lvl>
    <w:lvl w:ilvl="3">
      <w:start w:val="1"/>
      <w:numFmt w:val="lowerLetter"/>
      <w:lvlText w:val="%4)"/>
      <w:lvlJc w:val="left"/>
      <w:pPr>
        <w:tabs>
          <w:tab w:val="num" w:pos="1680"/>
        </w:tabs>
        <w:ind w:left="1680" w:hanging="1680"/>
      </w:pPr>
    </w:lvl>
    <w:lvl w:ilvl="4">
      <w:start w:val="1"/>
      <w:numFmt w:val="lowerLetter"/>
      <w:lvlText w:val="%5)"/>
      <w:lvlJc w:val="left"/>
      <w:pPr>
        <w:tabs>
          <w:tab w:val="num" w:pos="2100"/>
        </w:tabs>
        <w:ind w:left="2100" w:hanging="2100"/>
      </w:pPr>
    </w:lvl>
    <w:lvl w:ilvl="5">
      <w:start w:val="1"/>
      <w:numFmt w:val="lowerLetter"/>
      <w:lvlText w:val="%6)"/>
      <w:lvlJc w:val="left"/>
      <w:pPr>
        <w:tabs>
          <w:tab w:val="num" w:pos="2520"/>
        </w:tabs>
        <w:ind w:left="2520" w:hanging="2520"/>
      </w:pPr>
    </w:lvl>
    <w:lvl w:ilvl="6">
      <w:start w:val="1"/>
      <w:numFmt w:val="lowerLetter"/>
      <w:lvlText w:val="%7)"/>
      <w:lvlJc w:val="left"/>
      <w:pPr>
        <w:tabs>
          <w:tab w:val="num" w:pos="2940"/>
        </w:tabs>
        <w:ind w:left="2940" w:hanging="2940"/>
      </w:pPr>
    </w:lvl>
    <w:lvl w:ilvl="7">
      <w:start w:val="1"/>
      <w:numFmt w:val="lowerLetter"/>
      <w:lvlText w:val="%8)"/>
      <w:lvlJc w:val="left"/>
      <w:pPr>
        <w:tabs>
          <w:tab w:val="num" w:pos="3360"/>
        </w:tabs>
        <w:ind w:left="3360" w:hanging="3360"/>
      </w:pPr>
    </w:lvl>
    <w:lvl w:ilvl="8">
      <w:start w:val="1"/>
      <w:numFmt w:val="lowerLetter"/>
      <w:lvlText w:val="%9)"/>
      <w:lvlJc w:val="left"/>
      <w:pPr>
        <w:tabs>
          <w:tab w:val="num" w:pos="3780"/>
        </w:tabs>
        <w:ind w:left="3780" w:hanging="3780"/>
      </w:pPr>
    </w:lvl>
  </w:abstractNum>
  <w:abstractNum w:abstractNumId="10">
    <w:nsid w:val="0000001D"/>
    <w:multiLevelType w:val="multilevel"/>
    <w:tmpl w:val="0000001D"/>
    <w:name w:val="WW8Num29"/>
    <w:lvl w:ilvl="0">
      <w:start w:val="2"/>
      <w:numFmt w:val="decimal"/>
      <w:lvlText w:val="%1."/>
      <w:lvlJc w:val="left"/>
      <w:pPr>
        <w:tabs>
          <w:tab w:val="num" w:pos="283"/>
        </w:tabs>
        <w:ind w:left="283" w:hanging="283"/>
      </w:pPr>
    </w:lvl>
    <w:lvl w:ilvl="1">
      <w:start w:val="10"/>
      <w:numFmt w:val="decimal"/>
      <w:lvlText w:val="%1.%2"/>
      <w:lvlJc w:val="left"/>
      <w:pPr>
        <w:tabs>
          <w:tab w:val="num" w:pos="355"/>
        </w:tabs>
        <w:ind w:left="355" w:hanging="283"/>
      </w:pPr>
    </w:lvl>
    <w:lvl w:ilvl="2">
      <w:start w:val="1"/>
      <w:numFmt w:val="decimal"/>
      <w:lvlText w:val="%1.%2.%3."/>
      <w:lvlJc w:val="left"/>
      <w:pPr>
        <w:tabs>
          <w:tab w:val="num" w:pos="427"/>
        </w:tabs>
        <w:ind w:left="427" w:hanging="283"/>
      </w:pPr>
    </w:lvl>
    <w:lvl w:ilvl="3">
      <w:start w:val="1"/>
      <w:numFmt w:val="decimal"/>
      <w:lvlText w:val="%1.%2.%3.%4."/>
      <w:lvlJc w:val="left"/>
      <w:pPr>
        <w:tabs>
          <w:tab w:val="num" w:pos="499"/>
        </w:tabs>
        <w:ind w:left="499" w:hanging="283"/>
      </w:pPr>
    </w:lvl>
    <w:lvl w:ilvl="4">
      <w:start w:val="1"/>
      <w:numFmt w:val="decimal"/>
      <w:lvlText w:val="%1.%2.%3.%4.%5."/>
      <w:lvlJc w:val="left"/>
      <w:pPr>
        <w:tabs>
          <w:tab w:val="num" w:pos="571"/>
        </w:tabs>
        <w:ind w:left="571" w:hanging="283"/>
      </w:pPr>
    </w:lvl>
    <w:lvl w:ilvl="5">
      <w:start w:val="1"/>
      <w:numFmt w:val="decimal"/>
      <w:lvlText w:val="%1.%2.%3.%4.%5.%6."/>
      <w:lvlJc w:val="left"/>
      <w:pPr>
        <w:tabs>
          <w:tab w:val="num" w:pos="643"/>
        </w:tabs>
        <w:ind w:left="643" w:hanging="283"/>
      </w:pPr>
    </w:lvl>
    <w:lvl w:ilvl="6">
      <w:start w:val="1"/>
      <w:numFmt w:val="decimal"/>
      <w:lvlText w:val="%1.%2.%3.%4.%5.%6.%7."/>
      <w:lvlJc w:val="left"/>
      <w:pPr>
        <w:tabs>
          <w:tab w:val="num" w:pos="715"/>
        </w:tabs>
        <w:ind w:left="715" w:hanging="283"/>
      </w:pPr>
    </w:lvl>
    <w:lvl w:ilvl="7">
      <w:start w:val="1"/>
      <w:numFmt w:val="decimal"/>
      <w:lvlText w:val="%1.%2.%3.%4.%5.%6.%7.%8."/>
      <w:lvlJc w:val="left"/>
      <w:pPr>
        <w:tabs>
          <w:tab w:val="num" w:pos="787"/>
        </w:tabs>
        <w:ind w:left="787" w:hanging="283"/>
      </w:pPr>
    </w:lvl>
    <w:lvl w:ilvl="8">
      <w:start w:val="1"/>
      <w:numFmt w:val="decimal"/>
      <w:lvlText w:val="%1.%2.%3.%4.%5.%6.%7.%8.%9."/>
      <w:lvlJc w:val="left"/>
      <w:pPr>
        <w:tabs>
          <w:tab w:val="num" w:pos="859"/>
        </w:tabs>
        <w:ind w:left="859" w:hanging="283"/>
      </w:pPr>
    </w:lvl>
  </w:abstractNum>
  <w:abstractNum w:abstractNumId="11">
    <w:nsid w:val="0000001E"/>
    <w:multiLevelType w:val="multilevel"/>
    <w:tmpl w:val="0000001E"/>
    <w:name w:val="WW8Num30"/>
    <w:lvl w:ilvl="0">
      <w:start w:val="2"/>
      <w:numFmt w:val="decimal"/>
      <w:lvlText w:val="%1."/>
      <w:lvlJc w:val="left"/>
      <w:pPr>
        <w:tabs>
          <w:tab w:val="num" w:pos="283"/>
        </w:tabs>
        <w:ind w:left="283" w:hanging="283"/>
      </w:pPr>
    </w:lvl>
    <w:lvl w:ilvl="1">
      <w:start w:val="13"/>
      <w:numFmt w:val="decimal"/>
      <w:lvlText w:val="%1.%2"/>
      <w:lvlJc w:val="left"/>
      <w:pPr>
        <w:tabs>
          <w:tab w:val="num" w:pos="363"/>
        </w:tabs>
        <w:ind w:left="363" w:hanging="283"/>
      </w:pPr>
    </w:lvl>
    <w:lvl w:ilvl="2">
      <w:start w:val="1"/>
      <w:numFmt w:val="decimal"/>
      <w:lvlText w:val="%1.%2.%3."/>
      <w:lvlJc w:val="left"/>
      <w:pPr>
        <w:tabs>
          <w:tab w:val="num" w:pos="443"/>
        </w:tabs>
        <w:ind w:left="443" w:hanging="283"/>
      </w:pPr>
    </w:lvl>
    <w:lvl w:ilvl="3">
      <w:start w:val="1"/>
      <w:numFmt w:val="decimal"/>
      <w:lvlText w:val="%1.%2.%3.%4."/>
      <w:lvlJc w:val="left"/>
      <w:pPr>
        <w:tabs>
          <w:tab w:val="num" w:pos="523"/>
        </w:tabs>
        <w:ind w:left="523" w:hanging="283"/>
      </w:pPr>
    </w:lvl>
    <w:lvl w:ilvl="4">
      <w:start w:val="1"/>
      <w:numFmt w:val="decimal"/>
      <w:lvlText w:val="%1.%2.%3.%4.%5."/>
      <w:lvlJc w:val="left"/>
      <w:pPr>
        <w:tabs>
          <w:tab w:val="num" w:pos="603"/>
        </w:tabs>
        <w:ind w:left="603" w:hanging="283"/>
      </w:pPr>
    </w:lvl>
    <w:lvl w:ilvl="5">
      <w:start w:val="1"/>
      <w:numFmt w:val="decimal"/>
      <w:lvlText w:val="%1.%2.%3.%4.%5.%6."/>
      <w:lvlJc w:val="left"/>
      <w:pPr>
        <w:tabs>
          <w:tab w:val="num" w:pos="683"/>
        </w:tabs>
        <w:ind w:left="683" w:hanging="283"/>
      </w:pPr>
    </w:lvl>
    <w:lvl w:ilvl="6">
      <w:start w:val="1"/>
      <w:numFmt w:val="decimal"/>
      <w:lvlText w:val="%1.%2.%3.%4.%5.%6.%7."/>
      <w:lvlJc w:val="left"/>
      <w:pPr>
        <w:tabs>
          <w:tab w:val="num" w:pos="763"/>
        </w:tabs>
        <w:ind w:left="763" w:hanging="283"/>
      </w:pPr>
    </w:lvl>
    <w:lvl w:ilvl="7">
      <w:start w:val="1"/>
      <w:numFmt w:val="decimal"/>
      <w:lvlText w:val="%1.%2.%3.%4.%5.%6.%7.%8."/>
      <w:lvlJc w:val="left"/>
      <w:pPr>
        <w:tabs>
          <w:tab w:val="num" w:pos="843"/>
        </w:tabs>
        <w:ind w:left="843" w:hanging="283"/>
      </w:pPr>
    </w:lvl>
    <w:lvl w:ilvl="8">
      <w:start w:val="1"/>
      <w:numFmt w:val="decimal"/>
      <w:lvlText w:val="%1.%2.%3.%4.%5.%6.%7.%8.%9."/>
      <w:lvlJc w:val="left"/>
      <w:pPr>
        <w:tabs>
          <w:tab w:val="num" w:pos="923"/>
        </w:tabs>
        <w:ind w:left="923" w:hanging="283"/>
      </w:pPr>
    </w:lvl>
  </w:abstractNum>
  <w:abstractNum w:abstractNumId="12">
    <w:nsid w:val="03B201BD"/>
    <w:multiLevelType w:val="multilevel"/>
    <w:tmpl w:val="BCB88292"/>
    <w:lvl w:ilvl="0">
      <w:start w:val="1"/>
      <w:numFmt w:val="decimal"/>
      <w:pStyle w:val="H1"/>
      <w:lvlText w:val="%1."/>
      <w:lvlJc w:val="left"/>
      <w:pPr>
        <w:tabs>
          <w:tab w:val="num" w:pos="3270"/>
        </w:tabs>
        <w:ind w:left="3270" w:hanging="576"/>
      </w:pPr>
      <w:rPr>
        <w:rFonts w:hint="default"/>
      </w:rPr>
    </w:lvl>
    <w:lvl w:ilvl="1">
      <w:start w:val="1"/>
      <w:numFmt w:val="decimal"/>
      <w:pStyle w:val="H2"/>
      <w:lvlText w:val="%1.%2."/>
      <w:lvlJc w:val="left"/>
      <w:pPr>
        <w:tabs>
          <w:tab w:val="num" w:pos="1427"/>
        </w:tabs>
        <w:ind w:left="1427" w:hanging="576"/>
      </w:pPr>
      <w:rPr>
        <w:rFonts w:ascii="Arial" w:hAnsi="Arial" w:hint="default"/>
        <w:b/>
        <w:bCs w:val="0"/>
        <w:i w:val="0"/>
        <w:iCs w:val="0"/>
      </w:rPr>
    </w:lvl>
    <w:lvl w:ilvl="2">
      <w:start w:val="1"/>
      <w:numFmt w:val="decimal"/>
      <w:pStyle w:val="H3"/>
      <w:lvlText w:val="%1.%2.%3."/>
      <w:lvlJc w:val="left"/>
      <w:pPr>
        <w:tabs>
          <w:tab w:val="num" w:pos="1080"/>
        </w:tabs>
        <w:ind w:left="576" w:hanging="576"/>
      </w:pPr>
      <w:rPr>
        <w:rFonts w:hint="default"/>
      </w:rPr>
    </w:lvl>
    <w:lvl w:ilvl="3">
      <w:start w:val="1"/>
      <w:numFmt w:val="decimal"/>
      <w:pStyle w:val="H4"/>
      <w:lvlText w:val="%1.%2.%3.%4."/>
      <w:lvlJc w:val="left"/>
      <w:pPr>
        <w:tabs>
          <w:tab w:val="num" w:pos="720"/>
        </w:tabs>
        <w:ind w:left="576" w:hanging="576"/>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3">
    <w:nsid w:val="06DA15B9"/>
    <w:multiLevelType w:val="hybridMultilevel"/>
    <w:tmpl w:val="2466BBE0"/>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14">
    <w:nsid w:val="07864F0D"/>
    <w:multiLevelType w:val="hybridMultilevel"/>
    <w:tmpl w:val="E9AE7F8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0E4063D8"/>
    <w:multiLevelType w:val="hybridMultilevel"/>
    <w:tmpl w:val="5538A24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1202730"/>
    <w:multiLevelType w:val="hybridMultilevel"/>
    <w:tmpl w:val="2432E0B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1180142F"/>
    <w:multiLevelType w:val="hybridMultilevel"/>
    <w:tmpl w:val="26A04026"/>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15DA7F25"/>
    <w:multiLevelType w:val="multilevel"/>
    <w:tmpl w:val="1EAAE610"/>
    <w:lvl w:ilvl="0">
      <w:start w:val="1"/>
      <w:numFmt w:val="decimal"/>
      <w:lvlText w:val="%1."/>
      <w:lvlJc w:val="left"/>
      <w:pPr>
        <w:ind w:left="360" w:hanging="360"/>
      </w:pPr>
      <w:rPr>
        <w:b/>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1AD05B9B"/>
    <w:multiLevelType w:val="hybridMultilevel"/>
    <w:tmpl w:val="1802438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1DD06AD7"/>
    <w:multiLevelType w:val="hybridMultilevel"/>
    <w:tmpl w:val="29445ABC"/>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1">
    <w:nsid w:val="1EBF4576"/>
    <w:multiLevelType w:val="hybridMultilevel"/>
    <w:tmpl w:val="E2E2BD56"/>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nsid w:val="1ECC2377"/>
    <w:multiLevelType w:val="hybridMultilevel"/>
    <w:tmpl w:val="73C48078"/>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20F05BE0"/>
    <w:multiLevelType w:val="hybridMultilevel"/>
    <w:tmpl w:val="9AC4BB0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22501B62"/>
    <w:multiLevelType w:val="hybridMultilevel"/>
    <w:tmpl w:val="6C348548"/>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5">
    <w:nsid w:val="320D5E97"/>
    <w:multiLevelType w:val="hybridMultilevel"/>
    <w:tmpl w:val="2E92E99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324F37D0"/>
    <w:multiLevelType w:val="hybridMultilevel"/>
    <w:tmpl w:val="3F8A0510"/>
    <w:lvl w:ilvl="0" w:tplc="B5749B1E">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7">
    <w:nsid w:val="325810DE"/>
    <w:multiLevelType w:val="hybridMultilevel"/>
    <w:tmpl w:val="8C48226E"/>
    <w:lvl w:ilvl="0" w:tplc="4009000F">
      <w:start w:val="1"/>
      <w:numFmt w:val="decimal"/>
      <w:lvlText w:val="%1."/>
      <w:lvlJc w:val="left"/>
      <w:pPr>
        <w:ind w:left="720" w:hanging="360"/>
      </w:pPr>
    </w:lvl>
    <w:lvl w:ilvl="1" w:tplc="58C639B6">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33311693"/>
    <w:multiLevelType w:val="hybridMultilevel"/>
    <w:tmpl w:val="93EE8AC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nsid w:val="3491498C"/>
    <w:multiLevelType w:val="hybridMultilevel"/>
    <w:tmpl w:val="A1560F38"/>
    <w:lvl w:ilvl="0" w:tplc="2168FDC0">
      <w:start w:val="1"/>
      <w:numFmt w:val="decimal"/>
      <w:lvlText w:val="%1."/>
      <w:lvlJc w:val="left"/>
      <w:pPr>
        <w:ind w:left="720" w:hanging="360"/>
      </w:pPr>
      <w:rPr>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3A0E7331"/>
    <w:multiLevelType w:val="hybridMultilevel"/>
    <w:tmpl w:val="2536FE7E"/>
    <w:lvl w:ilvl="0" w:tplc="E2847CC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3C5D788C"/>
    <w:multiLevelType w:val="hybridMultilevel"/>
    <w:tmpl w:val="AEE0394E"/>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2">
    <w:nsid w:val="4278347E"/>
    <w:multiLevelType w:val="hybridMultilevel"/>
    <w:tmpl w:val="1B027006"/>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3">
    <w:nsid w:val="44553734"/>
    <w:multiLevelType w:val="hybridMultilevel"/>
    <w:tmpl w:val="0A3C0876"/>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4">
    <w:nsid w:val="45F3497D"/>
    <w:multiLevelType w:val="hybridMultilevel"/>
    <w:tmpl w:val="116244E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
    <w:nsid w:val="464577BF"/>
    <w:multiLevelType w:val="hybridMultilevel"/>
    <w:tmpl w:val="77F8DFB6"/>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6">
    <w:nsid w:val="48301050"/>
    <w:multiLevelType w:val="hybridMultilevel"/>
    <w:tmpl w:val="274630E0"/>
    <w:lvl w:ilvl="0" w:tplc="615C7FD8">
      <w:start w:val="3"/>
      <w:numFmt w:val="lowerRoman"/>
      <w:lvlText w:val="%1)"/>
      <w:lvlJc w:val="left"/>
      <w:pPr>
        <w:tabs>
          <w:tab w:val="num" w:pos="1440"/>
        </w:tabs>
        <w:ind w:left="1440" w:hanging="72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37">
    <w:nsid w:val="49760230"/>
    <w:multiLevelType w:val="hybridMultilevel"/>
    <w:tmpl w:val="55260FE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497C64D3"/>
    <w:multiLevelType w:val="hybridMultilevel"/>
    <w:tmpl w:val="98AEB7B2"/>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39">
    <w:nsid w:val="4B1D5B3B"/>
    <w:multiLevelType w:val="hybridMultilevel"/>
    <w:tmpl w:val="6FE664DA"/>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548941FC"/>
    <w:multiLevelType w:val="hybridMultilevel"/>
    <w:tmpl w:val="613A69B0"/>
    <w:lvl w:ilvl="0" w:tplc="4009001B">
      <w:start w:val="1"/>
      <w:numFmt w:val="lowerRoman"/>
      <w:lvlText w:val="%1."/>
      <w:lvlJc w:val="righ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41">
    <w:nsid w:val="56276933"/>
    <w:multiLevelType w:val="hybridMultilevel"/>
    <w:tmpl w:val="F796EE02"/>
    <w:lvl w:ilvl="0" w:tplc="B9B628A0">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5D4434D9"/>
    <w:multiLevelType w:val="hybridMultilevel"/>
    <w:tmpl w:val="386E64B0"/>
    <w:lvl w:ilvl="0" w:tplc="19460FB0">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3">
    <w:nsid w:val="5D8A4E3E"/>
    <w:multiLevelType w:val="hybridMultilevel"/>
    <w:tmpl w:val="C5D05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5F3F3D0D"/>
    <w:multiLevelType w:val="hybridMultilevel"/>
    <w:tmpl w:val="AAECD124"/>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
    <w:nsid w:val="61A82984"/>
    <w:multiLevelType w:val="hybridMultilevel"/>
    <w:tmpl w:val="A63852C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8FA02B0"/>
    <w:multiLevelType w:val="hybridMultilevel"/>
    <w:tmpl w:val="8DFC62CE"/>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
    <w:nsid w:val="6C100071"/>
    <w:multiLevelType w:val="hybridMultilevel"/>
    <w:tmpl w:val="F9689F8C"/>
    <w:lvl w:ilvl="0" w:tplc="2644628C">
      <w:start w:val="1"/>
      <w:numFmt w:val="lowerRoman"/>
      <w:lvlText w:val="%1)"/>
      <w:lvlJc w:val="left"/>
      <w:pPr>
        <w:ind w:left="1429" w:hanging="720"/>
      </w:pPr>
      <w:rPr>
        <w:rFonts w:hint="default"/>
        <w:b w:val="0"/>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48">
    <w:nsid w:val="6C2A5A42"/>
    <w:multiLevelType w:val="hybridMultilevel"/>
    <w:tmpl w:val="B900A2D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
    <w:nsid w:val="75E4731F"/>
    <w:multiLevelType w:val="hybridMultilevel"/>
    <w:tmpl w:val="C1D6DE4C"/>
    <w:lvl w:ilvl="0" w:tplc="BAF6FD14">
      <w:start w:val="1"/>
      <w:numFmt w:val="decimal"/>
      <w:lvlText w:val="%1."/>
      <w:lvlJc w:val="left"/>
      <w:pPr>
        <w:ind w:left="720" w:hanging="360"/>
      </w:pPr>
      <w:rPr>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0">
    <w:nsid w:val="7756642B"/>
    <w:multiLevelType w:val="hybridMultilevel"/>
    <w:tmpl w:val="DD0CA6AA"/>
    <w:lvl w:ilvl="0" w:tplc="728005D4">
      <w:start w:val="1"/>
      <w:numFmt w:val="decimal"/>
      <w:lvlText w:val="%1."/>
      <w:lvlJc w:val="left"/>
      <w:pPr>
        <w:ind w:left="720" w:hanging="360"/>
      </w:pPr>
      <w:rPr>
        <w:b w:val="0"/>
        <w:bCs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nsid w:val="77EB4789"/>
    <w:multiLevelType w:val="hybridMultilevel"/>
    <w:tmpl w:val="21EA4F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
    <w:nsid w:val="7A183CE8"/>
    <w:multiLevelType w:val="hybridMultilevel"/>
    <w:tmpl w:val="C74C209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
    <w:nsid w:val="7D7D08A4"/>
    <w:multiLevelType w:val="hybridMultilevel"/>
    <w:tmpl w:val="2FB0DC9C"/>
    <w:lvl w:ilvl="0" w:tplc="04629EE8">
      <w:start w:val="1"/>
      <w:numFmt w:val="decimal"/>
      <w:lvlText w:val="%1."/>
      <w:lvlJc w:val="left"/>
      <w:pPr>
        <w:ind w:left="720" w:hanging="360"/>
      </w:pPr>
      <w:rPr>
        <w:b w:val="0"/>
        <w:color w:val="auto"/>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2"/>
  </w:num>
  <w:num w:numId="2">
    <w:abstractNumId w:val="53"/>
  </w:num>
  <w:num w:numId="3">
    <w:abstractNumId w:val="20"/>
  </w:num>
  <w:num w:numId="4">
    <w:abstractNumId w:val="21"/>
  </w:num>
  <w:num w:numId="5">
    <w:abstractNumId w:val="52"/>
  </w:num>
  <w:num w:numId="6">
    <w:abstractNumId w:val="25"/>
  </w:num>
  <w:num w:numId="7">
    <w:abstractNumId w:val="27"/>
  </w:num>
  <w:num w:numId="8">
    <w:abstractNumId w:val="37"/>
  </w:num>
  <w:num w:numId="9">
    <w:abstractNumId w:val="35"/>
  </w:num>
  <w:num w:numId="10">
    <w:abstractNumId w:val="19"/>
  </w:num>
  <w:num w:numId="11">
    <w:abstractNumId w:val="49"/>
  </w:num>
  <w:num w:numId="12">
    <w:abstractNumId w:val="34"/>
  </w:num>
  <w:num w:numId="13">
    <w:abstractNumId w:val="15"/>
  </w:num>
  <w:num w:numId="14">
    <w:abstractNumId w:val="44"/>
  </w:num>
  <w:num w:numId="15">
    <w:abstractNumId w:val="46"/>
  </w:num>
  <w:num w:numId="16">
    <w:abstractNumId w:val="31"/>
  </w:num>
  <w:num w:numId="17">
    <w:abstractNumId w:val="48"/>
  </w:num>
  <w:num w:numId="18">
    <w:abstractNumId w:val="28"/>
  </w:num>
  <w:num w:numId="19">
    <w:abstractNumId w:val="39"/>
  </w:num>
  <w:num w:numId="20">
    <w:abstractNumId w:val="38"/>
  </w:num>
  <w:num w:numId="21">
    <w:abstractNumId w:val="40"/>
  </w:num>
  <w:num w:numId="22">
    <w:abstractNumId w:val="33"/>
  </w:num>
  <w:num w:numId="23">
    <w:abstractNumId w:val="32"/>
  </w:num>
  <w:num w:numId="24">
    <w:abstractNumId w:val="13"/>
  </w:num>
  <w:num w:numId="25">
    <w:abstractNumId w:val="24"/>
  </w:num>
  <w:num w:numId="26">
    <w:abstractNumId w:val="47"/>
  </w:num>
  <w:num w:numId="27">
    <w:abstractNumId w:val="22"/>
  </w:num>
  <w:num w:numId="28">
    <w:abstractNumId w:val="50"/>
  </w:num>
  <w:num w:numId="29">
    <w:abstractNumId w:val="17"/>
  </w:num>
  <w:num w:numId="30">
    <w:abstractNumId w:val="16"/>
  </w:num>
  <w:num w:numId="31">
    <w:abstractNumId w:val="51"/>
  </w:num>
  <w:num w:numId="32">
    <w:abstractNumId w:val="23"/>
  </w:num>
  <w:num w:numId="33">
    <w:abstractNumId w:val="42"/>
  </w:num>
  <w:num w:numId="34">
    <w:abstractNumId w:val="18"/>
  </w:num>
  <w:num w:numId="35">
    <w:abstractNumId w:val="14"/>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6"/>
  </w:num>
  <w:num w:numId="40">
    <w:abstractNumId w:val="43"/>
  </w:num>
  <w:num w:numId="41">
    <w:abstractNumId w:val="29"/>
  </w:num>
  <w:num w:numId="42">
    <w:abstractNumId w:val="45"/>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3ABD"/>
    <w:rsid w:val="00004970"/>
    <w:rsid w:val="000059E1"/>
    <w:rsid w:val="00011D48"/>
    <w:rsid w:val="00014738"/>
    <w:rsid w:val="00014BDF"/>
    <w:rsid w:val="000151DA"/>
    <w:rsid w:val="000367BC"/>
    <w:rsid w:val="00037320"/>
    <w:rsid w:val="00045CA6"/>
    <w:rsid w:val="00047424"/>
    <w:rsid w:val="00062949"/>
    <w:rsid w:val="00063DCE"/>
    <w:rsid w:val="00066D76"/>
    <w:rsid w:val="000722A4"/>
    <w:rsid w:val="00072F4D"/>
    <w:rsid w:val="00080E9B"/>
    <w:rsid w:val="00082BA8"/>
    <w:rsid w:val="00083428"/>
    <w:rsid w:val="000866FB"/>
    <w:rsid w:val="00094803"/>
    <w:rsid w:val="000957C8"/>
    <w:rsid w:val="00095EAA"/>
    <w:rsid w:val="000A1787"/>
    <w:rsid w:val="000B1663"/>
    <w:rsid w:val="000B4908"/>
    <w:rsid w:val="000C1C10"/>
    <w:rsid w:val="000C3200"/>
    <w:rsid w:val="000C5C35"/>
    <w:rsid w:val="000D7C55"/>
    <w:rsid w:val="000E7253"/>
    <w:rsid w:val="000F3FF1"/>
    <w:rsid w:val="001027B9"/>
    <w:rsid w:val="00103CFA"/>
    <w:rsid w:val="00104A75"/>
    <w:rsid w:val="00104CD0"/>
    <w:rsid w:val="00106B8F"/>
    <w:rsid w:val="00106BCC"/>
    <w:rsid w:val="00107820"/>
    <w:rsid w:val="00110954"/>
    <w:rsid w:val="00116D88"/>
    <w:rsid w:val="00120ADF"/>
    <w:rsid w:val="00124EB8"/>
    <w:rsid w:val="001255D6"/>
    <w:rsid w:val="00132295"/>
    <w:rsid w:val="00136327"/>
    <w:rsid w:val="001437ED"/>
    <w:rsid w:val="00143D51"/>
    <w:rsid w:val="00145C1A"/>
    <w:rsid w:val="00156C4A"/>
    <w:rsid w:val="00157E3A"/>
    <w:rsid w:val="00165757"/>
    <w:rsid w:val="00167393"/>
    <w:rsid w:val="001732C9"/>
    <w:rsid w:val="001816C5"/>
    <w:rsid w:val="00181AEC"/>
    <w:rsid w:val="00187027"/>
    <w:rsid w:val="0018749F"/>
    <w:rsid w:val="00190F63"/>
    <w:rsid w:val="00194B74"/>
    <w:rsid w:val="001A03AE"/>
    <w:rsid w:val="001A3D5C"/>
    <w:rsid w:val="001A54CD"/>
    <w:rsid w:val="001B4998"/>
    <w:rsid w:val="001C26FE"/>
    <w:rsid w:val="001D50BD"/>
    <w:rsid w:val="001D7A63"/>
    <w:rsid w:val="001E57B0"/>
    <w:rsid w:val="00200DBB"/>
    <w:rsid w:val="00215361"/>
    <w:rsid w:val="00222039"/>
    <w:rsid w:val="00224A7B"/>
    <w:rsid w:val="0023452B"/>
    <w:rsid w:val="002405C3"/>
    <w:rsid w:val="00241162"/>
    <w:rsid w:val="0024325F"/>
    <w:rsid w:val="0024462B"/>
    <w:rsid w:val="00247ABD"/>
    <w:rsid w:val="00263299"/>
    <w:rsid w:val="00267D37"/>
    <w:rsid w:val="00271FD3"/>
    <w:rsid w:val="002772DA"/>
    <w:rsid w:val="00277D80"/>
    <w:rsid w:val="00280AE9"/>
    <w:rsid w:val="002A168E"/>
    <w:rsid w:val="002A3FE5"/>
    <w:rsid w:val="002A473D"/>
    <w:rsid w:val="002A481F"/>
    <w:rsid w:val="002A5075"/>
    <w:rsid w:val="002A638B"/>
    <w:rsid w:val="002B4037"/>
    <w:rsid w:val="002C7C9F"/>
    <w:rsid w:val="002D1C86"/>
    <w:rsid w:val="002D24E6"/>
    <w:rsid w:val="002D5E55"/>
    <w:rsid w:val="002E003F"/>
    <w:rsid w:val="002E20E3"/>
    <w:rsid w:val="002E555D"/>
    <w:rsid w:val="002E72AD"/>
    <w:rsid w:val="002F08CC"/>
    <w:rsid w:val="002F788E"/>
    <w:rsid w:val="002F791A"/>
    <w:rsid w:val="00301E3E"/>
    <w:rsid w:val="00317D12"/>
    <w:rsid w:val="0032265F"/>
    <w:rsid w:val="003244F8"/>
    <w:rsid w:val="00326AB8"/>
    <w:rsid w:val="00327BE2"/>
    <w:rsid w:val="00327CA8"/>
    <w:rsid w:val="003337CE"/>
    <w:rsid w:val="00343560"/>
    <w:rsid w:val="0034633A"/>
    <w:rsid w:val="00351924"/>
    <w:rsid w:val="0035679A"/>
    <w:rsid w:val="003567D2"/>
    <w:rsid w:val="0037202C"/>
    <w:rsid w:val="00373754"/>
    <w:rsid w:val="00373A73"/>
    <w:rsid w:val="00375517"/>
    <w:rsid w:val="003756DF"/>
    <w:rsid w:val="0037691F"/>
    <w:rsid w:val="00377E41"/>
    <w:rsid w:val="003813B3"/>
    <w:rsid w:val="0039291E"/>
    <w:rsid w:val="00392A20"/>
    <w:rsid w:val="003A2399"/>
    <w:rsid w:val="003A3906"/>
    <w:rsid w:val="003A7B28"/>
    <w:rsid w:val="003B7F60"/>
    <w:rsid w:val="003D1694"/>
    <w:rsid w:val="003D39C6"/>
    <w:rsid w:val="003D577B"/>
    <w:rsid w:val="003E0964"/>
    <w:rsid w:val="003E6A9B"/>
    <w:rsid w:val="00400F8B"/>
    <w:rsid w:val="00405B21"/>
    <w:rsid w:val="00406100"/>
    <w:rsid w:val="004075C1"/>
    <w:rsid w:val="004079AF"/>
    <w:rsid w:val="00407BCD"/>
    <w:rsid w:val="00415992"/>
    <w:rsid w:val="00417A4A"/>
    <w:rsid w:val="00422477"/>
    <w:rsid w:val="004340E8"/>
    <w:rsid w:val="004355C5"/>
    <w:rsid w:val="00441B0E"/>
    <w:rsid w:val="0045386F"/>
    <w:rsid w:val="00456AAE"/>
    <w:rsid w:val="00462727"/>
    <w:rsid w:val="00466A7C"/>
    <w:rsid w:val="00470A18"/>
    <w:rsid w:val="00471F6F"/>
    <w:rsid w:val="00472A72"/>
    <w:rsid w:val="00472FC6"/>
    <w:rsid w:val="00474F70"/>
    <w:rsid w:val="00482005"/>
    <w:rsid w:val="004822E4"/>
    <w:rsid w:val="00482649"/>
    <w:rsid w:val="004873E7"/>
    <w:rsid w:val="0049123F"/>
    <w:rsid w:val="00493291"/>
    <w:rsid w:val="00494279"/>
    <w:rsid w:val="00496F1F"/>
    <w:rsid w:val="004A399B"/>
    <w:rsid w:val="004C0540"/>
    <w:rsid w:val="004C1450"/>
    <w:rsid w:val="004D1284"/>
    <w:rsid w:val="004D33F8"/>
    <w:rsid w:val="004D44D8"/>
    <w:rsid w:val="004E1A01"/>
    <w:rsid w:val="004F3716"/>
    <w:rsid w:val="004F43F3"/>
    <w:rsid w:val="00504157"/>
    <w:rsid w:val="00504A0F"/>
    <w:rsid w:val="0050741E"/>
    <w:rsid w:val="00510BBC"/>
    <w:rsid w:val="005124FD"/>
    <w:rsid w:val="0051400D"/>
    <w:rsid w:val="00521092"/>
    <w:rsid w:val="00525292"/>
    <w:rsid w:val="00557986"/>
    <w:rsid w:val="00561449"/>
    <w:rsid w:val="00563833"/>
    <w:rsid w:val="00564359"/>
    <w:rsid w:val="00574E78"/>
    <w:rsid w:val="00596203"/>
    <w:rsid w:val="00596FA9"/>
    <w:rsid w:val="005970B5"/>
    <w:rsid w:val="005A0772"/>
    <w:rsid w:val="005A5D63"/>
    <w:rsid w:val="005B39E2"/>
    <w:rsid w:val="005C00CA"/>
    <w:rsid w:val="005D15CE"/>
    <w:rsid w:val="005D3175"/>
    <w:rsid w:val="005D350E"/>
    <w:rsid w:val="005D6B3F"/>
    <w:rsid w:val="005D6E25"/>
    <w:rsid w:val="00601A22"/>
    <w:rsid w:val="00601AB3"/>
    <w:rsid w:val="00602F81"/>
    <w:rsid w:val="00603C12"/>
    <w:rsid w:val="00605D7D"/>
    <w:rsid w:val="006155BD"/>
    <w:rsid w:val="006163E0"/>
    <w:rsid w:val="00623ABD"/>
    <w:rsid w:val="00627E1E"/>
    <w:rsid w:val="00631D95"/>
    <w:rsid w:val="006322BE"/>
    <w:rsid w:val="00632BD6"/>
    <w:rsid w:val="00632EBA"/>
    <w:rsid w:val="006336A9"/>
    <w:rsid w:val="00636AC0"/>
    <w:rsid w:val="00637746"/>
    <w:rsid w:val="00642722"/>
    <w:rsid w:val="0064280E"/>
    <w:rsid w:val="006442AB"/>
    <w:rsid w:val="0064450D"/>
    <w:rsid w:val="0065108D"/>
    <w:rsid w:val="006510C3"/>
    <w:rsid w:val="00654395"/>
    <w:rsid w:val="006550FE"/>
    <w:rsid w:val="0065545A"/>
    <w:rsid w:val="0066009E"/>
    <w:rsid w:val="00666647"/>
    <w:rsid w:val="00673D9B"/>
    <w:rsid w:val="00675C8E"/>
    <w:rsid w:val="00675E1A"/>
    <w:rsid w:val="006A2108"/>
    <w:rsid w:val="006A7D17"/>
    <w:rsid w:val="006B1623"/>
    <w:rsid w:val="006B1A2F"/>
    <w:rsid w:val="006B1E92"/>
    <w:rsid w:val="006C1654"/>
    <w:rsid w:val="006D4A36"/>
    <w:rsid w:val="006E069E"/>
    <w:rsid w:val="006E3BA6"/>
    <w:rsid w:val="006F03FB"/>
    <w:rsid w:val="006F3532"/>
    <w:rsid w:val="006F4F81"/>
    <w:rsid w:val="00704564"/>
    <w:rsid w:val="0070652D"/>
    <w:rsid w:val="00707645"/>
    <w:rsid w:val="0071286A"/>
    <w:rsid w:val="00714FB8"/>
    <w:rsid w:val="00717F16"/>
    <w:rsid w:val="00721564"/>
    <w:rsid w:val="00721CD6"/>
    <w:rsid w:val="00723DC7"/>
    <w:rsid w:val="00747CD5"/>
    <w:rsid w:val="00751058"/>
    <w:rsid w:val="00757EDD"/>
    <w:rsid w:val="0076361F"/>
    <w:rsid w:val="0076439D"/>
    <w:rsid w:val="00776FFC"/>
    <w:rsid w:val="00786001"/>
    <w:rsid w:val="0079724B"/>
    <w:rsid w:val="007A1379"/>
    <w:rsid w:val="007A676E"/>
    <w:rsid w:val="007C1D3A"/>
    <w:rsid w:val="007C474B"/>
    <w:rsid w:val="007C57E7"/>
    <w:rsid w:val="007C63DA"/>
    <w:rsid w:val="007C779B"/>
    <w:rsid w:val="007D3AE2"/>
    <w:rsid w:val="007D3E59"/>
    <w:rsid w:val="007E1BF5"/>
    <w:rsid w:val="007E4239"/>
    <w:rsid w:val="007F0277"/>
    <w:rsid w:val="0080001B"/>
    <w:rsid w:val="00801B29"/>
    <w:rsid w:val="00811E52"/>
    <w:rsid w:val="008136E8"/>
    <w:rsid w:val="00816A3C"/>
    <w:rsid w:val="008259B9"/>
    <w:rsid w:val="008269E1"/>
    <w:rsid w:val="00840D7A"/>
    <w:rsid w:val="00841431"/>
    <w:rsid w:val="00843C90"/>
    <w:rsid w:val="008473FD"/>
    <w:rsid w:val="0085115D"/>
    <w:rsid w:val="0085220B"/>
    <w:rsid w:val="00853C7D"/>
    <w:rsid w:val="00854EF6"/>
    <w:rsid w:val="008604EE"/>
    <w:rsid w:val="00867FBC"/>
    <w:rsid w:val="008720F0"/>
    <w:rsid w:val="00872D5B"/>
    <w:rsid w:val="00877044"/>
    <w:rsid w:val="00877E61"/>
    <w:rsid w:val="008827FF"/>
    <w:rsid w:val="008868EE"/>
    <w:rsid w:val="00887391"/>
    <w:rsid w:val="0088791B"/>
    <w:rsid w:val="008A3EF0"/>
    <w:rsid w:val="008A449B"/>
    <w:rsid w:val="008C26A6"/>
    <w:rsid w:val="008D3AA7"/>
    <w:rsid w:val="008D4005"/>
    <w:rsid w:val="008E0F0A"/>
    <w:rsid w:val="008E2D31"/>
    <w:rsid w:val="008E6315"/>
    <w:rsid w:val="008F2309"/>
    <w:rsid w:val="008F631C"/>
    <w:rsid w:val="008F6C69"/>
    <w:rsid w:val="00901874"/>
    <w:rsid w:val="00902740"/>
    <w:rsid w:val="00907451"/>
    <w:rsid w:val="00914618"/>
    <w:rsid w:val="00916165"/>
    <w:rsid w:val="0091724E"/>
    <w:rsid w:val="00917AE0"/>
    <w:rsid w:val="00940F82"/>
    <w:rsid w:val="00946263"/>
    <w:rsid w:val="0095561F"/>
    <w:rsid w:val="00956980"/>
    <w:rsid w:val="009577E8"/>
    <w:rsid w:val="0096160E"/>
    <w:rsid w:val="00964DB8"/>
    <w:rsid w:val="00966267"/>
    <w:rsid w:val="00975641"/>
    <w:rsid w:val="00975A9F"/>
    <w:rsid w:val="0098051D"/>
    <w:rsid w:val="00980DC4"/>
    <w:rsid w:val="009905D2"/>
    <w:rsid w:val="009929B3"/>
    <w:rsid w:val="009952A7"/>
    <w:rsid w:val="00995975"/>
    <w:rsid w:val="0099681C"/>
    <w:rsid w:val="009A07E7"/>
    <w:rsid w:val="009A7F1E"/>
    <w:rsid w:val="009B0714"/>
    <w:rsid w:val="009B08AD"/>
    <w:rsid w:val="009B55B2"/>
    <w:rsid w:val="009B5A6D"/>
    <w:rsid w:val="009C252A"/>
    <w:rsid w:val="009C681D"/>
    <w:rsid w:val="009C6E2C"/>
    <w:rsid w:val="009D5B5B"/>
    <w:rsid w:val="009D7CAB"/>
    <w:rsid w:val="009F5EAA"/>
    <w:rsid w:val="00A01017"/>
    <w:rsid w:val="00A05E10"/>
    <w:rsid w:val="00A05EBE"/>
    <w:rsid w:val="00A05F0B"/>
    <w:rsid w:val="00A1520F"/>
    <w:rsid w:val="00A16152"/>
    <w:rsid w:val="00A16F2B"/>
    <w:rsid w:val="00A242FD"/>
    <w:rsid w:val="00A2627F"/>
    <w:rsid w:val="00A3326F"/>
    <w:rsid w:val="00A33F09"/>
    <w:rsid w:val="00A40387"/>
    <w:rsid w:val="00A47A42"/>
    <w:rsid w:val="00A63507"/>
    <w:rsid w:val="00A7022A"/>
    <w:rsid w:val="00A70DB6"/>
    <w:rsid w:val="00A711DB"/>
    <w:rsid w:val="00A80920"/>
    <w:rsid w:val="00A80CD4"/>
    <w:rsid w:val="00A811AA"/>
    <w:rsid w:val="00A81857"/>
    <w:rsid w:val="00A81EAD"/>
    <w:rsid w:val="00A86A31"/>
    <w:rsid w:val="00A86C69"/>
    <w:rsid w:val="00A8797E"/>
    <w:rsid w:val="00A97745"/>
    <w:rsid w:val="00AA045A"/>
    <w:rsid w:val="00AA64A5"/>
    <w:rsid w:val="00AB4369"/>
    <w:rsid w:val="00AB49B0"/>
    <w:rsid w:val="00AB670C"/>
    <w:rsid w:val="00AD24D6"/>
    <w:rsid w:val="00AD318D"/>
    <w:rsid w:val="00AD419B"/>
    <w:rsid w:val="00AD4E11"/>
    <w:rsid w:val="00AE11F6"/>
    <w:rsid w:val="00AE39EC"/>
    <w:rsid w:val="00AE68A4"/>
    <w:rsid w:val="00AF3ED1"/>
    <w:rsid w:val="00B10245"/>
    <w:rsid w:val="00B1075D"/>
    <w:rsid w:val="00B12C7D"/>
    <w:rsid w:val="00B136DE"/>
    <w:rsid w:val="00B13BAE"/>
    <w:rsid w:val="00B16051"/>
    <w:rsid w:val="00B2160C"/>
    <w:rsid w:val="00B2359B"/>
    <w:rsid w:val="00B2449D"/>
    <w:rsid w:val="00B25F14"/>
    <w:rsid w:val="00B31429"/>
    <w:rsid w:val="00B34F61"/>
    <w:rsid w:val="00B4663A"/>
    <w:rsid w:val="00B50B2F"/>
    <w:rsid w:val="00B56B1C"/>
    <w:rsid w:val="00B577BD"/>
    <w:rsid w:val="00B607BA"/>
    <w:rsid w:val="00B616DE"/>
    <w:rsid w:val="00B637EF"/>
    <w:rsid w:val="00B67FCA"/>
    <w:rsid w:val="00B72D55"/>
    <w:rsid w:val="00B808B6"/>
    <w:rsid w:val="00B80A57"/>
    <w:rsid w:val="00B90727"/>
    <w:rsid w:val="00BA15BB"/>
    <w:rsid w:val="00BA439D"/>
    <w:rsid w:val="00BA4ED6"/>
    <w:rsid w:val="00BB1D90"/>
    <w:rsid w:val="00BB26AD"/>
    <w:rsid w:val="00BB3861"/>
    <w:rsid w:val="00BB3D45"/>
    <w:rsid w:val="00BB7101"/>
    <w:rsid w:val="00BC21CA"/>
    <w:rsid w:val="00BC3885"/>
    <w:rsid w:val="00BC5B56"/>
    <w:rsid w:val="00BD165B"/>
    <w:rsid w:val="00BD1CDB"/>
    <w:rsid w:val="00BD543C"/>
    <w:rsid w:val="00BE042B"/>
    <w:rsid w:val="00BE5116"/>
    <w:rsid w:val="00BE6729"/>
    <w:rsid w:val="00BE7148"/>
    <w:rsid w:val="00BF252B"/>
    <w:rsid w:val="00BF78B2"/>
    <w:rsid w:val="00C02393"/>
    <w:rsid w:val="00C04BF9"/>
    <w:rsid w:val="00C21BDB"/>
    <w:rsid w:val="00C26AED"/>
    <w:rsid w:val="00C34881"/>
    <w:rsid w:val="00C41068"/>
    <w:rsid w:val="00C57DB3"/>
    <w:rsid w:val="00C65361"/>
    <w:rsid w:val="00C6563E"/>
    <w:rsid w:val="00C66CF0"/>
    <w:rsid w:val="00C731C9"/>
    <w:rsid w:val="00C750B5"/>
    <w:rsid w:val="00C849D4"/>
    <w:rsid w:val="00C85976"/>
    <w:rsid w:val="00CA493F"/>
    <w:rsid w:val="00CA5E00"/>
    <w:rsid w:val="00CA5F86"/>
    <w:rsid w:val="00CA60C5"/>
    <w:rsid w:val="00CA660E"/>
    <w:rsid w:val="00CB0950"/>
    <w:rsid w:val="00CB1D89"/>
    <w:rsid w:val="00CB77CA"/>
    <w:rsid w:val="00CC1CB5"/>
    <w:rsid w:val="00CC2869"/>
    <w:rsid w:val="00CC5117"/>
    <w:rsid w:val="00CC76EA"/>
    <w:rsid w:val="00CD0E63"/>
    <w:rsid w:val="00CD3E40"/>
    <w:rsid w:val="00CE2325"/>
    <w:rsid w:val="00CE402B"/>
    <w:rsid w:val="00CE6D2F"/>
    <w:rsid w:val="00CF1827"/>
    <w:rsid w:val="00CF36E7"/>
    <w:rsid w:val="00CF3C16"/>
    <w:rsid w:val="00D05F4A"/>
    <w:rsid w:val="00D10286"/>
    <w:rsid w:val="00D1098A"/>
    <w:rsid w:val="00D1513C"/>
    <w:rsid w:val="00D20CF3"/>
    <w:rsid w:val="00D240D5"/>
    <w:rsid w:val="00D26AEE"/>
    <w:rsid w:val="00D27085"/>
    <w:rsid w:val="00D43EEC"/>
    <w:rsid w:val="00D44771"/>
    <w:rsid w:val="00D4628F"/>
    <w:rsid w:val="00D5076D"/>
    <w:rsid w:val="00D5077A"/>
    <w:rsid w:val="00D62C60"/>
    <w:rsid w:val="00D64BF2"/>
    <w:rsid w:val="00D66FBF"/>
    <w:rsid w:val="00D75ADD"/>
    <w:rsid w:val="00D80026"/>
    <w:rsid w:val="00D819E5"/>
    <w:rsid w:val="00D83448"/>
    <w:rsid w:val="00D83623"/>
    <w:rsid w:val="00D83BCF"/>
    <w:rsid w:val="00D86CDF"/>
    <w:rsid w:val="00DA0978"/>
    <w:rsid w:val="00DA3480"/>
    <w:rsid w:val="00DA63B5"/>
    <w:rsid w:val="00DB2A3F"/>
    <w:rsid w:val="00DB47C6"/>
    <w:rsid w:val="00DB7325"/>
    <w:rsid w:val="00DC25BD"/>
    <w:rsid w:val="00DC3D0D"/>
    <w:rsid w:val="00DC4A71"/>
    <w:rsid w:val="00DD4B4E"/>
    <w:rsid w:val="00DD4DBC"/>
    <w:rsid w:val="00DD71B1"/>
    <w:rsid w:val="00DE00AE"/>
    <w:rsid w:val="00DE6C6F"/>
    <w:rsid w:val="00DF4051"/>
    <w:rsid w:val="00DF455E"/>
    <w:rsid w:val="00DF7BDF"/>
    <w:rsid w:val="00E0228B"/>
    <w:rsid w:val="00E037A1"/>
    <w:rsid w:val="00E106E7"/>
    <w:rsid w:val="00E111D2"/>
    <w:rsid w:val="00E175BE"/>
    <w:rsid w:val="00E219DD"/>
    <w:rsid w:val="00E22CF9"/>
    <w:rsid w:val="00E311B7"/>
    <w:rsid w:val="00E31CC5"/>
    <w:rsid w:val="00E32637"/>
    <w:rsid w:val="00E359FA"/>
    <w:rsid w:val="00E364DE"/>
    <w:rsid w:val="00E43738"/>
    <w:rsid w:val="00E549E9"/>
    <w:rsid w:val="00E67532"/>
    <w:rsid w:val="00E72922"/>
    <w:rsid w:val="00E779D2"/>
    <w:rsid w:val="00E81B8B"/>
    <w:rsid w:val="00E8256A"/>
    <w:rsid w:val="00E82EF2"/>
    <w:rsid w:val="00E87268"/>
    <w:rsid w:val="00E87277"/>
    <w:rsid w:val="00E947B5"/>
    <w:rsid w:val="00E953CB"/>
    <w:rsid w:val="00E95E0C"/>
    <w:rsid w:val="00E97752"/>
    <w:rsid w:val="00EA04A0"/>
    <w:rsid w:val="00EA256B"/>
    <w:rsid w:val="00EA5FB8"/>
    <w:rsid w:val="00EB0C54"/>
    <w:rsid w:val="00EB159D"/>
    <w:rsid w:val="00EB79FD"/>
    <w:rsid w:val="00EC1B31"/>
    <w:rsid w:val="00ED1A6F"/>
    <w:rsid w:val="00ED5927"/>
    <w:rsid w:val="00ED6F24"/>
    <w:rsid w:val="00ED72C9"/>
    <w:rsid w:val="00ED7B89"/>
    <w:rsid w:val="00EE2FC3"/>
    <w:rsid w:val="00EE3491"/>
    <w:rsid w:val="00EF4200"/>
    <w:rsid w:val="00EF442C"/>
    <w:rsid w:val="00F01694"/>
    <w:rsid w:val="00F10DDD"/>
    <w:rsid w:val="00F246F2"/>
    <w:rsid w:val="00F264CA"/>
    <w:rsid w:val="00F27F74"/>
    <w:rsid w:val="00F315F9"/>
    <w:rsid w:val="00F535BE"/>
    <w:rsid w:val="00F56A87"/>
    <w:rsid w:val="00F60E84"/>
    <w:rsid w:val="00F62FED"/>
    <w:rsid w:val="00F741FE"/>
    <w:rsid w:val="00F74677"/>
    <w:rsid w:val="00F8108F"/>
    <w:rsid w:val="00F932A4"/>
    <w:rsid w:val="00F96DC0"/>
    <w:rsid w:val="00FA3FE5"/>
    <w:rsid w:val="00FB198A"/>
    <w:rsid w:val="00FB3F38"/>
    <w:rsid w:val="00FC77FA"/>
    <w:rsid w:val="00FD52FA"/>
    <w:rsid w:val="00FE2755"/>
    <w:rsid w:val="00FE5007"/>
    <w:rsid w:val="00FE67B2"/>
    <w:rsid w:val="00FE7C64"/>
    <w:rsid w:val="00FE7F74"/>
    <w:rsid w:val="00FF1EA5"/>
    <w:rsid w:val="00FF4501"/>
    <w:rsid w:val="00FF4C83"/>
    <w:rsid w:val="00FF5043"/>
    <w:rsid w:val="00FF67CB"/>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512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bidi="ar-SA"/>
    </w:rPr>
  </w:style>
  <w:style w:type="paragraph" w:styleId="Heading2">
    <w:name w:val="heading 2"/>
    <w:basedOn w:val="Normal"/>
    <w:next w:val="Normal"/>
    <w:link w:val="Heading2Char"/>
    <w:uiPriority w:val="9"/>
    <w:semiHidden/>
    <w:unhideWhenUsed/>
    <w:qFormat/>
    <w:rsid w:val="00DD4B4E"/>
    <w:pPr>
      <w:keepNext/>
      <w:spacing w:before="240" w:after="60"/>
      <w:outlineLvl w:val="1"/>
    </w:pPr>
    <w:rPr>
      <w:rFonts w:ascii="Calibri Light" w:hAnsi="Calibri Light" w:cs="Mangal"/>
      <w:b/>
      <w:bCs/>
      <w:i/>
      <w:iCs/>
      <w:sz w:val="28"/>
      <w:szCs w:val="28"/>
    </w:rPr>
  </w:style>
  <w:style w:type="paragraph" w:styleId="Heading3">
    <w:name w:val="heading 3"/>
    <w:basedOn w:val="Normal"/>
    <w:next w:val="Normal"/>
    <w:link w:val="Heading3Char"/>
    <w:uiPriority w:val="9"/>
    <w:unhideWhenUsed/>
    <w:qFormat/>
    <w:rsid w:val="00DD4B4E"/>
    <w:pPr>
      <w:keepNext/>
      <w:spacing w:before="240" w:after="60"/>
      <w:outlineLvl w:val="2"/>
    </w:pPr>
    <w:rPr>
      <w:rFonts w:ascii="Calibri Light" w:hAnsi="Calibri Light" w:cs="Mangal"/>
      <w:b/>
      <w:bCs/>
      <w:sz w:val="26"/>
      <w:szCs w:val="26"/>
    </w:rPr>
  </w:style>
  <w:style w:type="paragraph" w:styleId="Heading4">
    <w:name w:val="heading 4"/>
    <w:basedOn w:val="Normal"/>
    <w:next w:val="Normal"/>
    <w:link w:val="Heading4Char"/>
    <w:uiPriority w:val="9"/>
    <w:semiHidden/>
    <w:unhideWhenUsed/>
    <w:qFormat/>
    <w:rsid w:val="00F8108F"/>
    <w:pPr>
      <w:keepNext/>
      <w:spacing w:before="240" w:after="60"/>
      <w:outlineLvl w:val="3"/>
    </w:pPr>
    <w:rPr>
      <w:rFonts w:ascii="Calibri" w:hAnsi="Calibri" w:cs="Mangal"/>
      <w:b/>
      <w:bCs/>
      <w:sz w:val="28"/>
      <w:szCs w:val="28"/>
    </w:rPr>
  </w:style>
  <w:style w:type="paragraph" w:styleId="Heading6">
    <w:name w:val="heading 6"/>
    <w:basedOn w:val="Normal"/>
    <w:next w:val="Normal"/>
    <w:link w:val="Heading6Char"/>
    <w:qFormat/>
    <w:rsid w:val="00A16152"/>
    <w:pPr>
      <w:keepNext/>
      <w:jc w:val="center"/>
      <w:outlineLvl w:val="5"/>
    </w:pPr>
    <w:rPr>
      <w:rFonts w:ascii="Arial" w:hAnsi="Arial"/>
      <w:b/>
      <w:bCs/>
      <w:szCs w:val="24"/>
      <w:u w:val="single"/>
    </w:rPr>
  </w:style>
  <w:style w:type="paragraph" w:styleId="Heading7">
    <w:name w:val="heading 7"/>
    <w:basedOn w:val="Normal"/>
    <w:next w:val="Normal"/>
    <w:link w:val="Heading7Char"/>
    <w:qFormat/>
    <w:rsid w:val="00A16152"/>
    <w:pPr>
      <w:keepNext/>
      <w:outlineLvl w:val="6"/>
    </w:pPr>
    <w:rPr>
      <w:rFonts w:ascii="Arial" w:hAnsi="Arial"/>
      <w:b/>
      <w:bCs/>
      <w:sz w:val="18"/>
      <w:szCs w:val="24"/>
    </w:rPr>
  </w:style>
  <w:style w:type="paragraph" w:styleId="Heading8">
    <w:name w:val="heading 8"/>
    <w:basedOn w:val="Normal"/>
    <w:next w:val="Normal"/>
    <w:link w:val="Heading8Char"/>
    <w:qFormat/>
    <w:rsid w:val="00A16152"/>
    <w:pPr>
      <w:keepNext/>
      <w:outlineLvl w:val="7"/>
    </w:pPr>
    <w:rPr>
      <w:rFonts w:ascii="Arial" w:hAnsi="Arial"/>
      <w:b/>
      <w:bCs/>
      <w:szCs w:val="24"/>
    </w:rPr>
  </w:style>
  <w:style w:type="paragraph" w:styleId="Heading9">
    <w:name w:val="heading 9"/>
    <w:basedOn w:val="Normal"/>
    <w:next w:val="Normal"/>
    <w:link w:val="Heading9Char"/>
    <w:uiPriority w:val="9"/>
    <w:semiHidden/>
    <w:unhideWhenUsed/>
    <w:qFormat/>
    <w:rsid w:val="00F8108F"/>
    <w:pPr>
      <w:spacing w:before="240" w:after="60"/>
      <w:outlineLvl w:val="8"/>
    </w:pPr>
    <w:rPr>
      <w:rFonts w:ascii="Calibri Light" w:hAnsi="Calibri Light" w:cs="Mang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36"/>
      <w:u w:val="single"/>
    </w:rPr>
  </w:style>
  <w:style w:type="paragraph" w:styleId="Subtitle">
    <w:name w:val="Subtitle"/>
    <w:basedOn w:val="Normal"/>
    <w:qFormat/>
    <w:pPr>
      <w:jc w:val="center"/>
    </w:pPr>
    <w:rPr>
      <w:sz w:val="28"/>
    </w:rPr>
  </w:style>
  <w:style w:type="paragraph" w:styleId="BodyTextIndent">
    <w:name w:val="Body Text Indent"/>
    <w:basedOn w:val="Normal"/>
    <w:pPr>
      <w:spacing w:line="360" w:lineRule="auto"/>
      <w:ind w:left="720"/>
    </w:pPr>
    <w:rPr>
      <w:rFonts w:ascii="Arial" w:hAnsi="Arial"/>
    </w:rPr>
  </w:style>
  <w:style w:type="character" w:styleId="Hyperlink">
    <w:name w:val="Hyperlink"/>
    <w:uiPriority w:val="99"/>
    <w:rsid w:val="00441B0E"/>
    <w:rPr>
      <w:color w:val="0000FF"/>
      <w:u w:val="single"/>
    </w:rPr>
  </w:style>
  <w:style w:type="paragraph" w:styleId="BlockText">
    <w:name w:val="Block Text"/>
    <w:basedOn w:val="Normal"/>
    <w:rsid w:val="00441B0E"/>
    <w:pPr>
      <w:spacing w:line="360" w:lineRule="auto"/>
      <w:ind w:left="-180" w:right="-655" w:firstLine="180"/>
    </w:pPr>
    <w:rPr>
      <w:rFonts w:ascii="Arial Narrow" w:hAnsi="Arial Narrow" w:cs="Microsoft Sans Serif"/>
      <w:sz w:val="22"/>
    </w:rPr>
  </w:style>
  <w:style w:type="paragraph" w:styleId="ListParagraph">
    <w:name w:val="List Paragraph"/>
    <w:basedOn w:val="Normal"/>
    <w:uiPriority w:val="34"/>
    <w:qFormat/>
    <w:rsid w:val="00C66CF0"/>
    <w:pPr>
      <w:ind w:left="720"/>
    </w:pPr>
  </w:style>
  <w:style w:type="paragraph" w:styleId="BodyText">
    <w:name w:val="Body Text"/>
    <w:basedOn w:val="Normal"/>
    <w:link w:val="BodyTextChar"/>
    <w:rsid w:val="0037691F"/>
    <w:pPr>
      <w:spacing w:after="120"/>
    </w:pPr>
    <w:rPr>
      <w:sz w:val="24"/>
    </w:rPr>
  </w:style>
  <w:style w:type="character" w:customStyle="1" w:styleId="BodyTextChar">
    <w:name w:val="Body Text Char"/>
    <w:link w:val="BodyText"/>
    <w:rsid w:val="0037691F"/>
    <w:rPr>
      <w:sz w:val="24"/>
    </w:rPr>
  </w:style>
  <w:style w:type="paragraph" w:styleId="Footer">
    <w:name w:val="footer"/>
    <w:basedOn w:val="Normal"/>
    <w:link w:val="FooterChar"/>
    <w:uiPriority w:val="99"/>
    <w:rsid w:val="0037691F"/>
    <w:pPr>
      <w:tabs>
        <w:tab w:val="center" w:pos="4320"/>
        <w:tab w:val="right" w:pos="8640"/>
      </w:tabs>
    </w:pPr>
    <w:rPr>
      <w:sz w:val="24"/>
    </w:rPr>
  </w:style>
  <w:style w:type="character" w:customStyle="1" w:styleId="FooterChar">
    <w:name w:val="Footer Char"/>
    <w:link w:val="Footer"/>
    <w:uiPriority w:val="99"/>
    <w:rsid w:val="0037691F"/>
    <w:rPr>
      <w:sz w:val="24"/>
    </w:rPr>
  </w:style>
  <w:style w:type="character" w:customStyle="1" w:styleId="Heading6Char">
    <w:name w:val="Heading 6 Char"/>
    <w:link w:val="Heading6"/>
    <w:rsid w:val="00A16152"/>
    <w:rPr>
      <w:rFonts w:ascii="Arial" w:hAnsi="Arial" w:cs="Arial"/>
      <w:b/>
      <w:bCs/>
      <w:szCs w:val="24"/>
      <w:u w:val="single"/>
    </w:rPr>
  </w:style>
  <w:style w:type="character" w:customStyle="1" w:styleId="Heading7Char">
    <w:name w:val="Heading 7 Char"/>
    <w:link w:val="Heading7"/>
    <w:rsid w:val="00A16152"/>
    <w:rPr>
      <w:rFonts w:ascii="Arial" w:hAnsi="Arial" w:cs="Arial"/>
      <w:b/>
      <w:bCs/>
      <w:sz w:val="18"/>
      <w:szCs w:val="24"/>
    </w:rPr>
  </w:style>
  <w:style w:type="character" w:customStyle="1" w:styleId="Heading8Char">
    <w:name w:val="Heading 8 Char"/>
    <w:link w:val="Heading8"/>
    <w:rsid w:val="00A16152"/>
    <w:rPr>
      <w:rFonts w:ascii="Arial" w:hAnsi="Arial" w:cs="Arial"/>
      <w:b/>
      <w:bCs/>
      <w:szCs w:val="24"/>
    </w:rPr>
  </w:style>
  <w:style w:type="paragraph" w:styleId="BodyTextIndent2">
    <w:name w:val="Body Text Indent 2"/>
    <w:basedOn w:val="Normal"/>
    <w:link w:val="BodyTextIndent2Char"/>
    <w:uiPriority w:val="99"/>
    <w:unhideWhenUsed/>
    <w:rsid w:val="00A16152"/>
    <w:pPr>
      <w:spacing w:after="120" w:line="480" w:lineRule="auto"/>
      <w:ind w:left="360"/>
    </w:pPr>
  </w:style>
  <w:style w:type="character" w:customStyle="1" w:styleId="BodyTextIndent2Char">
    <w:name w:val="Body Text Indent 2 Char"/>
    <w:basedOn w:val="DefaultParagraphFont"/>
    <w:link w:val="BodyTextIndent2"/>
    <w:uiPriority w:val="99"/>
    <w:rsid w:val="00A16152"/>
  </w:style>
  <w:style w:type="paragraph" w:styleId="Header">
    <w:name w:val="header"/>
    <w:basedOn w:val="Normal"/>
    <w:link w:val="HeaderChar"/>
    <w:uiPriority w:val="99"/>
    <w:unhideWhenUsed/>
    <w:rsid w:val="008C26A6"/>
    <w:pPr>
      <w:tabs>
        <w:tab w:val="center" w:pos="4680"/>
        <w:tab w:val="right" w:pos="9360"/>
      </w:tabs>
    </w:pPr>
  </w:style>
  <w:style w:type="character" w:customStyle="1" w:styleId="HeaderChar">
    <w:name w:val="Header Char"/>
    <w:basedOn w:val="DefaultParagraphFont"/>
    <w:link w:val="Header"/>
    <w:uiPriority w:val="99"/>
    <w:rsid w:val="008C26A6"/>
  </w:style>
  <w:style w:type="paragraph" w:styleId="BalloonText">
    <w:name w:val="Balloon Text"/>
    <w:basedOn w:val="Normal"/>
    <w:link w:val="BalloonTextChar"/>
    <w:uiPriority w:val="99"/>
    <w:semiHidden/>
    <w:unhideWhenUsed/>
    <w:rsid w:val="008C26A6"/>
    <w:rPr>
      <w:rFonts w:ascii="Tahoma" w:hAnsi="Tahoma"/>
      <w:sz w:val="16"/>
      <w:szCs w:val="16"/>
    </w:rPr>
  </w:style>
  <w:style w:type="character" w:customStyle="1" w:styleId="BalloonTextChar">
    <w:name w:val="Balloon Text Char"/>
    <w:link w:val="BalloonText"/>
    <w:uiPriority w:val="99"/>
    <w:semiHidden/>
    <w:rsid w:val="008C26A6"/>
    <w:rPr>
      <w:rFonts w:ascii="Tahoma" w:hAnsi="Tahoma" w:cs="Tahoma"/>
      <w:sz w:val="16"/>
      <w:szCs w:val="16"/>
    </w:rPr>
  </w:style>
  <w:style w:type="paragraph" w:styleId="NoSpacing">
    <w:name w:val="No Spacing"/>
    <w:uiPriority w:val="1"/>
    <w:qFormat/>
    <w:rsid w:val="00EE3491"/>
    <w:rPr>
      <w:sz w:val="24"/>
      <w:szCs w:val="24"/>
      <w:lang w:val="en-US" w:eastAsia="en-US" w:bidi="ar-SA"/>
    </w:rPr>
  </w:style>
  <w:style w:type="table" w:styleId="TableGrid">
    <w:name w:val="Table Grid"/>
    <w:basedOn w:val="TableNormal"/>
    <w:uiPriority w:val="59"/>
    <w:rsid w:val="00E175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C26FE"/>
    <w:pPr>
      <w:autoSpaceDE w:val="0"/>
      <w:autoSpaceDN w:val="0"/>
      <w:adjustRightInd w:val="0"/>
    </w:pPr>
    <w:rPr>
      <w:rFonts w:ascii="Garamond" w:hAnsi="Garamond" w:cs="Garamond"/>
      <w:color w:val="000000"/>
      <w:sz w:val="24"/>
      <w:szCs w:val="24"/>
      <w:lang w:val="en-US" w:eastAsia="en-US" w:bidi="ar-SA"/>
    </w:rPr>
  </w:style>
  <w:style w:type="paragraph" w:customStyle="1" w:styleId="H1">
    <w:name w:val="H1"/>
    <w:link w:val="H1Char"/>
    <w:rsid w:val="00557986"/>
    <w:pPr>
      <w:numPr>
        <w:numId w:val="1"/>
      </w:numPr>
    </w:pPr>
    <w:rPr>
      <w:rFonts w:ascii="Garamond" w:hAnsi="Garamond"/>
      <w:b/>
      <w:sz w:val="24"/>
      <w:lang w:bidi="ar-SA"/>
    </w:rPr>
  </w:style>
  <w:style w:type="paragraph" w:customStyle="1" w:styleId="H2">
    <w:name w:val="H2"/>
    <w:basedOn w:val="H1"/>
    <w:rsid w:val="00557986"/>
    <w:pPr>
      <w:numPr>
        <w:ilvl w:val="1"/>
      </w:numPr>
      <w:tabs>
        <w:tab w:val="clear" w:pos="1427"/>
        <w:tab w:val="num" w:pos="360"/>
        <w:tab w:val="num" w:pos="2340"/>
      </w:tabs>
      <w:ind w:left="1440" w:hanging="360"/>
    </w:pPr>
  </w:style>
  <w:style w:type="paragraph" w:customStyle="1" w:styleId="H3">
    <w:name w:val="H3"/>
    <w:basedOn w:val="H2"/>
    <w:rsid w:val="00557986"/>
    <w:pPr>
      <w:numPr>
        <w:ilvl w:val="2"/>
      </w:numPr>
      <w:tabs>
        <w:tab w:val="clear" w:pos="1080"/>
        <w:tab w:val="num" w:pos="360"/>
        <w:tab w:val="num" w:pos="2160"/>
        <w:tab w:val="num" w:pos="3060"/>
      </w:tabs>
      <w:ind w:left="2160" w:hanging="180"/>
    </w:pPr>
  </w:style>
  <w:style w:type="paragraph" w:customStyle="1" w:styleId="H4">
    <w:name w:val="H4"/>
    <w:basedOn w:val="H3"/>
    <w:rsid w:val="00557986"/>
    <w:pPr>
      <w:numPr>
        <w:ilvl w:val="3"/>
      </w:numPr>
      <w:tabs>
        <w:tab w:val="clear" w:pos="720"/>
        <w:tab w:val="num" w:pos="360"/>
        <w:tab w:val="num" w:pos="2880"/>
        <w:tab w:val="num" w:pos="3780"/>
      </w:tabs>
      <w:ind w:left="2880" w:hanging="360"/>
    </w:pPr>
  </w:style>
  <w:style w:type="character" w:customStyle="1" w:styleId="H1Char">
    <w:name w:val="H1 Char"/>
    <w:link w:val="H1"/>
    <w:rsid w:val="00557986"/>
    <w:rPr>
      <w:rFonts w:ascii="Garamond" w:hAnsi="Garamond"/>
      <w:b/>
      <w:sz w:val="24"/>
      <w:lang w:bidi="ar-SA"/>
    </w:rPr>
  </w:style>
  <w:style w:type="table" w:customStyle="1" w:styleId="TableGrid1">
    <w:name w:val="Table Grid1"/>
    <w:basedOn w:val="TableNormal"/>
    <w:next w:val="TableGrid"/>
    <w:uiPriority w:val="59"/>
    <w:rsid w:val="00557986"/>
    <w:rPr>
      <w:rFonts w:ascii="Calibri" w:hAnsi="Calibri" w:cs="Mangal"/>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3">
    <w:name w:val="Body Text 3"/>
    <w:basedOn w:val="Normal"/>
    <w:link w:val="BodyText3Char"/>
    <w:uiPriority w:val="99"/>
    <w:semiHidden/>
    <w:unhideWhenUsed/>
    <w:rsid w:val="009C252A"/>
    <w:pPr>
      <w:spacing w:after="120"/>
    </w:pPr>
    <w:rPr>
      <w:sz w:val="16"/>
      <w:szCs w:val="16"/>
    </w:rPr>
  </w:style>
  <w:style w:type="character" w:customStyle="1" w:styleId="BodyText3Char">
    <w:name w:val="Body Text 3 Char"/>
    <w:link w:val="BodyText3"/>
    <w:uiPriority w:val="99"/>
    <w:semiHidden/>
    <w:rsid w:val="009C252A"/>
    <w:rPr>
      <w:sz w:val="16"/>
      <w:szCs w:val="16"/>
      <w:lang w:bidi="ar-SA"/>
    </w:rPr>
  </w:style>
  <w:style w:type="character" w:customStyle="1" w:styleId="Heading2Char">
    <w:name w:val="Heading 2 Char"/>
    <w:link w:val="Heading2"/>
    <w:uiPriority w:val="9"/>
    <w:semiHidden/>
    <w:rsid w:val="00DD4B4E"/>
    <w:rPr>
      <w:rFonts w:ascii="Calibri Light" w:eastAsia="Times New Roman" w:hAnsi="Calibri Light" w:cs="Mangal"/>
      <w:b/>
      <w:bCs/>
      <w:i/>
      <w:iCs/>
      <w:sz w:val="28"/>
      <w:szCs w:val="28"/>
      <w:lang w:bidi="ar-SA"/>
    </w:rPr>
  </w:style>
  <w:style w:type="character" w:customStyle="1" w:styleId="Heading3Char">
    <w:name w:val="Heading 3 Char"/>
    <w:link w:val="Heading3"/>
    <w:uiPriority w:val="9"/>
    <w:rsid w:val="00DD4B4E"/>
    <w:rPr>
      <w:rFonts w:ascii="Calibri Light" w:eastAsia="Times New Roman" w:hAnsi="Calibri Light" w:cs="Mangal"/>
      <w:b/>
      <w:bCs/>
      <w:sz w:val="26"/>
      <w:szCs w:val="26"/>
      <w:lang w:bidi="ar-SA"/>
    </w:rPr>
  </w:style>
  <w:style w:type="paragraph" w:customStyle="1" w:styleId="WW-BodyTextIndent2">
    <w:name w:val="WW-Body Text Indent 2"/>
    <w:basedOn w:val="Normal"/>
    <w:rsid w:val="00DD4B4E"/>
    <w:pPr>
      <w:suppressAutoHyphens/>
      <w:ind w:left="1440" w:firstLine="1"/>
      <w:jc w:val="both"/>
    </w:pPr>
    <w:rPr>
      <w:b/>
      <w:sz w:val="24"/>
      <w:u w:val="single"/>
    </w:rPr>
  </w:style>
  <w:style w:type="paragraph" w:customStyle="1" w:styleId="WW-BodyTextIndent3">
    <w:name w:val="WW-Body Text Indent 3"/>
    <w:basedOn w:val="Normal"/>
    <w:rsid w:val="00DD4B4E"/>
    <w:pPr>
      <w:suppressAutoHyphens/>
      <w:spacing w:line="480" w:lineRule="auto"/>
      <w:ind w:left="720" w:hanging="720"/>
      <w:jc w:val="both"/>
    </w:pPr>
    <w:rPr>
      <w:sz w:val="24"/>
    </w:rPr>
  </w:style>
  <w:style w:type="paragraph" w:customStyle="1" w:styleId="TableParagraph">
    <w:name w:val="Table Paragraph"/>
    <w:basedOn w:val="Normal"/>
    <w:uiPriority w:val="1"/>
    <w:qFormat/>
    <w:rsid w:val="0018749F"/>
    <w:pPr>
      <w:widowControl w:val="0"/>
      <w:autoSpaceDE w:val="0"/>
      <w:autoSpaceDN w:val="0"/>
      <w:ind w:left="80"/>
    </w:pPr>
    <w:rPr>
      <w:rFonts w:ascii="Arial" w:eastAsia="Arial" w:hAnsi="Arial" w:cs="Arial"/>
      <w:sz w:val="22"/>
      <w:szCs w:val="22"/>
    </w:rPr>
  </w:style>
  <w:style w:type="character" w:customStyle="1" w:styleId="Heading4Char">
    <w:name w:val="Heading 4 Char"/>
    <w:link w:val="Heading4"/>
    <w:uiPriority w:val="9"/>
    <w:semiHidden/>
    <w:rsid w:val="00F8108F"/>
    <w:rPr>
      <w:rFonts w:ascii="Calibri" w:eastAsia="Times New Roman" w:hAnsi="Calibri" w:cs="Mangal"/>
      <w:b/>
      <w:bCs/>
      <w:sz w:val="28"/>
      <w:szCs w:val="28"/>
      <w:lang w:val="en-US" w:eastAsia="en-US" w:bidi="ar-SA"/>
    </w:rPr>
  </w:style>
  <w:style w:type="character" w:customStyle="1" w:styleId="Heading9Char">
    <w:name w:val="Heading 9 Char"/>
    <w:link w:val="Heading9"/>
    <w:uiPriority w:val="9"/>
    <w:semiHidden/>
    <w:rsid w:val="00F8108F"/>
    <w:rPr>
      <w:rFonts w:ascii="Calibri Light" w:eastAsia="Times New Roman" w:hAnsi="Calibri Light" w:cs="Mangal"/>
      <w:sz w:val="22"/>
      <w:szCs w:val="22"/>
      <w:lang w:val="en-US" w:eastAsia="en-US" w:bidi="ar-SA"/>
    </w:rPr>
  </w:style>
  <w:style w:type="character" w:styleId="FollowedHyperlink">
    <w:name w:val="FollowedHyperlink"/>
    <w:basedOn w:val="DefaultParagraphFont"/>
    <w:uiPriority w:val="99"/>
    <w:semiHidden/>
    <w:unhideWhenUsed/>
    <w:rsid w:val="00E359FA"/>
    <w:rPr>
      <w:color w:val="800080"/>
      <w:u w:val="single"/>
    </w:rPr>
  </w:style>
  <w:style w:type="paragraph" w:customStyle="1" w:styleId="msonormal0">
    <w:name w:val="msonormal"/>
    <w:basedOn w:val="Normal"/>
    <w:rsid w:val="00E359FA"/>
    <w:pPr>
      <w:spacing w:before="100" w:beforeAutospacing="1" w:after="100" w:afterAutospacing="1"/>
    </w:pPr>
    <w:rPr>
      <w:sz w:val="24"/>
      <w:szCs w:val="24"/>
      <w:lang w:val="en-IN" w:eastAsia="en-IN"/>
    </w:rPr>
  </w:style>
  <w:style w:type="paragraph" w:customStyle="1" w:styleId="font5">
    <w:name w:val="font5"/>
    <w:basedOn w:val="Normal"/>
    <w:rsid w:val="00E359FA"/>
    <w:pPr>
      <w:spacing w:before="100" w:beforeAutospacing="1" w:after="100" w:afterAutospacing="1"/>
    </w:pPr>
    <w:rPr>
      <w:rFonts w:ascii="Calibri" w:hAnsi="Calibri" w:cs="Calibri"/>
      <w:b/>
      <w:bCs/>
      <w:sz w:val="22"/>
      <w:szCs w:val="22"/>
      <w:lang w:val="en-IN" w:eastAsia="en-IN"/>
    </w:rPr>
  </w:style>
  <w:style w:type="paragraph" w:customStyle="1" w:styleId="font6">
    <w:name w:val="font6"/>
    <w:basedOn w:val="Normal"/>
    <w:rsid w:val="00E359FA"/>
    <w:pPr>
      <w:spacing w:before="100" w:beforeAutospacing="1" w:after="100" w:afterAutospacing="1"/>
    </w:pPr>
    <w:rPr>
      <w:rFonts w:ascii="Calibri" w:hAnsi="Calibri" w:cs="Calibri"/>
      <w:sz w:val="22"/>
      <w:szCs w:val="22"/>
      <w:lang w:val="en-IN" w:eastAsia="en-IN"/>
    </w:rPr>
  </w:style>
  <w:style w:type="paragraph" w:customStyle="1" w:styleId="font7">
    <w:name w:val="font7"/>
    <w:basedOn w:val="Normal"/>
    <w:rsid w:val="00E359FA"/>
    <w:pPr>
      <w:spacing w:before="100" w:beforeAutospacing="1" w:after="100" w:afterAutospacing="1"/>
    </w:pPr>
    <w:rPr>
      <w:rFonts w:ascii="Calibri" w:hAnsi="Calibri" w:cs="Calibri"/>
      <w:sz w:val="22"/>
      <w:szCs w:val="22"/>
      <w:lang w:val="en-IN" w:eastAsia="en-IN"/>
    </w:rPr>
  </w:style>
  <w:style w:type="paragraph" w:customStyle="1" w:styleId="xl79">
    <w:name w:val="xl79"/>
    <w:basedOn w:val="Normal"/>
    <w:rsid w:val="00E359FA"/>
    <w:pPr>
      <w:pBdr>
        <w:left w:val="single" w:sz="8" w:space="0" w:color="000000"/>
        <w:bottom w:val="single" w:sz="8" w:space="0" w:color="000000"/>
        <w:right w:val="single" w:sz="8" w:space="0" w:color="000000"/>
      </w:pBdr>
      <w:spacing w:before="100" w:beforeAutospacing="1" w:after="100" w:afterAutospacing="1"/>
      <w:jc w:val="both"/>
      <w:textAlignment w:val="top"/>
    </w:pPr>
    <w:rPr>
      <w:b/>
      <w:bCs/>
      <w:sz w:val="24"/>
      <w:szCs w:val="24"/>
      <w:lang w:val="en-IN" w:eastAsia="en-IN"/>
    </w:rPr>
  </w:style>
  <w:style w:type="paragraph" w:customStyle="1" w:styleId="xl80">
    <w:name w:val="xl80"/>
    <w:basedOn w:val="Normal"/>
    <w:rsid w:val="00E359FA"/>
    <w:pPr>
      <w:pBdr>
        <w:bottom w:val="single" w:sz="8" w:space="0" w:color="000000"/>
        <w:right w:val="single" w:sz="8" w:space="0" w:color="000000"/>
      </w:pBdr>
      <w:spacing w:before="100" w:beforeAutospacing="1" w:after="100" w:afterAutospacing="1"/>
      <w:jc w:val="both"/>
      <w:textAlignment w:val="top"/>
    </w:pPr>
    <w:rPr>
      <w:b/>
      <w:bCs/>
      <w:sz w:val="24"/>
      <w:szCs w:val="24"/>
      <w:lang w:val="en-IN" w:eastAsia="en-IN"/>
    </w:rPr>
  </w:style>
  <w:style w:type="paragraph" w:customStyle="1" w:styleId="xl81">
    <w:name w:val="xl81"/>
    <w:basedOn w:val="Normal"/>
    <w:rsid w:val="00E359FA"/>
    <w:pPr>
      <w:pBdr>
        <w:left w:val="single" w:sz="8" w:space="0" w:color="000000"/>
        <w:bottom w:val="single" w:sz="8" w:space="0" w:color="000000"/>
        <w:right w:val="single" w:sz="8" w:space="0" w:color="000000"/>
      </w:pBdr>
      <w:shd w:val="clear" w:color="000000" w:fill="FFFF00"/>
      <w:spacing w:before="100" w:beforeAutospacing="1" w:after="100" w:afterAutospacing="1"/>
      <w:jc w:val="both"/>
      <w:textAlignment w:val="top"/>
    </w:pPr>
    <w:rPr>
      <w:b/>
      <w:bCs/>
      <w:i/>
      <w:iCs/>
      <w:sz w:val="24"/>
      <w:szCs w:val="24"/>
      <w:lang w:val="en-IN" w:eastAsia="en-IN"/>
    </w:rPr>
  </w:style>
  <w:style w:type="paragraph" w:customStyle="1" w:styleId="xl82">
    <w:name w:val="xl82"/>
    <w:basedOn w:val="Normal"/>
    <w:rsid w:val="00E359FA"/>
    <w:pPr>
      <w:pBdr>
        <w:bottom w:val="single" w:sz="8" w:space="0" w:color="000000"/>
        <w:right w:val="single" w:sz="8" w:space="0" w:color="000000"/>
      </w:pBdr>
      <w:spacing w:before="100" w:beforeAutospacing="1" w:after="100" w:afterAutospacing="1"/>
      <w:jc w:val="both"/>
      <w:textAlignment w:val="top"/>
    </w:pPr>
    <w:rPr>
      <w:sz w:val="24"/>
      <w:szCs w:val="24"/>
      <w:lang w:val="en-IN" w:eastAsia="en-IN"/>
    </w:rPr>
  </w:style>
  <w:style w:type="paragraph" w:customStyle="1" w:styleId="xl83">
    <w:name w:val="xl83"/>
    <w:basedOn w:val="Normal"/>
    <w:rsid w:val="00E359FA"/>
    <w:pPr>
      <w:pBdr>
        <w:bottom w:val="single" w:sz="8" w:space="0" w:color="000000"/>
        <w:right w:val="single" w:sz="8" w:space="0" w:color="000000"/>
      </w:pBdr>
      <w:spacing w:before="100" w:beforeAutospacing="1" w:after="100" w:afterAutospacing="1"/>
      <w:jc w:val="both"/>
    </w:pPr>
    <w:rPr>
      <w:sz w:val="24"/>
      <w:szCs w:val="24"/>
      <w:lang w:val="en-IN" w:eastAsia="en-IN"/>
    </w:rPr>
  </w:style>
  <w:style w:type="paragraph" w:customStyle="1" w:styleId="xl84">
    <w:name w:val="xl84"/>
    <w:basedOn w:val="Normal"/>
    <w:rsid w:val="00E359FA"/>
    <w:pPr>
      <w:pBdr>
        <w:bottom w:val="single" w:sz="8" w:space="0" w:color="000000"/>
        <w:right w:val="single" w:sz="8" w:space="0" w:color="000000"/>
      </w:pBdr>
      <w:spacing w:before="100" w:beforeAutospacing="1" w:after="100" w:afterAutospacing="1"/>
      <w:jc w:val="both"/>
      <w:textAlignment w:val="top"/>
    </w:pPr>
    <w:rPr>
      <w:b/>
      <w:bCs/>
      <w:sz w:val="24"/>
      <w:szCs w:val="24"/>
      <w:lang w:val="en-IN" w:eastAsia="en-IN"/>
    </w:rPr>
  </w:style>
  <w:style w:type="paragraph" w:customStyle="1" w:styleId="xl85">
    <w:name w:val="xl85"/>
    <w:basedOn w:val="Normal"/>
    <w:rsid w:val="00E359FA"/>
    <w:pPr>
      <w:pBdr>
        <w:bottom w:val="single" w:sz="8" w:space="0" w:color="000000"/>
        <w:right w:val="single" w:sz="8" w:space="0" w:color="000000"/>
      </w:pBdr>
      <w:shd w:val="clear" w:color="000000" w:fill="FFFF00"/>
      <w:spacing w:before="100" w:beforeAutospacing="1" w:after="100" w:afterAutospacing="1"/>
      <w:jc w:val="both"/>
      <w:textAlignment w:val="top"/>
    </w:pPr>
    <w:rPr>
      <w:b/>
      <w:bCs/>
      <w:i/>
      <w:iCs/>
      <w:sz w:val="24"/>
      <w:szCs w:val="24"/>
      <w:lang w:val="en-IN" w:eastAsia="en-IN"/>
    </w:rPr>
  </w:style>
  <w:style w:type="paragraph" w:customStyle="1" w:styleId="xl86">
    <w:name w:val="xl86"/>
    <w:basedOn w:val="Normal"/>
    <w:rsid w:val="00E359FA"/>
    <w:pPr>
      <w:pBdr>
        <w:bottom w:val="single" w:sz="8" w:space="0" w:color="000000"/>
        <w:right w:val="single" w:sz="8" w:space="0" w:color="000000"/>
      </w:pBdr>
      <w:spacing w:before="100" w:beforeAutospacing="1" w:after="100" w:afterAutospacing="1"/>
      <w:jc w:val="both"/>
      <w:textAlignment w:val="top"/>
    </w:pPr>
    <w:rPr>
      <w:sz w:val="24"/>
      <w:szCs w:val="24"/>
      <w:lang w:val="en-IN" w:eastAsia="en-IN"/>
    </w:rPr>
  </w:style>
  <w:style w:type="paragraph" w:customStyle="1" w:styleId="xl87">
    <w:name w:val="xl87"/>
    <w:basedOn w:val="Normal"/>
    <w:rsid w:val="00E359FA"/>
    <w:pPr>
      <w:pBdr>
        <w:right w:val="single" w:sz="8" w:space="0" w:color="000000"/>
      </w:pBdr>
      <w:spacing w:before="100" w:beforeAutospacing="1" w:after="100" w:afterAutospacing="1"/>
      <w:jc w:val="both"/>
    </w:pPr>
    <w:rPr>
      <w:sz w:val="24"/>
      <w:szCs w:val="24"/>
      <w:lang w:val="en-IN" w:eastAsia="en-IN"/>
    </w:rPr>
  </w:style>
  <w:style w:type="paragraph" w:customStyle="1" w:styleId="xl88">
    <w:name w:val="xl88"/>
    <w:basedOn w:val="Normal"/>
    <w:rsid w:val="00E359FA"/>
    <w:pPr>
      <w:pBdr>
        <w:bottom w:val="single" w:sz="8" w:space="0" w:color="000000"/>
        <w:right w:val="single" w:sz="8" w:space="0" w:color="000000"/>
      </w:pBdr>
      <w:spacing w:before="100" w:beforeAutospacing="1" w:after="100" w:afterAutospacing="1"/>
      <w:jc w:val="both"/>
    </w:pPr>
    <w:rPr>
      <w:sz w:val="24"/>
      <w:szCs w:val="24"/>
      <w:lang w:val="en-IN" w:eastAsia="en-IN"/>
    </w:rPr>
  </w:style>
  <w:style w:type="paragraph" w:customStyle="1" w:styleId="xl89">
    <w:name w:val="xl89"/>
    <w:basedOn w:val="Normal"/>
    <w:rsid w:val="00E359FA"/>
    <w:pPr>
      <w:pBdr>
        <w:right w:val="single" w:sz="8" w:space="0" w:color="000000"/>
      </w:pBdr>
      <w:spacing w:before="100" w:beforeAutospacing="1" w:after="100" w:afterAutospacing="1"/>
      <w:jc w:val="both"/>
      <w:textAlignment w:val="top"/>
    </w:pPr>
    <w:rPr>
      <w:sz w:val="24"/>
      <w:szCs w:val="24"/>
      <w:lang w:val="en-IN" w:eastAsia="en-IN"/>
    </w:rPr>
  </w:style>
  <w:style w:type="paragraph" w:customStyle="1" w:styleId="xl90">
    <w:name w:val="xl90"/>
    <w:basedOn w:val="Normal"/>
    <w:rsid w:val="00E359FA"/>
    <w:pPr>
      <w:pBdr>
        <w:bottom w:val="single" w:sz="8" w:space="0" w:color="000000"/>
        <w:right w:val="single" w:sz="8" w:space="0" w:color="000000"/>
      </w:pBdr>
      <w:spacing w:before="100" w:beforeAutospacing="1" w:after="100" w:afterAutospacing="1"/>
      <w:jc w:val="both"/>
      <w:textAlignment w:val="top"/>
    </w:pPr>
    <w:rPr>
      <w:b/>
      <w:bCs/>
      <w:i/>
      <w:iCs/>
      <w:sz w:val="24"/>
      <w:szCs w:val="24"/>
      <w:lang w:val="en-IN" w:eastAsia="en-IN"/>
    </w:rPr>
  </w:style>
  <w:style w:type="paragraph" w:customStyle="1" w:styleId="xl91">
    <w:name w:val="xl91"/>
    <w:basedOn w:val="Normal"/>
    <w:rsid w:val="00E359F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lang w:val="en-IN" w:eastAsia="en-IN"/>
    </w:rPr>
  </w:style>
  <w:style w:type="paragraph" w:customStyle="1" w:styleId="xl92">
    <w:name w:val="xl92"/>
    <w:basedOn w:val="Normal"/>
    <w:rsid w:val="00E359F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lang w:val="en-IN" w:eastAsia="en-IN"/>
    </w:rPr>
  </w:style>
  <w:style w:type="paragraph" w:customStyle="1" w:styleId="xl93">
    <w:name w:val="xl93"/>
    <w:basedOn w:val="Normal"/>
    <w:rsid w:val="00E359FA"/>
    <w:pPr>
      <w:pBdr>
        <w:top w:val="single" w:sz="8" w:space="0" w:color="000000"/>
        <w:left w:val="single" w:sz="8" w:space="0" w:color="000000"/>
        <w:right w:val="single" w:sz="8" w:space="0" w:color="000000"/>
      </w:pBdr>
      <w:spacing w:before="100" w:beforeAutospacing="1" w:after="100" w:afterAutospacing="1"/>
      <w:jc w:val="both"/>
      <w:textAlignment w:val="top"/>
    </w:pPr>
    <w:rPr>
      <w:sz w:val="24"/>
      <w:szCs w:val="24"/>
      <w:lang w:val="en-IN" w:eastAsia="en-IN"/>
    </w:rPr>
  </w:style>
  <w:style w:type="paragraph" w:customStyle="1" w:styleId="xl94">
    <w:name w:val="xl94"/>
    <w:basedOn w:val="Normal"/>
    <w:rsid w:val="00E359FA"/>
    <w:pPr>
      <w:pBdr>
        <w:left w:val="single" w:sz="8" w:space="0" w:color="000000"/>
        <w:bottom w:val="single" w:sz="8" w:space="0" w:color="000000"/>
        <w:right w:val="single" w:sz="8" w:space="0" w:color="000000"/>
      </w:pBdr>
      <w:spacing w:before="100" w:beforeAutospacing="1" w:after="100" w:afterAutospacing="1"/>
      <w:jc w:val="both"/>
      <w:textAlignment w:val="top"/>
    </w:pPr>
    <w:rPr>
      <w:sz w:val="24"/>
      <w:szCs w:val="24"/>
      <w:lang w:val="en-IN" w:eastAsia="en-IN"/>
    </w:rPr>
  </w:style>
  <w:style w:type="paragraph" w:customStyle="1" w:styleId="xl95">
    <w:name w:val="xl95"/>
    <w:basedOn w:val="Normal"/>
    <w:rsid w:val="00E359FA"/>
    <w:pPr>
      <w:pBdr>
        <w:bottom w:val="single" w:sz="8" w:space="0" w:color="000000"/>
        <w:right w:val="single" w:sz="8" w:space="0" w:color="000000"/>
      </w:pBdr>
      <w:shd w:val="clear" w:color="000000" w:fill="FFFF00"/>
      <w:spacing w:before="100" w:beforeAutospacing="1" w:after="100" w:afterAutospacing="1"/>
      <w:jc w:val="both"/>
      <w:textAlignment w:val="top"/>
    </w:pPr>
    <w:rPr>
      <w:b/>
      <w:bCs/>
      <w:color w:val="FF0000"/>
      <w:sz w:val="24"/>
      <w:szCs w:val="24"/>
      <w:lang w:val="en-IN" w:eastAsia="en-IN"/>
    </w:rPr>
  </w:style>
  <w:style w:type="paragraph" w:customStyle="1" w:styleId="xl96">
    <w:name w:val="xl96"/>
    <w:basedOn w:val="Normal"/>
    <w:rsid w:val="00E359FA"/>
    <w:pPr>
      <w:pBdr>
        <w:bottom w:val="single" w:sz="8" w:space="0" w:color="000000"/>
        <w:right w:val="single" w:sz="8" w:space="0" w:color="000000"/>
      </w:pBdr>
      <w:spacing w:before="100" w:beforeAutospacing="1" w:after="100" w:afterAutospacing="1"/>
      <w:jc w:val="right"/>
      <w:textAlignment w:val="top"/>
    </w:pPr>
    <w:rPr>
      <w:sz w:val="24"/>
      <w:szCs w:val="24"/>
      <w:lang w:val="en-IN" w:eastAsia="en-IN"/>
    </w:rPr>
  </w:style>
  <w:style w:type="paragraph" w:customStyle="1" w:styleId="xl97">
    <w:name w:val="xl97"/>
    <w:basedOn w:val="Normal"/>
    <w:rsid w:val="00E359FA"/>
    <w:pPr>
      <w:pBdr>
        <w:bottom w:val="single" w:sz="8" w:space="0" w:color="000000"/>
        <w:right w:val="single" w:sz="8" w:space="0" w:color="000000"/>
      </w:pBdr>
      <w:spacing w:before="100" w:beforeAutospacing="1" w:after="100" w:afterAutospacing="1"/>
      <w:jc w:val="center"/>
      <w:textAlignment w:val="top"/>
    </w:pPr>
    <w:rPr>
      <w:b/>
      <w:bCs/>
      <w:sz w:val="24"/>
      <w:szCs w:val="24"/>
      <w:lang w:val="en-IN" w:eastAsia="en-IN"/>
    </w:rPr>
  </w:style>
  <w:style w:type="paragraph" w:customStyle="1" w:styleId="xl98">
    <w:name w:val="xl98"/>
    <w:basedOn w:val="Normal"/>
    <w:rsid w:val="00E359FA"/>
    <w:pPr>
      <w:pBdr>
        <w:bottom w:val="single" w:sz="8" w:space="0" w:color="000000"/>
        <w:right w:val="single" w:sz="8" w:space="0" w:color="000000"/>
      </w:pBdr>
      <w:spacing w:before="100" w:beforeAutospacing="1" w:after="100" w:afterAutospacing="1"/>
      <w:jc w:val="center"/>
      <w:textAlignment w:val="top"/>
    </w:pPr>
    <w:rPr>
      <w:sz w:val="24"/>
      <w:szCs w:val="24"/>
      <w:lang w:val="en-IN" w:eastAsia="en-IN"/>
    </w:rPr>
  </w:style>
  <w:style w:type="paragraph" w:customStyle="1" w:styleId="xl99">
    <w:name w:val="xl99"/>
    <w:basedOn w:val="Normal"/>
    <w:rsid w:val="00E359FA"/>
    <w:pPr>
      <w:pBdr>
        <w:top w:val="single" w:sz="8" w:space="0" w:color="000000"/>
        <w:left w:val="single" w:sz="8" w:space="0" w:color="000000"/>
        <w:right w:val="single" w:sz="8" w:space="0" w:color="000000"/>
      </w:pBdr>
      <w:spacing w:before="100" w:beforeAutospacing="1" w:after="100" w:afterAutospacing="1"/>
      <w:jc w:val="center"/>
      <w:textAlignment w:val="top"/>
    </w:pPr>
    <w:rPr>
      <w:sz w:val="24"/>
      <w:szCs w:val="24"/>
      <w:lang w:val="en-IN" w:eastAsia="en-IN"/>
    </w:rPr>
  </w:style>
  <w:style w:type="paragraph" w:customStyle="1" w:styleId="xl100">
    <w:name w:val="xl100"/>
    <w:basedOn w:val="Normal"/>
    <w:rsid w:val="00E359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en-IN" w:eastAsia="en-IN"/>
    </w:rPr>
  </w:style>
  <w:style w:type="paragraph" w:customStyle="1" w:styleId="xl101">
    <w:name w:val="xl101"/>
    <w:basedOn w:val="Normal"/>
    <w:rsid w:val="00E359FA"/>
    <w:pPr>
      <w:pBdr>
        <w:right w:val="single" w:sz="8" w:space="0" w:color="000000"/>
      </w:pBdr>
      <w:spacing w:before="100" w:beforeAutospacing="1" w:after="100" w:afterAutospacing="1"/>
      <w:jc w:val="right"/>
      <w:textAlignment w:val="top"/>
    </w:pPr>
    <w:rPr>
      <w:sz w:val="24"/>
      <w:szCs w:val="24"/>
      <w:lang w:val="en-IN" w:eastAsia="en-IN"/>
    </w:rPr>
  </w:style>
  <w:style w:type="paragraph" w:customStyle="1" w:styleId="xl102">
    <w:name w:val="xl102"/>
    <w:basedOn w:val="Normal"/>
    <w:rsid w:val="00E359F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en-IN" w:eastAsia="en-IN"/>
    </w:rPr>
  </w:style>
  <w:style w:type="paragraph" w:customStyle="1" w:styleId="xl103">
    <w:name w:val="xl103"/>
    <w:basedOn w:val="Normal"/>
    <w:rsid w:val="00E359FA"/>
    <w:pPr>
      <w:pBdr>
        <w:bottom w:val="single" w:sz="8" w:space="0" w:color="000000"/>
        <w:right w:val="single" w:sz="8" w:space="0" w:color="000000"/>
      </w:pBdr>
      <w:spacing w:before="100" w:beforeAutospacing="1" w:after="100" w:afterAutospacing="1"/>
      <w:textAlignment w:val="top"/>
    </w:pPr>
    <w:rPr>
      <w:b/>
      <w:bCs/>
      <w:sz w:val="24"/>
      <w:szCs w:val="24"/>
      <w:lang w:val="en-IN" w:eastAsia="en-IN"/>
    </w:rPr>
  </w:style>
  <w:style w:type="paragraph" w:customStyle="1" w:styleId="xl104">
    <w:name w:val="xl104"/>
    <w:basedOn w:val="Normal"/>
    <w:rsid w:val="00E359FA"/>
    <w:pPr>
      <w:pBdr>
        <w:bottom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05">
    <w:name w:val="xl105"/>
    <w:basedOn w:val="Normal"/>
    <w:rsid w:val="00E359FA"/>
    <w:pPr>
      <w:pBdr>
        <w:left w:val="single" w:sz="8" w:space="0" w:color="000000"/>
        <w:bottom w:val="single" w:sz="8" w:space="0" w:color="000000"/>
        <w:right w:val="single" w:sz="8" w:space="0" w:color="000000"/>
      </w:pBdr>
      <w:spacing w:before="100" w:beforeAutospacing="1" w:after="100" w:afterAutospacing="1"/>
      <w:jc w:val="both"/>
      <w:textAlignment w:val="center"/>
    </w:pPr>
    <w:rPr>
      <w:rFonts w:ascii="Arial" w:hAnsi="Arial" w:cs="Arial"/>
      <w:lang w:val="en-IN" w:eastAsia="en-IN"/>
    </w:rPr>
  </w:style>
  <w:style w:type="paragraph" w:customStyle="1" w:styleId="xl106">
    <w:name w:val="xl106"/>
    <w:basedOn w:val="Normal"/>
    <w:rsid w:val="00E359FA"/>
    <w:pPr>
      <w:pBdr>
        <w:bottom w:val="single" w:sz="8" w:space="0" w:color="000000"/>
        <w:right w:val="single" w:sz="8" w:space="0" w:color="000000"/>
      </w:pBdr>
      <w:spacing w:before="100" w:beforeAutospacing="1" w:after="100" w:afterAutospacing="1"/>
      <w:jc w:val="both"/>
      <w:textAlignment w:val="center"/>
    </w:pPr>
    <w:rPr>
      <w:rFonts w:ascii="Arial" w:hAnsi="Arial" w:cs="Arial"/>
      <w:lang w:val="en-IN" w:eastAsia="en-IN"/>
    </w:rPr>
  </w:style>
  <w:style w:type="paragraph" w:customStyle="1" w:styleId="xl107">
    <w:name w:val="xl107"/>
    <w:basedOn w:val="Normal"/>
    <w:rsid w:val="00E359FA"/>
    <w:pPr>
      <w:pBdr>
        <w:bottom w:val="single" w:sz="8" w:space="0" w:color="000000"/>
        <w:right w:val="single" w:sz="8" w:space="0" w:color="000000"/>
      </w:pBdr>
      <w:spacing w:before="100" w:beforeAutospacing="1" w:after="100" w:afterAutospacing="1"/>
      <w:jc w:val="center"/>
      <w:textAlignment w:val="center"/>
    </w:pPr>
    <w:rPr>
      <w:rFonts w:ascii="Arial" w:hAnsi="Arial" w:cs="Arial"/>
      <w:lang w:val="en-IN" w:eastAsia="en-IN"/>
    </w:rPr>
  </w:style>
  <w:style w:type="paragraph" w:customStyle="1" w:styleId="xl108">
    <w:name w:val="xl108"/>
    <w:basedOn w:val="Normal"/>
    <w:rsid w:val="00E359FA"/>
    <w:pPr>
      <w:pBdr>
        <w:bottom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09">
    <w:name w:val="xl109"/>
    <w:basedOn w:val="Normal"/>
    <w:rsid w:val="00E359FA"/>
    <w:pPr>
      <w:pBdr>
        <w:bottom w:val="single" w:sz="8" w:space="0" w:color="000000"/>
        <w:right w:val="single" w:sz="8" w:space="0" w:color="000000"/>
      </w:pBdr>
      <w:spacing w:before="100" w:beforeAutospacing="1" w:after="100" w:afterAutospacing="1"/>
      <w:textAlignment w:val="top"/>
    </w:pPr>
    <w:rPr>
      <w:b/>
      <w:bCs/>
      <w:sz w:val="24"/>
      <w:szCs w:val="24"/>
      <w:lang w:val="en-IN" w:eastAsia="en-IN"/>
    </w:rPr>
  </w:style>
  <w:style w:type="paragraph" w:customStyle="1" w:styleId="xl110">
    <w:name w:val="xl110"/>
    <w:basedOn w:val="Normal"/>
    <w:rsid w:val="00E359FA"/>
    <w:pPr>
      <w:pBdr>
        <w:bottom w:val="single" w:sz="8" w:space="0" w:color="000000"/>
        <w:right w:val="single" w:sz="8" w:space="0" w:color="000000"/>
      </w:pBdr>
      <w:spacing w:before="100" w:beforeAutospacing="1" w:after="100" w:afterAutospacing="1"/>
      <w:jc w:val="center"/>
      <w:textAlignment w:val="center"/>
    </w:pPr>
    <w:rPr>
      <w:sz w:val="24"/>
      <w:szCs w:val="24"/>
      <w:lang w:val="en-IN" w:eastAsia="en-IN"/>
    </w:rPr>
  </w:style>
  <w:style w:type="paragraph" w:customStyle="1" w:styleId="xl111">
    <w:name w:val="xl111"/>
    <w:basedOn w:val="Normal"/>
    <w:rsid w:val="00E359FA"/>
    <w:pPr>
      <w:pBdr>
        <w:right w:val="single" w:sz="8" w:space="0" w:color="000000"/>
      </w:pBdr>
      <w:spacing w:before="100" w:beforeAutospacing="1" w:after="100" w:afterAutospacing="1"/>
      <w:textAlignment w:val="top"/>
    </w:pPr>
    <w:rPr>
      <w:sz w:val="24"/>
      <w:szCs w:val="24"/>
      <w:lang w:val="en-IN" w:eastAsia="en-IN"/>
    </w:rPr>
  </w:style>
  <w:style w:type="paragraph" w:customStyle="1" w:styleId="xl112">
    <w:name w:val="xl112"/>
    <w:basedOn w:val="Normal"/>
    <w:rsid w:val="00E359FA"/>
    <w:pPr>
      <w:pBdr>
        <w:top w:val="single" w:sz="8" w:space="0" w:color="auto"/>
        <w:bottom w:val="single" w:sz="8" w:space="0" w:color="auto"/>
        <w:right w:val="single" w:sz="8" w:space="0" w:color="auto"/>
      </w:pBdr>
      <w:spacing w:before="100" w:beforeAutospacing="1" w:after="100" w:afterAutospacing="1"/>
      <w:textAlignment w:val="top"/>
    </w:pPr>
    <w:rPr>
      <w:sz w:val="24"/>
      <w:szCs w:val="24"/>
      <w:lang w:val="en-IN" w:eastAsia="en-IN"/>
    </w:rPr>
  </w:style>
  <w:style w:type="paragraph" w:customStyle="1" w:styleId="xl113">
    <w:name w:val="xl113"/>
    <w:basedOn w:val="Normal"/>
    <w:rsid w:val="00E359FA"/>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lang w:val="en-IN" w:eastAsia="en-IN"/>
    </w:rPr>
  </w:style>
  <w:style w:type="paragraph" w:customStyle="1" w:styleId="xl114">
    <w:name w:val="xl114"/>
    <w:basedOn w:val="Normal"/>
    <w:rsid w:val="00E359F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lang w:val="en-IN" w:eastAsia="en-IN"/>
    </w:rPr>
  </w:style>
  <w:style w:type="paragraph" w:customStyle="1" w:styleId="xl115">
    <w:name w:val="xl115"/>
    <w:basedOn w:val="Normal"/>
    <w:rsid w:val="00E359FA"/>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sz w:val="24"/>
      <w:szCs w:val="24"/>
      <w:lang w:val="en-IN" w:eastAsia="en-IN"/>
    </w:rPr>
  </w:style>
  <w:style w:type="paragraph" w:customStyle="1" w:styleId="xl116">
    <w:name w:val="xl116"/>
    <w:basedOn w:val="Normal"/>
    <w:rsid w:val="00E359FA"/>
    <w:pPr>
      <w:pBdr>
        <w:top w:val="single" w:sz="8" w:space="0" w:color="auto"/>
        <w:left w:val="single" w:sz="8" w:space="0" w:color="auto"/>
        <w:bottom w:val="single" w:sz="8" w:space="0" w:color="auto"/>
      </w:pBdr>
      <w:spacing w:before="100" w:beforeAutospacing="1" w:after="100" w:afterAutospacing="1"/>
      <w:jc w:val="both"/>
      <w:textAlignment w:val="top"/>
    </w:pPr>
    <w:rPr>
      <w:sz w:val="24"/>
      <w:szCs w:val="24"/>
      <w:lang w:val="en-IN" w:eastAsia="en-IN"/>
    </w:rPr>
  </w:style>
  <w:style w:type="paragraph" w:customStyle="1" w:styleId="xl117">
    <w:name w:val="xl117"/>
    <w:basedOn w:val="Normal"/>
    <w:rsid w:val="00E359FA"/>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sz w:val="24"/>
      <w:szCs w:val="24"/>
      <w:lang w:val="en-IN" w:eastAsia="en-IN"/>
    </w:rPr>
  </w:style>
  <w:style w:type="paragraph" w:customStyle="1" w:styleId="xl118">
    <w:name w:val="xl118"/>
    <w:basedOn w:val="Normal"/>
    <w:rsid w:val="00E359FA"/>
    <w:pPr>
      <w:pBdr>
        <w:right w:val="single" w:sz="8" w:space="0" w:color="000000"/>
      </w:pBdr>
      <w:spacing w:before="100" w:beforeAutospacing="1" w:after="100" w:afterAutospacing="1"/>
      <w:jc w:val="both"/>
      <w:textAlignment w:val="center"/>
    </w:pPr>
    <w:rPr>
      <w:sz w:val="24"/>
      <w:szCs w:val="24"/>
      <w:lang w:val="en-IN" w:eastAsia="en-IN"/>
    </w:rPr>
  </w:style>
  <w:style w:type="paragraph" w:customStyle="1" w:styleId="xl119">
    <w:name w:val="xl119"/>
    <w:basedOn w:val="Normal"/>
    <w:rsid w:val="00E359FA"/>
    <w:pPr>
      <w:pBdr>
        <w:bottom w:val="single" w:sz="8" w:space="0" w:color="000000"/>
        <w:right w:val="single" w:sz="8" w:space="0" w:color="000000"/>
      </w:pBdr>
      <w:spacing w:before="100" w:beforeAutospacing="1" w:after="100" w:afterAutospacing="1"/>
      <w:jc w:val="both"/>
      <w:textAlignment w:val="top"/>
    </w:pPr>
    <w:rPr>
      <w:rFonts w:ascii="Arial" w:hAnsi="Arial" w:cs="Arial"/>
      <w:lang w:val="en-IN" w:eastAsia="en-IN"/>
    </w:rPr>
  </w:style>
  <w:style w:type="paragraph" w:customStyle="1" w:styleId="xl120">
    <w:name w:val="xl120"/>
    <w:basedOn w:val="Normal"/>
    <w:rsid w:val="00E359FA"/>
    <w:pPr>
      <w:pBdr>
        <w:top w:val="single" w:sz="8" w:space="0" w:color="000000"/>
        <w:left w:val="single" w:sz="8" w:space="0" w:color="000000"/>
        <w:bottom w:val="single" w:sz="8" w:space="0" w:color="000000"/>
      </w:pBdr>
      <w:spacing w:before="100" w:beforeAutospacing="1" w:after="100" w:afterAutospacing="1"/>
      <w:jc w:val="both"/>
      <w:textAlignment w:val="top"/>
    </w:pPr>
    <w:rPr>
      <w:b/>
      <w:bCs/>
      <w:i/>
      <w:iCs/>
      <w:sz w:val="24"/>
      <w:szCs w:val="24"/>
      <w:lang w:val="en-IN" w:eastAsia="en-IN"/>
    </w:rPr>
  </w:style>
  <w:style w:type="paragraph" w:customStyle="1" w:styleId="xl121">
    <w:name w:val="xl121"/>
    <w:basedOn w:val="Normal"/>
    <w:rsid w:val="00E359FA"/>
    <w:pPr>
      <w:pBdr>
        <w:top w:val="single" w:sz="8" w:space="0" w:color="000000"/>
        <w:bottom w:val="single" w:sz="8" w:space="0" w:color="000000"/>
      </w:pBdr>
      <w:spacing w:before="100" w:beforeAutospacing="1" w:after="100" w:afterAutospacing="1"/>
      <w:jc w:val="both"/>
      <w:textAlignment w:val="top"/>
    </w:pPr>
    <w:rPr>
      <w:b/>
      <w:bCs/>
      <w:i/>
      <w:iCs/>
      <w:sz w:val="24"/>
      <w:szCs w:val="24"/>
      <w:lang w:val="en-IN" w:eastAsia="en-IN"/>
    </w:rPr>
  </w:style>
  <w:style w:type="paragraph" w:customStyle="1" w:styleId="xl122">
    <w:name w:val="xl122"/>
    <w:basedOn w:val="Normal"/>
    <w:rsid w:val="00E359FA"/>
    <w:pPr>
      <w:pBdr>
        <w:top w:val="single" w:sz="8" w:space="0" w:color="000000"/>
        <w:bottom w:val="single" w:sz="8" w:space="0" w:color="000000"/>
        <w:right w:val="single" w:sz="8" w:space="0" w:color="000000"/>
      </w:pBdr>
      <w:spacing w:before="100" w:beforeAutospacing="1" w:after="100" w:afterAutospacing="1"/>
      <w:jc w:val="both"/>
      <w:textAlignment w:val="top"/>
    </w:pPr>
    <w:rPr>
      <w:b/>
      <w:bCs/>
      <w:i/>
      <w:iCs/>
      <w:sz w:val="24"/>
      <w:szCs w:val="24"/>
      <w:lang w:val="en-IN" w:eastAsia="en-IN"/>
    </w:rPr>
  </w:style>
  <w:style w:type="paragraph" w:customStyle="1" w:styleId="xl123">
    <w:name w:val="xl123"/>
    <w:basedOn w:val="Normal"/>
    <w:rsid w:val="00E359FA"/>
    <w:pPr>
      <w:pBdr>
        <w:top w:val="single" w:sz="8" w:space="0" w:color="000000"/>
        <w:left w:val="single" w:sz="8" w:space="0" w:color="000000"/>
        <w:right w:val="single" w:sz="8" w:space="0" w:color="000000"/>
      </w:pBdr>
      <w:spacing w:before="100" w:beforeAutospacing="1" w:after="100" w:afterAutospacing="1"/>
      <w:jc w:val="right"/>
      <w:textAlignment w:val="top"/>
    </w:pPr>
    <w:rPr>
      <w:sz w:val="24"/>
      <w:szCs w:val="24"/>
      <w:lang w:val="en-IN" w:eastAsia="en-IN"/>
    </w:rPr>
  </w:style>
  <w:style w:type="paragraph" w:customStyle="1" w:styleId="xl124">
    <w:name w:val="xl124"/>
    <w:basedOn w:val="Normal"/>
    <w:rsid w:val="00E359FA"/>
    <w:pPr>
      <w:pBdr>
        <w:left w:val="single" w:sz="8" w:space="0" w:color="000000"/>
        <w:bottom w:val="single" w:sz="8" w:space="0" w:color="000000"/>
        <w:right w:val="single" w:sz="8" w:space="0" w:color="000000"/>
      </w:pBdr>
      <w:spacing w:before="100" w:beforeAutospacing="1" w:after="100" w:afterAutospacing="1"/>
      <w:jc w:val="right"/>
      <w:textAlignment w:val="top"/>
    </w:pPr>
    <w:rPr>
      <w:sz w:val="24"/>
      <w:szCs w:val="24"/>
      <w:lang w:val="en-IN" w:eastAsia="en-IN"/>
    </w:rPr>
  </w:style>
  <w:style w:type="paragraph" w:customStyle="1" w:styleId="xl125">
    <w:name w:val="xl125"/>
    <w:basedOn w:val="Normal"/>
    <w:rsid w:val="00E359FA"/>
    <w:pPr>
      <w:pBdr>
        <w:top w:val="single" w:sz="8" w:space="0" w:color="000000"/>
        <w:left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26">
    <w:name w:val="xl126"/>
    <w:basedOn w:val="Normal"/>
    <w:rsid w:val="00E359FA"/>
    <w:pPr>
      <w:pBdr>
        <w:left w:val="single" w:sz="8" w:space="0" w:color="000000"/>
        <w:bottom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27">
    <w:name w:val="xl127"/>
    <w:basedOn w:val="Normal"/>
    <w:rsid w:val="00E359FA"/>
    <w:pPr>
      <w:pBdr>
        <w:left w:val="single" w:sz="8" w:space="0" w:color="000000"/>
        <w:bottom w:val="single" w:sz="8" w:space="0" w:color="000000"/>
        <w:right w:val="single" w:sz="8" w:space="0" w:color="000000"/>
      </w:pBdr>
      <w:spacing w:before="100" w:beforeAutospacing="1" w:after="100" w:afterAutospacing="1"/>
      <w:jc w:val="center"/>
      <w:textAlignment w:val="top"/>
    </w:pPr>
    <w:rPr>
      <w:sz w:val="24"/>
      <w:szCs w:val="24"/>
      <w:lang w:val="en-IN" w:eastAsia="en-IN"/>
    </w:rPr>
  </w:style>
  <w:style w:type="paragraph" w:customStyle="1" w:styleId="xl128">
    <w:name w:val="xl128"/>
    <w:basedOn w:val="Normal"/>
    <w:rsid w:val="00E359FA"/>
    <w:pPr>
      <w:pBdr>
        <w:top w:val="single" w:sz="8" w:space="0" w:color="000000"/>
        <w:left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29">
    <w:name w:val="xl129"/>
    <w:basedOn w:val="Normal"/>
    <w:rsid w:val="00E359FA"/>
    <w:pPr>
      <w:pBdr>
        <w:left w:val="single" w:sz="8" w:space="0" w:color="000000"/>
        <w:bottom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30">
    <w:name w:val="xl130"/>
    <w:basedOn w:val="Normal"/>
    <w:rsid w:val="00E359FA"/>
    <w:pPr>
      <w:pBdr>
        <w:top w:val="single" w:sz="8" w:space="0" w:color="000000"/>
        <w:left w:val="single" w:sz="8" w:space="0" w:color="000000"/>
        <w:bottom w:val="single" w:sz="8" w:space="0" w:color="000000"/>
      </w:pBdr>
      <w:spacing w:before="100" w:beforeAutospacing="1" w:after="100" w:afterAutospacing="1"/>
      <w:jc w:val="center"/>
      <w:textAlignment w:val="center"/>
    </w:pPr>
    <w:rPr>
      <w:b/>
      <w:bCs/>
      <w:sz w:val="24"/>
      <w:szCs w:val="24"/>
      <w:lang w:val="en-IN" w:eastAsia="en-IN"/>
    </w:rPr>
  </w:style>
  <w:style w:type="paragraph" w:customStyle="1" w:styleId="xl131">
    <w:name w:val="xl131"/>
    <w:basedOn w:val="Normal"/>
    <w:rsid w:val="00E359FA"/>
    <w:pPr>
      <w:pBdr>
        <w:top w:val="single" w:sz="8" w:space="0" w:color="000000"/>
        <w:bottom w:val="single" w:sz="8" w:space="0" w:color="000000"/>
      </w:pBdr>
      <w:spacing w:before="100" w:beforeAutospacing="1" w:after="100" w:afterAutospacing="1"/>
      <w:jc w:val="center"/>
      <w:textAlignment w:val="center"/>
    </w:pPr>
    <w:rPr>
      <w:b/>
      <w:bCs/>
      <w:sz w:val="24"/>
      <w:szCs w:val="24"/>
      <w:lang w:val="en-IN" w:eastAsia="en-IN"/>
    </w:rPr>
  </w:style>
  <w:style w:type="paragraph" w:customStyle="1" w:styleId="xl132">
    <w:name w:val="xl132"/>
    <w:basedOn w:val="Normal"/>
    <w:rsid w:val="00E359FA"/>
    <w:pPr>
      <w:pBdr>
        <w:top w:val="single" w:sz="8" w:space="0" w:color="000000"/>
        <w:bottom w:val="single" w:sz="8" w:space="0" w:color="000000"/>
        <w:right w:val="single" w:sz="8" w:space="0" w:color="000000"/>
      </w:pBdr>
      <w:spacing w:before="100" w:beforeAutospacing="1" w:after="100" w:afterAutospacing="1"/>
      <w:jc w:val="center"/>
      <w:textAlignment w:val="center"/>
    </w:pPr>
    <w:rPr>
      <w:b/>
      <w:bCs/>
      <w:sz w:val="24"/>
      <w:szCs w:val="24"/>
      <w:lang w:val="en-IN" w:eastAsia="en-IN"/>
    </w:rPr>
  </w:style>
  <w:style w:type="paragraph" w:customStyle="1" w:styleId="xl133">
    <w:name w:val="xl133"/>
    <w:basedOn w:val="Normal"/>
    <w:rsid w:val="00E359FA"/>
    <w:pPr>
      <w:pBdr>
        <w:left w:val="single" w:sz="8" w:space="0" w:color="000000"/>
        <w:right w:val="single" w:sz="8" w:space="0" w:color="000000"/>
      </w:pBdr>
      <w:spacing w:before="100" w:beforeAutospacing="1" w:after="100" w:afterAutospacing="1"/>
      <w:jc w:val="both"/>
      <w:textAlignment w:val="top"/>
    </w:pPr>
    <w:rPr>
      <w:sz w:val="24"/>
      <w:szCs w:val="24"/>
      <w:lang w:val="en-IN" w:eastAsia="en-IN"/>
    </w:rPr>
  </w:style>
  <w:style w:type="paragraph" w:customStyle="1" w:styleId="xl134">
    <w:name w:val="xl134"/>
    <w:basedOn w:val="Normal"/>
    <w:rsid w:val="00E359FA"/>
    <w:pPr>
      <w:pBdr>
        <w:left w:val="single" w:sz="8" w:space="0" w:color="000000"/>
        <w:right w:val="single" w:sz="8" w:space="0" w:color="000000"/>
      </w:pBdr>
      <w:spacing w:before="100" w:beforeAutospacing="1" w:after="100" w:afterAutospacing="1"/>
      <w:jc w:val="center"/>
      <w:textAlignment w:val="top"/>
    </w:pPr>
    <w:rPr>
      <w:sz w:val="24"/>
      <w:szCs w:val="24"/>
      <w:lang w:val="en-IN" w:eastAsia="en-IN"/>
    </w:rPr>
  </w:style>
  <w:style w:type="paragraph" w:customStyle="1" w:styleId="xl135">
    <w:name w:val="xl135"/>
    <w:basedOn w:val="Normal"/>
    <w:rsid w:val="00E359FA"/>
    <w:pPr>
      <w:pBdr>
        <w:left w:val="single" w:sz="8" w:space="0" w:color="000000"/>
        <w:right w:val="single" w:sz="8" w:space="0" w:color="000000"/>
      </w:pBdr>
      <w:spacing w:before="100" w:beforeAutospacing="1" w:after="100" w:afterAutospacing="1"/>
      <w:jc w:val="right"/>
      <w:textAlignment w:val="top"/>
    </w:pPr>
    <w:rPr>
      <w:sz w:val="24"/>
      <w:szCs w:val="24"/>
      <w:lang w:val="en-IN" w:eastAsia="en-IN"/>
    </w:rPr>
  </w:style>
  <w:style w:type="paragraph" w:customStyle="1" w:styleId="xl136">
    <w:name w:val="xl136"/>
    <w:basedOn w:val="Normal"/>
    <w:rsid w:val="00E359FA"/>
    <w:pPr>
      <w:pBdr>
        <w:left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37">
    <w:name w:val="xl137"/>
    <w:basedOn w:val="Normal"/>
    <w:rsid w:val="00E359FA"/>
    <w:pPr>
      <w:pBdr>
        <w:top w:val="single" w:sz="8" w:space="0" w:color="000000"/>
        <w:left w:val="single" w:sz="8" w:space="0" w:color="000000"/>
        <w:bottom w:val="single" w:sz="8" w:space="0" w:color="000000"/>
      </w:pBdr>
      <w:spacing w:before="100" w:beforeAutospacing="1" w:after="100" w:afterAutospacing="1"/>
      <w:textAlignment w:val="top"/>
    </w:pPr>
    <w:rPr>
      <w:b/>
      <w:bCs/>
      <w:i/>
      <w:iCs/>
      <w:sz w:val="24"/>
      <w:szCs w:val="24"/>
      <w:lang w:val="en-IN" w:eastAsia="en-IN"/>
    </w:rPr>
  </w:style>
  <w:style w:type="paragraph" w:customStyle="1" w:styleId="xl138">
    <w:name w:val="xl138"/>
    <w:basedOn w:val="Normal"/>
    <w:rsid w:val="00E359FA"/>
    <w:pPr>
      <w:pBdr>
        <w:top w:val="single" w:sz="8" w:space="0" w:color="000000"/>
        <w:bottom w:val="single" w:sz="8" w:space="0" w:color="000000"/>
      </w:pBdr>
      <w:spacing w:before="100" w:beforeAutospacing="1" w:after="100" w:afterAutospacing="1"/>
      <w:textAlignment w:val="top"/>
    </w:pPr>
    <w:rPr>
      <w:b/>
      <w:bCs/>
      <w:i/>
      <w:iCs/>
      <w:sz w:val="24"/>
      <w:szCs w:val="24"/>
      <w:lang w:val="en-IN" w:eastAsia="en-IN"/>
    </w:rPr>
  </w:style>
  <w:style w:type="paragraph" w:customStyle="1" w:styleId="xl139">
    <w:name w:val="xl139"/>
    <w:basedOn w:val="Normal"/>
    <w:rsid w:val="00E359FA"/>
    <w:pPr>
      <w:pBdr>
        <w:top w:val="single" w:sz="8" w:space="0" w:color="000000"/>
        <w:bottom w:val="single" w:sz="8" w:space="0" w:color="000000"/>
        <w:right w:val="single" w:sz="8" w:space="0" w:color="000000"/>
      </w:pBdr>
      <w:spacing w:before="100" w:beforeAutospacing="1" w:after="100" w:afterAutospacing="1"/>
      <w:textAlignment w:val="top"/>
    </w:pPr>
    <w:rPr>
      <w:b/>
      <w:bCs/>
      <w:i/>
      <w:iCs/>
      <w:sz w:val="24"/>
      <w:szCs w:val="24"/>
      <w:lang w:val="en-IN" w:eastAsia="en-IN"/>
    </w:rPr>
  </w:style>
  <w:style w:type="paragraph" w:customStyle="1" w:styleId="xl65">
    <w:name w:val="xl65"/>
    <w:basedOn w:val="Normal"/>
    <w:rsid w:val="006C1654"/>
    <w:pPr>
      <w:pBdr>
        <w:top w:val="single" w:sz="4" w:space="0" w:color="auto"/>
        <w:left w:val="single" w:sz="4" w:space="0" w:color="auto"/>
        <w:right w:val="single" w:sz="4" w:space="0" w:color="auto"/>
      </w:pBdr>
      <w:spacing w:before="100" w:beforeAutospacing="1" w:after="100" w:afterAutospacing="1"/>
    </w:pPr>
    <w:rPr>
      <w:sz w:val="24"/>
      <w:szCs w:val="24"/>
      <w:lang w:val="en-IN" w:eastAsia="en-IN"/>
    </w:rPr>
  </w:style>
  <w:style w:type="paragraph" w:customStyle="1" w:styleId="xl66">
    <w:name w:val="xl66"/>
    <w:basedOn w:val="Normal"/>
    <w:rsid w:val="006C1654"/>
    <w:pPr>
      <w:pBdr>
        <w:top w:val="single" w:sz="4" w:space="0" w:color="auto"/>
        <w:left w:val="single" w:sz="4" w:space="0" w:color="auto"/>
      </w:pBdr>
      <w:spacing w:before="100" w:beforeAutospacing="1" w:after="100" w:afterAutospacing="1"/>
    </w:pPr>
    <w:rPr>
      <w:sz w:val="24"/>
      <w:szCs w:val="24"/>
      <w:lang w:val="en-IN" w:eastAsia="en-IN"/>
    </w:rPr>
  </w:style>
  <w:style w:type="paragraph" w:customStyle="1" w:styleId="xl67">
    <w:name w:val="xl67"/>
    <w:basedOn w:val="Normal"/>
    <w:rsid w:val="006C1654"/>
    <w:pPr>
      <w:pBdr>
        <w:top w:val="single" w:sz="4" w:space="0" w:color="auto"/>
        <w:left w:val="single" w:sz="4" w:space="0" w:color="auto"/>
        <w:bottom w:val="single" w:sz="4" w:space="0" w:color="auto"/>
      </w:pBdr>
      <w:spacing w:before="100" w:beforeAutospacing="1" w:after="100" w:afterAutospacing="1"/>
    </w:pPr>
    <w:rPr>
      <w:sz w:val="24"/>
      <w:szCs w:val="24"/>
      <w:lang w:val="en-IN" w:eastAsia="en-IN"/>
    </w:rPr>
  </w:style>
  <w:style w:type="paragraph" w:customStyle="1" w:styleId="xl68">
    <w:name w:val="xl68"/>
    <w:basedOn w:val="Normal"/>
    <w:rsid w:val="006C165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IN" w:eastAsia="en-IN"/>
    </w:rPr>
  </w:style>
  <w:style w:type="paragraph" w:customStyle="1" w:styleId="xl69">
    <w:name w:val="xl69"/>
    <w:basedOn w:val="Normal"/>
    <w:rsid w:val="006C1654"/>
    <w:pPr>
      <w:pBdr>
        <w:left w:val="single" w:sz="4" w:space="0" w:color="auto"/>
      </w:pBdr>
      <w:spacing w:before="100" w:beforeAutospacing="1" w:after="100" w:afterAutospacing="1"/>
    </w:pPr>
    <w:rPr>
      <w:sz w:val="24"/>
      <w:szCs w:val="24"/>
      <w:lang w:val="en-IN" w:eastAsia="en-IN"/>
    </w:rPr>
  </w:style>
  <w:style w:type="paragraph" w:customStyle="1" w:styleId="xl70">
    <w:name w:val="xl70"/>
    <w:basedOn w:val="Normal"/>
    <w:rsid w:val="006C1654"/>
    <w:pPr>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9"/>
      <w:szCs w:val="19"/>
      <w:lang w:val="en-IN" w:eastAsia="en-IN"/>
    </w:rPr>
  </w:style>
  <w:style w:type="paragraph" w:customStyle="1" w:styleId="xl71">
    <w:name w:val="xl71"/>
    <w:basedOn w:val="Normal"/>
    <w:rsid w:val="006C1654"/>
    <w:pPr>
      <w:pBdr>
        <w:top w:val="single" w:sz="4" w:space="0" w:color="auto"/>
        <w:left w:val="single" w:sz="4" w:space="0" w:color="auto"/>
        <w:right w:val="single" w:sz="4" w:space="0" w:color="auto"/>
      </w:pBdr>
      <w:spacing w:before="100" w:beforeAutospacing="1" w:after="100" w:afterAutospacing="1"/>
      <w:textAlignment w:val="top"/>
    </w:pPr>
    <w:rPr>
      <w:b/>
      <w:bCs/>
      <w:color w:val="000000"/>
      <w:sz w:val="21"/>
      <w:szCs w:val="21"/>
      <w:lang w:val="en-IN" w:eastAsia="en-IN"/>
    </w:rPr>
  </w:style>
  <w:style w:type="paragraph" w:customStyle="1" w:styleId="xl72">
    <w:name w:val="xl72"/>
    <w:basedOn w:val="Normal"/>
    <w:rsid w:val="006C1654"/>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cs="Calibri"/>
      <w:b/>
      <w:bCs/>
      <w:color w:val="000000"/>
      <w:sz w:val="23"/>
      <w:szCs w:val="23"/>
      <w:lang w:val="en-IN" w:eastAsia="en-IN"/>
    </w:rPr>
  </w:style>
  <w:style w:type="paragraph" w:customStyle="1" w:styleId="xl73">
    <w:name w:val="xl73"/>
    <w:basedOn w:val="Normal"/>
    <w:rsid w:val="006C1654"/>
    <w:pPr>
      <w:pBdr>
        <w:top w:val="single" w:sz="4" w:space="0" w:color="auto"/>
        <w:left w:val="single" w:sz="4" w:space="0" w:color="auto"/>
      </w:pBdr>
      <w:spacing w:before="100" w:beforeAutospacing="1" w:after="100" w:afterAutospacing="1"/>
      <w:textAlignment w:val="top"/>
    </w:pPr>
    <w:rPr>
      <w:rFonts w:ascii="Calibri" w:hAnsi="Calibri" w:cs="Calibri"/>
      <w:b/>
      <w:bCs/>
      <w:color w:val="000000"/>
      <w:sz w:val="21"/>
      <w:szCs w:val="21"/>
      <w:lang w:val="en-IN" w:eastAsia="en-IN"/>
    </w:rPr>
  </w:style>
  <w:style w:type="paragraph" w:customStyle="1" w:styleId="xl74">
    <w:name w:val="xl74"/>
    <w:basedOn w:val="Normal"/>
    <w:rsid w:val="006C1654"/>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cs="Calibri"/>
      <w:b/>
      <w:bCs/>
      <w:color w:val="000000"/>
      <w:sz w:val="21"/>
      <w:szCs w:val="21"/>
      <w:lang w:val="en-IN" w:eastAsia="en-IN"/>
    </w:rPr>
  </w:style>
  <w:style w:type="paragraph" w:customStyle="1" w:styleId="xl75">
    <w:name w:val="xl75"/>
    <w:basedOn w:val="Normal"/>
    <w:rsid w:val="006C1654"/>
    <w:pPr>
      <w:pBdr>
        <w:top w:val="single" w:sz="4" w:space="0" w:color="auto"/>
        <w:left w:val="single" w:sz="4" w:space="0" w:color="auto"/>
      </w:pBdr>
      <w:shd w:val="clear" w:color="FFFF00" w:fill="FFFF00"/>
      <w:spacing w:before="100" w:beforeAutospacing="1" w:after="100" w:afterAutospacing="1"/>
      <w:textAlignment w:val="top"/>
    </w:pPr>
    <w:rPr>
      <w:rFonts w:ascii="Calibri" w:hAnsi="Calibri" w:cs="Calibri"/>
      <w:b/>
      <w:bCs/>
      <w:i/>
      <w:iCs/>
      <w:color w:val="000000"/>
      <w:sz w:val="21"/>
      <w:szCs w:val="21"/>
      <w:lang w:val="en-IN" w:eastAsia="en-IN"/>
    </w:rPr>
  </w:style>
  <w:style w:type="paragraph" w:customStyle="1" w:styleId="xl76">
    <w:name w:val="xl76"/>
    <w:basedOn w:val="Normal"/>
    <w:rsid w:val="006C1654"/>
    <w:pPr>
      <w:pBdr>
        <w:top w:val="single" w:sz="4" w:space="0" w:color="auto"/>
        <w:left w:val="single" w:sz="4" w:space="0" w:color="auto"/>
      </w:pBdr>
      <w:spacing w:before="100" w:beforeAutospacing="1" w:after="100" w:afterAutospacing="1"/>
      <w:textAlignment w:val="top"/>
    </w:pPr>
    <w:rPr>
      <w:rFonts w:ascii="Calibri" w:hAnsi="Calibri" w:cs="Calibri"/>
      <w:b/>
      <w:bCs/>
      <w:color w:val="000000"/>
      <w:sz w:val="21"/>
      <w:szCs w:val="21"/>
      <w:lang w:val="en-IN" w:eastAsia="en-IN"/>
    </w:rPr>
  </w:style>
  <w:style w:type="paragraph" w:customStyle="1" w:styleId="xl77">
    <w:name w:val="xl77"/>
    <w:basedOn w:val="Normal"/>
    <w:rsid w:val="006C1654"/>
    <w:pPr>
      <w:pBdr>
        <w:top w:val="single" w:sz="4" w:space="0" w:color="auto"/>
        <w:left w:val="single" w:sz="4" w:space="0" w:color="auto"/>
      </w:pBdr>
      <w:spacing w:before="100" w:beforeAutospacing="1" w:after="100" w:afterAutospacing="1"/>
      <w:textAlignment w:val="top"/>
    </w:pPr>
    <w:rPr>
      <w:rFonts w:ascii="Calibri" w:hAnsi="Calibri" w:cs="Calibri"/>
      <w:color w:val="000000"/>
      <w:sz w:val="21"/>
      <w:szCs w:val="21"/>
      <w:lang w:val="en-IN" w:eastAsia="en-IN"/>
    </w:rPr>
  </w:style>
  <w:style w:type="paragraph" w:customStyle="1" w:styleId="xl78">
    <w:name w:val="xl78"/>
    <w:basedOn w:val="Normal"/>
    <w:rsid w:val="006C1654"/>
    <w:pPr>
      <w:pBdr>
        <w:top w:val="single" w:sz="4" w:space="0" w:color="auto"/>
        <w:left w:val="single" w:sz="4" w:space="0" w:color="auto"/>
      </w:pBdr>
      <w:spacing w:before="100" w:beforeAutospacing="1" w:after="100" w:afterAutospacing="1"/>
      <w:jc w:val="center"/>
      <w:textAlignment w:val="top"/>
    </w:pPr>
    <w:rPr>
      <w:rFonts w:ascii="Calibri" w:hAnsi="Calibri" w:cs="Calibri"/>
      <w:color w:val="000000"/>
      <w:sz w:val="21"/>
      <w:szCs w:val="21"/>
      <w:lang w:val="en-IN" w:eastAsia="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eastAsia="en-US" w:bidi="ar-SA"/>
    </w:rPr>
  </w:style>
  <w:style w:type="paragraph" w:styleId="Heading2">
    <w:name w:val="heading 2"/>
    <w:basedOn w:val="Normal"/>
    <w:next w:val="Normal"/>
    <w:link w:val="Heading2Char"/>
    <w:uiPriority w:val="9"/>
    <w:semiHidden/>
    <w:unhideWhenUsed/>
    <w:qFormat/>
    <w:rsid w:val="00DD4B4E"/>
    <w:pPr>
      <w:keepNext/>
      <w:spacing w:before="240" w:after="60"/>
      <w:outlineLvl w:val="1"/>
    </w:pPr>
    <w:rPr>
      <w:rFonts w:ascii="Calibri Light" w:hAnsi="Calibri Light" w:cs="Mangal"/>
      <w:b/>
      <w:bCs/>
      <w:i/>
      <w:iCs/>
      <w:sz w:val="28"/>
      <w:szCs w:val="28"/>
    </w:rPr>
  </w:style>
  <w:style w:type="paragraph" w:styleId="Heading3">
    <w:name w:val="heading 3"/>
    <w:basedOn w:val="Normal"/>
    <w:next w:val="Normal"/>
    <w:link w:val="Heading3Char"/>
    <w:uiPriority w:val="9"/>
    <w:unhideWhenUsed/>
    <w:qFormat/>
    <w:rsid w:val="00DD4B4E"/>
    <w:pPr>
      <w:keepNext/>
      <w:spacing w:before="240" w:after="60"/>
      <w:outlineLvl w:val="2"/>
    </w:pPr>
    <w:rPr>
      <w:rFonts w:ascii="Calibri Light" w:hAnsi="Calibri Light" w:cs="Mangal"/>
      <w:b/>
      <w:bCs/>
      <w:sz w:val="26"/>
      <w:szCs w:val="26"/>
    </w:rPr>
  </w:style>
  <w:style w:type="paragraph" w:styleId="Heading4">
    <w:name w:val="heading 4"/>
    <w:basedOn w:val="Normal"/>
    <w:next w:val="Normal"/>
    <w:link w:val="Heading4Char"/>
    <w:uiPriority w:val="9"/>
    <w:semiHidden/>
    <w:unhideWhenUsed/>
    <w:qFormat/>
    <w:rsid w:val="00F8108F"/>
    <w:pPr>
      <w:keepNext/>
      <w:spacing w:before="240" w:after="60"/>
      <w:outlineLvl w:val="3"/>
    </w:pPr>
    <w:rPr>
      <w:rFonts w:ascii="Calibri" w:hAnsi="Calibri" w:cs="Mangal"/>
      <w:b/>
      <w:bCs/>
      <w:sz w:val="28"/>
      <w:szCs w:val="28"/>
    </w:rPr>
  </w:style>
  <w:style w:type="paragraph" w:styleId="Heading6">
    <w:name w:val="heading 6"/>
    <w:basedOn w:val="Normal"/>
    <w:next w:val="Normal"/>
    <w:link w:val="Heading6Char"/>
    <w:qFormat/>
    <w:rsid w:val="00A16152"/>
    <w:pPr>
      <w:keepNext/>
      <w:jc w:val="center"/>
      <w:outlineLvl w:val="5"/>
    </w:pPr>
    <w:rPr>
      <w:rFonts w:ascii="Arial" w:hAnsi="Arial"/>
      <w:b/>
      <w:bCs/>
      <w:szCs w:val="24"/>
      <w:u w:val="single"/>
    </w:rPr>
  </w:style>
  <w:style w:type="paragraph" w:styleId="Heading7">
    <w:name w:val="heading 7"/>
    <w:basedOn w:val="Normal"/>
    <w:next w:val="Normal"/>
    <w:link w:val="Heading7Char"/>
    <w:qFormat/>
    <w:rsid w:val="00A16152"/>
    <w:pPr>
      <w:keepNext/>
      <w:outlineLvl w:val="6"/>
    </w:pPr>
    <w:rPr>
      <w:rFonts w:ascii="Arial" w:hAnsi="Arial"/>
      <w:b/>
      <w:bCs/>
      <w:sz w:val="18"/>
      <w:szCs w:val="24"/>
    </w:rPr>
  </w:style>
  <w:style w:type="paragraph" w:styleId="Heading8">
    <w:name w:val="heading 8"/>
    <w:basedOn w:val="Normal"/>
    <w:next w:val="Normal"/>
    <w:link w:val="Heading8Char"/>
    <w:qFormat/>
    <w:rsid w:val="00A16152"/>
    <w:pPr>
      <w:keepNext/>
      <w:outlineLvl w:val="7"/>
    </w:pPr>
    <w:rPr>
      <w:rFonts w:ascii="Arial" w:hAnsi="Arial"/>
      <w:b/>
      <w:bCs/>
      <w:szCs w:val="24"/>
    </w:rPr>
  </w:style>
  <w:style w:type="paragraph" w:styleId="Heading9">
    <w:name w:val="heading 9"/>
    <w:basedOn w:val="Normal"/>
    <w:next w:val="Normal"/>
    <w:link w:val="Heading9Char"/>
    <w:uiPriority w:val="9"/>
    <w:semiHidden/>
    <w:unhideWhenUsed/>
    <w:qFormat/>
    <w:rsid w:val="00F8108F"/>
    <w:pPr>
      <w:spacing w:before="240" w:after="60"/>
      <w:outlineLvl w:val="8"/>
    </w:pPr>
    <w:rPr>
      <w:rFonts w:ascii="Calibri Light" w:hAnsi="Calibri Light" w:cs="Mang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36"/>
      <w:u w:val="single"/>
    </w:rPr>
  </w:style>
  <w:style w:type="paragraph" w:styleId="Subtitle">
    <w:name w:val="Subtitle"/>
    <w:basedOn w:val="Normal"/>
    <w:qFormat/>
    <w:pPr>
      <w:jc w:val="center"/>
    </w:pPr>
    <w:rPr>
      <w:sz w:val="28"/>
    </w:rPr>
  </w:style>
  <w:style w:type="paragraph" w:styleId="BodyTextIndent">
    <w:name w:val="Body Text Indent"/>
    <w:basedOn w:val="Normal"/>
    <w:pPr>
      <w:spacing w:line="360" w:lineRule="auto"/>
      <w:ind w:left="720"/>
    </w:pPr>
    <w:rPr>
      <w:rFonts w:ascii="Arial" w:hAnsi="Arial"/>
    </w:rPr>
  </w:style>
  <w:style w:type="character" w:styleId="Hyperlink">
    <w:name w:val="Hyperlink"/>
    <w:uiPriority w:val="99"/>
    <w:rsid w:val="00441B0E"/>
    <w:rPr>
      <w:color w:val="0000FF"/>
      <w:u w:val="single"/>
    </w:rPr>
  </w:style>
  <w:style w:type="paragraph" w:styleId="BlockText">
    <w:name w:val="Block Text"/>
    <w:basedOn w:val="Normal"/>
    <w:rsid w:val="00441B0E"/>
    <w:pPr>
      <w:spacing w:line="360" w:lineRule="auto"/>
      <w:ind w:left="-180" w:right="-655" w:firstLine="180"/>
    </w:pPr>
    <w:rPr>
      <w:rFonts w:ascii="Arial Narrow" w:hAnsi="Arial Narrow" w:cs="Microsoft Sans Serif"/>
      <w:sz w:val="22"/>
    </w:rPr>
  </w:style>
  <w:style w:type="paragraph" w:styleId="ListParagraph">
    <w:name w:val="List Paragraph"/>
    <w:basedOn w:val="Normal"/>
    <w:uiPriority w:val="34"/>
    <w:qFormat/>
    <w:rsid w:val="00C66CF0"/>
    <w:pPr>
      <w:ind w:left="720"/>
    </w:pPr>
  </w:style>
  <w:style w:type="paragraph" w:styleId="BodyText">
    <w:name w:val="Body Text"/>
    <w:basedOn w:val="Normal"/>
    <w:link w:val="BodyTextChar"/>
    <w:rsid w:val="0037691F"/>
    <w:pPr>
      <w:spacing w:after="120"/>
    </w:pPr>
    <w:rPr>
      <w:sz w:val="24"/>
    </w:rPr>
  </w:style>
  <w:style w:type="character" w:customStyle="1" w:styleId="BodyTextChar">
    <w:name w:val="Body Text Char"/>
    <w:link w:val="BodyText"/>
    <w:rsid w:val="0037691F"/>
    <w:rPr>
      <w:sz w:val="24"/>
    </w:rPr>
  </w:style>
  <w:style w:type="paragraph" w:styleId="Footer">
    <w:name w:val="footer"/>
    <w:basedOn w:val="Normal"/>
    <w:link w:val="FooterChar"/>
    <w:uiPriority w:val="99"/>
    <w:rsid w:val="0037691F"/>
    <w:pPr>
      <w:tabs>
        <w:tab w:val="center" w:pos="4320"/>
        <w:tab w:val="right" w:pos="8640"/>
      </w:tabs>
    </w:pPr>
    <w:rPr>
      <w:sz w:val="24"/>
    </w:rPr>
  </w:style>
  <w:style w:type="character" w:customStyle="1" w:styleId="FooterChar">
    <w:name w:val="Footer Char"/>
    <w:link w:val="Footer"/>
    <w:uiPriority w:val="99"/>
    <w:rsid w:val="0037691F"/>
    <w:rPr>
      <w:sz w:val="24"/>
    </w:rPr>
  </w:style>
  <w:style w:type="character" w:customStyle="1" w:styleId="Heading6Char">
    <w:name w:val="Heading 6 Char"/>
    <w:link w:val="Heading6"/>
    <w:rsid w:val="00A16152"/>
    <w:rPr>
      <w:rFonts w:ascii="Arial" w:hAnsi="Arial" w:cs="Arial"/>
      <w:b/>
      <w:bCs/>
      <w:szCs w:val="24"/>
      <w:u w:val="single"/>
    </w:rPr>
  </w:style>
  <w:style w:type="character" w:customStyle="1" w:styleId="Heading7Char">
    <w:name w:val="Heading 7 Char"/>
    <w:link w:val="Heading7"/>
    <w:rsid w:val="00A16152"/>
    <w:rPr>
      <w:rFonts w:ascii="Arial" w:hAnsi="Arial" w:cs="Arial"/>
      <w:b/>
      <w:bCs/>
      <w:sz w:val="18"/>
      <w:szCs w:val="24"/>
    </w:rPr>
  </w:style>
  <w:style w:type="character" w:customStyle="1" w:styleId="Heading8Char">
    <w:name w:val="Heading 8 Char"/>
    <w:link w:val="Heading8"/>
    <w:rsid w:val="00A16152"/>
    <w:rPr>
      <w:rFonts w:ascii="Arial" w:hAnsi="Arial" w:cs="Arial"/>
      <w:b/>
      <w:bCs/>
      <w:szCs w:val="24"/>
    </w:rPr>
  </w:style>
  <w:style w:type="paragraph" w:styleId="BodyTextIndent2">
    <w:name w:val="Body Text Indent 2"/>
    <w:basedOn w:val="Normal"/>
    <w:link w:val="BodyTextIndent2Char"/>
    <w:uiPriority w:val="99"/>
    <w:unhideWhenUsed/>
    <w:rsid w:val="00A16152"/>
    <w:pPr>
      <w:spacing w:after="120" w:line="480" w:lineRule="auto"/>
      <w:ind w:left="360"/>
    </w:pPr>
  </w:style>
  <w:style w:type="character" w:customStyle="1" w:styleId="BodyTextIndent2Char">
    <w:name w:val="Body Text Indent 2 Char"/>
    <w:basedOn w:val="DefaultParagraphFont"/>
    <w:link w:val="BodyTextIndent2"/>
    <w:uiPriority w:val="99"/>
    <w:rsid w:val="00A16152"/>
  </w:style>
  <w:style w:type="paragraph" w:styleId="Header">
    <w:name w:val="header"/>
    <w:basedOn w:val="Normal"/>
    <w:link w:val="HeaderChar"/>
    <w:uiPriority w:val="99"/>
    <w:unhideWhenUsed/>
    <w:rsid w:val="008C26A6"/>
    <w:pPr>
      <w:tabs>
        <w:tab w:val="center" w:pos="4680"/>
        <w:tab w:val="right" w:pos="9360"/>
      </w:tabs>
    </w:pPr>
  </w:style>
  <w:style w:type="character" w:customStyle="1" w:styleId="HeaderChar">
    <w:name w:val="Header Char"/>
    <w:basedOn w:val="DefaultParagraphFont"/>
    <w:link w:val="Header"/>
    <w:uiPriority w:val="99"/>
    <w:rsid w:val="008C26A6"/>
  </w:style>
  <w:style w:type="paragraph" w:styleId="BalloonText">
    <w:name w:val="Balloon Text"/>
    <w:basedOn w:val="Normal"/>
    <w:link w:val="BalloonTextChar"/>
    <w:uiPriority w:val="99"/>
    <w:semiHidden/>
    <w:unhideWhenUsed/>
    <w:rsid w:val="008C26A6"/>
    <w:rPr>
      <w:rFonts w:ascii="Tahoma" w:hAnsi="Tahoma"/>
      <w:sz w:val="16"/>
      <w:szCs w:val="16"/>
    </w:rPr>
  </w:style>
  <w:style w:type="character" w:customStyle="1" w:styleId="BalloonTextChar">
    <w:name w:val="Balloon Text Char"/>
    <w:link w:val="BalloonText"/>
    <w:uiPriority w:val="99"/>
    <w:semiHidden/>
    <w:rsid w:val="008C26A6"/>
    <w:rPr>
      <w:rFonts w:ascii="Tahoma" w:hAnsi="Tahoma" w:cs="Tahoma"/>
      <w:sz w:val="16"/>
      <w:szCs w:val="16"/>
    </w:rPr>
  </w:style>
  <w:style w:type="paragraph" w:styleId="NoSpacing">
    <w:name w:val="No Spacing"/>
    <w:uiPriority w:val="1"/>
    <w:qFormat/>
    <w:rsid w:val="00EE3491"/>
    <w:rPr>
      <w:sz w:val="24"/>
      <w:szCs w:val="24"/>
      <w:lang w:val="en-US" w:eastAsia="en-US" w:bidi="ar-SA"/>
    </w:rPr>
  </w:style>
  <w:style w:type="table" w:styleId="TableGrid">
    <w:name w:val="Table Grid"/>
    <w:basedOn w:val="TableNormal"/>
    <w:uiPriority w:val="59"/>
    <w:rsid w:val="00E175B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1C26FE"/>
    <w:pPr>
      <w:autoSpaceDE w:val="0"/>
      <w:autoSpaceDN w:val="0"/>
      <w:adjustRightInd w:val="0"/>
    </w:pPr>
    <w:rPr>
      <w:rFonts w:ascii="Garamond" w:hAnsi="Garamond" w:cs="Garamond"/>
      <w:color w:val="000000"/>
      <w:sz w:val="24"/>
      <w:szCs w:val="24"/>
      <w:lang w:val="en-US" w:eastAsia="en-US" w:bidi="ar-SA"/>
    </w:rPr>
  </w:style>
  <w:style w:type="paragraph" w:customStyle="1" w:styleId="H1">
    <w:name w:val="H1"/>
    <w:link w:val="H1Char"/>
    <w:rsid w:val="00557986"/>
    <w:pPr>
      <w:numPr>
        <w:numId w:val="1"/>
      </w:numPr>
    </w:pPr>
    <w:rPr>
      <w:rFonts w:ascii="Garamond" w:hAnsi="Garamond"/>
      <w:b/>
      <w:sz w:val="24"/>
      <w:lang w:bidi="ar-SA"/>
    </w:rPr>
  </w:style>
  <w:style w:type="paragraph" w:customStyle="1" w:styleId="H2">
    <w:name w:val="H2"/>
    <w:basedOn w:val="H1"/>
    <w:rsid w:val="00557986"/>
    <w:pPr>
      <w:numPr>
        <w:ilvl w:val="1"/>
      </w:numPr>
      <w:tabs>
        <w:tab w:val="clear" w:pos="1427"/>
        <w:tab w:val="num" w:pos="360"/>
        <w:tab w:val="num" w:pos="2340"/>
      </w:tabs>
      <w:ind w:left="1440" w:hanging="360"/>
    </w:pPr>
  </w:style>
  <w:style w:type="paragraph" w:customStyle="1" w:styleId="H3">
    <w:name w:val="H3"/>
    <w:basedOn w:val="H2"/>
    <w:rsid w:val="00557986"/>
    <w:pPr>
      <w:numPr>
        <w:ilvl w:val="2"/>
      </w:numPr>
      <w:tabs>
        <w:tab w:val="clear" w:pos="1080"/>
        <w:tab w:val="num" w:pos="360"/>
        <w:tab w:val="num" w:pos="2160"/>
        <w:tab w:val="num" w:pos="3060"/>
      </w:tabs>
      <w:ind w:left="2160" w:hanging="180"/>
    </w:pPr>
  </w:style>
  <w:style w:type="paragraph" w:customStyle="1" w:styleId="H4">
    <w:name w:val="H4"/>
    <w:basedOn w:val="H3"/>
    <w:rsid w:val="00557986"/>
    <w:pPr>
      <w:numPr>
        <w:ilvl w:val="3"/>
      </w:numPr>
      <w:tabs>
        <w:tab w:val="clear" w:pos="720"/>
        <w:tab w:val="num" w:pos="360"/>
        <w:tab w:val="num" w:pos="2880"/>
        <w:tab w:val="num" w:pos="3780"/>
      </w:tabs>
      <w:ind w:left="2880" w:hanging="360"/>
    </w:pPr>
  </w:style>
  <w:style w:type="character" w:customStyle="1" w:styleId="H1Char">
    <w:name w:val="H1 Char"/>
    <w:link w:val="H1"/>
    <w:rsid w:val="00557986"/>
    <w:rPr>
      <w:rFonts w:ascii="Garamond" w:hAnsi="Garamond"/>
      <w:b/>
      <w:sz w:val="24"/>
      <w:lang w:bidi="ar-SA"/>
    </w:rPr>
  </w:style>
  <w:style w:type="table" w:customStyle="1" w:styleId="TableGrid1">
    <w:name w:val="Table Grid1"/>
    <w:basedOn w:val="TableNormal"/>
    <w:next w:val="TableGrid"/>
    <w:uiPriority w:val="59"/>
    <w:rsid w:val="00557986"/>
    <w:rPr>
      <w:rFonts w:ascii="Calibri" w:hAnsi="Calibri" w:cs="Mangal"/>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3">
    <w:name w:val="Body Text 3"/>
    <w:basedOn w:val="Normal"/>
    <w:link w:val="BodyText3Char"/>
    <w:uiPriority w:val="99"/>
    <w:semiHidden/>
    <w:unhideWhenUsed/>
    <w:rsid w:val="009C252A"/>
    <w:pPr>
      <w:spacing w:after="120"/>
    </w:pPr>
    <w:rPr>
      <w:sz w:val="16"/>
      <w:szCs w:val="16"/>
    </w:rPr>
  </w:style>
  <w:style w:type="character" w:customStyle="1" w:styleId="BodyText3Char">
    <w:name w:val="Body Text 3 Char"/>
    <w:link w:val="BodyText3"/>
    <w:uiPriority w:val="99"/>
    <w:semiHidden/>
    <w:rsid w:val="009C252A"/>
    <w:rPr>
      <w:sz w:val="16"/>
      <w:szCs w:val="16"/>
      <w:lang w:bidi="ar-SA"/>
    </w:rPr>
  </w:style>
  <w:style w:type="character" w:customStyle="1" w:styleId="Heading2Char">
    <w:name w:val="Heading 2 Char"/>
    <w:link w:val="Heading2"/>
    <w:uiPriority w:val="9"/>
    <w:semiHidden/>
    <w:rsid w:val="00DD4B4E"/>
    <w:rPr>
      <w:rFonts w:ascii="Calibri Light" w:eastAsia="Times New Roman" w:hAnsi="Calibri Light" w:cs="Mangal"/>
      <w:b/>
      <w:bCs/>
      <w:i/>
      <w:iCs/>
      <w:sz w:val="28"/>
      <w:szCs w:val="28"/>
      <w:lang w:bidi="ar-SA"/>
    </w:rPr>
  </w:style>
  <w:style w:type="character" w:customStyle="1" w:styleId="Heading3Char">
    <w:name w:val="Heading 3 Char"/>
    <w:link w:val="Heading3"/>
    <w:uiPriority w:val="9"/>
    <w:rsid w:val="00DD4B4E"/>
    <w:rPr>
      <w:rFonts w:ascii="Calibri Light" w:eastAsia="Times New Roman" w:hAnsi="Calibri Light" w:cs="Mangal"/>
      <w:b/>
      <w:bCs/>
      <w:sz w:val="26"/>
      <w:szCs w:val="26"/>
      <w:lang w:bidi="ar-SA"/>
    </w:rPr>
  </w:style>
  <w:style w:type="paragraph" w:customStyle="1" w:styleId="WW-BodyTextIndent2">
    <w:name w:val="WW-Body Text Indent 2"/>
    <w:basedOn w:val="Normal"/>
    <w:rsid w:val="00DD4B4E"/>
    <w:pPr>
      <w:suppressAutoHyphens/>
      <w:ind w:left="1440" w:firstLine="1"/>
      <w:jc w:val="both"/>
    </w:pPr>
    <w:rPr>
      <w:b/>
      <w:sz w:val="24"/>
      <w:u w:val="single"/>
    </w:rPr>
  </w:style>
  <w:style w:type="paragraph" w:customStyle="1" w:styleId="WW-BodyTextIndent3">
    <w:name w:val="WW-Body Text Indent 3"/>
    <w:basedOn w:val="Normal"/>
    <w:rsid w:val="00DD4B4E"/>
    <w:pPr>
      <w:suppressAutoHyphens/>
      <w:spacing w:line="480" w:lineRule="auto"/>
      <w:ind w:left="720" w:hanging="720"/>
      <w:jc w:val="both"/>
    </w:pPr>
    <w:rPr>
      <w:sz w:val="24"/>
    </w:rPr>
  </w:style>
  <w:style w:type="paragraph" w:customStyle="1" w:styleId="TableParagraph">
    <w:name w:val="Table Paragraph"/>
    <w:basedOn w:val="Normal"/>
    <w:uiPriority w:val="1"/>
    <w:qFormat/>
    <w:rsid w:val="0018749F"/>
    <w:pPr>
      <w:widowControl w:val="0"/>
      <w:autoSpaceDE w:val="0"/>
      <w:autoSpaceDN w:val="0"/>
      <w:ind w:left="80"/>
    </w:pPr>
    <w:rPr>
      <w:rFonts w:ascii="Arial" w:eastAsia="Arial" w:hAnsi="Arial" w:cs="Arial"/>
      <w:sz w:val="22"/>
      <w:szCs w:val="22"/>
    </w:rPr>
  </w:style>
  <w:style w:type="character" w:customStyle="1" w:styleId="Heading4Char">
    <w:name w:val="Heading 4 Char"/>
    <w:link w:val="Heading4"/>
    <w:uiPriority w:val="9"/>
    <w:semiHidden/>
    <w:rsid w:val="00F8108F"/>
    <w:rPr>
      <w:rFonts w:ascii="Calibri" w:eastAsia="Times New Roman" w:hAnsi="Calibri" w:cs="Mangal"/>
      <w:b/>
      <w:bCs/>
      <w:sz w:val="28"/>
      <w:szCs w:val="28"/>
      <w:lang w:val="en-US" w:eastAsia="en-US" w:bidi="ar-SA"/>
    </w:rPr>
  </w:style>
  <w:style w:type="character" w:customStyle="1" w:styleId="Heading9Char">
    <w:name w:val="Heading 9 Char"/>
    <w:link w:val="Heading9"/>
    <w:uiPriority w:val="9"/>
    <w:semiHidden/>
    <w:rsid w:val="00F8108F"/>
    <w:rPr>
      <w:rFonts w:ascii="Calibri Light" w:eastAsia="Times New Roman" w:hAnsi="Calibri Light" w:cs="Mangal"/>
      <w:sz w:val="22"/>
      <w:szCs w:val="22"/>
      <w:lang w:val="en-US" w:eastAsia="en-US" w:bidi="ar-SA"/>
    </w:rPr>
  </w:style>
  <w:style w:type="character" w:styleId="FollowedHyperlink">
    <w:name w:val="FollowedHyperlink"/>
    <w:basedOn w:val="DefaultParagraphFont"/>
    <w:uiPriority w:val="99"/>
    <w:semiHidden/>
    <w:unhideWhenUsed/>
    <w:rsid w:val="00E359FA"/>
    <w:rPr>
      <w:color w:val="800080"/>
      <w:u w:val="single"/>
    </w:rPr>
  </w:style>
  <w:style w:type="paragraph" w:customStyle="1" w:styleId="msonormal0">
    <w:name w:val="msonormal"/>
    <w:basedOn w:val="Normal"/>
    <w:rsid w:val="00E359FA"/>
    <w:pPr>
      <w:spacing w:before="100" w:beforeAutospacing="1" w:after="100" w:afterAutospacing="1"/>
    </w:pPr>
    <w:rPr>
      <w:sz w:val="24"/>
      <w:szCs w:val="24"/>
      <w:lang w:val="en-IN" w:eastAsia="en-IN"/>
    </w:rPr>
  </w:style>
  <w:style w:type="paragraph" w:customStyle="1" w:styleId="font5">
    <w:name w:val="font5"/>
    <w:basedOn w:val="Normal"/>
    <w:rsid w:val="00E359FA"/>
    <w:pPr>
      <w:spacing w:before="100" w:beforeAutospacing="1" w:after="100" w:afterAutospacing="1"/>
    </w:pPr>
    <w:rPr>
      <w:rFonts w:ascii="Calibri" w:hAnsi="Calibri" w:cs="Calibri"/>
      <w:b/>
      <w:bCs/>
      <w:sz w:val="22"/>
      <w:szCs w:val="22"/>
      <w:lang w:val="en-IN" w:eastAsia="en-IN"/>
    </w:rPr>
  </w:style>
  <w:style w:type="paragraph" w:customStyle="1" w:styleId="font6">
    <w:name w:val="font6"/>
    <w:basedOn w:val="Normal"/>
    <w:rsid w:val="00E359FA"/>
    <w:pPr>
      <w:spacing w:before="100" w:beforeAutospacing="1" w:after="100" w:afterAutospacing="1"/>
    </w:pPr>
    <w:rPr>
      <w:rFonts w:ascii="Calibri" w:hAnsi="Calibri" w:cs="Calibri"/>
      <w:sz w:val="22"/>
      <w:szCs w:val="22"/>
      <w:lang w:val="en-IN" w:eastAsia="en-IN"/>
    </w:rPr>
  </w:style>
  <w:style w:type="paragraph" w:customStyle="1" w:styleId="font7">
    <w:name w:val="font7"/>
    <w:basedOn w:val="Normal"/>
    <w:rsid w:val="00E359FA"/>
    <w:pPr>
      <w:spacing w:before="100" w:beforeAutospacing="1" w:after="100" w:afterAutospacing="1"/>
    </w:pPr>
    <w:rPr>
      <w:rFonts w:ascii="Calibri" w:hAnsi="Calibri" w:cs="Calibri"/>
      <w:sz w:val="22"/>
      <w:szCs w:val="22"/>
      <w:lang w:val="en-IN" w:eastAsia="en-IN"/>
    </w:rPr>
  </w:style>
  <w:style w:type="paragraph" w:customStyle="1" w:styleId="xl79">
    <w:name w:val="xl79"/>
    <w:basedOn w:val="Normal"/>
    <w:rsid w:val="00E359FA"/>
    <w:pPr>
      <w:pBdr>
        <w:left w:val="single" w:sz="8" w:space="0" w:color="000000"/>
        <w:bottom w:val="single" w:sz="8" w:space="0" w:color="000000"/>
        <w:right w:val="single" w:sz="8" w:space="0" w:color="000000"/>
      </w:pBdr>
      <w:spacing w:before="100" w:beforeAutospacing="1" w:after="100" w:afterAutospacing="1"/>
      <w:jc w:val="both"/>
      <w:textAlignment w:val="top"/>
    </w:pPr>
    <w:rPr>
      <w:b/>
      <w:bCs/>
      <w:sz w:val="24"/>
      <w:szCs w:val="24"/>
      <w:lang w:val="en-IN" w:eastAsia="en-IN"/>
    </w:rPr>
  </w:style>
  <w:style w:type="paragraph" w:customStyle="1" w:styleId="xl80">
    <w:name w:val="xl80"/>
    <w:basedOn w:val="Normal"/>
    <w:rsid w:val="00E359FA"/>
    <w:pPr>
      <w:pBdr>
        <w:bottom w:val="single" w:sz="8" w:space="0" w:color="000000"/>
        <w:right w:val="single" w:sz="8" w:space="0" w:color="000000"/>
      </w:pBdr>
      <w:spacing w:before="100" w:beforeAutospacing="1" w:after="100" w:afterAutospacing="1"/>
      <w:jc w:val="both"/>
      <w:textAlignment w:val="top"/>
    </w:pPr>
    <w:rPr>
      <w:b/>
      <w:bCs/>
      <w:sz w:val="24"/>
      <w:szCs w:val="24"/>
      <w:lang w:val="en-IN" w:eastAsia="en-IN"/>
    </w:rPr>
  </w:style>
  <w:style w:type="paragraph" w:customStyle="1" w:styleId="xl81">
    <w:name w:val="xl81"/>
    <w:basedOn w:val="Normal"/>
    <w:rsid w:val="00E359FA"/>
    <w:pPr>
      <w:pBdr>
        <w:left w:val="single" w:sz="8" w:space="0" w:color="000000"/>
        <w:bottom w:val="single" w:sz="8" w:space="0" w:color="000000"/>
        <w:right w:val="single" w:sz="8" w:space="0" w:color="000000"/>
      </w:pBdr>
      <w:shd w:val="clear" w:color="000000" w:fill="FFFF00"/>
      <w:spacing w:before="100" w:beforeAutospacing="1" w:after="100" w:afterAutospacing="1"/>
      <w:jc w:val="both"/>
      <w:textAlignment w:val="top"/>
    </w:pPr>
    <w:rPr>
      <w:b/>
      <w:bCs/>
      <w:i/>
      <w:iCs/>
      <w:sz w:val="24"/>
      <w:szCs w:val="24"/>
      <w:lang w:val="en-IN" w:eastAsia="en-IN"/>
    </w:rPr>
  </w:style>
  <w:style w:type="paragraph" w:customStyle="1" w:styleId="xl82">
    <w:name w:val="xl82"/>
    <w:basedOn w:val="Normal"/>
    <w:rsid w:val="00E359FA"/>
    <w:pPr>
      <w:pBdr>
        <w:bottom w:val="single" w:sz="8" w:space="0" w:color="000000"/>
        <w:right w:val="single" w:sz="8" w:space="0" w:color="000000"/>
      </w:pBdr>
      <w:spacing w:before="100" w:beforeAutospacing="1" w:after="100" w:afterAutospacing="1"/>
      <w:jc w:val="both"/>
      <w:textAlignment w:val="top"/>
    </w:pPr>
    <w:rPr>
      <w:sz w:val="24"/>
      <w:szCs w:val="24"/>
      <w:lang w:val="en-IN" w:eastAsia="en-IN"/>
    </w:rPr>
  </w:style>
  <w:style w:type="paragraph" w:customStyle="1" w:styleId="xl83">
    <w:name w:val="xl83"/>
    <w:basedOn w:val="Normal"/>
    <w:rsid w:val="00E359FA"/>
    <w:pPr>
      <w:pBdr>
        <w:bottom w:val="single" w:sz="8" w:space="0" w:color="000000"/>
        <w:right w:val="single" w:sz="8" w:space="0" w:color="000000"/>
      </w:pBdr>
      <w:spacing w:before="100" w:beforeAutospacing="1" w:after="100" w:afterAutospacing="1"/>
      <w:jc w:val="both"/>
    </w:pPr>
    <w:rPr>
      <w:sz w:val="24"/>
      <w:szCs w:val="24"/>
      <w:lang w:val="en-IN" w:eastAsia="en-IN"/>
    </w:rPr>
  </w:style>
  <w:style w:type="paragraph" w:customStyle="1" w:styleId="xl84">
    <w:name w:val="xl84"/>
    <w:basedOn w:val="Normal"/>
    <w:rsid w:val="00E359FA"/>
    <w:pPr>
      <w:pBdr>
        <w:bottom w:val="single" w:sz="8" w:space="0" w:color="000000"/>
        <w:right w:val="single" w:sz="8" w:space="0" w:color="000000"/>
      </w:pBdr>
      <w:spacing w:before="100" w:beforeAutospacing="1" w:after="100" w:afterAutospacing="1"/>
      <w:jc w:val="both"/>
      <w:textAlignment w:val="top"/>
    </w:pPr>
    <w:rPr>
      <w:b/>
      <w:bCs/>
      <w:sz w:val="24"/>
      <w:szCs w:val="24"/>
      <w:lang w:val="en-IN" w:eastAsia="en-IN"/>
    </w:rPr>
  </w:style>
  <w:style w:type="paragraph" w:customStyle="1" w:styleId="xl85">
    <w:name w:val="xl85"/>
    <w:basedOn w:val="Normal"/>
    <w:rsid w:val="00E359FA"/>
    <w:pPr>
      <w:pBdr>
        <w:bottom w:val="single" w:sz="8" w:space="0" w:color="000000"/>
        <w:right w:val="single" w:sz="8" w:space="0" w:color="000000"/>
      </w:pBdr>
      <w:shd w:val="clear" w:color="000000" w:fill="FFFF00"/>
      <w:spacing w:before="100" w:beforeAutospacing="1" w:after="100" w:afterAutospacing="1"/>
      <w:jc w:val="both"/>
      <w:textAlignment w:val="top"/>
    </w:pPr>
    <w:rPr>
      <w:b/>
      <w:bCs/>
      <w:i/>
      <w:iCs/>
      <w:sz w:val="24"/>
      <w:szCs w:val="24"/>
      <w:lang w:val="en-IN" w:eastAsia="en-IN"/>
    </w:rPr>
  </w:style>
  <w:style w:type="paragraph" w:customStyle="1" w:styleId="xl86">
    <w:name w:val="xl86"/>
    <w:basedOn w:val="Normal"/>
    <w:rsid w:val="00E359FA"/>
    <w:pPr>
      <w:pBdr>
        <w:bottom w:val="single" w:sz="8" w:space="0" w:color="000000"/>
        <w:right w:val="single" w:sz="8" w:space="0" w:color="000000"/>
      </w:pBdr>
      <w:spacing w:before="100" w:beforeAutospacing="1" w:after="100" w:afterAutospacing="1"/>
      <w:jc w:val="both"/>
      <w:textAlignment w:val="top"/>
    </w:pPr>
    <w:rPr>
      <w:sz w:val="24"/>
      <w:szCs w:val="24"/>
      <w:lang w:val="en-IN" w:eastAsia="en-IN"/>
    </w:rPr>
  </w:style>
  <w:style w:type="paragraph" w:customStyle="1" w:styleId="xl87">
    <w:name w:val="xl87"/>
    <w:basedOn w:val="Normal"/>
    <w:rsid w:val="00E359FA"/>
    <w:pPr>
      <w:pBdr>
        <w:right w:val="single" w:sz="8" w:space="0" w:color="000000"/>
      </w:pBdr>
      <w:spacing w:before="100" w:beforeAutospacing="1" w:after="100" w:afterAutospacing="1"/>
      <w:jc w:val="both"/>
    </w:pPr>
    <w:rPr>
      <w:sz w:val="24"/>
      <w:szCs w:val="24"/>
      <w:lang w:val="en-IN" w:eastAsia="en-IN"/>
    </w:rPr>
  </w:style>
  <w:style w:type="paragraph" w:customStyle="1" w:styleId="xl88">
    <w:name w:val="xl88"/>
    <w:basedOn w:val="Normal"/>
    <w:rsid w:val="00E359FA"/>
    <w:pPr>
      <w:pBdr>
        <w:bottom w:val="single" w:sz="8" w:space="0" w:color="000000"/>
        <w:right w:val="single" w:sz="8" w:space="0" w:color="000000"/>
      </w:pBdr>
      <w:spacing w:before="100" w:beforeAutospacing="1" w:after="100" w:afterAutospacing="1"/>
      <w:jc w:val="both"/>
    </w:pPr>
    <w:rPr>
      <w:sz w:val="24"/>
      <w:szCs w:val="24"/>
      <w:lang w:val="en-IN" w:eastAsia="en-IN"/>
    </w:rPr>
  </w:style>
  <w:style w:type="paragraph" w:customStyle="1" w:styleId="xl89">
    <w:name w:val="xl89"/>
    <w:basedOn w:val="Normal"/>
    <w:rsid w:val="00E359FA"/>
    <w:pPr>
      <w:pBdr>
        <w:right w:val="single" w:sz="8" w:space="0" w:color="000000"/>
      </w:pBdr>
      <w:spacing w:before="100" w:beforeAutospacing="1" w:after="100" w:afterAutospacing="1"/>
      <w:jc w:val="both"/>
      <w:textAlignment w:val="top"/>
    </w:pPr>
    <w:rPr>
      <w:sz w:val="24"/>
      <w:szCs w:val="24"/>
      <w:lang w:val="en-IN" w:eastAsia="en-IN"/>
    </w:rPr>
  </w:style>
  <w:style w:type="paragraph" w:customStyle="1" w:styleId="xl90">
    <w:name w:val="xl90"/>
    <w:basedOn w:val="Normal"/>
    <w:rsid w:val="00E359FA"/>
    <w:pPr>
      <w:pBdr>
        <w:bottom w:val="single" w:sz="8" w:space="0" w:color="000000"/>
        <w:right w:val="single" w:sz="8" w:space="0" w:color="000000"/>
      </w:pBdr>
      <w:spacing w:before="100" w:beforeAutospacing="1" w:after="100" w:afterAutospacing="1"/>
      <w:jc w:val="both"/>
      <w:textAlignment w:val="top"/>
    </w:pPr>
    <w:rPr>
      <w:b/>
      <w:bCs/>
      <w:i/>
      <w:iCs/>
      <w:sz w:val="24"/>
      <w:szCs w:val="24"/>
      <w:lang w:val="en-IN" w:eastAsia="en-IN"/>
    </w:rPr>
  </w:style>
  <w:style w:type="paragraph" w:customStyle="1" w:styleId="xl91">
    <w:name w:val="xl91"/>
    <w:basedOn w:val="Normal"/>
    <w:rsid w:val="00E359F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lang w:val="en-IN" w:eastAsia="en-IN"/>
    </w:rPr>
  </w:style>
  <w:style w:type="paragraph" w:customStyle="1" w:styleId="xl92">
    <w:name w:val="xl92"/>
    <w:basedOn w:val="Normal"/>
    <w:rsid w:val="00E359FA"/>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sz w:val="24"/>
      <w:szCs w:val="24"/>
      <w:lang w:val="en-IN" w:eastAsia="en-IN"/>
    </w:rPr>
  </w:style>
  <w:style w:type="paragraph" w:customStyle="1" w:styleId="xl93">
    <w:name w:val="xl93"/>
    <w:basedOn w:val="Normal"/>
    <w:rsid w:val="00E359FA"/>
    <w:pPr>
      <w:pBdr>
        <w:top w:val="single" w:sz="8" w:space="0" w:color="000000"/>
        <w:left w:val="single" w:sz="8" w:space="0" w:color="000000"/>
        <w:right w:val="single" w:sz="8" w:space="0" w:color="000000"/>
      </w:pBdr>
      <w:spacing w:before="100" w:beforeAutospacing="1" w:after="100" w:afterAutospacing="1"/>
      <w:jc w:val="both"/>
      <w:textAlignment w:val="top"/>
    </w:pPr>
    <w:rPr>
      <w:sz w:val="24"/>
      <w:szCs w:val="24"/>
      <w:lang w:val="en-IN" w:eastAsia="en-IN"/>
    </w:rPr>
  </w:style>
  <w:style w:type="paragraph" w:customStyle="1" w:styleId="xl94">
    <w:name w:val="xl94"/>
    <w:basedOn w:val="Normal"/>
    <w:rsid w:val="00E359FA"/>
    <w:pPr>
      <w:pBdr>
        <w:left w:val="single" w:sz="8" w:space="0" w:color="000000"/>
        <w:bottom w:val="single" w:sz="8" w:space="0" w:color="000000"/>
        <w:right w:val="single" w:sz="8" w:space="0" w:color="000000"/>
      </w:pBdr>
      <w:spacing w:before="100" w:beforeAutospacing="1" w:after="100" w:afterAutospacing="1"/>
      <w:jc w:val="both"/>
      <w:textAlignment w:val="top"/>
    </w:pPr>
    <w:rPr>
      <w:sz w:val="24"/>
      <w:szCs w:val="24"/>
      <w:lang w:val="en-IN" w:eastAsia="en-IN"/>
    </w:rPr>
  </w:style>
  <w:style w:type="paragraph" w:customStyle="1" w:styleId="xl95">
    <w:name w:val="xl95"/>
    <w:basedOn w:val="Normal"/>
    <w:rsid w:val="00E359FA"/>
    <w:pPr>
      <w:pBdr>
        <w:bottom w:val="single" w:sz="8" w:space="0" w:color="000000"/>
        <w:right w:val="single" w:sz="8" w:space="0" w:color="000000"/>
      </w:pBdr>
      <w:shd w:val="clear" w:color="000000" w:fill="FFFF00"/>
      <w:spacing w:before="100" w:beforeAutospacing="1" w:after="100" w:afterAutospacing="1"/>
      <w:jc w:val="both"/>
      <w:textAlignment w:val="top"/>
    </w:pPr>
    <w:rPr>
      <w:b/>
      <w:bCs/>
      <w:color w:val="FF0000"/>
      <w:sz w:val="24"/>
      <w:szCs w:val="24"/>
      <w:lang w:val="en-IN" w:eastAsia="en-IN"/>
    </w:rPr>
  </w:style>
  <w:style w:type="paragraph" w:customStyle="1" w:styleId="xl96">
    <w:name w:val="xl96"/>
    <w:basedOn w:val="Normal"/>
    <w:rsid w:val="00E359FA"/>
    <w:pPr>
      <w:pBdr>
        <w:bottom w:val="single" w:sz="8" w:space="0" w:color="000000"/>
        <w:right w:val="single" w:sz="8" w:space="0" w:color="000000"/>
      </w:pBdr>
      <w:spacing w:before="100" w:beforeAutospacing="1" w:after="100" w:afterAutospacing="1"/>
      <w:jc w:val="right"/>
      <w:textAlignment w:val="top"/>
    </w:pPr>
    <w:rPr>
      <w:sz w:val="24"/>
      <w:szCs w:val="24"/>
      <w:lang w:val="en-IN" w:eastAsia="en-IN"/>
    </w:rPr>
  </w:style>
  <w:style w:type="paragraph" w:customStyle="1" w:styleId="xl97">
    <w:name w:val="xl97"/>
    <w:basedOn w:val="Normal"/>
    <w:rsid w:val="00E359FA"/>
    <w:pPr>
      <w:pBdr>
        <w:bottom w:val="single" w:sz="8" w:space="0" w:color="000000"/>
        <w:right w:val="single" w:sz="8" w:space="0" w:color="000000"/>
      </w:pBdr>
      <w:spacing w:before="100" w:beforeAutospacing="1" w:after="100" w:afterAutospacing="1"/>
      <w:jc w:val="center"/>
      <w:textAlignment w:val="top"/>
    </w:pPr>
    <w:rPr>
      <w:b/>
      <w:bCs/>
      <w:sz w:val="24"/>
      <w:szCs w:val="24"/>
      <w:lang w:val="en-IN" w:eastAsia="en-IN"/>
    </w:rPr>
  </w:style>
  <w:style w:type="paragraph" w:customStyle="1" w:styleId="xl98">
    <w:name w:val="xl98"/>
    <w:basedOn w:val="Normal"/>
    <w:rsid w:val="00E359FA"/>
    <w:pPr>
      <w:pBdr>
        <w:bottom w:val="single" w:sz="8" w:space="0" w:color="000000"/>
        <w:right w:val="single" w:sz="8" w:space="0" w:color="000000"/>
      </w:pBdr>
      <w:spacing w:before="100" w:beforeAutospacing="1" w:after="100" w:afterAutospacing="1"/>
      <w:jc w:val="center"/>
      <w:textAlignment w:val="top"/>
    </w:pPr>
    <w:rPr>
      <w:sz w:val="24"/>
      <w:szCs w:val="24"/>
      <w:lang w:val="en-IN" w:eastAsia="en-IN"/>
    </w:rPr>
  </w:style>
  <w:style w:type="paragraph" w:customStyle="1" w:styleId="xl99">
    <w:name w:val="xl99"/>
    <w:basedOn w:val="Normal"/>
    <w:rsid w:val="00E359FA"/>
    <w:pPr>
      <w:pBdr>
        <w:top w:val="single" w:sz="8" w:space="0" w:color="000000"/>
        <w:left w:val="single" w:sz="8" w:space="0" w:color="000000"/>
        <w:right w:val="single" w:sz="8" w:space="0" w:color="000000"/>
      </w:pBdr>
      <w:spacing w:before="100" w:beforeAutospacing="1" w:after="100" w:afterAutospacing="1"/>
      <w:jc w:val="center"/>
      <w:textAlignment w:val="top"/>
    </w:pPr>
    <w:rPr>
      <w:sz w:val="24"/>
      <w:szCs w:val="24"/>
      <w:lang w:val="en-IN" w:eastAsia="en-IN"/>
    </w:rPr>
  </w:style>
  <w:style w:type="paragraph" w:customStyle="1" w:styleId="xl100">
    <w:name w:val="xl100"/>
    <w:basedOn w:val="Normal"/>
    <w:rsid w:val="00E359F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lang w:val="en-IN" w:eastAsia="en-IN"/>
    </w:rPr>
  </w:style>
  <w:style w:type="paragraph" w:customStyle="1" w:styleId="xl101">
    <w:name w:val="xl101"/>
    <w:basedOn w:val="Normal"/>
    <w:rsid w:val="00E359FA"/>
    <w:pPr>
      <w:pBdr>
        <w:right w:val="single" w:sz="8" w:space="0" w:color="000000"/>
      </w:pBdr>
      <w:spacing w:before="100" w:beforeAutospacing="1" w:after="100" w:afterAutospacing="1"/>
      <w:jc w:val="right"/>
      <w:textAlignment w:val="top"/>
    </w:pPr>
    <w:rPr>
      <w:sz w:val="24"/>
      <w:szCs w:val="24"/>
      <w:lang w:val="en-IN" w:eastAsia="en-IN"/>
    </w:rPr>
  </w:style>
  <w:style w:type="paragraph" w:customStyle="1" w:styleId="xl102">
    <w:name w:val="xl102"/>
    <w:basedOn w:val="Normal"/>
    <w:rsid w:val="00E359F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lang w:val="en-IN" w:eastAsia="en-IN"/>
    </w:rPr>
  </w:style>
  <w:style w:type="paragraph" w:customStyle="1" w:styleId="xl103">
    <w:name w:val="xl103"/>
    <w:basedOn w:val="Normal"/>
    <w:rsid w:val="00E359FA"/>
    <w:pPr>
      <w:pBdr>
        <w:bottom w:val="single" w:sz="8" w:space="0" w:color="000000"/>
        <w:right w:val="single" w:sz="8" w:space="0" w:color="000000"/>
      </w:pBdr>
      <w:spacing w:before="100" w:beforeAutospacing="1" w:after="100" w:afterAutospacing="1"/>
      <w:textAlignment w:val="top"/>
    </w:pPr>
    <w:rPr>
      <w:b/>
      <w:bCs/>
      <w:sz w:val="24"/>
      <w:szCs w:val="24"/>
      <w:lang w:val="en-IN" w:eastAsia="en-IN"/>
    </w:rPr>
  </w:style>
  <w:style w:type="paragraph" w:customStyle="1" w:styleId="xl104">
    <w:name w:val="xl104"/>
    <w:basedOn w:val="Normal"/>
    <w:rsid w:val="00E359FA"/>
    <w:pPr>
      <w:pBdr>
        <w:bottom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05">
    <w:name w:val="xl105"/>
    <w:basedOn w:val="Normal"/>
    <w:rsid w:val="00E359FA"/>
    <w:pPr>
      <w:pBdr>
        <w:left w:val="single" w:sz="8" w:space="0" w:color="000000"/>
        <w:bottom w:val="single" w:sz="8" w:space="0" w:color="000000"/>
        <w:right w:val="single" w:sz="8" w:space="0" w:color="000000"/>
      </w:pBdr>
      <w:spacing w:before="100" w:beforeAutospacing="1" w:after="100" w:afterAutospacing="1"/>
      <w:jc w:val="both"/>
      <w:textAlignment w:val="center"/>
    </w:pPr>
    <w:rPr>
      <w:rFonts w:ascii="Arial" w:hAnsi="Arial" w:cs="Arial"/>
      <w:lang w:val="en-IN" w:eastAsia="en-IN"/>
    </w:rPr>
  </w:style>
  <w:style w:type="paragraph" w:customStyle="1" w:styleId="xl106">
    <w:name w:val="xl106"/>
    <w:basedOn w:val="Normal"/>
    <w:rsid w:val="00E359FA"/>
    <w:pPr>
      <w:pBdr>
        <w:bottom w:val="single" w:sz="8" w:space="0" w:color="000000"/>
        <w:right w:val="single" w:sz="8" w:space="0" w:color="000000"/>
      </w:pBdr>
      <w:spacing w:before="100" w:beforeAutospacing="1" w:after="100" w:afterAutospacing="1"/>
      <w:jc w:val="both"/>
      <w:textAlignment w:val="center"/>
    </w:pPr>
    <w:rPr>
      <w:rFonts w:ascii="Arial" w:hAnsi="Arial" w:cs="Arial"/>
      <w:lang w:val="en-IN" w:eastAsia="en-IN"/>
    </w:rPr>
  </w:style>
  <w:style w:type="paragraph" w:customStyle="1" w:styleId="xl107">
    <w:name w:val="xl107"/>
    <w:basedOn w:val="Normal"/>
    <w:rsid w:val="00E359FA"/>
    <w:pPr>
      <w:pBdr>
        <w:bottom w:val="single" w:sz="8" w:space="0" w:color="000000"/>
        <w:right w:val="single" w:sz="8" w:space="0" w:color="000000"/>
      </w:pBdr>
      <w:spacing w:before="100" w:beforeAutospacing="1" w:after="100" w:afterAutospacing="1"/>
      <w:jc w:val="center"/>
      <w:textAlignment w:val="center"/>
    </w:pPr>
    <w:rPr>
      <w:rFonts w:ascii="Arial" w:hAnsi="Arial" w:cs="Arial"/>
      <w:lang w:val="en-IN" w:eastAsia="en-IN"/>
    </w:rPr>
  </w:style>
  <w:style w:type="paragraph" w:customStyle="1" w:styleId="xl108">
    <w:name w:val="xl108"/>
    <w:basedOn w:val="Normal"/>
    <w:rsid w:val="00E359FA"/>
    <w:pPr>
      <w:pBdr>
        <w:bottom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09">
    <w:name w:val="xl109"/>
    <w:basedOn w:val="Normal"/>
    <w:rsid w:val="00E359FA"/>
    <w:pPr>
      <w:pBdr>
        <w:bottom w:val="single" w:sz="8" w:space="0" w:color="000000"/>
        <w:right w:val="single" w:sz="8" w:space="0" w:color="000000"/>
      </w:pBdr>
      <w:spacing w:before="100" w:beforeAutospacing="1" w:after="100" w:afterAutospacing="1"/>
      <w:textAlignment w:val="top"/>
    </w:pPr>
    <w:rPr>
      <w:b/>
      <w:bCs/>
      <w:sz w:val="24"/>
      <w:szCs w:val="24"/>
      <w:lang w:val="en-IN" w:eastAsia="en-IN"/>
    </w:rPr>
  </w:style>
  <w:style w:type="paragraph" w:customStyle="1" w:styleId="xl110">
    <w:name w:val="xl110"/>
    <w:basedOn w:val="Normal"/>
    <w:rsid w:val="00E359FA"/>
    <w:pPr>
      <w:pBdr>
        <w:bottom w:val="single" w:sz="8" w:space="0" w:color="000000"/>
        <w:right w:val="single" w:sz="8" w:space="0" w:color="000000"/>
      </w:pBdr>
      <w:spacing w:before="100" w:beforeAutospacing="1" w:after="100" w:afterAutospacing="1"/>
      <w:jc w:val="center"/>
      <w:textAlignment w:val="center"/>
    </w:pPr>
    <w:rPr>
      <w:sz w:val="24"/>
      <w:szCs w:val="24"/>
      <w:lang w:val="en-IN" w:eastAsia="en-IN"/>
    </w:rPr>
  </w:style>
  <w:style w:type="paragraph" w:customStyle="1" w:styleId="xl111">
    <w:name w:val="xl111"/>
    <w:basedOn w:val="Normal"/>
    <w:rsid w:val="00E359FA"/>
    <w:pPr>
      <w:pBdr>
        <w:right w:val="single" w:sz="8" w:space="0" w:color="000000"/>
      </w:pBdr>
      <w:spacing w:before="100" w:beforeAutospacing="1" w:after="100" w:afterAutospacing="1"/>
      <w:textAlignment w:val="top"/>
    </w:pPr>
    <w:rPr>
      <w:sz w:val="24"/>
      <w:szCs w:val="24"/>
      <w:lang w:val="en-IN" w:eastAsia="en-IN"/>
    </w:rPr>
  </w:style>
  <w:style w:type="paragraph" w:customStyle="1" w:styleId="xl112">
    <w:name w:val="xl112"/>
    <w:basedOn w:val="Normal"/>
    <w:rsid w:val="00E359FA"/>
    <w:pPr>
      <w:pBdr>
        <w:top w:val="single" w:sz="8" w:space="0" w:color="auto"/>
        <w:bottom w:val="single" w:sz="8" w:space="0" w:color="auto"/>
        <w:right w:val="single" w:sz="8" w:space="0" w:color="auto"/>
      </w:pBdr>
      <w:spacing w:before="100" w:beforeAutospacing="1" w:after="100" w:afterAutospacing="1"/>
      <w:textAlignment w:val="top"/>
    </w:pPr>
    <w:rPr>
      <w:sz w:val="24"/>
      <w:szCs w:val="24"/>
      <w:lang w:val="en-IN" w:eastAsia="en-IN"/>
    </w:rPr>
  </w:style>
  <w:style w:type="paragraph" w:customStyle="1" w:styleId="xl113">
    <w:name w:val="xl113"/>
    <w:basedOn w:val="Normal"/>
    <w:rsid w:val="00E359FA"/>
    <w:pPr>
      <w:pBdr>
        <w:top w:val="single" w:sz="8" w:space="0" w:color="auto"/>
        <w:left w:val="single" w:sz="8" w:space="0" w:color="auto"/>
        <w:bottom w:val="single" w:sz="8" w:space="0" w:color="auto"/>
        <w:right w:val="single" w:sz="8" w:space="0" w:color="auto"/>
      </w:pBdr>
      <w:spacing w:before="100" w:beforeAutospacing="1" w:after="100" w:afterAutospacing="1"/>
      <w:jc w:val="right"/>
      <w:textAlignment w:val="top"/>
    </w:pPr>
    <w:rPr>
      <w:sz w:val="24"/>
      <w:szCs w:val="24"/>
      <w:lang w:val="en-IN" w:eastAsia="en-IN"/>
    </w:rPr>
  </w:style>
  <w:style w:type="paragraph" w:customStyle="1" w:styleId="xl114">
    <w:name w:val="xl114"/>
    <w:basedOn w:val="Normal"/>
    <w:rsid w:val="00E359FA"/>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sz w:val="24"/>
      <w:szCs w:val="24"/>
      <w:lang w:val="en-IN" w:eastAsia="en-IN"/>
    </w:rPr>
  </w:style>
  <w:style w:type="paragraph" w:customStyle="1" w:styleId="xl115">
    <w:name w:val="xl115"/>
    <w:basedOn w:val="Normal"/>
    <w:rsid w:val="00E359FA"/>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sz w:val="24"/>
      <w:szCs w:val="24"/>
      <w:lang w:val="en-IN" w:eastAsia="en-IN"/>
    </w:rPr>
  </w:style>
  <w:style w:type="paragraph" w:customStyle="1" w:styleId="xl116">
    <w:name w:val="xl116"/>
    <w:basedOn w:val="Normal"/>
    <w:rsid w:val="00E359FA"/>
    <w:pPr>
      <w:pBdr>
        <w:top w:val="single" w:sz="8" w:space="0" w:color="auto"/>
        <w:left w:val="single" w:sz="8" w:space="0" w:color="auto"/>
        <w:bottom w:val="single" w:sz="8" w:space="0" w:color="auto"/>
      </w:pBdr>
      <w:spacing w:before="100" w:beforeAutospacing="1" w:after="100" w:afterAutospacing="1"/>
      <w:jc w:val="both"/>
      <w:textAlignment w:val="top"/>
    </w:pPr>
    <w:rPr>
      <w:sz w:val="24"/>
      <w:szCs w:val="24"/>
      <w:lang w:val="en-IN" w:eastAsia="en-IN"/>
    </w:rPr>
  </w:style>
  <w:style w:type="paragraph" w:customStyle="1" w:styleId="xl117">
    <w:name w:val="xl117"/>
    <w:basedOn w:val="Normal"/>
    <w:rsid w:val="00E359FA"/>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top"/>
    </w:pPr>
    <w:rPr>
      <w:sz w:val="24"/>
      <w:szCs w:val="24"/>
      <w:lang w:val="en-IN" w:eastAsia="en-IN"/>
    </w:rPr>
  </w:style>
  <w:style w:type="paragraph" w:customStyle="1" w:styleId="xl118">
    <w:name w:val="xl118"/>
    <w:basedOn w:val="Normal"/>
    <w:rsid w:val="00E359FA"/>
    <w:pPr>
      <w:pBdr>
        <w:right w:val="single" w:sz="8" w:space="0" w:color="000000"/>
      </w:pBdr>
      <w:spacing w:before="100" w:beforeAutospacing="1" w:after="100" w:afterAutospacing="1"/>
      <w:jc w:val="both"/>
      <w:textAlignment w:val="center"/>
    </w:pPr>
    <w:rPr>
      <w:sz w:val="24"/>
      <w:szCs w:val="24"/>
      <w:lang w:val="en-IN" w:eastAsia="en-IN"/>
    </w:rPr>
  </w:style>
  <w:style w:type="paragraph" w:customStyle="1" w:styleId="xl119">
    <w:name w:val="xl119"/>
    <w:basedOn w:val="Normal"/>
    <w:rsid w:val="00E359FA"/>
    <w:pPr>
      <w:pBdr>
        <w:bottom w:val="single" w:sz="8" w:space="0" w:color="000000"/>
        <w:right w:val="single" w:sz="8" w:space="0" w:color="000000"/>
      </w:pBdr>
      <w:spacing w:before="100" w:beforeAutospacing="1" w:after="100" w:afterAutospacing="1"/>
      <w:jc w:val="both"/>
      <w:textAlignment w:val="top"/>
    </w:pPr>
    <w:rPr>
      <w:rFonts w:ascii="Arial" w:hAnsi="Arial" w:cs="Arial"/>
      <w:lang w:val="en-IN" w:eastAsia="en-IN"/>
    </w:rPr>
  </w:style>
  <w:style w:type="paragraph" w:customStyle="1" w:styleId="xl120">
    <w:name w:val="xl120"/>
    <w:basedOn w:val="Normal"/>
    <w:rsid w:val="00E359FA"/>
    <w:pPr>
      <w:pBdr>
        <w:top w:val="single" w:sz="8" w:space="0" w:color="000000"/>
        <w:left w:val="single" w:sz="8" w:space="0" w:color="000000"/>
        <w:bottom w:val="single" w:sz="8" w:space="0" w:color="000000"/>
      </w:pBdr>
      <w:spacing w:before="100" w:beforeAutospacing="1" w:after="100" w:afterAutospacing="1"/>
      <w:jc w:val="both"/>
      <w:textAlignment w:val="top"/>
    </w:pPr>
    <w:rPr>
      <w:b/>
      <w:bCs/>
      <w:i/>
      <w:iCs/>
      <w:sz w:val="24"/>
      <w:szCs w:val="24"/>
      <w:lang w:val="en-IN" w:eastAsia="en-IN"/>
    </w:rPr>
  </w:style>
  <w:style w:type="paragraph" w:customStyle="1" w:styleId="xl121">
    <w:name w:val="xl121"/>
    <w:basedOn w:val="Normal"/>
    <w:rsid w:val="00E359FA"/>
    <w:pPr>
      <w:pBdr>
        <w:top w:val="single" w:sz="8" w:space="0" w:color="000000"/>
        <w:bottom w:val="single" w:sz="8" w:space="0" w:color="000000"/>
      </w:pBdr>
      <w:spacing w:before="100" w:beforeAutospacing="1" w:after="100" w:afterAutospacing="1"/>
      <w:jc w:val="both"/>
      <w:textAlignment w:val="top"/>
    </w:pPr>
    <w:rPr>
      <w:b/>
      <w:bCs/>
      <w:i/>
      <w:iCs/>
      <w:sz w:val="24"/>
      <w:szCs w:val="24"/>
      <w:lang w:val="en-IN" w:eastAsia="en-IN"/>
    </w:rPr>
  </w:style>
  <w:style w:type="paragraph" w:customStyle="1" w:styleId="xl122">
    <w:name w:val="xl122"/>
    <w:basedOn w:val="Normal"/>
    <w:rsid w:val="00E359FA"/>
    <w:pPr>
      <w:pBdr>
        <w:top w:val="single" w:sz="8" w:space="0" w:color="000000"/>
        <w:bottom w:val="single" w:sz="8" w:space="0" w:color="000000"/>
        <w:right w:val="single" w:sz="8" w:space="0" w:color="000000"/>
      </w:pBdr>
      <w:spacing w:before="100" w:beforeAutospacing="1" w:after="100" w:afterAutospacing="1"/>
      <w:jc w:val="both"/>
      <w:textAlignment w:val="top"/>
    </w:pPr>
    <w:rPr>
      <w:b/>
      <w:bCs/>
      <w:i/>
      <w:iCs/>
      <w:sz w:val="24"/>
      <w:szCs w:val="24"/>
      <w:lang w:val="en-IN" w:eastAsia="en-IN"/>
    </w:rPr>
  </w:style>
  <w:style w:type="paragraph" w:customStyle="1" w:styleId="xl123">
    <w:name w:val="xl123"/>
    <w:basedOn w:val="Normal"/>
    <w:rsid w:val="00E359FA"/>
    <w:pPr>
      <w:pBdr>
        <w:top w:val="single" w:sz="8" w:space="0" w:color="000000"/>
        <w:left w:val="single" w:sz="8" w:space="0" w:color="000000"/>
        <w:right w:val="single" w:sz="8" w:space="0" w:color="000000"/>
      </w:pBdr>
      <w:spacing w:before="100" w:beforeAutospacing="1" w:after="100" w:afterAutospacing="1"/>
      <w:jc w:val="right"/>
      <w:textAlignment w:val="top"/>
    </w:pPr>
    <w:rPr>
      <w:sz w:val="24"/>
      <w:szCs w:val="24"/>
      <w:lang w:val="en-IN" w:eastAsia="en-IN"/>
    </w:rPr>
  </w:style>
  <w:style w:type="paragraph" w:customStyle="1" w:styleId="xl124">
    <w:name w:val="xl124"/>
    <w:basedOn w:val="Normal"/>
    <w:rsid w:val="00E359FA"/>
    <w:pPr>
      <w:pBdr>
        <w:left w:val="single" w:sz="8" w:space="0" w:color="000000"/>
        <w:bottom w:val="single" w:sz="8" w:space="0" w:color="000000"/>
        <w:right w:val="single" w:sz="8" w:space="0" w:color="000000"/>
      </w:pBdr>
      <w:spacing w:before="100" w:beforeAutospacing="1" w:after="100" w:afterAutospacing="1"/>
      <w:jc w:val="right"/>
      <w:textAlignment w:val="top"/>
    </w:pPr>
    <w:rPr>
      <w:sz w:val="24"/>
      <w:szCs w:val="24"/>
      <w:lang w:val="en-IN" w:eastAsia="en-IN"/>
    </w:rPr>
  </w:style>
  <w:style w:type="paragraph" w:customStyle="1" w:styleId="xl125">
    <w:name w:val="xl125"/>
    <w:basedOn w:val="Normal"/>
    <w:rsid w:val="00E359FA"/>
    <w:pPr>
      <w:pBdr>
        <w:top w:val="single" w:sz="8" w:space="0" w:color="000000"/>
        <w:left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26">
    <w:name w:val="xl126"/>
    <w:basedOn w:val="Normal"/>
    <w:rsid w:val="00E359FA"/>
    <w:pPr>
      <w:pBdr>
        <w:left w:val="single" w:sz="8" w:space="0" w:color="000000"/>
        <w:bottom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27">
    <w:name w:val="xl127"/>
    <w:basedOn w:val="Normal"/>
    <w:rsid w:val="00E359FA"/>
    <w:pPr>
      <w:pBdr>
        <w:left w:val="single" w:sz="8" w:space="0" w:color="000000"/>
        <w:bottom w:val="single" w:sz="8" w:space="0" w:color="000000"/>
        <w:right w:val="single" w:sz="8" w:space="0" w:color="000000"/>
      </w:pBdr>
      <w:spacing w:before="100" w:beforeAutospacing="1" w:after="100" w:afterAutospacing="1"/>
      <w:jc w:val="center"/>
      <w:textAlignment w:val="top"/>
    </w:pPr>
    <w:rPr>
      <w:sz w:val="24"/>
      <w:szCs w:val="24"/>
      <w:lang w:val="en-IN" w:eastAsia="en-IN"/>
    </w:rPr>
  </w:style>
  <w:style w:type="paragraph" w:customStyle="1" w:styleId="xl128">
    <w:name w:val="xl128"/>
    <w:basedOn w:val="Normal"/>
    <w:rsid w:val="00E359FA"/>
    <w:pPr>
      <w:pBdr>
        <w:top w:val="single" w:sz="8" w:space="0" w:color="000000"/>
        <w:left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29">
    <w:name w:val="xl129"/>
    <w:basedOn w:val="Normal"/>
    <w:rsid w:val="00E359FA"/>
    <w:pPr>
      <w:pBdr>
        <w:left w:val="single" w:sz="8" w:space="0" w:color="000000"/>
        <w:bottom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30">
    <w:name w:val="xl130"/>
    <w:basedOn w:val="Normal"/>
    <w:rsid w:val="00E359FA"/>
    <w:pPr>
      <w:pBdr>
        <w:top w:val="single" w:sz="8" w:space="0" w:color="000000"/>
        <w:left w:val="single" w:sz="8" w:space="0" w:color="000000"/>
        <w:bottom w:val="single" w:sz="8" w:space="0" w:color="000000"/>
      </w:pBdr>
      <w:spacing w:before="100" w:beforeAutospacing="1" w:after="100" w:afterAutospacing="1"/>
      <w:jc w:val="center"/>
      <w:textAlignment w:val="center"/>
    </w:pPr>
    <w:rPr>
      <w:b/>
      <w:bCs/>
      <w:sz w:val="24"/>
      <w:szCs w:val="24"/>
      <w:lang w:val="en-IN" w:eastAsia="en-IN"/>
    </w:rPr>
  </w:style>
  <w:style w:type="paragraph" w:customStyle="1" w:styleId="xl131">
    <w:name w:val="xl131"/>
    <w:basedOn w:val="Normal"/>
    <w:rsid w:val="00E359FA"/>
    <w:pPr>
      <w:pBdr>
        <w:top w:val="single" w:sz="8" w:space="0" w:color="000000"/>
        <w:bottom w:val="single" w:sz="8" w:space="0" w:color="000000"/>
      </w:pBdr>
      <w:spacing w:before="100" w:beforeAutospacing="1" w:after="100" w:afterAutospacing="1"/>
      <w:jc w:val="center"/>
      <w:textAlignment w:val="center"/>
    </w:pPr>
    <w:rPr>
      <w:b/>
      <w:bCs/>
      <w:sz w:val="24"/>
      <w:szCs w:val="24"/>
      <w:lang w:val="en-IN" w:eastAsia="en-IN"/>
    </w:rPr>
  </w:style>
  <w:style w:type="paragraph" w:customStyle="1" w:styleId="xl132">
    <w:name w:val="xl132"/>
    <w:basedOn w:val="Normal"/>
    <w:rsid w:val="00E359FA"/>
    <w:pPr>
      <w:pBdr>
        <w:top w:val="single" w:sz="8" w:space="0" w:color="000000"/>
        <w:bottom w:val="single" w:sz="8" w:space="0" w:color="000000"/>
        <w:right w:val="single" w:sz="8" w:space="0" w:color="000000"/>
      </w:pBdr>
      <w:spacing w:before="100" w:beforeAutospacing="1" w:after="100" w:afterAutospacing="1"/>
      <w:jc w:val="center"/>
      <w:textAlignment w:val="center"/>
    </w:pPr>
    <w:rPr>
      <w:b/>
      <w:bCs/>
      <w:sz w:val="24"/>
      <w:szCs w:val="24"/>
      <w:lang w:val="en-IN" w:eastAsia="en-IN"/>
    </w:rPr>
  </w:style>
  <w:style w:type="paragraph" w:customStyle="1" w:styleId="xl133">
    <w:name w:val="xl133"/>
    <w:basedOn w:val="Normal"/>
    <w:rsid w:val="00E359FA"/>
    <w:pPr>
      <w:pBdr>
        <w:left w:val="single" w:sz="8" w:space="0" w:color="000000"/>
        <w:right w:val="single" w:sz="8" w:space="0" w:color="000000"/>
      </w:pBdr>
      <w:spacing w:before="100" w:beforeAutospacing="1" w:after="100" w:afterAutospacing="1"/>
      <w:jc w:val="both"/>
      <w:textAlignment w:val="top"/>
    </w:pPr>
    <w:rPr>
      <w:sz w:val="24"/>
      <w:szCs w:val="24"/>
      <w:lang w:val="en-IN" w:eastAsia="en-IN"/>
    </w:rPr>
  </w:style>
  <w:style w:type="paragraph" w:customStyle="1" w:styleId="xl134">
    <w:name w:val="xl134"/>
    <w:basedOn w:val="Normal"/>
    <w:rsid w:val="00E359FA"/>
    <w:pPr>
      <w:pBdr>
        <w:left w:val="single" w:sz="8" w:space="0" w:color="000000"/>
        <w:right w:val="single" w:sz="8" w:space="0" w:color="000000"/>
      </w:pBdr>
      <w:spacing w:before="100" w:beforeAutospacing="1" w:after="100" w:afterAutospacing="1"/>
      <w:jc w:val="center"/>
      <w:textAlignment w:val="top"/>
    </w:pPr>
    <w:rPr>
      <w:sz w:val="24"/>
      <w:szCs w:val="24"/>
      <w:lang w:val="en-IN" w:eastAsia="en-IN"/>
    </w:rPr>
  </w:style>
  <w:style w:type="paragraph" w:customStyle="1" w:styleId="xl135">
    <w:name w:val="xl135"/>
    <w:basedOn w:val="Normal"/>
    <w:rsid w:val="00E359FA"/>
    <w:pPr>
      <w:pBdr>
        <w:left w:val="single" w:sz="8" w:space="0" w:color="000000"/>
        <w:right w:val="single" w:sz="8" w:space="0" w:color="000000"/>
      </w:pBdr>
      <w:spacing w:before="100" w:beforeAutospacing="1" w:after="100" w:afterAutospacing="1"/>
      <w:jc w:val="right"/>
      <w:textAlignment w:val="top"/>
    </w:pPr>
    <w:rPr>
      <w:sz w:val="24"/>
      <w:szCs w:val="24"/>
      <w:lang w:val="en-IN" w:eastAsia="en-IN"/>
    </w:rPr>
  </w:style>
  <w:style w:type="paragraph" w:customStyle="1" w:styleId="xl136">
    <w:name w:val="xl136"/>
    <w:basedOn w:val="Normal"/>
    <w:rsid w:val="00E359FA"/>
    <w:pPr>
      <w:pBdr>
        <w:left w:val="single" w:sz="8" w:space="0" w:color="000000"/>
        <w:right w:val="single" w:sz="8" w:space="0" w:color="000000"/>
      </w:pBdr>
      <w:spacing w:before="100" w:beforeAutospacing="1" w:after="100" w:afterAutospacing="1"/>
      <w:textAlignment w:val="top"/>
    </w:pPr>
    <w:rPr>
      <w:sz w:val="24"/>
      <w:szCs w:val="24"/>
      <w:lang w:val="en-IN" w:eastAsia="en-IN"/>
    </w:rPr>
  </w:style>
  <w:style w:type="paragraph" w:customStyle="1" w:styleId="xl137">
    <w:name w:val="xl137"/>
    <w:basedOn w:val="Normal"/>
    <w:rsid w:val="00E359FA"/>
    <w:pPr>
      <w:pBdr>
        <w:top w:val="single" w:sz="8" w:space="0" w:color="000000"/>
        <w:left w:val="single" w:sz="8" w:space="0" w:color="000000"/>
        <w:bottom w:val="single" w:sz="8" w:space="0" w:color="000000"/>
      </w:pBdr>
      <w:spacing w:before="100" w:beforeAutospacing="1" w:after="100" w:afterAutospacing="1"/>
      <w:textAlignment w:val="top"/>
    </w:pPr>
    <w:rPr>
      <w:b/>
      <w:bCs/>
      <w:i/>
      <w:iCs/>
      <w:sz w:val="24"/>
      <w:szCs w:val="24"/>
      <w:lang w:val="en-IN" w:eastAsia="en-IN"/>
    </w:rPr>
  </w:style>
  <w:style w:type="paragraph" w:customStyle="1" w:styleId="xl138">
    <w:name w:val="xl138"/>
    <w:basedOn w:val="Normal"/>
    <w:rsid w:val="00E359FA"/>
    <w:pPr>
      <w:pBdr>
        <w:top w:val="single" w:sz="8" w:space="0" w:color="000000"/>
        <w:bottom w:val="single" w:sz="8" w:space="0" w:color="000000"/>
      </w:pBdr>
      <w:spacing w:before="100" w:beforeAutospacing="1" w:after="100" w:afterAutospacing="1"/>
      <w:textAlignment w:val="top"/>
    </w:pPr>
    <w:rPr>
      <w:b/>
      <w:bCs/>
      <w:i/>
      <w:iCs/>
      <w:sz w:val="24"/>
      <w:szCs w:val="24"/>
      <w:lang w:val="en-IN" w:eastAsia="en-IN"/>
    </w:rPr>
  </w:style>
  <w:style w:type="paragraph" w:customStyle="1" w:styleId="xl139">
    <w:name w:val="xl139"/>
    <w:basedOn w:val="Normal"/>
    <w:rsid w:val="00E359FA"/>
    <w:pPr>
      <w:pBdr>
        <w:top w:val="single" w:sz="8" w:space="0" w:color="000000"/>
        <w:bottom w:val="single" w:sz="8" w:space="0" w:color="000000"/>
        <w:right w:val="single" w:sz="8" w:space="0" w:color="000000"/>
      </w:pBdr>
      <w:spacing w:before="100" w:beforeAutospacing="1" w:after="100" w:afterAutospacing="1"/>
      <w:textAlignment w:val="top"/>
    </w:pPr>
    <w:rPr>
      <w:b/>
      <w:bCs/>
      <w:i/>
      <w:iCs/>
      <w:sz w:val="24"/>
      <w:szCs w:val="24"/>
      <w:lang w:val="en-IN" w:eastAsia="en-IN"/>
    </w:rPr>
  </w:style>
  <w:style w:type="paragraph" w:customStyle="1" w:styleId="xl65">
    <w:name w:val="xl65"/>
    <w:basedOn w:val="Normal"/>
    <w:rsid w:val="006C1654"/>
    <w:pPr>
      <w:pBdr>
        <w:top w:val="single" w:sz="4" w:space="0" w:color="auto"/>
        <w:left w:val="single" w:sz="4" w:space="0" w:color="auto"/>
        <w:right w:val="single" w:sz="4" w:space="0" w:color="auto"/>
      </w:pBdr>
      <w:spacing w:before="100" w:beforeAutospacing="1" w:after="100" w:afterAutospacing="1"/>
    </w:pPr>
    <w:rPr>
      <w:sz w:val="24"/>
      <w:szCs w:val="24"/>
      <w:lang w:val="en-IN" w:eastAsia="en-IN"/>
    </w:rPr>
  </w:style>
  <w:style w:type="paragraph" w:customStyle="1" w:styleId="xl66">
    <w:name w:val="xl66"/>
    <w:basedOn w:val="Normal"/>
    <w:rsid w:val="006C1654"/>
    <w:pPr>
      <w:pBdr>
        <w:top w:val="single" w:sz="4" w:space="0" w:color="auto"/>
        <w:left w:val="single" w:sz="4" w:space="0" w:color="auto"/>
      </w:pBdr>
      <w:spacing w:before="100" w:beforeAutospacing="1" w:after="100" w:afterAutospacing="1"/>
    </w:pPr>
    <w:rPr>
      <w:sz w:val="24"/>
      <w:szCs w:val="24"/>
      <w:lang w:val="en-IN" w:eastAsia="en-IN"/>
    </w:rPr>
  </w:style>
  <w:style w:type="paragraph" w:customStyle="1" w:styleId="xl67">
    <w:name w:val="xl67"/>
    <w:basedOn w:val="Normal"/>
    <w:rsid w:val="006C1654"/>
    <w:pPr>
      <w:pBdr>
        <w:top w:val="single" w:sz="4" w:space="0" w:color="auto"/>
        <w:left w:val="single" w:sz="4" w:space="0" w:color="auto"/>
        <w:bottom w:val="single" w:sz="4" w:space="0" w:color="auto"/>
      </w:pBdr>
      <w:spacing w:before="100" w:beforeAutospacing="1" w:after="100" w:afterAutospacing="1"/>
    </w:pPr>
    <w:rPr>
      <w:sz w:val="24"/>
      <w:szCs w:val="24"/>
      <w:lang w:val="en-IN" w:eastAsia="en-IN"/>
    </w:rPr>
  </w:style>
  <w:style w:type="paragraph" w:customStyle="1" w:styleId="xl68">
    <w:name w:val="xl68"/>
    <w:basedOn w:val="Normal"/>
    <w:rsid w:val="006C1654"/>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lang w:val="en-IN" w:eastAsia="en-IN"/>
    </w:rPr>
  </w:style>
  <w:style w:type="paragraph" w:customStyle="1" w:styleId="xl69">
    <w:name w:val="xl69"/>
    <w:basedOn w:val="Normal"/>
    <w:rsid w:val="006C1654"/>
    <w:pPr>
      <w:pBdr>
        <w:left w:val="single" w:sz="4" w:space="0" w:color="auto"/>
      </w:pBdr>
      <w:spacing w:before="100" w:beforeAutospacing="1" w:after="100" w:afterAutospacing="1"/>
    </w:pPr>
    <w:rPr>
      <w:sz w:val="24"/>
      <w:szCs w:val="24"/>
      <w:lang w:val="en-IN" w:eastAsia="en-IN"/>
    </w:rPr>
  </w:style>
  <w:style w:type="paragraph" w:customStyle="1" w:styleId="xl70">
    <w:name w:val="xl70"/>
    <w:basedOn w:val="Normal"/>
    <w:rsid w:val="006C1654"/>
    <w:pPr>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9"/>
      <w:szCs w:val="19"/>
      <w:lang w:val="en-IN" w:eastAsia="en-IN"/>
    </w:rPr>
  </w:style>
  <w:style w:type="paragraph" w:customStyle="1" w:styleId="xl71">
    <w:name w:val="xl71"/>
    <w:basedOn w:val="Normal"/>
    <w:rsid w:val="006C1654"/>
    <w:pPr>
      <w:pBdr>
        <w:top w:val="single" w:sz="4" w:space="0" w:color="auto"/>
        <w:left w:val="single" w:sz="4" w:space="0" w:color="auto"/>
        <w:right w:val="single" w:sz="4" w:space="0" w:color="auto"/>
      </w:pBdr>
      <w:spacing w:before="100" w:beforeAutospacing="1" w:after="100" w:afterAutospacing="1"/>
      <w:textAlignment w:val="top"/>
    </w:pPr>
    <w:rPr>
      <w:b/>
      <w:bCs/>
      <w:color w:val="000000"/>
      <w:sz w:val="21"/>
      <w:szCs w:val="21"/>
      <w:lang w:val="en-IN" w:eastAsia="en-IN"/>
    </w:rPr>
  </w:style>
  <w:style w:type="paragraph" w:customStyle="1" w:styleId="xl72">
    <w:name w:val="xl72"/>
    <w:basedOn w:val="Normal"/>
    <w:rsid w:val="006C1654"/>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cs="Calibri"/>
      <w:b/>
      <w:bCs/>
      <w:color w:val="000000"/>
      <w:sz w:val="23"/>
      <w:szCs w:val="23"/>
      <w:lang w:val="en-IN" w:eastAsia="en-IN"/>
    </w:rPr>
  </w:style>
  <w:style w:type="paragraph" w:customStyle="1" w:styleId="xl73">
    <w:name w:val="xl73"/>
    <w:basedOn w:val="Normal"/>
    <w:rsid w:val="006C1654"/>
    <w:pPr>
      <w:pBdr>
        <w:top w:val="single" w:sz="4" w:space="0" w:color="auto"/>
        <w:left w:val="single" w:sz="4" w:space="0" w:color="auto"/>
      </w:pBdr>
      <w:spacing w:before="100" w:beforeAutospacing="1" w:after="100" w:afterAutospacing="1"/>
      <w:textAlignment w:val="top"/>
    </w:pPr>
    <w:rPr>
      <w:rFonts w:ascii="Calibri" w:hAnsi="Calibri" w:cs="Calibri"/>
      <w:b/>
      <w:bCs/>
      <w:color w:val="000000"/>
      <w:sz w:val="21"/>
      <w:szCs w:val="21"/>
      <w:lang w:val="en-IN" w:eastAsia="en-IN"/>
    </w:rPr>
  </w:style>
  <w:style w:type="paragraph" w:customStyle="1" w:styleId="xl74">
    <w:name w:val="xl74"/>
    <w:basedOn w:val="Normal"/>
    <w:rsid w:val="006C1654"/>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cs="Calibri"/>
      <w:b/>
      <w:bCs/>
      <w:color w:val="000000"/>
      <w:sz w:val="21"/>
      <w:szCs w:val="21"/>
      <w:lang w:val="en-IN" w:eastAsia="en-IN"/>
    </w:rPr>
  </w:style>
  <w:style w:type="paragraph" w:customStyle="1" w:styleId="xl75">
    <w:name w:val="xl75"/>
    <w:basedOn w:val="Normal"/>
    <w:rsid w:val="006C1654"/>
    <w:pPr>
      <w:pBdr>
        <w:top w:val="single" w:sz="4" w:space="0" w:color="auto"/>
        <w:left w:val="single" w:sz="4" w:space="0" w:color="auto"/>
      </w:pBdr>
      <w:shd w:val="clear" w:color="FFFF00" w:fill="FFFF00"/>
      <w:spacing w:before="100" w:beforeAutospacing="1" w:after="100" w:afterAutospacing="1"/>
      <w:textAlignment w:val="top"/>
    </w:pPr>
    <w:rPr>
      <w:rFonts w:ascii="Calibri" w:hAnsi="Calibri" w:cs="Calibri"/>
      <w:b/>
      <w:bCs/>
      <w:i/>
      <w:iCs/>
      <w:color w:val="000000"/>
      <w:sz w:val="21"/>
      <w:szCs w:val="21"/>
      <w:lang w:val="en-IN" w:eastAsia="en-IN"/>
    </w:rPr>
  </w:style>
  <w:style w:type="paragraph" w:customStyle="1" w:styleId="xl76">
    <w:name w:val="xl76"/>
    <w:basedOn w:val="Normal"/>
    <w:rsid w:val="006C1654"/>
    <w:pPr>
      <w:pBdr>
        <w:top w:val="single" w:sz="4" w:space="0" w:color="auto"/>
        <w:left w:val="single" w:sz="4" w:space="0" w:color="auto"/>
      </w:pBdr>
      <w:spacing w:before="100" w:beforeAutospacing="1" w:after="100" w:afterAutospacing="1"/>
      <w:textAlignment w:val="top"/>
    </w:pPr>
    <w:rPr>
      <w:rFonts w:ascii="Calibri" w:hAnsi="Calibri" w:cs="Calibri"/>
      <w:b/>
      <w:bCs/>
      <w:color w:val="000000"/>
      <w:sz w:val="21"/>
      <w:szCs w:val="21"/>
      <w:lang w:val="en-IN" w:eastAsia="en-IN"/>
    </w:rPr>
  </w:style>
  <w:style w:type="paragraph" w:customStyle="1" w:styleId="xl77">
    <w:name w:val="xl77"/>
    <w:basedOn w:val="Normal"/>
    <w:rsid w:val="006C1654"/>
    <w:pPr>
      <w:pBdr>
        <w:top w:val="single" w:sz="4" w:space="0" w:color="auto"/>
        <w:left w:val="single" w:sz="4" w:space="0" w:color="auto"/>
      </w:pBdr>
      <w:spacing w:before="100" w:beforeAutospacing="1" w:after="100" w:afterAutospacing="1"/>
      <w:textAlignment w:val="top"/>
    </w:pPr>
    <w:rPr>
      <w:rFonts w:ascii="Calibri" w:hAnsi="Calibri" w:cs="Calibri"/>
      <w:color w:val="000000"/>
      <w:sz w:val="21"/>
      <w:szCs w:val="21"/>
      <w:lang w:val="en-IN" w:eastAsia="en-IN"/>
    </w:rPr>
  </w:style>
  <w:style w:type="paragraph" w:customStyle="1" w:styleId="xl78">
    <w:name w:val="xl78"/>
    <w:basedOn w:val="Normal"/>
    <w:rsid w:val="006C1654"/>
    <w:pPr>
      <w:pBdr>
        <w:top w:val="single" w:sz="4" w:space="0" w:color="auto"/>
        <w:left w:val="single" w:sz="4" w:space="0" w:color="auto"/>
      </w:pBdr>
      <w:spacing w:before="100" w:beforeAutospacing="1" w:after="100" w:afterAutospacing="1"/>
      <w:jc w:val="center"/>
      <w:textAlignment w:val="top"/>
    </w:pPr>
    <w:rPr>
      <w:rFonts w:ascii="Calibri" w:hAnsi="Calibri" w:cs="Calibri"/>
      <w:color w:val="000000"/>
      <w:sz w:val="21"/>
      <w:szCs w:val="21"/>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293367">
      <w:bodyDiv w:val="1"/>
      <w:marLeft w:val="0"/>
      <w:marRight w:val="0"/>
      <w:marTop w:val="0"/>
      <w:marBottom w:val="0"/>
      <w:divBdr>
        <w:top w:val="none" w:sz="0" w:space="0" w:color="auto"/>
        <w:left w:val="none" w:sz="0" w:space="0" w:color="auto"/>
        <w:bottom w:val="none" w:sz="0" w:space="0" w:color="auto"/>
        <w:right w:val="none" w:sz="0" w:space="0" w:color="auto"/>
      </w:divBdr>
    </w:div>
    <w:div w:id="140075705">
      <w:bodyDiv w:val="1"/>
      <w:marLeft w:val="0"/>
      <w:marRight w:val="0"/>
      <w:marTop w:val="0"/>
      <w:marBottom w:val="0"/>
      <w:divBdr>
        <w:top w:val="none" w:sz="0" w:space="0" w:color="auto"/>
        <w:left w:val="none" w:sz="0" w:space="0" w:color="auto"/>
        <w:bottom w:val="none" w:sz="0" w:space="0" w:color="auto"/>
        <w:right w:val="none" w:sz="0" w:space="0" w:color="auto"/>
      </w:divBdr>
    </w:div>
    <w:div w:id="170072794">
      <w:bodyDiv w:val="1"/>
      <w:marLeft w:val="0"/>
      <w:marRight w:val="0"/>
      <w:marTop w:val="0"/>
      <w:marBottom w:val="0"/>
      <w:divBdr>
        <w:top w:val="none" w:sz="0" w:space="0" w:color="auto"/>
        <w:left w:val="none" w:sz="0" w:space="0" w:color="auto"/>
        <w:bottom w:val="none" w:sz="0" w:space="0" w:color="auto"/>
        <w:right w:val="none" w:sz="0" w:space="0" w:color="auto"/>
      </w:divBdr>
    </w:div>
    <w:div w:id="173694546">
      <w:bodyDiv w:val="1"/>
      <w:marLeft w:val="0"/>
      <w:marRight w:val="0"/>
      <w:marTop w:val="0"/>
      <w:marBottom w:val="0"/>
      <w:divBdr>
        <w:top w:val="none" w:sz="0" w:space="0" w:color="auto"/>
        <w:left w:val="none" w:sz="0" w:space="0" w:color="auto"/>
        <w:bottom w:val="none" w:sz="0" w:space="0" w:color="auto"/>
        <w:right w:val="none" w:sz="0" w:space="0" w:color="auto"/>
      </w:divBdr>
    </w:div>
    <w:div w:id="268709335">
      <w:bodyDiv w:val="1"/>
      <w:marLeft w:val="0"/>
      <w:marRight w:val="0"/>
      <w:marTop w:val="0"/>
      <w:marBottom w:val="0"/>
      <w:divBdr>
        <w:top w:val="none" w:sz="0" w:space="0" w:color="auto"/>
        <w:left w:val="none" w:sz="0" w:space="0" w:color="auto"/>
        <w:bottom w:val="none" w:sz="0" w:space="0" w:color="auto"/>
        <w:right w:val="none" w:sz="0" w:space="0" w:color="auto"/>
      </w:divBdr>
    </w:div>
    <w:div w:id="282735093">
      <w:bodyDiv w:val="1"/>
      <w:marLeft w:val="0"/>
      <w:marRight w:val="0"/>
      <w:marTop w:val="0"/>
      <w:marBottom w:val="0"/>
      <w:divBdr>
        <w:top w:val="none" w:sz="0" w:space="0" w:color="auto"/>
        <w:left w:val="none" w:sz="0" w:space="0" w:color="auto"/>
        <w:bottom w:val="none" w:sz="0" w:space="0" w:color="auto"/>
        <w:right w:val="none" w:sz="0" w:space="0" w:color="auto"/>
      </w:divBdr>
    </w:div>
    <w:div w:id="443619171">
      <w:bodyDiv w:val="1"/>
      <w:marLeft w:val="0"/>
      <w:marRight w:val="0"/>
      <w:marTop w:val="0"/>
      <w:marBottom w:val="0"/>
      <w:divBdr>
        <w:top w:val="none" w:sz="0" w:space="0" w:color="auto"/>
        <w:left w:val="none" w:sz="0" w:space="0" w:color="auto"/>
        <w:bottom w:val="none" w:sz="0" w:space="0" w:color="auto"/>
        <w:right w:val="none" w:sz="0" w:space="0" w:color="auto"/>
      </w:divBdr>
    </w:div>
    <w:div w:id="465396079">
      <w:bodyDiv w:val="1"/>
      <w:marLeft w:val="0"/>
      <w:marRight w:val="0"/>
      <w:marTop w:val="0"/>
      <w:marBottom w:val="0"/>
      <w:divBdr>
        <w:top w:val="none" w:sz="0" w:space="0" w:color="auto"/>
        <w:left w:val="none" w:sz="0" w:space="0" w:color="auto"/>
        <w:bottom w:val="none" w:sz="0" w:space="0" w:color="auto"/>
        <w:right w:val="none" w:sz="0" w:space="0" w:color="auto"/>
      </w:divBdr>
    </w:div>
    <w:div w:id="525485614">
      <w:bodyDiv w:val="1"/>
      <w:marLeft w:val="0"/>
      <w:marRight w:val="0"/>
      <w:marTop w:val="0"/>
      <w:marBottom w:val="0"/>
      <w:divBdr>
        <w:top w:val="none" w:sz="0" w:space="0" w:color="auto"/>
        <w:left w:val="none" w:sz="0" w:space="0" w:color="auto"/>
        <w:bottom w:val="none" w:sz="0" w:space="0" w:color="auto"/>
        <w:right w:val="none" w:sz="0" w:space="0" w:color="auto"/>
      </w:divBdr>
    </w:div>
    <w:div w:id="545681914">
      <w:bodyDiv w:val="1"/>
      <w:marLeft w:val="0"/>
      <w:marRight w:val="0"/>
      <w:marTop w:val="0"/>
      <w:marBottom w:val="0"/>
      <w:divBdr>
        <w:top w:val="none" w:sz="0" w:space="0" w:color="auto"/>
        <w:left w:val="none" w:sz="0" w:space="0" w:color="auto"/>
        <w:bottom w:val="none" w:sz="0" w:space="0" w:color="auto"/>
        <w:right w:val="none" w:sz="0" w:space="0" w:color="auto"/>
      </w:divBdr>
    </w:div>
    <w:div w:id="613483954">
      <w:bodyDiv w:val="1"/>
      <w:marLeft w:val="0"/>
      <w:marRight w:val="0"/>
      <w:marTop w:val="0"/>
      <w:marBottom w:val="0"/>
      <w:divBdr>
        <w:top w:val="none" w:sz="0" w:space="0" w:color="auto"/>
        <w:left w:val="none" w:sz="0" w:space="0" w:color="auto"/>
        <w:bottom w:val="none" w:sz="0" w:space="0" w:color="auto"/>
        <w:right w:val="none" w:sz="0" w:space="0" w:color="auto"/>
      </w:divBdr>
    </w:div>
    <w:div w:id="682978297">
      <w:bodyDiv w:val="1"/>
      <w:marLeft w:val="0"/>
      <w:marRight w:val="0"/>
      <w:marTop w:val="0"/>
      <w:marBottom w:val="0"/>
      <w:divBdr>
        <w:top w:val="none" w:sz="0" w:space="0" w:color="auto"/>
        <w:left w:val="none" w:sz="0" w:space="0" w:color="auto"/>
        <w:bottom w:val="none" w:sz="0" w:space="0" w:color="auto"/>
        <w:right w:val="none" w:sz="0" w:space="0" w:color="auto"/>
      </w:divBdr>
    </w:div>
    <w:div w:id="863517878">
      <w:bodyDiv w:val="1"/>
      <w:marLeft w:val="0"/>
      <w:marRight w:val="0"/>
      <w:marTop w:val="0"/>
      <w:marBottom w:val="0"/>
      <w:divBdr>
        <w:top w:val="none" w:sz="0" w:space="0" w:color="auto"/>
        <w:left w:val="none" w:sz="0" w:space="0" w:color="auto"/>
        <w:bottom w:val="none" w:sz="0" w:space="0" w:color="auto"/>
        <w:right w:val="none" w:sz="0" w:space="0" w:color="auto"/>
      </w:divBdr>
    </w:div>
    <w:div w:id="1084646523">
      <w:bodyDiv w:val="1"/>
      <w:marLeft w:val="0"/>
      <w:marRight w:val="0"/>
      <w:marTop w:val="0"/>
      <w:marBottom w:val="0"/>
      <w:divBdr>
        <w:top w:val="none" w:sz="0" w:space="0" w:color="auto"/>
        <w:left w:val="none" w:sz="0" w:space="0" w:color="auto"/>
        <w:bottom w:val="none" w:sz="0" w:space="0" w:color="auto"/>
        <w:right w:val="none" w:sz="0" w:space="0" w:color="auto"/>
      </w:divBdr>
    </w:div>
    <w:div w:id="1090934266">
      <w:bodyDiv w:val="1"/>
      <w:marLeft w:val="0"/>
      <w:marRight w:val="0"/>
      <w:marTop w:val="0"/>
      <w:marBottom w:val="0"/>
      <w:divBdr>
        <w:top w:val="none" w:sz="0" w:space="0" w:color="auto"/>
        <w:left w:val="none" w:sz="0" w:space="0" w:color="auto"/>
        <w:bottom w:val="none" w:sz="0" w:space="0" w:color="auto"/>
        <w:right w:val="none" w:sz="0" w:space="0" w:color="auto"/>
      </w:divBdr>
    </w:div>
    <w:div w:id="1224096137">
      <w:bodyDiv w:val="1"/>
      <w:marLeft w:val="0"/>
      <w:marRight w:val="0"/>
      <w:marTop w:val="0"/>
      <w:marBottom w:val="0"/>
      <w:divBdr>
        <w:top w:val="none" w:sz="0" w:space="0" w:color="auto"/>
        <w:left w:val="none" w:sz="0" w:space="0" w:color="auto"/>
        <w:bottom w:val="none" w:sz="0" w:space="0" w:color="auto"/>
        <w:right w:val="none" w:sz="0" w:space="0" w:color="auto"/>
      </w:divBdr>
    </w:div>
    <w:div w:id="1318388011">
      <w:bodyDiv w:val="1"/>
      <w:marLeft w:val="0"/>
      <w:marRight w:val="0"/>
      <w:marTop w:val="0"/>
      <w:marBottom w:val="0"/>
      <w:divBdr>
        <w:top w:val="none" w:sz="0" w:space="0" w:color="auto"/>
        <w:left w:val="none" w:sz="0" w:space="0" w:color="auto"/>
        <w:bottom w:val="none" w:sz="0" w:space="0" w:color="auto"/>
        <w:right w:val="none" w:sz="0" w:space="0" w:color="auto"/>
      </w:divBdr>
    </w:div>
    <w:div w:id="1368797393">
      <w:bodyDiv w:val="1"/>
      <w:marLeft w:val="0"/>
      <w:marRight w:val="0"/>
      <w:marTop w:val="0"/>
      <w:marBottom w:val="0"/>
      <w:divBdr>
        <w:top w:val="none" w:sz="0" w:space="0" w:color="auto"/>
        <w:left w:val="none" w:sz="0" w:space="0" w:color="auto"/>
        <w:bottom w:val="none" w:sz="0" w:space="0" w:color="auto"/>
        <w:right w:val="none" w:sz="0" w:space="0" w:color="auto"/>
      </w:divBdr>
    </w:div>
    <w:div w:id="1416048126">
      <w:bodyDiv w:val="1"/>
      <w:marLeft w:val="0"/>
      <w:marRight w:val="0"/>
      <w:marTop w:val="0"/>
      <w:marBottom w:val="0"/>
      <w:divBdr>
        <w:top w:val="none" w:sz="0" w:space="0" w:color="auto"/>
        <w:left w:val="none" w:sz="0" w:space="0" w:color="auto"/>
        <w:bottom w:val="none" w:sz="0" w:space="0" w:color="auto"/>
        <w:right w:val="none" w:sz="0" w:space="0" w:color="auto"/>
      </w:divBdr>
    </w:div>
    <w:div w:id="1424839582">
      <w:bodyDiv w:val="1"/>
      <w:marLeft w:val="0"/>
      <w:marRight w:val="0"/>
      <w:marTop w:val="0"/>
      <w:marBottom w:val="0"/>
      <w:divBdr>
        <w:top w:val="none" w:sz="0" w:space="0" w:color="auto"/>
        <w:left w:val="none" w:sz="0" w:space="0" w:color="auto"/>
        <w:bottom w:val="none" w:sz="0" w:space="0" w:color="auto"/>
        <w:right w:val="none" w:sz="0" w:space="0" w:color="auto"/>
      </w:divBdr>
    </w:div>
    <w:div w:id="1458832658">
      <w:bodyDiv w:val="1"/>
      <w:marLeft w:val="0"/>
      <w:marRight w:val="0"/>
      <w:marTop w:val="0"/>
      <w:marBottom w:val="0"/>
      <w:divBdr>
        <w:top w:val="none" w:sz="0" w:space="0" w:color="auto"/>
        <w:left w:val="none" w:sz="0" w:space="0" w:color="auto"/>
        <w:bottom w:val="none" w:sz="0" w:space="0" w:color="auto"/>
        <w:right w:val="none" w:sz="0" w:space="0" w:color="auto"/>
      </w:divBdr>
    </w:div>
    <w:div w:id="1473017057">
      <w:bodyDiv w:val="1"/>
      <w:marLeft w:val="0"/>
      <w:marRight w:val="0"/>
      <w:marTop w:val="0"/>
      <w:marBottom w:val="0"/>
      <w:divBdr>
        <w:top w:val="none" w:sz="0" w:space="0" w:color="auto"/>
        <w:left w:val="none" w:sz="0" w:space="0" w:color="auto"/>
        <w:bottom w:val="none" w:sz="0" w:space="0" w:color="auto"/>
        <w:right w:val="none" w:sz="0" w:space="0" w:color="auto"/>
      </w:divBdr>
    </w:div>
    <w:div w:id="1711761984">
      <w:bodyDiv w:val="1"/>
      <w:marLeft w:val="0"/>
      <w:marRight w:val="0"/>
      <w:marTop w:val="0"/>
      <w:marBottom w:val="0"/>
      <w:divBdr>
        <w:top w:val="none" w:sz="0" w:space="0" w:color="auto"/>
        <w:left w:val="none" w:sz="0" w:space="0" w:color="auto"/>
        <w:bottom w:val="none" w:sz="0" w:space="0" w:color="auto"/>
        <w:right w:val="none" w:sz="0" w:space="0" w:color="auto"/>
      </w:divBdr>
    </w:div>
    <w:div w:id="1813789960">
      <w:bodyDiv w:val="1"/>
      <w:marLeft w:val="0"/>
      <w:marRight w:val="0"/>
      <w:marTop w:val="0"/>
      <w:marBottom w:val="0"/>
      <w:divBdr>
        <w:top w:val="none" w:sz="0" w:space="0" w:color="auto"/>
        <w:left w:val="none" w:sz="0" w:space="0" w:color="auto"/>
        <w:bottom w:val="none" w:sz="0" w:space="0" w:color="auto"/>
        <w:right w:val="none" w:sz="0" w:space="0" w:color="auto"/>
      </w:divBdr>
    </w:div>
    <w:div w:id="1834032477">
      <w:bodyDiv w:val="1"/>
      <w:marLeft w:val="0"/>
      <w:marRight w:val="0"/>
      <w:marTop w:val="0"/>
      <w:marBottom w:val="0"/>
      <w:divBdr>
        <w:top w:val="none" w:sz="0" w:space="0" w:color="auto"/>
        <w:left w:val="none" w:sz="0" w:space="0" w:color="auto"/>
        <w:bottom w:val="none" w:sz="0" w:space="0" w:color="auto"/>
        <w:right w:val="none" w:sz="0" w:space="0" w:color="auto"/>
      </w:divBdr>
    </w:div>
    <w:div w:id="1911767281">
      <w:bodyDiv w:val="1"/>
      <w:marLeft w:val="0"/>
      <w:marRight w:val="0"/>
      <w:marTop w:val="0"/>
      <w:marBottom w:val="0"/>
      <w:divBdr>
        <w:top w:val="none" w:sz="0" w:space="0" w:color="auto"/>
        <w:left w:val="none" w:sz="0" w:space="0" w:color="auto"/>
        <w:bottom w:val="none" w:sz="0" w:space="0" w:color="auto"/>
        <w:right w:val="none" w:sz="0" w:space="0" w:color="auto"/>
      </w:divBdr>
    </w:div>
    <w:div w:id="1959558686">
      <w:bodyDiv w:val="1"/>
      <w:marLeft w:val="0"/>
      <w:marRight w:val="0"/>
      <w:marTop w:val="0"/>
      <w:marBottom w:val="0"/>
      <w:divBdr>
        <w:top w:val="none" w:sz="0" w:space="0" w:color="auto"/>
        <w:left w:val="none" w:sz="0" w:space="0" w:color="auto"/>
        <w:bottom w:val="none" w:sz="0" w:space="0" w:color="auto"/>
        <w:right w:val="none" w:sz="0" w:space="0" w:color="auto"/>
      </w:divBdr>
    </w:div>
    <w:div w:id="2049984425">
      <w:bodyDiv w:val="1"/>
      <w:marLeft w:val="0"/>
      <w:marRight w:val="0"/>
      <w:marTop w:val="0"/>
      <w:marBottom w:val="0"/>
      <w:divBdr>
        <w:top w:val="none" w:sz="0" w:space="0" w:color="auto"/>
        <w:left w:val="none" w:sz="0" w:space="0" w:color="auto"/>
        <w:bottom w:val="none" w:sz="0" w:space="0" w:color="auto"/>
        <w:right w:val="none" w:sz="0" w:space="0" w:color="auto"/>
      </w:divBdr>
    </w:div>
    <w:div w:id="2050102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3C565F-29A1-4D2C-AA8E-6E86E019A3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70</Pages>
  <Words>28956</Words>
  <Characters>165054</Characters>
  <Application>Microsoft Office Word</Application>
  <DocSecurity>0</DocSecurity>
  <Lines>1375</Lines>
  <Paragraphs>387</Paragraphs>
  <ScaleCrop>false</ScaleCrop>
  <HeadingPairs>
    <vt:vector size="2" baseType="variant">
      <vt:variant>
        <vt:lpstr>Title</vt:lpstr>
      </vt:variant>
      <vt:variant>
        <vt:i4>1</vt:i4>
      </vt:variant>
    </vt:vector>
  </HeadingPairs>
  <TitlesOfParts>
    <vt:vector size="1" baseType="lpstr">
      <vt:lpstr>NARENDRA SARDESHPANDE AND ASSOCIATES</vt:lpstr>
    </vt:vector>
  </TitlesOfParts>
  <Company>Narendra</Company>
  <LinksUpToDate>false</LinksUpToDate>
  <CharactersWithSpaces>193623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NARENDRA SARDESHPANDE AND ASSOCIATES</dc:title>
  <dc:creator>Narendra Sardeshpande</dc:creator>
  <cp:lastModifiedBy>SANJAY KUMAR</cp:lastModifiedBy>
  <cp:revision>24</cp:revision>
  <cp:lastPrinted>2023-09-11T11:05:00Z</cp:lastPrinted>
  <dcterms:created xsi:type="dcterms:W3CDTF">2023-07-10T06:06:00Z</dcterms:created>
  <dcterms:modified xsi:type="dcterms:W3CDTF">2023-09-11T12:10:00Z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{1A067545-A4E2-4FA1-8094-0D7902669705}</vt:lpwstr>
  </property>
  <property fmtid="{D5CDD505-2E9C-101B-9397-08002B2CF9AE}" pid="3" name="DLPManualFileClassificationLastModifiedBy">
    <vt:lpwstr>MAHABANK\B032588</vt:lpwstr>
  </property>
  <property fmtid="{D5CDD505-2E9C-101B-9397-08002B2CF9AE}" pid="4" name="DLPManualFileClassificationLastModificationDate">
    <vt:lpwstr>1610014052</vt:lpwstr>
  </property>
  <property fmtid="{D5CDD505-2E9C-101B-9397-08002B2CF9AE}" pid="5" name="DLPManualFileClassificationVersion">
    <vt:lpwstr>11.1.0.61</vt:lpwstr>
  </property>
  <property fmtid="{D5CDD505-2E9C-101B-9397-08002B2CF9AE}" pid="6" name="TitusGUID">
    <vt:lpwstr>c68b81fe-ea87-4e5f-9a8a-3a71ce311ec8</vt:lpwstr>
  </property>
  <property fmtid="{D5CDD505-2E9C-101B-9397-08002B2CF9AE}" pid="7" name="Classification">
    <vt:lpwstr>#UnClassified#</vt:lpwstr>
  </property>
</Properties>
</file>