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FC3" w:rsidRDefault="00C97FC3" w:rsidP="00C97FC3">
      <w:pPr>
        <w:pStyle w:val="Heading1"/>
        <w:shd w:val="clear" w:color="auto" w:fill="DBE5F1" w:themeFill="accent1" w:themeFillTint="33"/>
        <w:rPr>
          <w:rFonts w:eastAsia="Batang" w:cs="Times New Roman"/>
          <w:sz w:val="24"/>
          <w:szCs w:val="24"/>
        </w:rPr>
      </w:pPr>
      <w:bookmarkStart w:id="0" w:name="_Toc107686303"/>
      <w:r>
        <w:rPr>
          <w:rFonts w:cs="Times New Roman"/>
          <w:sz w:val="24"/>
          <w:szCs w:val="24"/>
        </w:rPr>
        <w:t>Annexure-2 Commercial Bid Format</w:t>
      </w:r>
      <w:bookmarkEnd w:id="0"/>
      <w:r>
        <w:rPr>
          <w:rFonts w:cs="Times New Roman"/>
          <w:sz w:val="24"/>
          <w:szCs w:val="24"/>
        </w:rPr>
        <w:t xml:space="preserve"> </w:t>
      </w:r>
    </w:p>
    <w:p w:rsidR="00C97FC3" w:rsidRDefault="00C97FC3" w:rsidP="00C97FC3">
      <w:pPr>
        <w:widowControl/>
        <w:autoSpaceDE/>
        <w:autoSpaceDN/>
        <w:adjustRightInd/>
        <w:jc w:val="both"/>
        <w:rPr>
          <w:rFonts w:ascii="Times New Roman" w:hAnsi="Times New Roman" w:cs="Times New Roman"/>
          <w:b/>
          <w:bCs/>
        </w:rPr>
      </w:pPr>
    </w:p>
    <w:p w:rsidR="00C97FC3" w:rsidRDefault="00C97FC3" w:rsidP="00C97FC3">
      <w:pPr>
        <w:widowControl/>
        <w:autoSpaceDE/>
        <w:autoSpaceDN/>
        <w:adjustRightInd/>
        <w:jc w:val="both"/>
        <w:rPr>
          <w:rFonts w:ascii="Times New Roman" w:hAnsi="Times New Roman" w:cs="Times New Roman"/>
          <w:b/>
          <w:bCs/>
        </w:rPr>
      </w:pPr>
      <w:r w:rsidRPr="00F10EF2">
        <w:rPr>
          <w:rFonts w:ascii="Times New Roman" w:hAnsi="Times New Roman" w:cs="Times New Roman"/>
          <w:b/>
          <w:bCs/>
        </w:rPr>
        <w:t>Amount in Indian Rupee Excluding Taxes</w:t>
      </w:r>
    </w:p>
    <w:p w:rsidR="00C97FC3" w:rsidRDefault="00C97FC3" w:rsidP="00C97FC3">
      <w:pPr>
        <w:widowControl/>
        <w:autoSpaceDE/>
        <w:autoSpaceDN/>
        <w:adjustRightInd/>
        <w:jc w:val="both"/>
        <w:rPr>
          <w:rFonts w:ascii="Times New Roman" w:hAnsi="Times New Roman" w:cs="Times New Roman"/>
          <w:b/>
          <w:bCs/>
        </w:rPr>
      </w:pPr>
    </w:p>
    <w:p w:rsidR="00C97FC3" w:rsidRPr="00C97FC3" w:rsidRDefault="00C97FC3" w:rsidP="00C97FC3">
      <w:pPr>
        <w:pStyle w:val="ListParagraph"/>
        <w:numPr>
          <w:ilvl w:val="0"/>
          <w:numId w:val="2"/>
        </w:numPr>
        <w:jc w:val="both"/>
        <w:rPr>
          <w:rFonts w:ascii="Times New Roman" w:hAnsi="Times New Roman"/>
          <w:b/>
          <w:bCs/>
        </w:rPr>
      </w:pPr>
      <w:r>
        <w:rPr>
          <w:rFonts w:ascii="Times New Roman" w:hAnsi="Times New Roman"/>
          <w:b/>
          <w:bCs/>
        </w:rPr>
        <w:t>Non Subscription Model (Table 1)</w:t>
      </w:r>
    </w:p>
    <w:tbl>
      <w:tblPr>
        <w:tblW w:w="4731" w:type="pct"/>
        <w:jc w:val="center"/>
        <w:tblInd w:w="-2584" w:type="dxa"/>
        <w:tblLook w:val="04A0" w:firstRow="1" w:lastRow="0" w:firstColumn="1" w:lastColumn="0" w:noHBand="0" w:noVBand="1"/>
      </w:tblPr>
      <w:tblGrid>
        <w:gridCol w:w="570"/>
        <w:gridCol w:w="4539"/>
        <w:gridCol w:w="1130"/>
        <w:gridCol w:w="1275"/>
        <w:gridCol w:w="1231"/>
      </w:tblGrid>
      <w:tr w:rsidR="00C97FC3" w:rsidRPr="00F10EF2" w:rsidTr="000A5322">
        <w:trPr>
          <w:trHeight w:val="1195"/>
          <w:jc w:val="center"/>
        </w:trPr>
        <w:tc>
          <w:tcPr>
            <w:tcW w:w="32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97FC3" w:rsidRDefault="00C97FC3" w:rsidP="000A5322">
            <w:pPr>
              <w:widowControl/>
              <w:autoSpaceDE/>
              <w:autoSpaceDN/>
              <w:adjustRightInd/>
              <w:ind w:left="-768"/>
              <w:jc w:val="both"/>
              <w:rPr>
                <w:rFonts w:ascii="Times New Roman" w:hAnsi="Times New Roman" w:cs="Times New Roman"/>
                <w:b/>
                <w:bCs/>
                <w:color w:val="000000"/>
                <w:lang w:val="en-IN" w:eastAsia="en-IN" w:bidi="hi-IN"/>
              </w:rPr>
            </w:pPr>
            <w:r w:rsidRPr="00F10EF2">
              <w:rPr>
                <w:rFonts w:ascii="Times New Roman" w:hAnsi="Times New Roman" w:cs="Times New Roman"/>
                <w:b/>
                <w:bCs/>
                <w:color w:val="000000"/>
                <w:lang w:eastAsia="en-IN" w:bidi="hi-IN"/>
              </w:rPr>
              <w:t>SN</w:t>
            </w:r>
            <w:r>
              <w:rPr>
                <w:rFonts w:ascii="Times New Roman" w:hAnsi="Times New Roman" w:cs="Times New Roman"/>
                <w:b/>
                <w:bCs/>
                <w:color w:val="000000"/>
                <w:lang w:eastAsia="en-IN" w:bidi="hi-IN"/>
              </w:rPr>
              <w:t>S</w:t>
            </w:r>
          </w:p>
          <w:p w:rsidR="00C97FC3"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b/>
                <w:lang w:val="en-IN" w:eastAsia="en-IN" w:bidi="hi-IN"/>
              </w:rPr>
            </w:pPr>
          </w:p>
          <w:p w:rsidR="00C97FC3" w:rsidRPr="00DC504E" w:rsidRDefault="00C97FC3" w:rsidP="000A5322">
            <w:pPr>
              <w:rPr>
                <w:rFonts w:ascii="Times New Roman" w:hAnsi="Times New Roman" w:cs="Times New Roman"/>
                <w:lang w:val="en-IN" w:eastAsia="en-IN" w:bidi="hi-IN"/>
              </w:rPr>
            </w:pPr>
            <w:proofErr w:type="spellStart"/>
            <w:r w:rsidRPr="00DC504E">
              <w:rPr>
                <w:rFonts w:ascii="Times New Roman" w:hAnsi="Times New Roman" w:cs="Times New Roman"/>
                <w:b/>
                <w:lang w:val="en-IN" w:eastAsia="en-IN" w:bidi="hi-IN"/>
              </w:rPr>
              <w:t>Sr</w:t>
            </w:r>
            <w:proofErr w:type="spellEnd"/>
            <w:r w:rsidRPr="00DC504E">
              <w:rPr>
                <w:rFonts w:ascii="Times New Roman" w:hAnsi="Times New Roman" w:cs="Times New Roman"/>
                <w:b/>
                <w:lang w:val="en-IN" w:eastAsia="en-IN" w:bidi="hi-IN"/>
              </w:rPr>
              <w:t xml:space="preserve"> No</w:t>
            </w:r>
            <w:r>
              <w:rPr>
                <w:rFonts w:ascii="Times New Roman" w:hAnsi="Times New Roman" w:cs="Times New Roman"/>
                <w:lang w:val="en-IN" w:eastAsia="en-IN" w:bidi="hi-IN"/>
              </w:rPr>
              <w:t>.</w:t>
            </w:r>
          </w:p>
        </w:tc>
        <w:tc>
          <w:tcPr>
            <w:tcW w:w="2595" w:type="pct"/>
            <w:tcBorders>
              <w:top w:val="single" w:sz="4" w:space="0" w:color="auto"/>
              <w:left w:val="nil"/>
              <w:bottom w:val="single" w:sz="4" w:space="0" w:color="auto"/>
              <w:right w:val="single" w:sz="4" w:space="0" w:color="auto"/>
            </w:tcBorders>
            <w:shd w:val="clear" w:color="000000" w:fill="FFFFFF"/>
            <w:vAlign w:val="center"/>
            <w:hideMark/>
          </w:tcPr>
          <w:p w:rsidR="00C97FC3" w:rsidRPr="00F10EF2" w:rsidRDefault="00C97FC3" w:rsidP="000A5322">
            <w:pPr>
              <w:widowControl/>
              <w:autoSpaceDE/>
              <w:autoSpaceDN/>
              <w:adjustRightInd/>
              <w:jc w:val="both"/>
              <w:rPr>
                <w:rFonts w:ascii="Times New Roman" w:hAnsi="Times New Roman" w:cs="Times New Roman"/>
                <w:b/>
                <w:bCs/>
                <w:strike/>
                <w:color w:val="000000"/>
                <w:lang w:val="en-IN" w:eastAsia="en-IN" w:bidi="hi-IN"/>
              </w:rPr>
            </w:pPr>
            <w:r w:rsidRPr="00F10EF2">
              <w:rPr>
                <w:rFonts w:ascii="Times New Roman" w:hAnsi="Times New Roman" w:cs="Times New Roman"/>
                <w:b/>
                <w:bCs/>
                <w:color w:val="000000"/>
                <w:lang w:eastAsia="en-IN" w:bidi="hi-IN"/>
              </w:rPr>
              <w:t>Item</w:t>
            </w:r>
          </w:p>
        </w:tc>
        <w:tc>
          <w:tcPr>
            <w:tcW w:w="646" w:type="pct"/>
            <w:tcBorders>
              <w:top w:val="single" w:sz="4" w:space="0" w:color="auto"/>
              <w:left w:val="nil"/>
              <w:bottom w:val="single" w:sz="4" w:space="0" w:color="auto"/>
              <w:right w:val="single" w:sz="4" w:space="0" w:color="auto"/>
            </w:tcBorders>
            <w:shd w:val="clear" w:color="000000" w:fill="FFFFFF"/>
            <w:vAlign w:val="center"/>
            <w:hideMark/>
          </w:tcPr>
          <w:p w:rsidR="00C97FC3" w:rsidRPr="00F10EF2" w:rsidRDefault="00C97FC3" w:rsidP="000A5322">
            <w:pPr>
              <w:widowControl/>
              <w:autoSpaceDE/>
              <w:autoSpaceDN/>
              <w:adjustRightInd/>
              <w:jc w:val="both"/>
              <w:rPr>
                <w:rFonts w:ascii="Times New Roman" w:hAnsi="Times New Roman" w:cs="Times New Roman"/>
                <w:b/>
                <w:bCs/>
                <w:color w:val="000000" w:themeColor="text1"/>
                <w:lang w:eastAsia="en-IN" w:bidi="hi-IN"/>
              </w:rPr>
            </w:pPr>
            <w:r w:rsidRPr="00F10EF2">
              <w:rPr>
                <w:rFonts w:ascii="Times New Roman" w:hAnsi="Times New Roman" w:cs="Times New Roman"/>
                <w:b/>
                <w:bCs/>
                <w:color w:val="000000"/>
                <w:lang w:eastAsia="en-IN" w:bidi="hi-IN"/>
              </w:rPr>
              <w:t xml:space="preserve">Total </w:t>
            </w:r>
            <w:r w:rsidRPr="00F10EF2">
              <w:rPr>
                <w:rFonts w:ascii="Times New Roman" w:hAnsi="Times New Roman" w:cs="Times New Roman"/>
                <w:b/>
                <w:bCs/>
                <w:color w:val="000000" w:themeColor="text1"/>
                <w:lang w:eastAsia="en-IN" w:bidi="hi-IN"/>
              </w:rPr>
              <w:t xml:space="preserve">cost  for 3 years </w:t>
            </w:r>
          </w:p>
          <w:p w:rsidR="00C97FC3" w:rsidRPr="00F10EF2" w:rsidRDefault="00C97FC3" w:rsidP="000A5322">
            <w:pPr>
              <w:widowControl/>
              <w:autoSpaceDE/>
              <w:autoSpaceDN/>
              <w:adjustRightInd/>
              <w:jc w:val="both"/>
              <w:rPr>
                <w:rFonts w:ascii="Times New Roman" w:hAnsi="Times New Roman" w:cs="Times New Roman"/>
                <w:b/>
                <w:bCs/>
                <w:color w:val="000000"/>
                <w:lang w:val="en-IN" w:eastAsia="en-IN" w:bidi="hi-IN"/>
              </w:rPr>
            </w:pPr>
          </w:p>
        </w:tc>
        <w:tc>
          <w:tcPr>
            <w:tcW w:w="729" w:type="pct"/>
            <w:tcBorders>
              <w:top w:val="single" w:sz="4" w:space="0" w:color="auto"/>
              <w:left w:val="nil"/>
              <w:bottom w:val="single" w:sz="4" w:space="0" w:color="auto"/>
              <w:right w:val="single" w:sz="4" w:space="0" w:color="auto"/>
            </w:tcBorders>
            <w:shd w:val="clear" w:color="000000" w:fill="FFFFFF"/>
          </w:tcPr>
          <w:p w:rsidR="00C97FC3" w:rsidRPr="00F10EF2" w:rsidRDefault="00C97FC3" w:rsidP="000A5322">
            <w:pPr>
              <w:widowControl/>
              <w:autoSpaceDE/>
              <w:autoSpaceDN/>
              <w:adjustRightInd/>
              <w:jc w:val="both"/>
              <w:rPr>
                <w:rFonts w:ascii="Times New Roman" w:hAnsi="Times New Roman" w:cs="Times New Roman"/>
                <w:b/>
                <w:bCs/>
                <w:color w:val="000000"/>
                <w:lang w:eastAsia="en-IN" w:bidi="hi-IN"/>
              </w:rPr>
            </w:pPr>
            <w:r w:rsidRPr="00F10EF2">
              <w:rPr>
                <w:rFonts w:ascii="Times New Roman" w:hAnsi="Times New Roman" w:cs="Times New Roman"/>
                <w:b/>
                <w:bCs/>
                <w:color w:val="000000"/>
                <w:lang w:eastAsia="en-IN" w:bidi="hi-IN"/>
              </w:rPr>
              <w:t xml:space="preserve">Total AMC / ATS </w:t>
            </w:r>
            <w:r w:rsidRPr="00F10EF2">
              <w:rPr>
                <w:rFonts w:ascii="Times New Roman" w:hAnsi="Times New Roman" w:cs="Times New Roman"/>
                <w:b/>
                <w:bCs/>
                <w:color w:val="000000" w:themeColor="text1"/>
                <w:lang w:eastAsia="en-IN" w:bidi="hi-IN"/>
              </w:rPr>
              <w:t>cost</w:t>
            </w:r>
            <w:r>
              <w:rPr>
                <w:rFonts w:ascii="Times New Roman" w:hAnsi="Times New Roman" w:cs="Times New Roman"/>
                <w:b/>
                <w:bCs/>
                <w:color w:val="000000" w:themeColor="text1"/>
                <w:lang w:eastAsia="en-IN" w:bidi="hi-IN"/>
              </w:rPr>
              <w:t xml:space="preserve"> (If any)</w:t>
            </w:r>
            <w:r w:rsidRPr="00F10EF2">
              <w:rPr>
                <w:rFonts w:ascii="Times New Roman" w:hAnsi="Times New Roman" w:cs="Times New Roman"/>
                <w:b/>
                <w:bCs/>
                <w:color w:val="000000" w:themeColor="text1"/>
                <w:lang w:eastAsia="en-IN" w:bidi="hi-IN"/>
              </w:rPr>
              <w:t xml:space="preserve">  for further 2 years </w:t>
            </w:r>
          </w:p>
        </w:tc>
        <w:tc>
          <w:tcPr>
            <w:tcW w:w="704" w:type="pct"/>
            <w:tcBorders>
              <w:top w:val="single" w:sz="4" w:space="0" w:color="auto"/>
              <w:left w:val="nil"/>
              <w:bottom w:val="single" w:sz="4" w:space="0" w:color="auto"/>
              <w:right w:val="single" w:sz="4" w:space="0" w:color="auto"/>
            </w:tcBorders>
            <w:shd w:val="clear" w:color="000000" w:fill="FFFFFF"/>
          </w:tcPr>
          <w:p w:rsidR="00C97FC3" w:rsidRPr="00F10EF2" w:rsidRDefault="00C97FC3" w:rsidP="000A5322">
            <w:pPr>
              <w:widowControl/>
              <w:autoSpaceDE/>
              <w:autoSpaceDN/>
              <w:adjustRightInd/>
              <w:jc w:val="both"/>
              <w:rPr>
                <w:rFonts w:ascii="Times New Roman" w:hAnsi="Times New Roman" w:cs="Times New Roman"/>
                <w:b/>
                <w:bCs/>
                <w:color w:val="000000"/>
                <w:lang w:eastAsia="en-IN" w:bidi="hi-IN"/>
              </w:rPr>
            </w:pPr>
            <w:r w:rsidRPr="00F10EF2">
              <w:rPr>
                <w:rFonts w:ascii="Times New Roman" w:hAnsi="Times New Roman" w:cs="Times New Roman"/>
                <w:b/>
                <w:bCs/>
                <w:color w:val="000000"/>
                <w:lang w:eastAsia="en-IN" w:bidi="hi-IN"/>
              </w:rPr>
              <w:t>Grand Total for total 5 years</w:t>
            </w:r>
          </w:p>
        </w:tc>
      </w:tr>
      <w:tr w:rsidR="00C97FC3" w:rsidRPr="00F10EF2" w:rsidTr="000A5322">
        <w:trPr>
          <w:trHeight w:val="275"/>
          <w:jc w:val="center"/>
        </w:trPr>
        <w:tc>
          <w:tcPr>
            <w:tcW w:w="326" w:type="pct"/>
            <w:tcBorders>
              <w:top w:val="single" w:sz="4" w:space="0" w:color="auto"/>
              <w:left w:val="single" w:sz="4" w:space="0" w:color="auto"/>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p>
        </w:tc>
        <w:tc>
          <w:tcPr>
            <w:tcW w:w="2595" w:type="pct"/>
            <w:tcBorders>
              <w:top w:val="single" w:sz="4" w:space="0" w:color="auto"/>
              <w:left w:val="nil"/>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p>
        </w:tc>
        <w:tc>
          <w:tcPr>
            <w:tcW w:w="646" w:type="pct"/>
            <w:tcBorders>
              <w:top w:val="single" w:sz="4" w:space="0" w:color="auto"/>
              <w:left w:val="nil"/>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A</w:t>
            </w:r>
          </w:p>
        </w:tc>
        <w:tc>
          <w:tcPr>
            <w:tcW w:w="729"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B</w:t>
            </w:r>
          </w:p>
        </w:tc>
        <w:tc>
          <w:tcPr>
            <w:tcW w:w="704"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C=A+B</w:t>
            </w:r>
          </w:p>
        </w:tc>
      </w:tr>
      <w:tr w:rsidR="00C97FC3" w:rsidRPr="00F10EF2" w:rsidTr="000A5322">
        <w:trPr>
          <w:trHeight w:val="671"/>
          <w:jc w:val="center"/>
        </w:trPr>
        <w:tc>
          <w:tcPr>
            <w:tcW w:w="326" w:type="pct"/>
            <w:tcBorders>
              <w:top w:val="nil"/>
              <w:left w:val="single" w:sz="4" w:space="0" w:color="auto"/>
              <w:bottom w:val="single" w:sz="4" w:space="0" w:color="000000"/>
              <w:right w:val="single" w:sz="4" w:space="0" w:color="auto"/>
            </w:tcBorders>
            <w:shd w:val="clear" w:color="000000" w:fill="FFFFFF"/>
            <w:vAlign w:val="center"/>
            <w:hideMark/>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eastAsia="en-IN" w:bidi="hi-IN"/>
              </w:rPr>
              <w:t>1</w:t>
            </w:r>
          </w:p>
        </w:tc>
        <w:tc>
          <w:tcPr>
            <w:tcW w:w="2595"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val="en-IN" w:eastAsia="en-IN" w:bidi="hi-IN"/>
              </w:rPr>
              <w:t>HARDWARE ITEMS</w:t>
            </w:r>
            <w:r>
              <w:rPr>
                <w:rFonts w:ascii="Times New Roman" w:hAnsi="Times New Roman" w:cs="Times New Roman"/>
                <w:b/>
                <w:color w:val="000000"/>
                <w:sz w:val="21"/>
                <w:szCs w:val="21"/>
                <w:lang w:val="en-IN" w:eastAsia="en-IN" w:bidi="hi-IN"/>
              </w:rPr>
              <w:t xml:space="preserve"> (INCLUDING TAPE LIBRARY / TAPE DRIVE) </w:t>
            </w:r>
            <w:r w:rsidRPr="001866C5">
              <w:rPr>
                <w:rFonts w:ascii="Times New Roman" w:hAnsi="Times New Roman" w:cs="Times New Roman"/>
                <w:b/>
                <w:color w:val="000000"/>
                <w:sz w:val="21"/>
                <w:szCs w:val="21"/>
                <w:lang w:val="en-IN" w:eastAsia="en-IN" w:bidi="hi-IN"/>
              </w:rPr>
              <w:t>(3 YEARS WARRANTY)</w:t>
            </w:r>
          </w:p>
        </w:tc>
        <w:tc>
          <w:tcPr>
            <w:tcW w:w="646"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eastAsia="en-IN" w:bidi="hi-IN"/>
              </w:rPr>
            </w:pPr>
            <w:r w:rsidRPr="001866C5">
              <w:rPr>
                <w:rFonts w:ascii="Times New Roman" w:hAnsi="Times New Roman" w:cs="Times New Roman"/>
                <w:b/>
                <w:color w:val="000000"/>
                <w:sz w:val="21"/>
                <w:szCs w:val="21"/>
                <w:lang w:eastAsia="en-IN" w:bidi="hi-IN"/>
              </w:rPr>
              <w:t>2</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C97FC3">
            <w:pPr>
              <w:widowControl/>
              <w:autoSpaceDE/>
              <w:autoSpaceDN/>
              <w:adjustRightInd/>
              <w:jc w:val="both"/>
              <w:rPr>
                <w:rFonts w:ascii="Times New Roman" w:hAnsi="Times New Roman" w:cs="Times New Roman"/>
                <w:b/>
                <w:color w:val="000000"/>
                <w:sz w:val="21"/>
                <w:szCs w:val="21"/>
                <w:lang w:val="en-IN" w:eastAsia="en-IN" w:bidi="hi-IN"/>
              </w:rPr>
            </w:pPr>
            <w:r>
              <w:rPr>
                <w:rFonts w:ascii="Times New Roman" w:hAnsi="Times New Roman" w:cs="Times New Roman"/>
                <w:b/>
                <w:color w:val="000000"/>
                <w:sz w:val="21"/>
                <w:szCs w:val="21"/>
                <w:lang w:val="en-IN" w:eastAsia="en-IN" w:bidi="hi-IN"/>
              </w:rPr>
              <w:t>SOAR</w:t>
            </w:r>
            <w:r w:rsidRPr="001866C5">
              <w:rPr>
                <w:rFonts w:ascii="Times New Roman" w:hAnsi="Times New Roman" w:cs="Times New Roman"/>
                <w:b/>
                <w:color w:val="000000"/>
                <w:sz w:val="21"/>
                <w:szCs w:val="21"/>
                <w:lang w:val="en-IN" w:eastAsia="en-IN" w:bidi="hi-IN"/>
              </w:rPr>
              <w:t xml:space="preserve"> SOLUTION LICENSE COST </w:t>
            </w:r>
            <w:r>
              <w:rPr>
                <w:rFonts w:ascii="Times New Roman" w:hAnsi="Times New Roman" w:cs="Times New Roman"/>
                <w:b/>
                <w:color w:val="000000"/>
                <w:sz w:val="21"/>
                <w:szCs w:val="21"/>
                <w:lang w:val="en-IN" w:eastAsia="en-IN" w:bidi="hi-IN"/>
              </w:rPr>
              <w:t xml:space="preserve">FOR 10 ANALYSTS </w:t>
            </w:r>
            <w:r w:rsidRPr="001866C5">
              <w:rPr>
                <w:rFonts w:ascii="Times New Roman" w:hAnsi="Times New Roman" w:cs="Times New Roman"/>
                <w:b/>
                <w:color w:val="000000"/>
                <w:sz w:val="21"/>
                <w:szCs w:val="21"/>
                <w:lang w:val="en-IN" w:eastAsia="en-IN" w:bidi="hi-IN"/>
              </w:rPr>
              <w:t>FOR 3 YEARS</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hideMark/>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eastAsia="en-IN" w:bidi="hi-IN"/>
              </w:rPr>
              <w:t>3</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val="en-IN" w:eastAsia="en-IN" w:bidi="hi-IN"/>
              </w:rPr>
              <w:t xml:space="preserve">OTHER SOFTWARE ITEMS INCLUDING </w:t>
            </w:r>
            <w:r>
              <w:rPr>
                <w:rFonts w:ascii="Times New Roman" w:hAnsi="Times New Roman" w:cs="Times New Roman"/>
                <w:b/>
                <w:color w:val="000000"/>
                <w:sz w:val="21"/>
                <w:szCs w:val="21"/>
                <w:lang w:val="en-IN" w:eastAsia="en-IN" w:bidi="hi-IN"/>
              </w:rPr>
              <w:t xml:space="preserve">LATEST </w:t>
            </w:r>
            <w:r w:rsidRPr="001866C5">
              <w:rPr>
                <w:rFonts w:ascii="Times New Roman" w:hAnsi="Times New Roman" w:cs="Times New Roman"/>
                <w:b/>
                <w:color w:val="000000"/>
                <w:sz w:val="21"/>
                <w:szCs w:val="21"/>
                <w:lang w:val="en-IN" w:eastAsia="en-IN" w:bidi="hi-IN"/>
              </w:rPr>
              <w:t xml:space="preserve">BACKUP SOFTWARE </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4</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IMPLEMENTATION CHARGES (IF ANY)</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sz w:val="21"/>
                <w:szCs w:val="21"/>
                <w:lang w:val="en-IN" w:eastAsia="en-IN" w:bidi="hi-IN"/>
              </w:rPr>
              <w:t>5</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 xml:space="preserve">ON-SITE SUPPORT </w:t>
            </w:r>
            <w:r>
              <w:rPr>
                <w:rFonts w:ascii="Times New Roman" w:hAnsi="Times New Roman" w:cs="Times New Roman"/>
                <w:b/>
                <w:sz w:val="21"/>
                <w:szCs w:val="21"/>
                <w:lang w:val="en-IN" w:eastAsia="en-IN" w:bidi="hi-IN"/>
              </w:rPr>
              <w:t xml:space="preserve">SOAR </w:t>
            </w:r>
            <w:r w:rsidRPr="001866C5">
              <w:rPr>
                <w:rFonts w:ascii="Times New Roman" w:hAnsi="Times New Roman" w:cs="Times New Roman"/>
                <w:b/>
                <w:sz w:val="21"/>
                <w:szCs w:val="21"/>
                <w:lang w:val="en-IN" w:eastAsia="en-IN" w:bidi="hi-IN"/>
              </w:rPr>
              <w:t>(FOR 5 YEARS)</w:t>
            </w:r>
            <w:r>
              <w:rPr>
                <w:rFonts w:ascii="Times New Roman" w:hAnsi="Times New Roman" w:cs="Times New Roman"/>
                <w:b/>
                <w:sz w:val="21"/>
                <w:szCs w:val="21"/>
                <w:lang w:val="en-IN" w:eastAsia="en-IN" w:bidi="hi-IN"/>
              </w:rPr>
              <w:t xml:space="preserve"> </w:t>
            </w:r>
            <w:r w:rsidRPr="001866C5">
              <w:rPr>
                <w:rFonts w:ascii="Times New Roman" w:hAnsi="Times New Roman" w:cs="Times New Roman"/>
                <w:b/>
                <w:sz w:val="21"/>
                <w:szCs w:val="21"/>
                <w:lang w:val="en-IN" w:eastAsia="en-IN" w:bidi="hi-IN"/>
              </w:rPr>
              <w:t xml:space="preserve"> </w:t>
            </w:r>
            <w:r>
              <w:rPr>
                <w:rFonts w:ascii="Times New Roman" w:hAnsi="Times New Roman" w:cs="Times New Roman"/>
                <w:b/>
                <w:sz w:val="21"/>
                <w:szCs w:val="21"/>
                <w:lang w:val="en-IN" w:eastAsia="en-IN" w:bidi="hi-IN"/>
              </w:rPr>
              <w:t>(</w:t>
            </w:r>
            <w:r w:rsidRPr="001866C5">
              <w:rPr>
                <w:rFonts w:ascii="Times New Roman" w:hAnsi="Times New Roman" w:cs="Times New Roman"/>
                <w:b/>
                <w:sz w:val="21"/>
                <w:szCs w:val="21"/>
                <w:lang w:val="en-IN" w:eastAsia="en-IN" w:bidi="hi-IN"/>
              </w:rPr>
              <w:t>ONE RESOURCE</w:t>
            </w:r>
            <w:r>
              <w:rPr>
                <w:rFonts w:ascii="Times New Roman" w:hAnsi="Times New Roman" w:cs="Times New Roman"/>
                <w:b/>
                <w:sz w:val="21"/>
                <w:szCs w:val="21"/>
                <w:lang w:val="en-IN" w:eastAsia="en-IN" w:bidi="hi-IN"/>
              </w:rPr>
              <w:t>)</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6</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ANY OTHER ITEMS</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p>
        </w:tc>
        <w:tc>
          <w:tcPr>
            <w:tcW w:w="3970" w:type="pct"/>
            <w:gridSpan w:val="3"/>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r>
              <w:rPr>
                <w:rFonts w:ascii="Times New Roman" w:hAnsi="Times New Roman" w:cs="Times New Roman"/>
                <w:b/>
                <w:bCs/>
                <w:sz w:val="21"/>
                <w:szCs w:val="21"/>
                <w:lang w:eastAsia="en-IN" w:bidi="hi-IN"/>
              </w:rPr>
              <w:t xml:space="preserve">Grand Total </w:t>
            </w:r>
            <w:r w:rsidRPr="001866C5">
              <w:rPr>
                <w:rFonts w:ascii="Times New Roman" w:hAnsi="Times New Roman" w:cs="Times New Roman"/>
                <w:b/>
                <w:bCs/>
                <w:sz w:val="21"/>
                <w:szCs w:val="21"/>
                <w:lang w:eastAsia="en-IN" w:bidi="hi-IN"/>
              </w:rPr>
              <w:t>(1+2+3+4+5+6)</w:t>
            </w:r>
            <w:r>
              <w:rPr>
                <w:rFonts w:ascii="Times New Roman" w:hAnsi="Times New Roman" w:cs="Times New Roman"/>
                <w:b/>
                <w:bCs/>
                <w:sz w:val="21"/>
                <w:szCs w:val="21"/>
                <w:lang w:eastAsia="en-IN" w:bidi="hi-IN"/>
              </w:rPr>
              <w:t xml:space="preserve"> (TCO) (T1)</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bl>
    <w:p w:rsidR="00C97FC3" w:rsidRPr="00C97FC3" w:rsidRDefault="00C97FC3" w:rsidP="00C97FC3">
      <w:pPr>
        <w:pStyle w:val="ListParagraph"/>
        <w:spacing w:after="0" w:line="240" w:lineRule="auto"/>
        <w:ind w:left="360"/>
        <w:jc w:val="both"/>
        <w:rPr>
          <w:rFonts w:ascii="Times New Roman" w:hAnsi="Times New Roman"/>
          <w:b/>
          <w:sz w:val="24"/>
          <w:szCs w:val="24"/>
        </w:rPr>
      </w:pPr>
      <w:proofErr w:type="gramStart"/>
      <w:r w:rsidRPr="00C97FC3">
        <w:rPr>
          <w:rFonts w:ascii="Times New Roman" w:hAnsi="Times New Roman"/>
          <w:b/>
          <w:sz w:val="24"/>
          <w:szCs w:val="24"/>
        </w:rPr>
        <w:t>Note :</w:t>
      </w:r>
      <w:proofErr w:type="gramEnd"/>
      <w:r w:rsidRPr="00C97FC3">
        <w:rPr>
          <w:rFonts w:ascii="Times New Roman" w:hAnsi="Times New Roman"/>
          <w:b/>
          <w:sz w:val="24"/>
          <w:szCs w:val="24"/>
        </w:rPr>
        <w:t xml:space="preserve"> For Non Subscription Model Total Cost of Ownership</w:t>
      </w:r>
      <w:r>
        <w:rPr>
          <w:rFonts w:ascii="Times New Roman" w:hAnsi="Times New Roman"/>
          <w:b/>
          <w:sz w:val="24"/>
          <w:szCs w:val="24"/>
        </w:rPr>
        <w:t xml:space="preserve"> will be Grand Total of Table 1 i.e. T1</w:t>
      </w:r>
    </w:p>
    <w:p w:rsidR="00C97FC3" w:rsidRDefault="00C97FC3" w:rsidP="00C97FC3">
      <w:pPr>
        <w:pStyle w:val="ListParagraph"/>
        <w:spacing w:after="0" w:line="240" w:lineRule="auto"/>
        <w:ind w:left="360"/>
        <w:jc w:val="both"/>
        <w:rPr>
          <w:rFonts w:ascii="Times New Roman" w:hAnsi="Times New Roman"/>
          <w:sz w:val="24"/>
          <w:szCs w:val="24"/>
        </w:rPr>
      </w:pPr>
    </w:p>
    <w:p w:rsidR="00C97FC3" w:rsidRDefault="00C97FC3" w:rsidP="00C97FC3">
      <w:pPr>
        <w:pStyle w:val="ListParagraph"/>
        <w:numPr>
          <w:ilvl w:val="0"/>
          <w:numId w:val="2"/>
        </w:numPr>
        <w:spacing w:after="0" w:line="240" w:lineRule="auto"/>
        <w:jc w:val="both"/>
        <w:rPr>
          <w:rFonts w:ascii="Times New Roman" w:hAnsi="Times New Roman"/>
          <w:b/>
          <w:sz w:val="24"/>
          <w:szCs w:val="24"/>
        </w:rPr>
      </w:pPr>
      <w:r>
        <w:rPr>
          <w:rFonts w:ascii="Times New Roman" w:hAnsi="Times New Roman"/>
          <w:b/>
          <w:sz w:val="24"/>
          <w:szCs w:val="24"/>
        </w:rPr>
        <w:t xml:space="preserve">Subscription Model </w:t>
      </w:r>
      <w:r w:rsidR="009C0383">
        <w:rPr>
          <w:rFonts w:ascii="Times New Roman" w:hAnsi="Times New Roman"/>
          <w:b/>
          <w:sz w:val="24"/>
          <w:szCs w:val="24"/>
        </w:rPr>
        <w:t>(Table 2 and 3)</w:t>
      </w:r>
      <w:bookmarkStart w:id="1" w:name="_GoBack"/>
      <w:bookmarkEnd w:id="1"/>
      <w:r>
        <w:rPr>
          <w:rFonts w:ascii="Times New Roman" w:hAnsi="Times New Roman"/>
          <w:b/>
          <w:sz w:val="24"/>
          <w:szCs w:val="24"/>
        </w:rPr>
        <w:t>:</w:t>
      </w:r>
    </w:p>
    <w:p w:rsidR="00C97FC3" w:rsidRDefault="00C97FC3" w:rsidP="00C97FC3">
      <w:pPr>
        <w:pStyle w:val="ListParagraph"/>
        <w:spacing w:after="0" w:line="240" w:lineRule="auto"/>
        <w:ind w:left="360"/>
        <w:jc w:val="both"/>
        <w:rPr>
          <w:rFonts w:ascii="Times New Roman" w:hAnsi="Times New Roman"/>
          <w:b/>
          <w:sz w:val="24"/>
          <w:szCs w:val="24"/>
        </w:rPr>
      </w:pPr>
    </w:p>
    <w:p w:rsidR="00C97FC3" w:rsidRDefault="00C97FC3" w:rsidP="00C97FC3">
      <w:pPr>
        <w:pStyle w:val="ListParagraph"/>
        <w:spacing w:after="0" w:line="240" w:lineRule="auto"/>
        <w:ind w:left="360"/>
        <w:jc w:val="both"/>
        <w:rPr>
          <w:rFonts w:ascii="Times New Roman" w:hAnsi="Times New Roman"/>
          <w:b/>
          <w:sz w:val="24"/>
          <w:szCs w:val="24"/>
        </w:rPr>
      </w:pPr>
      <w:r>
        <w:rPr>
          <w:rFonts w:ascii="Times New Roman" w:hAnsi="Times New Roman"/>
          <w:b/>
          <w:sz w:val="24"/>
          <w:szCs w:val="24"/>
        </w:rPr>
        <w:t>Table 2</w:t>
      </w:r>
    </w:p>
    <w:tbl>
      <w:tblPr>
        <w:tblW w:w="4731" w:type="pct"/>
        <w:jc w:val="center"/>
        <w:tblInd w:w="-2584" w:type="dxa"/>
        <w:tblLook w:val="04A0" w:firstRow="1" w:lastRow="0" w:firstColumn="1" w:lastColumn="0" w:noHBand="0" w:noVBand="1"/>
      </w:tblPr>
      <w:tblGrid>
        <w:gridCol w:w="570"/>
        <w:gridCol w:w="4539"/>
        <w:gridCol w:w="1130"/>
        <w:gridCol w:w="1275"/>
        <w:gridCol w:w="1231"/>
      </w:tblGrid>
      <w:tr w:rsidR="00C97FC3" w:rsidRPr="00F10EF2" w:rsidTr="000A5322">
        <w:trPr>
          <w:trHeight w:val="1195"/>
          <w:jc w:val="center"/>
        </w:trPr>
        <w:tc>
          <w:tcPr>
            <w:tcW w:w="32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97FC3" w:rsidRDefault="00C97FC3" w:rsidP="000A5322">
            <w:pPr>
              <w:widowControl/>
              <w:autoSpaceDE/>
              <w:autoSpaceDN/>
              <w:adjustRightInd/>
              <w:ind w:left="-768"/>
              <w:jc w:val="both"/>
              <w:rPr>
                <w:rFonts w:ascii="Times New Roman" w:hAnsi="Times New Roman" w:cs="Times New Roman"/>
                <w:b/>
                <w:bCs/>
                <w:color w:val="000000"/>
                <w:lang w:val="en-IN" w:eastAsia="en-IN" w:bidi="hi-IN"/>
              </w:rPr>
            </w:pPr>
            <w:r w:rsidRPr="00F10EF2">
              <w:rPr>
                <w:rFonts w:ascii="Times New Roman" w:hAnsi="Times New Roman" w:cs="Times New Roman"/>
                <w:b/>
                <w:bCs/>
                <w:color w:val="000000"/>
                <w:lang w:eastAsia="en-IN" w:bidi="hi-IN"/>
              </w:rPr>
              <w:t>SN</w:t>
            </w:r>
            <w:r>
              <w:rPr>
                <w:rFonts w:ascii="Times New Roman" w:hAnsi="Times New Roman" w:cs="Times New Roman"/>
                <w:b/>
                <w:bCs/>
                <w:color w:val="000000"/>
                <w:lang w:eastAsia="en-IN" w:bidi="hi-IN"/>
              </w:rPr>
              <w:t>S</w:t>
            </w:r>
          </w:p>
          <w:p w:rsidR="00C97FC3"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b/>
                <w:lang w:val="en-IN" w:eastAsia="en-IN" w:bidi="hi-IN"/>
              </w:rPr>
            </w:pPr>
          </w:p>
          <w:p w:rsidR="00C97FC3" w:rsidRPr="00DC504E" w:rsidRDefault="00C97FC3" w:rsidP="000A5322">
            <w:pPr>
              <w:rPr>
                <w:rFonts w:ascii="Times New Roman" w:hAnsi="Times New Roman" w:cs="Times New Roman"/>
                <w:lang w:val="en-IN" w:eastAsia="en-IN" w:bidi="hi-IN"/>
              </w:rPr>
            </w:pPr>
            <w:proofErr w:type="spellStart"/>
            <w:r w:rsidRPr="00DC504E">
              <w:rPr>
                <w:rFonts w:ascii="Times New Roman" w:hAnsi="Times New Roman" w:cs="Times New Roman"/>
                <w:b/>
                <w:lang w:val="en-IN" w:eastAsia="en-IN" w:bidi="hi-IN"/>
              </w:rPr>
              <w:t>Sr</w:t>
            </w:r>
            <w:proofErr w:type="spellEnd"/>
            <w:r w:rsidRPr="00DC504E">
              <w:rPr>
                <w:rFonts w:ascii="Times New Roman" w:hAnsi="Times New Roman" w:cs="Times New Roman"/>
                <w:b/>
                <w:lang w:val="en-IN" w:eastAsia="en-IN" w:bidi="hi-IN"/>
              </w:rPr>
              <w:t xml:space="preserve"> No</w:t>
            </w:r>
            <w:r>
              <w:rPr>
                <w:rFonts w:ascii="Times New Roman" w:hAnsi="Times New Roman" w:cs="Times New Roman"/>
                <w:lang w:val="en-IN" w:eastAsia="en-IN" w:bidi="hi-IN"/>
              </w:rPr>
              <w:t>.</w:t>
            </w:r>
          </w:p>
        </w:tc>
        <w:tc>
          <w:tcPr>
            <w:tcW w:w="2595" w:type="pct"/>
            <w:tcBorders>
              <w:top w:val="single" w:sz="4" w:space="0" w:color="auto"/>
              <w:left w:val="nil"/>
              <w:bottom w:val="single" w:sz="4" w:space="0" w:color="auto"/>
              <w:right w:val="single" w:sz="4" w:space="0" w:color="auto"/>
            </w:tcBorders>
            <w:shd w:val="clear" w:color="000000" w:fill="FFFFFF"/>
            <w:vAlign w:val="center"/>
            <w:hideMark/>
          </w:tcPr>
          <w:p w:rsidR="00C97FC3" w:rsidRPr="00F10EF2" w:rsidRDefault="00C97FC3" w:rsidP="000A5322">
            <w:pPr>
              <w:widowControl/>
              <w:autoSpaceDE/>
              <w:autoSpaceDN/>
              <w:adjustRightInd/>
              <w:jc w:val="both"/>
              <w:rPr>
                <w:rFonts w:ascii="Times New Roman" w:hAnsi="Times New Roman" w:cs="Times New Roman"/>
                <w:b/>
                <w:bCs/>
                <w:strike/>
                <w:color w:val="000000"/>
                <w:lang w:val="en-IN" w:eastAsia="en-IN" w:bidi="hi-IN"/>
              </w:rPr>
            </w:pPr>
            <w:r w:rsidRPr="00F10EF2">
              <w:rPr>
                <w:rFonts w:ascii="Times New Roman" w:hAnsi="Times New Roman" w:cs="Times New Roman"/>
                <w:b/>
                <w:bCs/>
                <w:color w:val="000000"/>
                <w:lang w:eastAsia="en-IN" w:bidi="hi-IN"/>
              </w:rPr>
              <w:t>Item</w:t>
            </w:r>
          </w:p>
        </w:tc>
        <w:tc>
          <w:tcPr>
            <w:tcW w:w="646" w:type="pct"/>
            <w:tcBorders>
              <w:top w:val="single" w:sz="4" w:space="0" w:color="auto"/>
              <w:left w:val="nil"/>
              <w:bottom w:val="single" w:sz="4" w:space="0" w:color="auto"/>
              <w:right w:val="single" w:sz="4" w:space="0" w:color="auto"/>
            </w:tcBorders>
            <w:shd w:val="clear" w:color="000000" w:fill="FFFFFF"/>
            <w:vAlign w:val="center"/>
            <w:hideMark/>
          </w:tcPr>
          <w:p w:rsidR="00C97FC3" w:rsidRPr="00F10EF2" w:rsidRDefault="00C97FC3" w:rsidP="000A5322">
            <w:pPr>
              <w:widowControl/>
              <w:autoSpaceDE/>
              <w:autoSpaceDN/>
              <w:adjustRightInd/>
              <w:jc w:val="both"/>
              <w:rPr>
                <w:rFonts w:ascii="Times New Roman" w:hAnsi="Times New Roman" w:cs="Times New Roman"/>
                <w:b/>
                <w:bCs/>
                <w:color w:val="000000" w:themeColor="text1"/>
                <w:lang w:eastAsia="en-IN" w:bidi="hi-IN"/>
              </w:rPr>
            </w:pPr>
            <w:r w:rsidRPr="00F10EF2">
              <w:rPr>
                <w:rFonts w:ascii="Times New Roman" w:hAnsi="Times New Roman" w:cs="Times New Roman"/>
                <w:b/>
                <w:bCs/>
                <w:color w:val="000000"/>
                <w:lang w:eastAsia="en-IN" w:bidi="hi-IN"/>
              </w:rPr>
              <w:t xml:space="preserve">Total </w:t>
            </w:r>
            <w:r w:rsidRPr="00F10EF2">
              <w:rPr>
                <w:rFonts w:ascii="Times New Roman" w:hAnsi="Times New Roman" w:cs="Times New Roman"/>
                <w:b/>
                <w:bCs/>
                <w:color w:val="000000" w:themeColor="text1"/>
                <w:lang w:eastAsia="en-IN" w:bidi="hi-IN"/>
              </w:rPr>
              <w:t xml:space="preserve">cost  for 3 years </w:t>
            </w:r>
          </w:p>
          <w:p w:rsidR="00C97FC3" w:rsidRPr="00F10EF2" w:rsidRDefault="00C97FC3" w:rsidP="000A5322">
            <w:pPr>
              <w:widowControl/>
              <w:autoSpaceDE/>
              <w:autoSpaceDN/>
              <w:adjustRightInd/>
              <w:jc w:val="both"/>
              <w:rPr>
                <w:rFonts w:ascii="Times New Roman" w:hAnsi="Times New Roman" w:cs="Times New Roman"/>
                <w:b/>
                <w:bCs/>
                <w:color w:val="000000"/>
                <w:lang w:val="en-IN" w:eastAsia="en-IN" w:bidi="hi-IN"/>
              </w:rPr>
            </w:pPr>
          </w:p>
        </w:tc>
        <w:tc>
          <w:tcPr>
            <w:tcW w:w="729" w:type="pct"/>
            <w:tcBorders>
              <w:top w:val="single" w:sz="4" w:space="0" w:color="auto"/>
              <w:left w:val="nil"/>
              <w:bottom w:val="single" w:sz="4" w:space="0" w:color="auto"/>
              <w:right w:val="single" w:sz="4" w:space="0" w:color="auto"/>
            </w:tcBorders>
            <w:shd w:val="clear" w:color="000000" w:fill="FFFFFF"/>
          </w:tcPr>
          <w:p w:rsidR="00C97FC3" w:rsidRPr="00F10EF2" w:rsidRDefault="00C97FC3" w:rsidP="000A5322">
            <w:pPr>
              <w:widowControl/>
              <w:autoSpaceDE/>
              <w:autoSpaceDN/>
              <w:adjustRightInd/>
              <w:jc w:val="both"/>
              <w:rPr>
                <w:rFonts w:ascii="Times New Roman" w:hAnsi="Times New Roman" w:cs="Times New Roman"/>
                <w:b/>
                <w:bCs/>
                <w:color w:val="000000"/>
                <w:lang w:eastAsia="en-IN" w:bidi="hi-IN"/>
              </w:rPr>
            </w:pPr>
            <w:r w:rsidRPr="00F10EF2">
              <w:rPr>
                <w:rFonts w:ascii="Times New Roman" w:hAnsi="Times New Roman" w:cs="Times New Roman"/>
                <w:b/>
                <w:bCs/>
                <w:color w:val="000000"/>
                <w:lang w:eastAsia="en-IN" w:bidi="hi-IN"/>
              </w:rPr>
              <w:t xml:space="preserve">Total AMC / ATS </w:t>
            </w:r>
            <w:r w:rsidRPr="00F10EF2">
              <w:rPr>
                <w:rFonts w:ascii="Times New Roman" w:hAnsi="Times New Roman" w:cs="Times New Roman"/>
                <w:b/>
                <w:bCs/>
                <w:color w:val="000000" w:themeColor="text1"/>
                <w:lang w:eastAsia="en-IN" w:bidi="hi-IN"/>
              </w:rPr>
              <w:t>cost</w:t>
            </w:r>
            <w:r>
              <w:rPr>
                <w:rFonts w:ascii="Times New Roman" w:hAnsi="Times New Roman" w:cs="Times New Roman"/>
                <w:b/>
                <w:bCs/>
                <w:color w:val="000000" w:themeColor="text1"/>
                <w:lang w:eastAsia="en-IN" w:bidi="hi-IN"/>
              </w:rPr>
              <w:t xml:space="preserve"> (If any)</w:t>
            </w:r>
            <w:r w:rsidRPr="00F10EF2">
              <w:rPr>
                <w:rFonts w:ascii="Times New Roman" w:hAnsi="Times New Roman" w:cs="Times New Roman"/>
                <w:b/>
                <w:bCs/>
                <w:color w:val="000000" w:themeColor="text1"/>
                <w:lang w:eastAsia="en-IN" w:bidi="hi-IN"/>
              </w:rPr>
              <w:t xml:space="preserve">  for further 2 years </w:t>
            </w:r>
          </w:p>
        </w:tc>
        <w:tc>
          <w:tcPr>
            <w:tcW w:w="704" w:type="pct"/>
            <w:tcBorders>
              <w:top w:val="single" w:sz="4" w:space="0" w:color="auto"/>
              <w:left w:val="nil"/>
              <w:bottom w:val="single" w:sz="4" w:space="0" w:color="auto"/>
              <w:right w:val="single" w:sz="4" w:space="0" w:color="auto"/>
            </w:tcBorders>
            <w:shd w:val="clear" w:color="000000" w:fill="FFFFFF"/>
          </w:tcPr>
          <w:p w:rsidR="00C97FC3" w:rsidRPr="00F10EF2" w:rsidRDefault="00C97FC3" w:rsidP="000A5322">
            <w:pPr>
              <w:widowControl/>
              <w:autoSpaceDE/>
              <w:autoSpaceDN/>
              <w:adjustRightInd/>
              <w:jc w:val="both"/>
              <w:rPr>
                <w:rFonts w:ascii="Times New Roman" w:hAnsi="Times New Roman" w:cs="Times New Roman"/>
                <w:b/>
                <w:bCs/>
                <w:color w:val="000000"/>
                <w:lang w:eastAsia="en-IN" w:bidi="hi-IN"/>
              </w:rPr>
            </w:pPr>
            <w:r w:rsidRPr="00F10EF2">
              <w:rPr>
                <w:rFonts w:ascii="Times New Roman" w:hAnsi="Times New Roman" w:cs="Times New Roman"/>
                <w:b/>
                <w:bCs/>
                <w:color w:val="000000"/>
                <w:lang w:eastAsia="en-IN" w:bidi="hi-IN"/>
              </w:rPr>
              <w:t>Grand Total for total 5 years</w:t>
            </w:r>
          </w:p>
        </w:tc>
      </w:tr>
      <w:tr w:rsidR="00C97FC3" w:rsidRPr="00F10EF2" w:rsidTr="000A5322">
        <w:trPr>
          <w:trHeight w:val="275"/>
          <w:jc w:val="center"/>
        </w:trPr>
        <w:tc>
          <w:tcPr>
            <w:tcW w:w="326" w:type="pct"/>
            <w:tcBorders>
              <w:top w:val="single" w:sz="4" w:space="0" w:color="auto"/>
              <w:left w:val="single" w:sz="4" w:space="0" w:color="auto"/>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p>
        </w:tc>
        <w:tc>
          <w:tcPr>
            <w:tcW w:w="2595" w:type="pct"/>
            <w:tcBorders>
              <w:top w:val="single" w:sz="4" w:space="0" w:color="auto"/>
              <w:left w:val="nil"/>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p>
        </w:tc>
        <w:tc>
          <w:tcPr>
            <w:tcW w:w="646" w:type="pct"/>
            <w:tcBorders>
              <w:top w:val="single" w:sz="4" w:space="0" w:color="auto"/>
              <w:left w:val="nil"/>
              <w:bottom w:val="single" w:sz="4" w:space="0" w:color="auto"/>
              <w:right w:val="single" w:sz="4" w:space="0" w:color="auto"/>
            </w:tcBorders>
            <w:shd w:val="clear" w:color="000000" w:fill="FFFFFF"/>
            <w:vAlign w:val="center"/>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A</w:t>
            </w:r>
          </w:p>
        </w:tc>
        <w:tc>
          <w:tcPr>
            <w:tcW w:w="729"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B</w:t>
            </w:r>
          </w:p>
        </w:tc>
        <w:tc>
          <w:tcPr>
            <w:tcW w:w="704"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jc w:val="both"/>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C=A+B</w:t>
            </w:r>
          </w:p>
        </w:tc>
      </w:tr>
      <w:tr w:rsidR="00C97FC3" w:rsidRPr="00F10EF2" w:rsidTr="000A5322">
        <w:trPr>
          <w:trHeight w:val="671"/>
          <w:jc w:val="center"/>
        </w:trPr>
        <w:tc>
          <w:tcPr>
            <w:tcW w:w="326" w:type="pct"/>
            <w:tcBorders>
              <w:top w:val="nil"/>
              <w:left w:val="single" w:sz="4" w:space="0" w:color="auto"/>
              <w:bottom w:val="single" w:sz="4" w:space="0" w:color="000000"/>
              <w:right w:val="single" w:sz="4" w:space="0" w:color="auto"/>
            </w:tcBorders>
            <w:shd w:val="clear" w:color="000000" w:fill="FFFFFF"/>
            <w:vAlign w:val="center"/>
            <w:hideMark/>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eastAsia="en-IN" w:bidi="hi-IN"/>
              </w:rPr>
              <w:t>1</w:t>
            </w:r>
          </w:p>
        </w:tc>
        <w:tc>
          <w:tcPr>
            <w:tcW w:w="2595"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val="en-IN" w:eastAsia="en-IN" w:bidi="hi-IN"/>
              </w:rPr>
              <w:t>HARDWARE ITEMS</w:t>
            </w:r>
            <w:r>
              <w:rPr>
                <w:rFonts w:ascii="Times New Roman" w:hAnsi="Times New Roman" w:cs="Times New Roman"/>
                <w:b/>
                <w:color w:val="000000"/>
                <w:sz w:val="21"/>
                <w:szCs w:val="21"/>
                <w:lang w:val="en-IN" w:eastAsia="en-IN" w:bidi="hi-IN"/>
              </w:rPr>
              <w:t xml:space="preserve"> (INCLUDING TAPE LIBRARY / TAPE DRIVE) </w:t>
            </w:r>
            <w:r w:rsidRPr="001866C5">
              <w:rPr>
                <w:rFonts w:ascii="Times New Roman" w:hAnsi="Times New Roman" w:cs="Times New Roman"/>
                <w:b/>
                <w:color w:val="000000"/>
                <w:sz w:val="21"/>
                <w:szCs w:val="21"/>
                <w:lang w:val="en-IN" w:eastAsia="en-IN" w:bidi="hi-IN"/>
              </w:rPr>
              <w:t>(3 YEARS WARRANTY)</w:t>
            </w:r>
          </w:p>
        </w:tc>
        <w:tc>
          <w:tcPr>
            <w:tcW w:w="646"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single" w:sz="4" w:space="0" w:color="auto"/>
              <w:bottom w:val="single" w:sz="4" w:space="0" w:color="000000"/>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single" w:sz="4" w:space="0" w:color="auto"/>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hideMark/>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Pr>
                <w:rFonts w:ascii="Times New Roman" w:hAnsi="Times New Roman" w:cs="Times New Roman"/>
                <w:b/>
                <w:color w:val="000000"/>
                <w:sz w:val="21"/>
                <w:szCs w:val="21"/>
                <w:lang w:val="en-IN" w:eastAsia="en-IN" w:bidi="hi-IN"/>
              </w:rPr>
              <w:t>2</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sidRPr="001866C5">
              <w:rPr>
                <w:rFonts w:ascii="Times New Roman" w:hAnsi="Times New Roman" w:cs="Times New Roman"/>
                <w:b/>
                <w:color w:val="000000"/>
                <w:sz w:val="21"/>
                <w:szCs w:val="21"/>
                <w:lang w:val="en-IN" w:eastAsia="en-IN" w:bidi="hi-IN"/>
              </w:rPr>
              <w:t xml:space="preserve">OTHER SOFTWARE ITEMS INCLUDING </w:t>
            </w:r>
            <w:r>
              <w:rPr>
                <w:rFonts w:ascii="Times New Roman" w:hAnsi="Times New Roman" w:cs="Times New Roman"/>
                <w:b/>
                <w:color w:val="000000"/>
                <w:sz w:val="21"/>
                <w:szCs w:val="21"/>
                <w:lang w:val="en-IN" w:eastAsia="en-IN" w:bidi="hi-IN"/>
              </w:rPr>
              <w:t xml:space="preserve">LATEST </w:t>
            </w:r>
            <w:r w:rsidRPr="001866C5">
              <w:rPr>
                <w:rFonts w:ascii="Times New Roman" w:hAnsi="Times New Roman" w:cs="Times New Roman"/>
                <w:b/>
                <w:color w:val="000000"/>
                <w:sz w:val="21"/>
                <w:szCs w:val="21"/>
                <w:lang w:val="en-IN" w:eastAsia="en-IN" w:bidi="hi-IN"/>
              </w:rPr>
              <w:t xml:space="preserve">BACKUP SOFTWARE </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Pr>
                <w:rFonts w:ascii="Times New Roman" w:hAnsi="Times New Roman" w:cs="Times New Roman"/>
                <w:b/>
                <w:sz w:val="21"/>
                <w:szCs w:val="21"/>
                <w:lang w:val="en-IN" w:eastAsia="en-IN" w:bidi="hi-IN"/>
              </w:rPr>
              <w:t>3</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IMPLEMENTATION CHARGES (IF ANY)</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color w:val="000000"/>
                <w:sz w:val="21"/>
                <w:szCs w:val="21"/>
                <w:lang w:val="en-IN" w:eastAsia="en-IN" w:bidi="hi-IN"/>
              </w:rPr>
            </w:pPr>
            <w:r>
              <w:rPr>
                <w:rFonts w:ascii="Times New Roman" w:hAnsi="Times New Roman" w:cs="Times New Roman"/>
                <w:b/>
                <w:sz w:val="21"/>
                <w:szCs w:val="21"/>
                <w:lang w:val="en-IN" w:eastAsia="en-IN" w:bidi="hi-IN"/>
              </w:rPr>
              <w:t>4</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 xml:space="preserve">ON-SITE SUPPORT </w:t>
            </w:r>
            <w:r>
              <w:rPr>
                <w:rFonts w:ascii="Times New Roman" w:hAnsi="Times New Roman" w:cs="Times New Roman"/>
                <w:b/>
                <w:sz w:val="21"/>
                <w:szCs w:val="21"/>
                <w:lang w:val="en-IN" w:eastAsia="en-IN" w:bidi="hi-IN"/>
              </w:rPr>
              <w:t xml:space="preserve">SOAR </w:t>
            </w:r>
            <w:r w:rsidRPr="001866C5">
              <w:rPr>
                <w:rFonts w:ascii="Times New Roman" w:hAnsi="Times New Roman" w:cs="Times New Roman"/>
                <w:b/>
                <w:sz w:val="21"/>
                <w:szCs w:val="21"/>
                <w:lang w:val="en-IN" w:eastAsia="en-IN" w:bidi="hi-IN"/>
              </w:rPr>
              <w:t>(FOR 5 YEARS)</w:t>
            </w:r>
            <w:r>
              <w:rPr>
                <w:rFonts w:ascii="Times New Roman" w:hAnsi="Times New Roman" w:cs="Times New Roman"/>
                <w:b/>
                <w:sz w:val="21"/>
                <w:szCs w:val="21"/>
                <w:lang w:val="en-IN" w:eastAsia="en-IN" w:bidi="hi-IN"/>
              </w:rPr>
              <w:t xml:space="preserve"> </w:t>
            </w:r>
            <w:r w:rsidRPr="001866C5">
              <w:rPr>
                <w:rFonts w:ascii="Times New Roman" w:hAnsi="Times New Roman" w:cs="Times New Roman"/>
                <w:b/>
                <w:sz w:val="21"/>
                <w:szCs w:val="21"/>
                <w:lang w:val="en-IN" w:eastAsia="en-IN" w:bidi="hi-IN"/>
              </w:rPr>
              <w:t xml:space="preserve"> </w:t>
            </w:r>
            <w:r>
              <w:rPr>
                <w:rFonts w:ascii="Times New Roman" w:hAnsi="Times New Roman" w:cs="Times New Roman"/>
                <w:b/>
                <w:sz w:val="21"/>
                <w:szCs w:val="21"/>
                <w:lang w:val="en-IN" w:eastAsia="en-IN" w:bidi="hi-IN"/>
              </w:rPr>
              <w:t>(</w:t>
            </w:r>
            <w:r w:rsidRPr="001866C5">
              <w:rPr>
                <w:rFonts w:ascii="Times New Roman" w:hAnsi="Times New Roman" w:cs="Times New Roman"/>
                <w:b/>
                <w:sz w:val="21"/>
                <w:szCs w:val="21"/>
                <w:lang w:val="en-IN" w:eastAsia="en-IN" w:bidi="hi-IN"/>
              </w:rPr>
              <w:t>ONE RESOURCE</w:t>
            </w:r>
            <w:r>
              <w:rPr>
                <w:rFonts w:ascii="Times New Roman" w:hAnsi="Times New Roman" w:cs="Times New Roman"/>
                <w:b/>
                <w:sz w:val="21"/>
                <w:szCs w:val="21"/>
                <w:lang w:val="en-IN" w:eastAsia="en-IN" w:bidi="hi-IN"/>
              </w:rPr>
              <w:t>)</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center"/>
              <w:rPr>
                <w:rFonts w:ascii="Times New Roman" w:hAnsi="Times New Roman" w:cs="Times New Roman"/>
                <w:b/>
                <w:sz w:val="21"/>
                <w:szCs w:val="21"/>
              </w:rPr>
            </w:pPr>
            <w:r w:rsidRPr="001866C5">
              <w:rPr>
                <w:rFonts w:ascii="Times New Roman" w:hAnsi="Times New Roman" w:cs="Times New Roman"/>
                <w:b/>
                <w:sz w:val="21"/>
                <w:szCs w:val="21"/>
              </w:rPr>
              <w:t>X</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Pr>
                <w:rFonts w:ascii="Times New Roman" w:hAnsi="Times New Roman" w:cs="Times New Roman"/>
                <w:b/>
                <w:sz w:val="21"/>
                <w:szCs w:val="21"/>
                <w:lang w:val="en-IN" w:eastAsia="en-IN" w:bidi="hi-IN"/>
              </w:rPr>
              <w:t>5</w:t>
            </w:r>
          </w:p>
        </w:tc>
        <w:tc>
          <w:tcPr>
            <w:tcW w:w="2595"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r w:rsidRPr="001866C5">
              <w:rPr>
                <w:rFonts w:ascii="Times New Roman" w:hAnsi="Times New Roman" w:cs="Times New Roman"/>
                <w:b/>
                <w:sz w:val="21"/>
                <w:szCs w:val="21"/>
                <w:lang w:val="en-IN" w:eastAsia="en-IN" w:bidi="hi-IN"/>
              </w:rPr>
              <w:t>ANY OTHER ITEMS</w:t>
            </w:r>
          </w:p>
        </w:tc>
        <w:tc>
          <w:tcPr>
            <w:tcW w:w="646"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c>
          <w:tcPr>
            <w:tcW w:w="729" w:type="pct"/>
            <w:tcBorders>
              <w:top w:val="nil"/>
              <w:left w:val="nil"/>
              <w:bottom w:val="single" w:sz="4" w:space="0" w:color="auto"/>
              <w:right w:val="single" w:sz="4" w:space="0" w:color="auto"/>
            </w:tcBorders>
            <w:shd w:val="clear" w:color="000000" w:fill="FFFFFF"/>
            <w:noWrap/>
            <w:vAlign w:val="center"/>
          </w:tcPr>
          <w:p w:rsidR="00C97FC3" w:rsidRPr="001866C5" w:rsidRDefault="00C97FC3" w:rsidP="000A5322">
            <w:pPr>
              <w:jc w:val="both"/>
              <w:rPr>
                <w:rFonts w:ascii="Times New Roman" w:hAnsi="Times New Roman" w:cs="Times New Roman"/>
                <w:sz w:val="21"/>
                <w:szCs w:val="21"/>
              </w:rPr>
            </w:pP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r w:rsidR="00C97FC3" w:rsidRPr="00F10EF2" w:rsidTr="000A5322">
        <w:trPr>
          <w:trHeight w:val="303"/>
          <w:jc w:val="center"/>
        </w:trPr>
        <w:tc>
          <w:tcPr>
            <w:tcW w:w="326" w:type="pct"/>
            <w:tcBorders>
              <w:top w:val="nil"/>
              <w:left w:val="single" w:sz="4" w:space="0" w:color="auto"/>
              <w:bottom w:val="single" w:sz="4" w:space="0" w:color="auto"/>
              <w:right w:val="single" w:sz="4" w:space="0" w:color="auto"/>
            </w:tcBorders>
            <w:shd w:val="clear" w:color="000000" w:fill="FFFFFF"/>
            <w:vAlign w:val="center"/>
          </w:tcPr>
          <w:p w:rsidR="00C97FC3" w:rsidRPr="001866C5" w:rsidRDefault="00C97FC3" w:rsidP="000A5322">
            <w:pPr>
              <w:widowControl/>
              <w:autoSpaceDE/>
              <w:autoSpaceDN/>
              <w:adjustRightInd/>
              <w:jc w:val="both"/>
              <w:rPr>
                <w:rFonts w:ascii="Times New Roman" w:hAnsi="Times New Roman" w:cs="Times New Roman"/>
                <w:b/>
                <w:sz w:val="21"/>
                <w:szCs w:val="21"/>
                <w:lang w:val="en-IN" w:eastAsia="en-IN" w:bidi="hi-IN"/>
              </w:rPr>
            </w:pPr>
          </w:p>
        </w:tc>
        <w:tc>
          <w:tcPr>
            <w:tcW w:w="3970" w:type="pct"/>
            <w:gridSpan w:val="3"/>
            <w:tcBorders>
              <w:top w:val="nil"/>
              <w:left w:val="nil"/>
              <w:bottom w:val="single" w:sz="4" w:space="0" w:color="auto"/>
              <w:right w:val="single" w:sz="4" w:space="0" w:color="auto"/>
            </w:tcBorders>
            <w:shd w:val="clear" w:color="000000" w:fill="FFFFFF"/>
            <w:vAlign w:val="center"/>
          </w:tcPr>
          <w:p w:rsidR="00C97FC3" w:rsidRPr="001866C5" w:rsidRDefault="00C97FC3" w:rsidP="00C97FC3">
            <w:pPr>
              <w:jc w:val="both"/>
              <w:rPr>
                <w:rFonts w:ascii="Times New Roman" w:hAnsi="Times New Roman" w:cs="Times New Roman"/>
                <w:sz w:val="21"/>
                <w:szCs w:val="21"/>
              </w:rPr>
            </w:pPr>
            <w:r>
              <w:rPr>
                <w:rFonts w:ascii="Times New Roman" w:hAnsi="Times New Roman" w:cs="Times New Roman"/>
                <w:b/>
                <w:bCs/>
                <w:sz w:val="21"/>
                <w:szCs w:val="21"/>
                <w:lang w:eastAsia="en-IN" w:bidi="hi-IN"/>
              </w:rPr>
              <w:t xml:space="preserve">Grand Total </w:t>
            </w:r>
            <w:r w:rsidRPr="001866C5">
              <w:rPr>
                <w:rFonts w:ascii="Times New Roman" w:hAnsi="Times New Roman" w:cs="Times New Roman"/>
                <w:b/>
                <w:bCs/>
                <w:sz w:val="21"/>
                <w:szCs w:val="21"/>
                <w:lang w:eastAsia="en-IN" w:bidi="hi-IN"/>
              </w:rPr>
              <w:t>(1+2+3+4+5)</w:t>
            </w:r>
            <w:r>
              <w:rPr>
                <w:rFonts w:ascii="Times New Roman" w:hAnsi="Times New Roman" w:cs="Times New Roman"/>
                <w:b/>
                <w:bCs/>
                <w:sz w:val="21"/>
                <w:szCs w:val="21"/>
                <w:lang w:eastAsia="en-IN" w:bidi="hi-IN"/>
              </w:rPr>
              <w:t xml:space="preserve"> (TCO)(T2)</w:t>
            </w:r>
          </w:p>
        </w:tc>
        <w:tc>
          <w:tcPr>
            <w:tcW w:w="704" w:type="pct"/>
            <w:tcBorders>
              <w:top w:val="nil"/>
              <w:left w:val="nil"/>
              <w:bottom w:val="single" w:sz="4" w:space="0" w:color="auto"/>
              <w:right w:val="single" w:sz="4" w:space="0" w:color="auto"/>
            </w:tcBorders>
            <w:shd w:val="clear" w:color="000000" w:fill="FFFFFF"/>
            <w:vAlign w:val="center"/>
          </w:tcPr>
          <w:p w:rsidR="00C97FC3" w:rsidRPr="001866C5" w:rsidRDefault="00C97FC3" w:rsidP="000A5322">
            <w:pPr>
              <w:jc w:val="both"/>
              <w:rPr>
                <w:rFonts w:ascii="Times New Roman" w:hAnsi="Times New Roman" w:cs="Times New Roman"/>
                <w:sz w:val="21"/>
                <w:szCs w:val="21"/>
              </w:rPr>
            </w:pPr>
          </w:p>
        </w:tc>
      </w:tr>
    </w:tbl>
    <w:p w:rsidR="00C97FC3" w:rsidRDefault="00C97FC3" w:rsidP="00C97FC3">
      <w:pPr>
        <w:pStyle w:val="ListParagraph"/>
        <w:spacing w:after="0" w:line="240" w:lineRule="auto"/>
        <w:ind w:left="0"/>
        <w:jc w:val="both"/>
        <w:rPr>
          <w:rFonts w:ascii="Times New Roman" w:hAnsi="Times New Roman"/>
          <w:b/>
          <w:sz w:val="24"/>
          <w:szCs w:val="24"/>
        </w:rPr>
      </w:pPr>
    </w:p>
    <w:p w:rsidR="00C97FC3" w:rsidRPr="0041430E" w:rsidRDefault="00C97FC3" w:rsidP="00C97FC3">
      <w:pPr>
        <w:pStyle w:val="ListParagraph"/>
        <w:spacing w:after="0" w:line="240" w:lineRule="auto"/>
        <w:ind w:left="0"/>
        <w:jc w:val="both"/>
        <w:rPr>
          <w:rFonts w:ascii="Times New Roman" w:hAnsi="Times New Roman"/>
          <w:b/>
          <w:sz w:val="24"/>
          <w:szCs w:val="24"/>
        </w:rPr>
      </w:pPr>
      <w:r>
        <w:rPr>
          <w:rFonts w:ascii="Times New Roman" w:hAnsi="Times New Roman"/>
          <w:b/>
          <w:sz w:val="24"/>
          <w:szCs w:val="24"/>
        </w:rPr>
        <w:lastRenderedPageBreak/>
        <w:t xml:space="preserve">Table 3 </w:t>
      </w:r>
    </w:p>
    <w:tbl>
      <w:tblPr>
        <w:tblW w:w="4765" w:type="pct"/>
        <w:jc w:val="center"/>
        <w:tblInd w:w="436" w:type="dxa"/>
        <w:tblLook w:val="04A0" w:firstRow="1" w:lastRow="0" w:firstColumn="1" w:lastColumn="0" w:noHBand="0" w:noVBand="1"/>
      </w:tblPr>
      <w:tblGrid>
        <w:gridCol w:w="570"/>
        <w:gridCol w:w="1792"/>
        <w:gridCol w:w="929"/>
        <w:gridCol w:w="994"/>
        <w:gridCol w:w="992"/>
        <w:gridCol w:w="939"/>
        <w:gridCol w:w="957"/>
        <w:gridCol w:w="1635"/>
      </w:tblGrid>
      <w:tr w:rsidR="00C97FC3" w:rsidRPr="00F10EF2" w:rsidTr="000A5322">
        <w:trPr>
          <w:trHeight w:val="1195"/>
          <w:jc w:val="center"/>
        </w:trPr>
        <w:tc>
          <w:tcPr>
            <w:tcW w:w="324" w:type="pct"/>
            <w:tcBorders>
              <w:top w:val="single" w:sz="4" w:space="0" w:color="auto"/>
              <w:left w:val="single" w:sz="4" w:space="0" w:color="auto"/>
              <w:bottom w:val="single" w:sz="4" w:space="0" w:color="auto"/>
              <w:right w:val="single" w:sz="4" w:space="0" w:color="auto"/>
            </w:tcBorders>
            <w:shd w:val="clear" w:color="000000" w:fill="FFFFFF"/>
            <w:hideMark/>
          </w:tcPr>
          <w:p w:rsidR="00C97FC3" w:rsidRDefault="00C97FC3" w:rsidP="000A5322">
            <w:pPr>
              <w:widowControl/>
              <w:autoSpaceDE/>
              <w:autoSpaceDN/>
              <w:adjustRightInd/>
              <w:ind w:left="-768"/>
              <w:rPr>
                <w:rFonts w:ascii="Times New Roman" w:hAnsi="Times New Roman" w:cs="Times New Roman"/>
                <w:b/>
                <w:bCs/>
                <w:color w:val="000000"/>
                <w:lang w:val="en-IN" w:eastAsia="en-IN" w:bidi="hi-IN"/>
              </w:rPr>
            </w:pPr>
            <w:r w:rsidRPr="00F10EF2">
              <w:rPr>
                <w:rFonts w:ascii="Times New Roman" w:hAnsi="Times New Roman" w:cs="Times New Roman"/>
                <w:b/>
                <w:bCs/>
                <w:color w:val="000000"/>
                <w:lang w:eastAsia="en-IN" w:bidi="hi-IN"/>
              </w:rPr>
              <w:t>SN</w:t>
            </w:r>
            <w:r>
              <w:rPr>
                <w:rFonts w:ascii="Times New Roman" w:hAnsi="Times New Roman" w:cs="Times New Roman"/>
                <w:b/>
                <w:bCs/>
                <w:color w:val="000000"/>
                <w:lang w:eastAsia="en-IN" w:bidi="hi-IN"/>
              </w:rPr>
              <w:t>S</w:t>
            </w:r>
          </w:p>
          <w:p w:rsidR="00C97FC3"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lang w:val="en-IN" w:eastAsia="en-IN" w:bidi="hi-IN"/>
              </w:rPr>
            </w:pPr>
          </w:p>
          <w:p w:rsidR="00C97FC3" w:rsidRPr="00DC504E" w:rsidRDefault="00C97FC3" w:rsidP="000A5322">
            <w:pPr>
              <w:rPr>
                <w:rFonts w:ascii="Times New Roman" w:hAnsi="Times New Roman" w:cs="Times New Roman"/>
                <w:b/>
                <w:lang w:val="en-IN" w:eastAsia="en-IN" w:bidi="hi-IN"/>
              </w:rPr>
            </w:pPr>
          </w:p>
          <w:p w:rsidR="00C97FC3" w:rsidRPr="00DC504E" w:rsidRDefault="00C97FC3" w:rsidP="000A5322">
            <w:pPr>
              <w:rPr>
                <w:rFonts w:ascii="Times New Roman" w:hAnsi="Times New Roman" w:cs="Times New Roman"/>
                <w:lang w:val="en-IN" w:eastAsia="en-IN" w:bidi="hi-IN"/>
              </w:rPr>
            </w:pPr>
            <w:proofErr w:type="spellStart"/>
            <w:r w:rsidRPr="00DC504E">
              <w:rPr>
                <w:rFonts w:ascii="Times New Roman" w:hAnsi="Times New Roman" w:cs="Times New Roman"/>
                <w:b/>
                <w:lang w:val="en-IN" w:eastAsia="en-IN" w:bidi="hi-IN"/>
              </w:rPr>
              <w:t>Sr</w:t>
            </w:r>
            <w:proofErr w:type="spellEnd"/>
            <w:r w:rsidRPr="00DC504E">
              <w:rPr>
                <w:rFonts w:ascii="Times New Roman" w:hAnsi="Times New Roman" w:cs="Times New Roman"/>
                <w:b/>
                <w:lang w:val="en-IN" w:eastAsia="en-IN" w:bidi="hi-IN"/>
              </w:rPr>
              <w:t xml:space="preserve"> No</w:t>
            </w:r>
            <w:r>
              <w:rPr>
                <w:rFonts w:ascii="Times New Roman" w:hAnsi="Times New Roman" w:cs="Times New Roman"/>
                <w:lang w:val="en-IN" w:eastAsia="en-IN" w:bidi="hi-IN"/>
              </w:rPr>
              <w:t>.</w:t>
            </w:r>
          </w:p>
        </w:tc>
        <w:tc>
          <w:tcPr>
            <w:tcW w:w="1017" w:type="pct"/>
            <w:tcBorders>
              <w:top w:val="single" w:sz="4" w:space="0" w:color="auto"/>
              <w:left w:val="nil"/>
              <w:bottom w:val="single" w:sz="4" w:space="0" w:color="auto"/>
              <w:right w:val="single" w:sz="4" w:space="0" w:color="auto"/>
            </w:tcBorders>
            <w:shd w:val="clear" w:color="000000" w:fill="FFFFFF"/>
            <w:hideMark/>
          </w:tcPr>
          <w:p w:rsidR="00C97FC3" w:rsidRPr="00F10EF2" w:rsidRDefault="00C97FC3" w:rsidP="000A5322">
            <w:pPr>
              <w:widowControl/>
              <w:autoSpaceDE/>
              <w:autoSpaceDN/>
              <w:adjustRightInd/>
              <w:rPr>
                <w:rFonts w:ascii="Times New Roman" w:hAnsi="Times New Roman" w:cs="Times New Roman"/>
                <w:b/>
                <w:bCs/>
                <w:strike/>
                <w:color w:val="000000"/>
                <w:lang w:val="en-IN" w:eastAsia="en-IN" w:bidi="hi-IN"/>
              </w:rPr>
            </w:pPr>
            <w:r w:rsidRPr="00F10EF2">
              <w:rPr>
                <w:rFonts w:ascii="Times New Roman" w:hAnsi="Times New Roman" w:cs="Times New Roman"/>
                <w:b/>
                <w:bCs/>
                <w:color w:val="000000"/>
                <w:lang w:eastAsia="en-IN" w:bidi="hi-IN"/>
              </w:rPr>
              <w:t>Item</w:t>
            </w:r>
          </w:p>
        </w:tc>
        <w:tc>
          <w:tcPr>
            <w:tcW w:w="528" w:type="pct"/>
            <w:tcBorders>
              <w:top w:val="single" w:sz="4" w:space="0" w:color="auto"/>
              <w:left w:val="nil"/>
              <w:bottom w:val="single" w:sz="4" w:space="0" w:color="auto"/>
              <w:right w:val="single" w:sz="4" w:space="0" w:color="auto"/>
            </w:tcBorders>
            <w:shd w:val="clear" w:color="000000" w:fill="FFFFFF"/>
          </w:tcPr>
          <w:p w:rsidR="00C97FC3" w:rsidRPr="00F10EF2" w:rsidRDefault="00C97FC3" w:rsidP="000A5322">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Year 1</w:t>
            </w:r>
          </w:p>
        </w:tc>
        <w:tc>
          <w:tcPr>
            <w:tcW w:w="564" w:type="pct"/>
            <w:tcBorders>
              <w:top w:val="single" w:sz="4" w:space="0" w:color="auto"/>
              <w:left w:val="single" w:sz="4" w:space="0" w:color="auto"/>
              <w:bottom w:val="single" w:sz="4" w:space="0" w:color="auto"/>
              <w:right w:val="single" w:sz="4" w:space="0" w:color="auto"/>
            </w:tcBorders>
            <w:shd w:val="clear" w:color="000000" w:fill="FFFFFF"/>
          </w:tcPr>
          <w:p w:rsidR="00C97FC3" w:rsidRPr="00F10EF2" w:rsidRDefault="00C97FC3" w:rsidP="000A5322">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 xml:space="preserve">Year 2 </w:t>
            </w:r>
            <w:r w:rsidRPr="00F10EF2">
              <w:rPr>
                <w:rFonts w:ascii="Times New Roman" w:hAnsi="Times New Roman" w:cs="Times New Roman"/>
                <w:b/>
                <w:bCs/>
                <w:color w:val="000000" w:themeColor="text1"/>
                <w:lang w:eastAsia="en-IN" w:bidi="hi-IN"/>
              </w:rPr>
              <w:t xml:space="preserve"> </w:t>
            </w:r>
          </w:p>
        </w:tc>
        <w:tc>
          <w:tcPr>
            <w:tcW w:w="563" w:type="pct"/>
            <w:tcBorders>
              <w:top w:val="single" w:sz="4" w:space="0" w:color="auto"/>
              <w:left w:val="single" w:sz="4" w:space="0" w:color="auto"/>
              <w:bottom w:val="single" w:sz="4" w:space="0" w:color="auto"/>
              <w:right w:val="single" w:sz="4" w:space="0" w:color="auto"/>
            </w:tcBorders>
            <w:shd w:val="clear" w:color="000000" w:fill="FFFFFF"/>
            <w:hideMark/>
          </w:tcPr>
          <w:p w:rsidR="00C97FC3" w:rsidRPr="00F10EF2" w:rsidRDefault="00C97FC3" w:rsidP="000A5322">
            <w:pPr>
              <w:widowControl/>
              <w:autoSpaceDE/>
              <w:autoSpaceDN/>
              <w:adjustRightInd/>
              <w:rPr>
                <w:rFonts w:ascii="Times New Roman" w:hAnsi="Times New Roman" w:cs="Times New Roman"/>
                <w:b/>
                <w:bCs/>
                <w:color w:val="000000"/>
                <w:lang w:val="en-IN" w:eastAsia="en-IN" w:bidi="hi-IN"/>
              </w:rPr>
            </w:pPr>
            <w:r>
              <w:rPr>
                <w:rFonts w:ascii="Times New Roman" w:hAnsi="Times New Roman" w:cs="Times New Roman"/>
                <w:b/>
                <w:bCs/>
                <w:color w:val="000000"/>
                <w:lang w:eastAsia="en-IN" w:bidi="hi-IN"/>
              </w:rPr>
              <w:t>Year 3</w:t>
            </w:r>
          </w:p>
        </w:tc>
        <w:tc>
          <w:tcPr>
            <w:tcW w:w="533" w:type="pct"/>
            <w:tcBorders>
              <w:top w:val="single" w:sz="4" w:space="0" w:color="auto"/>
              <w:left w:val="single" w:sz="4" w:space="0" w:color="auto"/>
              <w:bottom w:val="single" w:sz="4" w:space="0" w:color="auto"/>
              <w:right w:val="single" w:sz="4" w:space="0" w:color="auto"/>
            </w:tcBorders>
            <w:shd w:val="clear" w:color="000000" w:fill="FFFFFF"/>
          </w:tcPr>
          <w:p w:rsidR="00C97FC3" w:rsidRPr="00F10EF2" w:rsidRDefault="00C97FC3" w:rsidP="000A5322">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Year 4</w:t>
            </w:r>
          </w:p>
        </w:tc>
        <w:tc>
          <w:tcPr>
            <w:tcW w:w="543" w:type="pct"/>
            <w:tcBorders>
              <w:top w:val="single" w:sz="4" w:space="0" w:color="auto"/>
              <w:left w:val="single" w:sz="4" w:space="0" w:color="auto"/>
              <w:bottom w:val="single" w:sz="4" w:space="0" w:color="auto"/>
              <w:right w:val="single" w:sz="4" w:space="0" w:color="auto"/>
            </w:tcBorders>
            <w:shd w:val="clear" w:color="000000" w:fill="FFFFFF"/>
          </w:tcPr>
          <w:p w:rsidR="00C97FC3" w:rsidRPr="00F10EF2" w:rsidRDefault="00C97FC3" w:rsidP="000A5322">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Year 5</w:t>
            </w:r>
          </w:p>
        </w:tc>
        <w:tc>
          <w:tcPr>
            <w:tcW w:w="928" w:type="pct"/>
            <w:tcBorders>
              <w:top w:val="single" w:sz="4" w:space="0" w:color="auto"/>
              <w:left w:val="single" w:sz="4" w:space="0" w:color="auto"/>
              <w:bottom w:val="single" w:sz="4" w:space="0" w:color="auto"/>
              <w:right w:val="single" w:sz="4" w:space="0" w:color="auto"/>
            </w:tcBorders>
            <w:shd w:val="clear" w:color="000000" w:fill="FFFFFF"/>
          </w:tcPr>
          <w:p w:rsidR="00C97FC3" w:rsidRDefault="00C97FC3" w:rsidP="000A5322">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Grand Total</w:t>
            </w:r>
          </w:p>
          <w:p w:rsidR="00C97FC3" w:rsidRDefault="00C97FC3" w:rsidP="00C97FC3">
            <w:pPr>
              <w:widowControl/>
              <w:autoSpaceDE/>
              <w:autoSpaceDN/>
              <w:adjustRightInd/>
              <w:rPr>
                <w:rFonts w:ascii="Times New Roman" w:hAnsi="Times New Roman" w:cs="Times New Roman"/>
                <w:b/>
                <w:bCs/>
                <w:color w:val="000000"/>
                <w:lang w:eastAsia="en-IN" w:bidi="hi-IN"/>
              </w:rPr>
            </w:pPr>
            <w:r>
              <w:rPr>
                <w:rFonts w:ascii="Times New Roman" w:hAnsi="Times New Roman" w:cs="Times New Roman"/>
                <w:b/>
                <w:bCs/>
                <w:color w:val="000000"/>
                <w:lang w:eastAsia="en-IN" w:bidi="hi-IN"/>
              </w:rPr>
              <w:t>(T3)</w:t>
            </w:r>
          </w:p>
        </w:tc>
      </w:tr>
      <w:tr w:rsidR="00C97FC3" w:rsidRPr="00F10EF2" w:rsidTr="000A5322">
        <w:trPr>
          <w:trHeight w:val="275"/>
          <w:jc w:val="center"/>
        </w:trPr>
        <w:tc>
          <w:tcPr>
            <w:tcW w:w="324" w:type="pct"/>
            <w:tcBorders>
              <w:top w:val="single" w:sz="4" w:space="0" w:color="auto"/>
              <w:left w:val="single" w:sz="4" w:space="0" w:color="auto"/>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p>
        </w:tc>
        <w:tc>
          <w:tcPr>
            <w:tcW w:w="1017"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p>
        </w:tc>
        <w:tc>
          <w:tcPr>
            <w:tcW w:w="528" w:type="pct"/>
            <w:tcBorders>
              <w:top w:val="single" w:sz="4" w:space="0" w:color="auto"/>
              <w:left w:val="nil"/>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r>
              <w:rPr>
                <w:rFonts w:ascii="Times New Roman" w:hAnsi="Times New Roman" w:cs="Times New Roman"/>
                <w:b/>
                <w:bCs/>
                <w:color w:val="000000"/>
                <w:sz w:val="22"/>
                <w:szCs w:val="22"/>
                <w:lang w:eastAsia="en-IN" w:bidi="hi-IN"/>
              </w:rPr>
              <w:t>A</w:t>
            </w:r>
          </w:p>
        </w:tc>
        <w:tc>
          <w:tcPr>
            <w:tcW w:w="564" w:type="pct"/>
            <w:tcBorders>
              <w:top w:val="single" w:sz="4" w:space="0" w:color="auto"/>
              <w:left w:val="single" w:sz="4" w:space="0" w:color="auto"/>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r w:rsidRPr="005172AA">
              <w:rPr>
                <w:rFonts w:ascii="Times New Roman" w:hAnsi="Times New Roman" w:cs="Times New Roman"/>
                <w:b/>
                <w:bCs/>
                <w:color w:val="000000"/>
                <w:sz w:val="22"/>
                <w:szCs w:val="22"/>
                <w:lang w:eastAsia="en-IN" w:bidi="hi-IN"/>
              </w:rPr>
              <w:t>B</w:t>
            </w:r>
          </w:p>
        </w:tc>
        <w:tc>
          <w:tcPr>
            <w:tcW w:w="563" w:type="pct"/>
            <w:tcBorders>
              <w:top w:val="single" w:sz="4" w:space="0" w:color="auto"/>
              <w:left w:val="single" w:sz="4" w:space="0" w:color="auto"/>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r>
              <w:rPr>
                <w:rFonts w:ascii="Times New Roman" w:hAnsi="Times New Roman" w:cs="Times New Roman"/>
                <w:b/>
                <w:bCs/>
                <w:color w:val="000000"/>
                <w:sz w:val="22"/>
                <w:szCs w:val="22"/>
                <w:lang w:eastAsia="en-IN" w:bidi="hi-IN"/>
              </w:rPr>
              <w:t>C</w:t>
            </w:r>
          </w:p>
        </w:tc>
        <w:tc>
          <w:tcPr>
            <w:tcW w:w="533" w:type="pct"/>
            <w:tcBorders>
              <w:top w:val="single" w:sz="4" w:space="0" w:color="auto"/>
              <w:left w:val="single" w:sz="4" w:space="0" w:color="auto"/>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r>
              <w:rPr>
                <w:rFonts w:ascii="Times New Roman" w:hAnsi="Times New Roman" w:cs="Times New Roman"/>
                <w:b/>
                <w:bCs/>
                <w:color w:val="000000"/>
                <w:sz w:val="22"/>
                <w:szCs w:val="22"/>
                <w:lang w:eastAsia="en-IN" w:bidi="hi-IN"/>
              </w:rPr>
              <w:t>D</w:t>
            </w:r>
          </w:p>
        </w:tc>
        <w:tc>
          <w:tcPr>
            <w:tcW w:w="543" w:type="pct"/>
            <w:tcBorders>
              <w:top w:val="single" w:sz="4" w:space="0" w:color="auto"/>
              <w:left w:val="single" w:sz="4" w:space="0" w:color="auto"/>
              <w:bottom w:val="single" w:sz="4" w:space="0" w:color="auto"/>
              <w:right w:val="single" w:sz="4" w:space="0" w:color="auto"/>
            </w:tcBorders>
            <w:shd w:val="clear" w:color="000000" w:fill="FFFFFF"/>
          </w:tcPr>
          <w:p w:rsidR="00C97FC3" w:rsidRPr="005172AA" w:rsidRDefault="00C97FC3" w:rsidP="000A5322">
            <w:pPr>
              <w:widowControl/>
              <w:autoSpaceDE/>
              <w:autoSpaceDN/>
              <w:adjustRightInd/>
              <w:rPr>
                <w:rFonts w:ascii="Times New Roman" w:hAnsi="Times New Roman" w:cs="Times New Roman"/>
                <w:b/>
                <w:bCs/>
                <w:color w:val="000000"/>
                <w:sz w:val="22"/>
                <w:szCs w:val="22"/>
                <w:lang w:eastAsia="en-IN" w:bidi="hi-IN"/>
              </w:rPr>
            </w:pPr>
            <w:r>
              <w:rPr>
                <w:rFonts w:ascii="Times New Roman" w:hAnsi="Times New Roman" w:cs="Times New Roman"/>
                <w:b/>
                <w:bCs/>
                <w:color w:val="000000"/>
                <w:sz w:val="22"/>
                <w:szCs w:val="22"/>
                <w:lang w:eastAsia="en-IN" w:bidi="hi-IN"/>
              </w:rPr>
              <w:t>E</w:t>
            </w:r>
          </w:p>
        </w:tc>
        <w:tc>
          <w:tcPr>
            <w:tcW w:w="928" w:type="pct"/>
            <w:tcBorders>
              <w:top w:val="single" w:sz="4" w:space="0" w:color="auto"/>
              <w:left w:val="single" w:sz="4" w:space="0" w:color="auto"/>
              <w:bottom w:val="single" w:sz="4" w:space="0" w:color="auto"/>
              <w:right w:val="single" w:sz="4" w:space="0" w:color="auto"/>
            </w:tcBorders>
            <w:shd w:val="clear" w:color="000000" w:fill="FFFFFF"/>
          </w:tcPr>
          <w:p w:rsidR="00C97FC3" w:rsidRDefault="00C97FC3" w:rsidP="000A5322">
            <w:pPr>
              <w:widowControl/>
              <w:autoSpaceDE/>
              <w:autoSpaceDN/>
              <w:adjustRightInd/>
              <w:rPr>
                <w:rFonts w:ascii="Times New Roman" w:hAnsi="Times New Roman" w:cs="Times New Roman"/>
                <w:b/>
                <w:bCs/>
                <w:color w:val="000000"/>
                <w:sz w:val="22"/>
                <w:szCs w:val="22"/>
                <w:lang w:eastAsia="en-IN" w:bidi="hi-IN"/>
              </w:rPr>
            </w:pPr>
            <w:r>
              <w:rPr>
                <w:rFonts w:ascii="Times New Roman" w:hAnsi="Times New Roman" w:cs="Times New Roman"/>
                <w:b/>
                <w:bCs/>
                <w:color w:val="000000"/>
                <w:sz w:val="22"/>
                <w:szCs w:val="22"/>
                <w:lang w:eastAsia="en-IN" w:bidi="hi-IN"/>
              </w:rPr>
              <w:t>(A+B+C+D+E)</w:t>
            </w:r>
          </w:p>
        </w:tc>
      </w:tr>
      <w:tr w:rsidR="00C97FC3" w:rsidRPr="00F10EF2" w:rsidTr="000A5322">
        <w:trPr>
          <w:trHeight w:val="303"/>
          <w:jc w:val="center"/>
        </w:trPr>
        <w:tc>
          <w:tcPr>
            <w:tcW w:w="324" w:type="pct"/>
            <w:tcBorders>
              <w:top w:val="nil"/>
              <w:left w:val="single" w:sz="4" w:space="0" w:color="auto"/>
              <w:bottom w:val="single" w:sz="4" w:space="0" w:color="auto"/>
              <w:right w:val="single" w:sz="4" w:space="0" w:color="auto"/>
            </w:tcBorders>
            <w:shd w:val="clear" w:color="000000" w:fill="FFFFFF"/>
          </w:tcPr>
          <w:p w:rsidR="00C97FC3" w:rsidRPr="001866C5" w:rsidRDefault="00C97FC3" w:rsidP="000A5322">
            <w:pPr>
              <w:widowControl/>
              <w:autoSpaceDE/>
              <w:autoSpaceDN/>
              <w:adjustRightInd/>
              <w:rPr>
                <w:rFonts w:ascii="Times New Roman" w:hAnsi="Times New Roman" w:cs="Times New Roman"/>
                <w:b/>
                <w:color w:val="000000"/>
                <w:sz w:val="21"/>
                <w:szCs w:val="21"/>
                <w:lang w:eastAsia="en-IN" w:bidi="hi-IN"/>
              </w:rPr>
            </w:pPr>
            <w:r>
              <w:rPr>
                <w:rFonts w:ascii="Times New Roman" w:hAnsi="Times New Roman" w:cs="Times New Roman"/>
                <w:b/>
                <w:color w:val="000000"/>
                <w:sz w:val="21"/>
                <w:szCs w:val="21"/>
                <w:lang w:eastAsia="en-IN" w:bidi="hi-IN"/>
              </w:rPr>
              <w:t>1</w:t>
            </w:r>
          </w:p>
        </w:tc>
        <w:tc>
          <w:tcPr>
            <w:tcW w:w="1017" w:type="pct"/>
            <w:tcBorders>
              <w:top w:val="nil"/>
              <w:left w:val="nil"/>
              <w:bottom w:val="single" w:sz="4" w:space="0" w:color="auto"/>
              <w:right w:val="single" w:sz="4" w:space="0" w:color="auto"/>
            </w:tcBorders>
            <w:shd w:val="clear" w:color="000000" w:fill="FFFFFF"/>
          </w:tcPr>
          <w:p w:rsidR="00C97FC3" w:rsidRPr="001866C5" w:rsidRDefault="00C97FC3" w:rsidP="000A5322">
            <w:pPr>
              <w:widowControl/>
              <w:autoSpaceDE/>
              <w:autoSpaceDN/>
              <w:adjustRightInd/>
              <w:rPr>
                <w:rFonts w:ascii="Times New Roman" w:hAnsi="Times New Roman" w:cs="Times New Roman"/>
                <w:b/>
                <w:color w:val="000000"/>
                <w:sz w:val="21"/>
                <w:szCs w:val="21"/>
                <w:lang w:val="en-IN" w:eastAsia="en-IN" w:bidi="hi-IN"/>
              </w:rPr>
            </w:pPr>
            <w:r>
              <w:rPr>
                <w:rFonts w:ascii="Times New Roman" w:hAnsi="Times New Roman" w:cs="Times New Roman"/>
                <w:b/>
                <w:color w:val="000000"/>
                <w:sz w:val="21"/>
                <w:szCs w:val="21"/>
                <w:lang w:val="en-IN" w:eastAsia="en-IN" w:bidi="hi-IN"/>
              </w:rPr>
              <w:t>SOAR</w:t>
            </w:r>
            <w:r w:rsidRPr="001866C5">
              <w:rPr>
                <w:rFonts w:ascii="Times New Roman" w:hAnsi="Times New Roman" w:cs="Times New Roman"/>
                <w:b/>
                <w:color w:val="000000"/>
                <w:sz w:val="21"/>
                <w:szCs w:val="21"/>
                <w:lang w:val="en-IN" w:eastAsia="en-IN" w:bidi="hi-IN"/>
              </w:rPr>
              <w:t xml:space="preserve"> SOLUTION COST </w:t>
            </w:r>
            <w:r>
              <w:rPr>
                <w:rFonts w:ascii="Times New Roman" w:hAnsi="Times New Roman" w:cs="Times New Roman"/>
                <w:b/>
                <w:color w:val="000000"/>
                <w:sz w:val="21"/>
                <w:szCs w:val="21"/>
                <w:lang w:val="en-IN" w:eastAsia="en-IN" w:bidi="hi-IN"/>
              </w:rPr>
              <w:t xml:space="preserve">FOR 10 ANALYSTS </w:t>
            </w:r>
            <w:r w:rsidRPr="001866C5">
              <w:rPr>
                <w:rFonts w:ascii="Times New Roman" w:hAnsi="Times New Roman" w:cs="Times New Roman"/>
                <w:b/>
                <w:color w:val="000000"/>
                <w:sz w:val="21"/>
                <w:szCs w:val="21"/>
                <w:lang w:val="en-IN" w:eastAsia="en-IN" w:bidi="hi-IN"/>
              </w:rPr>
              <w:t xml:space="preserve">FOR </w:t>
            </w:r>
            <w:r>
              <w:rPr>
                <w:rFonts w:ascii="Times New Roman" w:hAnsi="Times New Roman" w:cs="Times New Roman"/>
                <w:b/>
                <w:color w:val="000000"/>
                <w:sz w:val="21"/>
                <w:szCs w:val="21"/>
                <w:lang w:val="en-IN" w:eastAsia="en-IN" w:bidi="hi-IN"/>
              </w:rPr>
              <w:t xml:space="preserve">5 YEARS SUBSCRIPTION BASIS </w:t>
            </w:r>
          </w:p>
        </w:tc>
        <w:tc>
          <w:tcPr>
            <w:tcW w:w="528" w:type="pct"/>
            <w:tcBorders>
              <w:top w:val="single" w:sz="4" w:space="0" w:color="auto"/>
              <w:left w:val="nil"/>
              <w:bottom w:val="single" w:sz="4" w:space="0" w:color="auto"/>
              <w:right w:val="single" w:sz="4" w:space="0" w:color="auto"/>
            </w:tcBorders>
            <w:shd w:val="clear" w:color="000000" w:fill="FFFFFF"/>
          </w:tcPr>
          <w:p w:rsidR="00C97FC3" w:rsidRPr="001866C5" w:rsidRDefault="00C97FC3" w:rsidP="000A5322">
            <w:pPr>
              <w:rPr>
                <w:rFonts w:ascii="Times New Roman" w:hAnsi="Times New Roman" w:cs="Times New Roman"/>
                <w:sz w:val="21"/>
                <w:szCs w:val="21"/>
              </w:rPr>
            </w:pPr>
          </w:p>
        </w:tc>
        <w:tc>
          <w:tcPr>
            <w:tcW w:w="564" w:type="pct"/>
            <w:tcBorders>
              <w:top w:val="single" w:sz="4" w:space="0" w:color="auto"/>
              <w:left w:val="single" w:sz="4" w:space="0" w:color="auto"/>
              <w:bottom w:val="single" w:sz="4" w:space="0" w:color="auto"/>
              <w:right w:val="single" w:sz="4" w:space="0" w:color="auto"/>
            </w:tcBorders>
            <w:shd w:val="clear" w:color="000000" w:fill="FFFFFF"/>
          </w:tcPr>
          <w:p w:rsidR="00C97FC3" w:rsidRPr="001866C5" w:rsidRDefault="00C97FC3" w:rsidP="000A5322">
            <w:pPr>
              <w:rPr>
                <w:rFonts w:ascii="Times New Roman" w:hAnsi="Times New Roman" w:cs="Times New Roman"/>
                <w:sz w:val="21"/>
                <w:szCs w:val="21"/>
              </w:rPr>
            </w:pPr>
          </w:p>
        </w:tc>
        <w:tc>
          <w:tcPr>
            <w:tcW w:w="563" w:type="pct"/>
            <w:tcBorders>
              <w:top w:val="single" w:sz="4" w:space="0" w:color="auto"/>
              <w:left w:val="single" w:sz="4" w:space="0" w:color="auto"/>
              <w:bottom w:val="single" w:sz="4" w:space="0" w:color="auto"/>
              <w:right w:val="single" w:sz="4" w:space="0" w:color="auto"/>
            </w:tcBorders>
            <w:shd w:val="clear" w:color="000000" w:fill="FFFFFF"/>
          </w:tcPr>
          <w:p w:rsidR="00C97FC3" w:rsidRPr="001866C5" w:rsidRDefault="00C97FC3" w:rsidP="000A5322">
            <w:pPr>
              <w:rPr>
                <w:rFonts w:ascii="Times New Roman" w:hAnsi="Times New Roman" w:cs="Times New Roman"/>
                <w:sz w:val="21"/>
                <w:szCs w:val="21"/>
              </w:rPr>
            </w:pPr>
          </w:p>
        </w:tc>
        <w:tc>
          <w:tcPr>
            <w:tcW w:w="533" w:type="pct"/>
            <w:tcBorders>
              <w:top w:val="single" w:sz="4" w:space="0" w:color="auto"/>
              <w:left w:val="single" w:sz="4" w:space="0" w:color="auto"/>
              <w:bottom w:val="single" w:sz="4" w:space="0" w:color="auto"/>
              <w:right w:val="single" w:sz="4" w:space="0" w:color="auto"/>
            </w:tcBorders>
            <w:shd w:val="clear" w:color="000000" w:fill="FFFFFF"/>
            <w:noWrap/>
          </w:tcPr>
          <w:p w:rsidR="00C97FC3" w:rsidRPr="001866C5" w:rsidRDefault="00C97FC3" w:rsidP="000A5322">
            <w:pPr>
              <w:rPr>
                <w:rFonts w:ascii="Times New Roman" w:hAnsi="Times New Roman" w:cs="Times New Roman"/>
                <w:sz w:val="21"/>
                <w:szCs w:val="21"/>
              </w:rPr>
            </w:pPr>
          </w:p>
        </w:tc>
        <w:tc>
          <w:tcPr>
            <w:tcW w:w="543" w:type="pct"/>
            <w:tcBorders>
              <w:top w:val="single" w:sz="4" w:space="0" w:color="auto"/>
              <w:left w:val="single" w:sz="4" w:space="0" w:color="auto"/>
              <w:bottom w:val="single" w:sz="4" w:space="0" w:color="auto"/>
              <w:right w:val="single" w:sz="4" w:space="0" w:color="auto"/>
            </w:tcBorders>
            <w:shd w:val="clear" w:color="000000" w:fill="FFFFFF"/>
          </w:tcPr>
          <w:p w:rsidR="00C97FC3" w:rsidRPr="001866C5" w:rsidRDefault="00C97FC3" w:rsidP="000A5322">
            <w:pPr>
              <w:rPr>
                <w:rFonts w:ascii="Times New Roman" w:hAnsi="Times New Roman" w:cs="Times New Roman"/>
                <w:sz w:val="21"/>
                <w:szCs w:val="21"/>
              </w:rPr>
            </w:pPr>
          </w:p>
        </w:tc>
        <w:tc>
          <w:tcPr>
            <w:tcW w:w="928" w:type="pct"/>
            <w:tcBorders>
              <w:top w:val="single" w:sz="4" w:space="0" w:color="auto"/>
              <w:left w:val="single" w:sz="4" w:space="0" w:color="auto"/>
              <w:bottom w:val="single" w:sz="4" w:space="0" w:color="auto"/>
              <w:right w:val="single" w:sz="4" w:space="0" w:color="auto"/>
            </w:tcBorders>
            <w:shd w:val="clear" w:color="000000" w:fill="FFFFFF"/>
          </w:tcPr>
          <w:p w:rsidR="00C97FC3" w:rsidRPr="001866C5" w:rsidRDefault="00C97FC3" w:rsidP="000A5322">
            <w:pPr>
              <w:rPr>
                <w:rFonts w:ascii="Times New Roman" w:hAnsi="Times New Roman" w:cs="Times New Roman"/>
                <w:sz w:val="21"/>
                <w:szCs w:val="21"/>
              </w:rPr>
            </w:pPr>
          </w:p>
        </w:tc>
      </w:tr>
    </w:tbl>
    <w:p w:rsidR="00C97FC3" w:rsidRPr="000E602D" w:rsidRDefault="00C97FC3" w:rsidP="00C97FC3">
      <w:pPr>
        <w:jc w:val="both"/>
        <w:rPr>
          <w:rFonts w:ascii="Times New Roman" w:hAnsi="Times New Roman"/>
        </w:rPr>
      </w:pPr>
    </w:p>
    <w:p w:rsidR="00C97FC3" w:rsidRDefault="00C97FC3" w:rsidP="00C97FC3">
      <w:pPr>
        <w:pStyle w:val="ListParagraph"/>
        <w:spacing w:after="0" w:line="240" w:lineRule="auto"/>
        <w:ind w:left="360"/>
        <w:jc w:val="both"/>
        <w:rPr>
          <w:rFonts w:ascii="Times New Roman" w:hAnsi="Times New Roman"/>
          <w:b/>
          <w:sz w:val="24"/>
          <w:szCs w:val="24"/>
        </w:rPr>
      </w:pPr>
      <w:proofErr w:type="gramStart"/>
      <w:r>
        <w:rPr>
          <w:rFonts w:ascii="Times New Roman" w:hAnsi="Times New Roman"/>
          <w:b/>
          <w:sz w:val="24"/>
          <w:szCs w:val="24"/>
        </w:rPr>
        <w:t>Note :</w:t>
      </w:r>
      <w:proofErr w:type="gramEnd"/>
      <w:r>
        <w:rPr>
          <w:rFonts w:ascii="Times New Roman" w:hAnsi="Times New Roman"/>
          <w:b/>
          <w:sz w:val="24"/>
          <w:szCs w:val="24"/>
        </w:rPr>
        <w:t xml:space="preserve"> Total Cost of ownership for Subscription Based Model will be </w:t>
      </w:r>
      <w:r w:rsidRPr="00FC7CB9">
        <w:rPr>
          <w:rFonts w:ascii="Times New Roman" w:hAnsi="Times New Roman"/>
          <w:b/>
          <w:sz w:val="24"/>
          <w:szCs w:val="24"/>
        </w:rPr>
        <w:t>T</w:t>
      </w:r>
      <w:r>
        <w:rPr>
          <w:rFonts w:ascii="Times New Roman" w:hAnsi="Times New Roman"/>
          <w:b/>
          <w:sz w:val="24"/>
          <w:szCs w:val="24"/>
        </w:rPr>
        <w:t>2</w:t>
      </w:r>
      <w:r w:rsidRPr="00FC7CB9">
        <w:rPr>
          <w:rFonts w:ascii="Times New Roman" w:hAnsi="Times New Roman"/>
          <w:b/>
          <w:sz w:val="24"/>
          <w:szCs w:val="24"/>
        </w:rPr>
        <w:t>+T</w:t>
      </w:r>
      <w:r>
        <w:rPr>
          <w:rFonts w:ascii="Times New Roman" w:hAnsi="Times New Roman"/>
          <w:b/>
          <w:sz w:val="24"/>
          <w:szCs w:val="24"/>
        </w:rPr>
        <w:t>3.</w:t>
      </w:r>
    </w:p>
    <w:p w:rsidR="00C97FC3" w:rsidRDefault="00C97FC3" w:rsidP="00C97FC3">
      <w:pPr>
        <w:pStyle w:val="ListParagraph"/>
        <w:spacing w:after="0" w:line="240" w:lineRule="auto"/>
        <w:ind w:left="360"/>
        <w:jc w:val="both"/>
        <w:rPr>
          <w:rFonts w:ascii="Times New Roman" w:hAnsi="Times New Roman"/>
          <w:b/>
          <w:sz w:val="24"/>
          <w:szCs w:val="24"/>
        </w:rPr>
      </w:pPr>
    </w:p>
    <w:p w:rsidR="00C97FC3" w:rsidRDefault="00C97FC3" w:rsidP="00C97FC3">
      <w:pPr>
        <w:pStyle w:val="ListParagraph"/>
        <w:numPr>
          <w:ilvl w:val="0"/>
          <w:numId w:val="3"/>
        </w:numPr>
        <w:spacing w:after="0" w:line="240" w:lineRule="auto"/>
        <w:jc w:val="both"/>
        <w:rPr>
          <w:rFonts w:ascii="Times New Roman" w:hAnsi="Times New Roman"/>
          <w:b/>
          <w:sz w:val="24"/>
          <w:szCs w:val="24"/>
        </w:rPr>
      </w:pPr>
      <w:r w:rsidRPr="00FC7CB9">
        <w:rPr>
          <w:rFonts w:ascii="Times New Roman" w:hAnsi="Times New Roman"/>
          <w:b/>
          <w:sz w:val="24"/>
          <w:szCs w:val="24"/>
        </w:rPr>
        <w:t>I</w:t>
      </w:r>
      <w:r w:rsidR="006E4FD0">
        <w:rPr>
          <w:rFonts w:ascii="Times New Roman" w:hAnsi="Times New Roman"/>
          <w:b/>
          <w:sz w:val="24"/>
          <w:szCs w:val="24"/>
        </w:rPr>
        <w:t xml:space="preserve">n any case </w:t>
      </w:r>
      <w:r w:rsidR="00472594">
        <w:rPr>
          <w:rFonts w:ascii="Times New Roman" w:hAnsi="Times New Roman"/>
          <w:b/>
          <w:sz w:val="24"/>
          <w:szCs w:val="24"/>
        </w:rPr>
        <w:t xml:space="preserve">either </w:t>
      </w:r>
      <w:proofErr w:type="spellStart"/>
      <w:r w:rsidR="006E4FD0">
        <w:rPr>
          <w:rFonts w:ascii="Times New Roman" w:hAnsi="Times New Roman"/>
          <w:b/>
          <w:sz w:val="24"/>
          <w:szCs w:val="24"/>
        </w:rPr>
        <w:t>Sr</w:t>
      </w:r>
      <w:proofErr w:type="spellEnd"/>
      <w:r w:rsidR="006E4FD0">
        <w:rPr>
          <w:rFonts w:ascii="Times New Roman" w:hAnsi="Times New Roman"/>
          <w:b/>
          <w:sz w:val="24"/>
          <w:szCs w:val="24"/>
        </w:rPr>
        <w:t xml:space="preserve"> A or B will be applicable to bidders.  If </w:t>
      </w:r>
      <w:r w:rsidR="00023AD9">
        <w:rPr>
          <w:rFonts w:ascii="Times New Roman" w:hAnsi="Times New Roman"/>
          <w:b/>
          <w:sz w:val="24"/>
          <w:szCs w:val="24"/>
        </w:rPr>
        <w:t>details</w:t>
      </w:r>
      <w:r w:rsidR="006E4FD0">
        <w:rPr>
          <w:rFonts w:ascii="Times New Roman" w:hAnsi="Times New Roman"/>
          <w:b/>
          <w:sz w:val="24"/>
          <w:szCs w:val="24"/>
        </w:rPr>
        <w:t xml:space="preserve"> of </w:t>
      </w:r>
      <w:proofErr w:type="spellStart"/>
      <w:r w:rsidR="006E4FD0">
        <w:rPr>
          <w:rFonts w:ascii="Times New Roman" w:hAnsi="Times New Roman"/>
          <w:b/>
          <w:sz w:val="24"/>
          <w:szCs w:val="24"/>
        </w:rPr>
        <w:t>Sr</w:t>
      </w:r>
      <w:proofErr w:type="spellEnd"/>
      <w:r w:rsidR="006E4FD0">
        <w:rPr>
          <w:rFonts w:ascii="Times New Roman" w:hAnsi="Times New Roman"/>
          <w:b/>
          <w:sz w:val="24"/>
          <w:szCs w:val="24"/>
        </w:rPr>
        <w:t xml:space="preserve"> A and B </w:t>
      </w:r>
      <w:r w:rsidR="00023AD9">
        <w:rPr>
          <w:rFonts w:ascii="Times New Roman" w:hAnsi="Times New Roman"/>
          <w:b/>
          <w:sz w:val="24"/>
          <w:szCs w:val="24"/>
        </w:rPr>
        <w:t xml:space="preserve">both </w:t>
      </w:r>
      <w:r w:rsidR="006E4FD0">
        <w:rPr>
          <w:rFonts w:ascii="Times New Roman" w:hAnsi="Times New Roman"/>
          <w:b/>
          <w:sz w:val="24"/>
          <w:szCs w:val="24"/>
        </w:rPr>
        <w:t xml:space="preserve">are filled together </w:t>
      </w:r>
      <w:r w:rsidRPr="00FC7CB9">
        <w:rPr>
          <w:rFonts w:ascii="Times New Roman" w:hAnsi="Times New Roman"/>
          <w:b/>
          <w:sz w:val="24"/>
          <w:szCs w:val="24"/>
        </w:rPr>
        <w:t>by any vendor then the bid will be eligible for disqualification.</w:t>
      </w:r>
    </w:p>
    <w:p w:rsidR="00C97FC3" w:rsidRDefault="00C97FC3" w:rsidP="00C97FC3">
      <w:pPr>
        <w:pStyle w:val="ListParagraph"/>
        <w:numPr>
          <w:ilvl w:val="0"/>
          <w:numId w:val="1"/>
        </w:numPr>
        <w:spacing w:after="0" w:line="240" w:lineRule="auto"/>
        <w:jc w:val="both"/>
        <w:rPr>
          <w:rFonts w:ascii="Times New Roman" w:hAnsi="Times New Roman"/>
          <w:sz w:val="24"/>
          <w:szCs w:val="24"/>
        </w:rPr>
      </w:pPr>
      <w:r w:rsidRPr="00F10EF2">
        <w:rPr>
          <w:rFonts w:ascii="Times New Roman" w:hAnsi="Times New Roman"/>
          <w:sz w:val="24"/>
          <w:szCs w:val="24"/>
        </w:rPr>
        <w:t xml:space="preserve">The rates quoted in commercial bid should be </w:t>
      </w:r>
      <w:r>
        <w:rPr>
          <w:rFonts w:ascii="Times New Roman" w:hAnsi="Times New Roman"/>
          <w:sz w:val="24"/>
          <w:szCs w:val="24"/>
        </w:rPr>
        <w:t xml:space="preserve">exclusive of </w:t>
      </w:r>
      <w:r w:rsidRPr="00F10EF2">
        <w:rPr>
          <w:rFonts w:ascii="Times New Roman" w:hAnsi="Times New Roman"/>
          <w:sz w:val="24"/>
          <w:szCs w:val="24"/>
        </w:rPr>
        <w:t xml:space="preserve">GST. However, GST shall be paid to the bidder on actual basis at the rate applicable. The rate of applicable GST should be informed and charged separately in the invoice generated for supply of the product. </w:t>
      </w:r>
    </w:p>
    <w:p w:rsidR="00C97FC3" w:rsidRPr="00817990" w:rsidRDefault="00C97FC3" w:rsidP="00C97FC3">
      <w:pPr>
        <w:pStyle w:val="ListParagraph"/>
        <w:numPr>
          <w:ilvl w:val="0"/>
          <w:numId w:val="1"/>
        </w:numPr>
        <w:spacing w:after="0" w:line="240" w:lineRule="auto"/>
        <w:jc w:val="both"/>
        <w:rPr>
          <w:rFonts w:ascii="Times New Roman" w:hAnsi="Times New Roman"/>
          <w:sz w:val="24"/>
          <w:szCs w:val="24"/>
        </w:rPr>
      </w:pPr>
      <w:r w:rsidRPr="00817990">
        <w:rPr>
          <w:rFonts w:ascii="Times New Roman" w:hAnsi="Times New Roman"/>
          <w:sz w:val="24"/>
          <w:szCs w:val="24"/>
        </w:rPr>
        <w:t>Bank is having EULA arrangement for Oracle. Accordingly if the database proposed by the vendor is Oracle, no cost is to be mentioned. However, the license requirement should b</w:t>
      </w:r>
      <w:r>
        <w:rPr>
          <w:rFonts w:ascii="Times New Roman" w:hAnsi="Times New Roman"/>
          <w:sz w:val="24"/>
          <w:szCs w:val="24"/>
        </w:rPr>
        <w:t xml:space="preserve">e clearly mentioned separately.  </w:t>
      </w:r>
      <w:r w:rsidRPr="00817990">
        <w:rPr>
          <w:rFonts w:ascii="Times New Roman" w:hAnsi="Times New Roman"/>
          <w:sz w:val="24"/>
          <w:szCs w:val="24"/>
        </w:rPr>
        <w:t>If the proposed database is other than Oracle, the cost (original cost as well as ATS as mentioned above) should be mentioned and will be included in TCO.</w:t>
      </w:r>
    </w:p>
    <w:p w:rsidR="00C97FC3" w:rsidRPr="00F10EF2" w:rsidRDefault="00C97FC3" w:rsidP="00C97FC3">
      <w:pPr>
        <w:pStyle w:val="ListParagraph"/>
        <w:numPr>
          <w:ilvl w:val="0"/>
          <w:numId w:val="1"/>
        </w:numPr>
        <w:spacing w:after="0" w:line="240" w:lineRule="auto"/>
        <w:jc w:val="both"/>
        <w:rPr>
          <w:rFonts w:ascii="Times New Roman" w:hAnsi="Times New Roman"/>
          <w:sz w:val="24"/>
          <w:szCs w:val="24"/>
        </w:rPr>
      </w:pPr>
      <w:r w:rsidRPr="00F10EF2">
        <w:rPr>
          <w:rFonts w:ascii="Times New Roman" w:hAnsi="Times New Roman"/>
          <w:sz w:val="24"/>
          <w:szCs w:val="24"/>
        </w:rPr>
        <w:t xml:space="preserve">Any column left blank by the bidder will result in disqualification of the bid. </w:t>
      </w:r>
    </w:p>
    <w:p w:rsidR="00C97FC3" w:rsidRPr="00F10EF2" w:rsidRDefault="00C97FC3" w:rsidP="00C97FC3">
      <w:pPr>
        <w:pStyle w:val="ListParagraph"/>
        <w:numPr>
          <w:ilvl w:val="0"/>
          <w:numId w:val="1"/>
        </w:numPr>
        <w:spacing w:after="0" w:line="240" w:lineRule="auto"/>
        <w:jc w:val="both"/>
        <w:rPr>
          <w:rFonts w:ascii="Times New Roman" w:hAnsi="Times New Roman"/>
          <w:sz w:val="24"/>
          <w:szCs w:val="24"/>
        </w:rPr>
      </w:pPr>
      <w:r w:rsidRPr="00F10EF2">
        <w:rPr>
          <w:rFonts w:ascii="Times New Roman" w:hAnsi="Times New Roman"/>
          <w:sz w:val="24"/>
          <w:szCs w:val="24"/>
        </w:rPr>
        <w:t xml:space="preserve">Price of hardware &amp; software quoted should be inclusive of 3 years warranty. </w:t>
      </w:r>
    </w:p>
    <w:p w:rsidR="00C97FC3" w:rsidRDefault="00C97FC3" w:rsidP="00C97FC3">
      <w:pPr>
        <w:pStyle w:val="ListParagraph"/>
        <w:numPr>
          <w:ilvl w:val="0"/>
          <w:numId w:val="1"/>
        </w:numPr>
        <w:spacing w:after="0" w:line="240" w:lineRule="auto"/>
        <w:jc w:val="both"/>
        <w:rPr>
          <w:rFonts w:ascii="Times New Roman" w:hAnsi="Times New Roman"/>
          <w:sz w:val="24"/>
          <w:szCs w:val="24"/>
        </w:rPr>
      </w:pPr>
      <w:r w:rsidRPr="00F10EF2">
        <w:rPr>
          <w:rFonts w:ascii="Times New Roman" w:hAnsi="Times New Roman"/>
          <w:sz w:val="24"/>
          <w:szCs w:val="24"/>
        </w:rPr>
        <w:t>AMC/</w:t>
      </w:r>
      <w:proofErr w:type="gramStart"/>
      <w:r w:rsidRPr="00F10EF2">
        <w:rPr>
          <w:rFonts w:ascii="Times New Roman" w:hAnsi="Times New Roman"/>
          <w:sz w:val="24"/>
          <w:szCs w:val="24"/>
        </w:rPr>
        <w:t>ATS</w:t>
      </w:r>
      <w:r>
        <w:rPr>
          <w:rFonts w:ascii="Times New Roman" w:hAnsi="Times New Roman"/>
          <w:sz w:val="24"/>
          <w:szCs w:val="24"/>
        </w:rPr>
        <w:t>(</w:t>
      </w:r>
      <w:proofErr w:type="gramEnd"/>
      <w:r>
        <w:rPr>
          <w:rFonts w:ascii="Times New Roman" w:hAnsi="Times New Roman"/>
          <w:sz w:val="24"/>
          <w:szCs w:val="24"/>
        </w:rPr>
        <w:t>if any)</w:t>
      </w:r>
      <w:r w:rsidRPr="00F10EF2">
        <w:rPr>
          <w:rFonts w:ascii="Times New Roman" w:hAnsi="Times New Roman"/>
          <w:sz w:val="24"/>
          <w:szCs w:val="24"/>
        </w:rPr>
        <w:t xml:space="preserve"> will be applicable after expiry of warranty period of </w:t>
      </w:r>
      <w:r>
        <w:rPr>
          <w:rFonts w:ascii="Times New Roman" w:hAnsi="Times New Roman"/>
          <w:sz w:val="24"/>
          <w:szCs w:val="24"/>
        </w:rPr>
        <w:t>3</w:t>
      </w:r>
      <w:r w:rsidRPr="00F10EF2">
        <w:rPr>
          <w:rFonts w:ascii="Times New Roman" w:hAnsi="Times New Roman"/>
          <w:sz w:val="24"/>
          <w:szCs w:val="24"/>
        </w:rPr>
        <w:t xml:space="preserve"> years. </w:t>
      </w:r>
    </w:p>
    <w:p w:rsidR="00C97FC3" w:rsidRDefault="00C97FC3" w:rsidP="00C97FC3">
      <w:pPr>
        <w:pStyle w:val="ListParagraph"/>
        <w:numPr>
          <w:ilvl w:val="0"/>
          <w:numId w:val="1"/>
        </w:numPr>
        <w:spacing w:after="0" w:line="240" w:lineRule="auto"/>
        <w:jc w:val="both"/>
        <w:rPr>
          <w:rFonts w:ascii="Times New Roman" w:hAnsi="Times New Roman"/>
          <w:sz w:val="24"/>
          <w:szCs w:val="24"/>
        </w:rPr>
      </w:pPr>
      <w:r w:rsidRPr="00817990">
        <w:rPr>
          <w:rFonts w:ascii="Times New Roman" w:hAnsi="Times New Roman"/>
          <w:sz w:val="24"/>
          <w:szCs w:val="24"/>
        </w:rPr>
        <w:t>L1 cost will be decid</w:t>
      </w:r>
      <w:r>
        <w:rPr>
          <w:rFonts w:ascii="Times New Roman" w:hAnsi="Times New Roman"/>
          <w:sz w:val="24"/>
          <w:szCs w:val="24"/>
        </w:rPr>
        <w:t>ed as per total of above table.</w:t>
      </w:r>
    </w:p>
    <w:p w:rsidR="00C97FC3" w:rsidRPr="00817990" w:rsidRDefault="00C97FC3" w:rsidP="00C97FC3">
      <w:pPr>
        <w:pStyle w:val="ListParagraph"/>
        <w:numPr>
          <w:ilvl w:val="0"/>
          <w:numId w:val="1"/>
        </w:numPr>
        <w:spacing w:after="0" w:line="240" w:lineRule="auto"/>
        <w:jc w:val="both"/>
        <w:rPr>
          <w:rFonts w:ascii="Times New Roman" w:hAnsi="Times New Roman"/>
          <w:sz w:val="24"/>
          <w:szCs w:val="24"/>
        </w:rPr>
      </w:pPr>
      <w:r w:rsidRPr="00817990">
        <w:rPr>
          <w:rFonts w:ascii="Times New Roman" w:hAnsi="Times New Roman"/>
          <w:sz w:val="24"/>
          <w:szCs w:val="24"/>
        </w:rPr>
        <w:t>Bank is not bound to place any minimum order. The quantity will also be as per requirement</w:t>
      </w:r>
    </w:p>
    <w:p w:rsidR="00C97FC3" w:rsidRPr="00F10EF2" w:rsidRDefault="00C97FC3" w:rsidP="00C97FC3">
      <w:pPr>
        <w:pStyle w:val="ListParagraph"/>
        <w:numPr>
          <w:ilvl w:val="0"/>
          <w:numId w:val="1"/>
        </w:numPr>
        <w:spacing w:after="0" w:line="240" w:lineRule="auto"/>
        <w:jc w:val="both"/>
        <w:rPr>
          <w:rFonts w:ascii="Times New Roman" w:hAnsi="Times New Roman"/>
          <w:sz w:val="24"/>
          <w:szCs w:val="24"/>
        </w:rPr>
      </w:pPr>
      <w:r w:rsidRPr="00F10EF2">
        <w:rPr>
          <w:rFonts w:ascii="Times New Roman" w:hAnsi="Times New Roman"/>
          <w:sz w:val="24"/>
          <w:szCs w:val="24"/>
        </w:rPr>
        <w:t>Any other HW/SW for successful running of this project will be the responsibility of the bidder and to be provided by bidder with in overall TCO cost</w:t>
      </w:r>
    </w:p>
    <w:p w:rsidR="00C97FC3" w:rsidRPr="00817990" w:rsidRDefault="00C97FC3" w:rsidP="00C97FC3">
      <w:pPr>
        <w:pStyle w:val="ListParagraph"/>
        <w:numPr>
          <w:ilvl w:val="0"/>
          <w:numId w:val="1"/>
        </w:numPr>
        <w:jc w:val="both"/>
        <w:rPr>
          <w:rFonts w:ascii="Times New Roman" w:hAnsi="Times New Roman"/>
          <w:b/>
          <w:bCs/>
        </w:rPr>
      </w:pPr>
      <w:r w:rsidRPr="00817990">
        <w:rPr>
          <w:rFonts w:ascii="Times New Roman" w:hAnsi="Times New Roman"/>
          <w:sz w:val="24"/>
          <w:szCs w:val="24"/>
        </w:rPr>
        <w:t xml:space="preserve">The rate asked is for the purpose of deriving TCO amount.  </w:t>
      </w:r>
    </w:p>
    <w:p w:rsidR="006E4FD0" w:rsidRDefault="006E4FD0" w:rsidP="00C97FC3">
      <w:pPr>
        <w:jc w:val="both"/>
        <w:rPr>
          <w:rFonts w:ascii="Times New Roman" w:hAnsi="Times New Roman" w:cs="Times New Roman"/>
          <w:b/>
          <w:bCs/>
        </w:rPr>
      </w:pPr>
    </w:p>
    <w:p w:rsidR="006E4FD0" w:rsidRDefault="006E4FD0" w:rsidP="00C97FC3">
      <w:pPr>
        <w:jc w:val="both"/>
        <w:rPr>
          <w:rFonts w:ascii="Times New Roman" w:hAnsi="Times New Roman" w:cs="Times New Roman"/>
          <w:b/>
          <w:bCs/>
        </w:rPr>
      </w:pPr>
    </w:p>
    <w:p w:rsidR="006E4FD0" w:rsidRDefault="006E4FD0" w:rsidP="00C97FC3">
      <w:pPr>
        <w:jc w:val="both"/>
        <w:rPr>
          <w:rFonts w:ascii="Times New Roman" w:hAnsi="Times New Roman" w:cs="Times New Roman"/>
          <w:b/>
          <w:bCs/>
        </w:rPr>
      </w:pPr>
    </w:p>
    <w:p w:rsidR="006E4FD0" w:rsidRDefault="006E4FD0" w:rsidP="00C97FC3">
      <w:pPr>
        <w:jc w:val="both"/>
        <w:rPr>
          <w:rFonts w:ascii="Times New Roman" w:hAnsi="Times New Roman" w:cs="Times New Roman"/>
          <w:b/>
          <w:bCs/>
        </w:rPr>
      </w:pPr>
    </w:p>
    <w:p w:rsidR="00C97FC3" w:rsidRDefault="00C97FC3" w:rsidP="00C97FC3">
      <w:pPr>
        <w:jc w:val="both"/>
        <w:rPr>
          <w:rFonts w:ascii="Times New Roman" w:hAnsi="Times New Roman" w:cs="Times New Roman"/>
          <w:b/>
          <w:bCs/>
        </w:rPr>
      </w:pPr>
      <w:r w:rsidRPr="00F10EF2">
        <w:rPr>
          <w:rFonts w:ascii="Times New Roman" w:hAnsi="Times New Roman" w:cs="Times New Roman"/>
          <w:b/>
          <w:bCs/>
        </w:rPr>
        <w:t xml:space="preserve">Signature of the bidder with Seal </w:t>
      </w:r>
    </w:p>
    <w:p w:rsidR="00ED4F43" w:rsidRDefault="00ED4F43"/>
    <w:sectPr w:rsidR="00ED4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A7757"/>
    <w:multiLevelType w:val="hybridMultilevel"/>
    <w:tmpl w:val="420E63A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4DE46E7E"/>
    <w:multiLevelType w:val="multilevel"/>
    <w:tmpl w:val="4DE46E7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76D80E8E"/>
    <w:multiLevelType w:val="hybridMultilevel"/>
    <w:tmpl w:val="E79E3272"/>
    <w:lvl w:ilvl="0" w:tplc="40090015">
      <w:start w:val="1"/>
      <w:numFmt w:val="upp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FC3"/>
    <w:rsid w:val="00023AD9"/>
    <w:rsid w:val="00472594"/>
    <w:rsid w:val="006E4FD0"/>
    <w:rsid w:val="009C0383"/>
    <w:rsid w:val="00C97FC3"/>
    <w:rsid w:val="00ED4F4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FC3"/>
    <w:pPr>
      <w:widowControl w:val="0"/>
      <w:autoSpaceDE w:val="0"/>
      <w:autoSpaceDN w:val="0"/>
      <w:adjustRightInd w:val="0"/>
      <w:spacing w:after="0" w:line="240" w:lineRule="auto"/>
    </w:pPr>
    <w:rPr>
      <w:rFonts w:ascii="Calibri" w:eastAsia="Times New Roman" w:hAnsi="Calibri" w:cs="Calibri"/>
      <w:sz w:val="24"/>
      <w:szCs w:val="24"/>
      <w:lang w:val="en-US"/>
    </w:rPr>
  </w:style>
  <w:style w:type="paragraph" w:styleId="Heading1">
    <w:name w:val="heading 1"/>
    <w:basedOn w:val="Normal"/>
    <w:next w:val="Normal"/>
    <w:link w:val="Heading1Char"/>
    <w:uiPriority w:val="1"/>
    <w:qFormat/>
    <w:rsid w:val="00C97FC3"/>
    <w:pPr>
      <w:keepNext/>
      <w:tabs>
        <w:tab w:val="left" w:pos="2417"/>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C97FC3"/>
    <w:rPr>
      <w:rFonts w:ascii="Times New Roman" w:eastAsia="Times New Roman" w:hAnsi="Times New Roman" w:cs="Calibri"/>
      <w:b/>
      <w:bCs/>
      <w:sz w:val="28"/>
      <w:szCs w:val="28"/>
      <w:lang w:val="en-US"/>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1"/>
    <w:qFormat/>
    <w:rsid w:val="00C97FC3"/>
    <w:pPr>
      <w:widowControl/>
      <w:autoSpaceDE/>
      <w:autoSpaceDN/>
      <w:adjustRightInd/>
      <w:spacing w:after="200" w:line="276" w:lineRule="auto"/>
      <w:ind w:left="720"/>
    </w:pPr>
    <w:rPr>
      <w:rFonts w:cs="Times New Roman"/>
      <w:sz w:val="22"/>
      <w:szCs w:val="22"/>
      <w:lang w:val="en-IN" w:eastAsia="en-IN"/>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1"/>
    <w:qFormat/>
    <w:rsid w:val="00C97FC3"/>
    <w:rPr>
      <w:rFonts w:ascii="Calibri" w:eastAsia="Times New Roman" w:hAnsi="Calibri" w:cs="Times New Roman"/>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FC3"/>
    <w:pPr>
      <w:widowControl w:val="0"/>
      <w:autoSpaceDE w:val="0"/>
      <w:autoSpaceDN w:val="0"/>
      <w:adjustRightInd w:val="0"/>
      <w:spacing w:after="0" w:line="240" w:lineRule="auto"/>
    </w:pPr>
    <w:rPr>
      <w:rFonts w:ascii="Calibri" w:eastAsia="Times New Roman" w:hAnsi="Calibri" w:cs="Calibri"/>
      <w:sz w:val="24"/>
      <w:szCs w:val="24"/>
      <w:lang w:val="en-US"/>
    </w:rPr>
  </w:style>
  <w:style w:type="paragraph" w:styleId="Heading1">
    <w:name w:val="heading 1"/>
    <w:basedOn w:val="Normal"/>
    <w:next w:val="Normal"/>
    <w:link w:val="Heading1Char"/>
    <w:uiPriority w:val="1"/>
    <w:qFormat/>
    <w:rsid w:val="00C97FC3"/>
    <w:pPr>
      <w:keepNext/>
      <w:tabs>
        <w:tab w:val="left" w:pos="2417"/>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C97FC3"/>
    <w:rPr>
      <w:rFonts w:ascii="Times New Roman" w:eastAsia="Times New Roman" w:hAnsi="Times New Roman" w:cs="Calibri"/>
      <w:b/>
      <w:bCs/>
      <w:sz w:val="28"/>
      <w:szCs w:val="28"/>
      <w:lang w:val="en-US"/>
    </w:rPr>
  </w:style>
  <w:style w:type="paragraph" w:styleId="ListParagraph">
    <w:name w:val="List Paragraph"/>
    <w:aliases w:val="Citation List,TOC style,lp1,Equipment,Numbered Indented Text,Figure_name,List Paragraph1,List Paragraph Char Char,b1,Number_1,new,SGLText List Paragraph,List Paragraph11,List Paragraph2,Colorful List - Accent 11,Normal Sentence,ListPar1"/>
    <w:basedOn w:val="Normal"/>
    <w:link w:val="ListParagraphChar"/>
    <w:uiPriority w:val="1"/>
    <w:qFormat/>
    <w:rsid w:val="00C97FC3"/>
    <w:pPr>
      <w:widowControl/>
      <w:autoSpaceDE/>
      <w:autoSpaceDN/>
      <w:adjustRightInd/>
      <w:spacing w:after="200" w:line="276" w:lineRule="auto"/>
      <w:ind w:left="720"/>
    </w:pPr>
    <w:rPr>
      <w:rFonts w:cs="Times New Roman"/>
      <w:sz w:val="22"/>
      <w:szCs w:val="22"/>
      <w:lang w:val="en-IN" w:eastAsia="en-IN"/>
    </w:rPr>
  </w:style>
  <w:style w:type="character" w:customStyle="1" w:styleId="ListParagraphChar">
    <w:name w:val="List Paragraph Char"/>
    <w:aliases w:val="Citation List Char,TOC style Char,lp1 Char,Equipment Char,Numbered Indented Text Char,Figure_name Char,List Paragraph1 Char,List Paragraph Char Char Char,b1 Char,Number_1 Char,new Char,SGLText List Paragraph Char,List Paragraph2 Char"/>
    <w:link w:val="ListParagraph"/>
    <w:uiPriority w:val="1"/>
    <w:qFormat/>
    <w:rsid w:val="00C97FC3"/>
    <w:rPr>
      <w:rFonts w:ascii="Calibri" w:eastAsia="Times New Roman" w:hAnsi="Calibri"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AMIT KHEMCHANDANI</dc:creator>
  <cp:lastModifiedBy>IT AMIT KHEMCHANDANI </cp:lastModifiedBy>
  <cp:revision>4</cp:revision>
  <dcterms:created xsi:type="dcterms:W3CDTF">2022-08-30T12:31:00Z</dcterms:created>
  <dcterms:modified xsi:type="dcterms:W3CDTF">2022-09-01T06:56:00Z</dcterms:modified>
</cp:coreProperties>
</file>