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5" w:type="dxa"/>
        <w:tblInd w:w="183" w:type="dxa"/>
        <w:tblLook w:val="0000" w:firstRow="0" w:lastRow="0" w:firstColumn="0" w:lastColumn="0" w:noHBand="0" w:noVBand="0"/>
      </w:tblPr>
      <w:tblGrid>
        <w:gridCol w:w="9561"/>
      </w:tblGrid>
      <w:tr w:rsidR="007E791A" w:rsidRPr="00FA4560" w14:paraId="06DC8BE3" w14:textId="77777777" w:rsidTr="00E26CEE">
        <w:trPr>
          <w:trHeight w:val="13345"/>
        </w:trPr>
        <w:tc>
          <w:tcPr>
            <w:tcW w:w="9465" w:type="dxa"/>
          </w:tcPr>
          <w:p w14:paraId="3F4976DE" w14:textId="77777777" w:rsidR="007E791A" w:rsidRPr="00FA4560" w:rsidRDefault="007E791A" w:rsidP="00C85042">
            <w:pPr>
              <w:pStyle w:val="PlainText"/>
              <w:spacing w:line="276" w:lineRule="auto"/>
              <w:jc w:val="both"/>
              <w:rPr>
                <w:rFonts w:ascii="Times New Roman" w:hAnsi="Times New Roman"/>
                <w:b/>
                <w:bCs/>
                <w:sz w:val="22"/>
                <w:szCs w:val="22"/>
                <w:u w:val="single"/>
              </w:rPr>
            </w:pPr>
            <w:r w:rsidRPr="00FA4560">
              <w:rPr>
                <w:rFonts w:ascii="Times New Roman" w:hAnsi="Times New Roman"/>
                <w:noProof/>
                <w:sz w:val="22"/>
                <w:szCs w:val="22"/>
                <w:lang w:val="en-US" w:eastAsia="en-US" w:bidi="ar-SA"/>
              </w:rPr>
              <w:drawing>
                <wp:inline distT="0" distB="0" distL="0" distR="0" wp14:anchorId="5853B29F" wp14:editId="1DF872CE">
                  <wp:extent cx="5934075" cy="1234441"/>
                  <wp:effectExtent l="0" t="0" r="0" b="3810"/>
                  <wp:docPr id="1" name="Picture 3" descr="Description: C:\Documents and Settings\Administrator\Desktop\logo (F)\logoc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Documents and Settings\Administrator\Desktop\logo (F)\logocbi.JPG"/>
                          <pic:cNvPicPr>
                            <a:picLocks noChangeAspect="1" noChangeArrowheads="1"/>
                          </pic:cNvPicPr>
                        </pic:nvPicPr>
                        <pic:blipFill>
                          <a:blip r:embed="rId9"/>
                          <a:srcRect/>
                          <a:stretch>
                            <a:fillRect/>
                          </a:stretch>
                        </pic:blipFill>
                        <pic:spPr bwMode="auto">
                          <a:xfrm>
                            <a:off x="0" y="0"/>
                            <a:ext cx="5952385" cy="1238250"/>
                          </a:xfrm>
                          <a:prstGeom prst="rect">
                            <a:avLst/>
                          </a:prstGeom>
                          <a:noFill/>
                          <a:ln w="9525">
                            <a:noFill/>
                            <a:miter lim="800000"/>
                            <a:headEnd/>
                            <a:tailEnd/>
                          </a:ln>
                        </pic:spPr>
                      </pic:pic>
                    </a:graphicData>
                  </a:graphic>
                </wp:inline>
              </w:drawing>
            </w:r>
          </w:p>
          <w:p w14:paraId="00620795" w14:textId="0055499A" w:rsidR="007E791A" w:rsidRPr="00FA4560" w:rsidRDefault="007E791A" w:rsidP="00C85042">
            <w:pPr>
              <w:pStyle w:val="PlainText"/>
              <w:spacing w:line="276" w:lineRule="auto"/>
              <w:jc w:val="both"/>
              <w:rPr>
                <w:rFonts w:ascii="Times New Roman" w:hAnsi="Times New Roman"/>
                <w:b/>
                <w:bCs/>
                <w:sz w:val="22"/>
                <w:szCs w:val="22"/>
                <w:u w:val="single"/>
              </w:rPr>
            </w:pPr>
          </w:p>
          <w:p w14:paraId="4BC985F1" w14:textId="77777777" w:rsidR="007E791A" w:rsidRPr="00FA4560" w:rsidRDefault="007E791A" w:rsidP="00C85042">
            <w:pPr>
              <w:pStyle w:val="PlainText"/>
              <w:spacing w:line="276" w:lineRule="auto"/>
              <w:jc w:val="both"/>
              <w:rPr>
                <w:rFonts w:ascii="Times New Roman" w:hAnsi="Times New Roman"/>
                <w:b/>
                <w:bCs/>
                <w:sz w:val="22"/>
                <w:szCs w:val="22"/>
                <w:u w:val="single"/>
              </w:rPr>
            </w:pPr>
          </w:p>
          <w:p w14:paraId="0D244BD7" w14:textId="77777777" w:rsidR="007E791A" w:rsidRDefault="007E791A" w:rsidP="00C85042">
            <w:pPr>
              <w:jc w:val="center"/>
              <w:rPr>
                <w:rFonts w:ascii="Mangal" w:hAnsi="Mangal" w:cs="Arial Unicode MS"/>
                <w:b/>
                <w:bCs/>
                <w:sz w:val="32"/>
                <w:szCs w:val="32"/>
                <w:lang w:bidi="hi-IN"/>
              </w:rPr>
            </w:pPr>
            <w:r w:rsidRPr="00192411">
              <w:rPr>
                <w:rFonts w:ascii="Mangal" w:hAnsi="Mangal" w:cs="Arial Unicode MS" w:hint="cs"/>
                <w:b/>
                <w:bCs/>
                <w:sz w:val="32"/>
                <w:szCs w:val="32"/>
                <w:cs/>
                <w:lang w:bidi="hi-IN"/>
              </w:rPr>
              <w:t xml:space="preserve">निविदा प्रपत्र </w:t>
            </w:r>
          </w:p>
          <w:p w14:paraId="447E3E70" w14:textId="77777777" w:rsidR="00D065A3" w:rsidRPr="00192411" w:rsidRDefault="00D065A3" w:rsidP="00C85042">
            <w:pPr>
              <w:jc w:val="center"/>
              <w:rPr>
                <w:rFonts w:ascii="Mangal" w:hAnsi="Mangal" w:cs="Mangal"/>
                <w:b/>
                <w:bCs/>
                <w:sz w:val="32"/>
                <w:szCs w:val="32"/>
              </w:rPr>
            </w:pPr>
          </w:p>
          <w:p w14:paraId="3A2E2588" w14:textId="77777777" w:rsidR="007E791A" w:rsidRDefault="007E791A" w:rsidP="00C85042">
            <w:pPr>
              <w:jc w:val="center"/>
              <w:rPr>
                <w:rFonts w:ascii="Mangal" w:hAnsi="Mangal" w:cs="Mangal"/>
                <w:b/>
                <w:bCs/>
                <w:sz w:val="28"/>
                <w:szCs w:val="28"/>
              </w:rPr>
            </w:pPr>
            <w:r>
              <w:rPr>
                <w:rFonts w:ascii="Mangal" w:hAnsi="Mangal" w:cs="Arial Unicode MS" w:hint="cs"/>
                <w:b/>
                <w:bCs/>
                <w:sz w:val="28"/>
                <w:szCs w:val="28"/>
                <w:cs/>
                <w:lang w:bidi="hi-IN"/>
              </w:rPr>
              <w:t>सेंट्रल बैंक ऑफ इंडिया</w:t>
            </w:r>
            <w:r>
              <w:rPr>
                <w:rFonts w:ascii="Mangal" w:hAnsi="Mangal" w:cs="Mangal"/>
                <w:b/>
                <w:bCs/>
                <w:sz w:val="28"/>
                <w:szCs w:val="28"/>
              </w:rPr>
              <w:t xml:space="preserve"> </w:t>
            </w:r>
            <w:r w:rsidR="00DC69A9" w:rsidRPr="00DC69A9">
              <w:rPr>
                <w:rFonts w:ascii="Mangal" w:hAnsi="Mangal" w:cs="Arial Unicode MS" w:hint="cs"/>
                <w:b/>
                <w:bCs/>
                <w:sz w:val="28"/>
                <w:szCs w:val="28"/>
                <w:cs/>
                <w:lang w:bidi="hi-IN"/>
              </w:rPr>
              <w:t>अपने</w:t>
            </w:r>
            <w:r w:rsidR="00DC69A9">
              <w:rPr>
                <w:rFonts w:ascii="Nirmala UI" w:hAnsi="Nirmala UI" w:cs="Nirmala UI" w:hint="cs"/>
                <w:b/>
                <w:bCs/>
                <w:sz w:val="28"/>
                <w:szCs w:val="28"/>
                <w:cs/>
                <w:lang w:bidi="hi-IN"/>
              </w:rPr>
              <w:t xml:space="preserve"> </w:t>
            </w:r>
          </w:p>
          <w:p w14:paraId="3E2A8EAA" w14:textId="77777777" w:rsidR="00C27965" w:rsidRPr="00C27965" w:rsidRDefault="00C27965" w:rsidP="00C85042">
            <w:pPr>
              <w:jc w:val="center"/>
              <w:rPr>
                <w:rFonts w:ascii="Mangal" w:hAnsi="Mangal" w:cs="Arial Unicode MS"/>
                <w:b/>
                <w:bCs/>
                <w:sz w:val="28"/>
                <w:szCs w:val="28"/>
                <w:lang w:bidi="hi-IN"/>
              </w:rPr>
            </w:pPr>
            <w:r w:rsidRPr="00C27965">
              <w:rPr>
                <w:rFonts w:ascii="Mangal" w:hAnsi="Mangal" w:cs="Arial Unicode MS"/>
                <w:b/>
                <w:bCs/>
                <w:sz w:val="28"/>
                <w:szCs w:val="28"/>
                <w:lang w:bidi="hi-IN"/>
              </w:rPr>
              <w:t xml:space="preserve">48-49 </w:t>
            </w:r>
            <w:r w:rsidRPr="00C27965">
              <w:rPr>
                <w:rFonts w:ascii="Mangal" w:hAnsi="Mangal" w:cs="Arial Unicode MS"/>
                <w:b/>
                <w:bCs/>
                <w:sz w:val="28"/>
                <w:szCs w:val="28"/>
                <w:cs/>
                <w:lang w:bidi="hi-IN"/>
              </w:rPr>
              <w:t>मोन्टियथ रोड</w:t>
            </w:r>
            <w:r w:rsidRPr="00C27965">
              <w:rPr>
                <w:rFonts w:ascii="Mangal" w:hAnsi="Mangal" w:cs="Arial Unicode MS"/>
                <w:b/>
                <w:bCs/>
                <w:sz w:val="28"/>
                <w:szCs w:val="28"/>
                <w:lang w:bidi="hi-IN"/>
              </w:rPr>
              <w:t xml:space="preserve">, </w:t>
            </w:r>
            <w:r w:rsidRPr="00C27965">
              <w:rPr>
                <w:rFonts w:ascii="Mangal" w:hAnsi="Mangal" w:cs="Arial Unicode MS"/>
                <w:b/>
                <w:bCs/>
                <w:sz w:val="28"/>
                <w:szCs w:val="28"/>
                <w:cs/>
                <w:lang w:bidi="hi-IN"/>
              </w:rPr>
              <w:t>एग्‍मोर</w:t>
            </w:r>
            <w:r w:rsidRPr="00C27965">
              <w:rPr>
                <w:rFonts w:ascii="Mangal" w:hAnsi="Mangal" w:cs="Arial Unicode MS"/>
                <w:b/>
                <w:bCs/>
                <w:sz w:val="28"/>
                <w:szCs w:val="28"/>
                <w:lang w:bidi="hi-IN"/>
              </w:rPr>
              <w:t xml:space="preserve">, </w:t>
            </w:r>
          </w:p>
          <w:p w14:paraId="01AFDF1C" w14:textId="77777777" w:rsidR="00C27965" w:rsidRPr="00C27965" w:rsidRDefault="00C27965" w:rsidP="00C85042">
            <w:pPr>
              <w:jc w:val="center"/>
              <w:rPr>
                <w:rFonts w:ascii="Mangal" w:hAnsi="Mangal" w:cs="Arial Unicode MS"/>
                <w:b/>
                <w:bCs/>
                <w:sz w:val="28"/>
                <w:szCs w:val="28"/>
                <w:lang w:bidi="hi-IN"/>
              </w:rPr>
            </w:pPr>
            <w:r w:rsidRPr="00C27965">
              <w:rPr>
                <w:rFonts w:ascii="Mangal" w:hAnsi="Mangal" w:cs="Arial Unicode MS"/>
                <w:b/>
                <w:bCs/>
                <w:sz w:val="28"/>
                <w:szCs w:val="28"/>
                <w:cs/>
                <w:lang w:bidi="hi-IN"/>
              </w:rPr>
              <w:t>चेन्‍नई</w:t>
            </w:r>
            <w:r w:rsidRPr="00C27965">
              <w:rPr>
                <w:rFonts w:ascii="Mangal" w:hAnsi="Mangal" w:cs="Arial Unicode MS" w:hint="cs"/>
                <w:b/>
                <w:bCs/>
                <w:sz w:val="28"/>
                <w:szCs w:val="28"/>
                <w:rtl/>
                <w:cs/>
              </w:rPr>
              <w:t xml:space="preserve"> : </w:t>
            </w:r>
            <w:r w:rsidRPr="00C27965">
              <w:rPr>
                <w:rFonts w:ascii="Mangal" w:hAnsi="Mangal" w:cs="Arial Unicode MS"/>
                <w:b/>
                <w:bCs/>
                <w:sz w:val="28"/>
                <w:szCs w:val="28"/>
                <w:lang w:bidi="hi-IN"/>
              </w:rPr>
              <w:t>600 008</w:t>
            </w:r>
          </w:p>
          <w:p w14:paraId="3CB67E3E" w14:textId="77777777" w:rsidR="007E791A" w:rsidRDefault="007E791A" w:rsidP="00C85042">
            <w:pPr>
              <w:jc w:val="center"/>
              <w:rPr>
                <w:rFonts w:ascii="Mangal" w:hAnsi="Mangal" w:cs="Mangal"/>
                <w:b/>
                <w:bCs/>
                <w:sz w:val="28"/>
                <w:szCs w:val="28"/>
              </w:rPr>
            </w:pPr>
            <w:r>
              <w:rPr>
                <w:rFonts w:ascii="Mangal" w:hAnsi="Mangal" w:cs="Arial Unicode MS" w:hint="cs"/>
                <w:b/>
                <w:bCs/>
                <w:sz w:val="28"/>
                <w:szCs w:val="28"/>
                <w:cs/>
                <w:lang w:bidi="hi-IN"/>
              </w:rPr>
              <w:t xml:space="preserve">आंचलिक कार्यालय भवन </w:t>
            </w:r>
            <w:r w:rsidR="00DC69A9" w:rsidRPr="00DC69A9">
              <w:rPr>
                <w:rFonts w:ascii="Mangal" w:hAnsi="Mangal" w:cs="Arial Unicode MS" w:hint="cs"/>
                <w:b/>
                <w:bCs/>
                <w:sz w:val="28"/>
                <w:szCs w:val="28"/>
                <w:cs/>
                <w:lang w:bidi="hi-IN"/>
              </w:rPr>
              <w:t>पे</w:t>
            </w:r>
            <w:r w:rsidR="00BA0FA0" w:rsidRPr="00DC69A9">
              <w:rPr>
                <w:rFonts w:ascii="Mangal" w:hAnsi="Mangal" w:cs="Arial Unicode MS" w:hint="cs"/>
                <w:b/>
                <w:bCs/>
                <w:sz w:val="28"/>
                <w:szCs w:val="28"/>
                <w:cs/>
                <w:lang w:bidi="hi-IN"/>
              </w:rPr>
              <w:t xml:space="preserve"> </w:t>
            </w:r>
            <w:r>
              <w:rPr>
                <w:rFonts w:ascii="Mangal" w:hAnsi="Mangal" w:cs="Arial Unicode MS" w:hint="cs"/>
                <w:b/>
                <w:bCs/>
                <w:sz w:val="28"/>
                <w:szCs w:val="28"/>
                <w:rtl/>
                <w:cs/>
              </w:rPr>
              <w:t xml:space="preserve">  </w:t>
            </w:r>
          </w:p>
          <w:p w14:paraId="4015F620" w14:textId="77777777" w:rsidR="007E791A" w:rsidRPr="00BA0FA0" w:rsidRDefault="00DC69A9" w:rsidP="00C85042">
            <w:pPr>
              <w:jc w:val="center"/>
              <w:rPr>
                <w:rFonts w:ascii="Mangal" w:hAnsi="Mangal" w:cs="Arial Unicode MS"/>
                <w:b/>
                <w:bCs/>
                <w:sz w:val="28"/>
                <w:szCs w:val="28"/>
                <w:lang w:bidi="hi-IN"/>
              </w:rPr>
            </w:pPr>
            <w:r w:rsidRPr="00DC69A9">
              <w:rPr>
                <w:rFonts w:ascii="Mangal" w:hAnsi="Mangal" w:cs="Arial Unicode MS" w:hint="cs"/>
                <w:b/>
                <w:bCs/>
                <w:sz w:val="28"/>
                <w:szCs w:val="28"/>
                <w:cs/>
                <w:lang w:bidi="hi-IN"/>
              </w:rPr>
              <w:t xml:space="preserve">सोलर प्लांट प्रस्थापित करने </w:t>
            </w:r>
            <w:r w:rsidR="00BA0FA0" w:rsidRPr="00D77018">
              <w:rPr>
                <w:rFonts w:ascii="Mangal" w:hAnsi="Mangal" w:cs="Arial Unicode MS" w:hint="cs"/>
                <w:b/>
                <w:bCs/>
                <w:sz w:val="28"/>
                <w:szCs w:val="28"/>
                <w:cs/>
                <w:lang w:bidi="hi-IN"/>
              </w:rPr>
              <w:t xml:space="preserve">हेतु प्रतिष्ठित </w:t>
            </w:r>
            <w:r w:rsidR="00D77018" w:rsidRPr="00D77018">
              <w:rPr>
                <w:rFonts w:ascii="Mangal" w:hAnsi="Mangal" w:cs="Arial Unicode MS" w:hint="cs"/>
                <w:b/>
                <w:bCs/>
                <w:sz w:val="28"/>
                <w:szCs w:val="28"/>
                <w:cs/>
                <w:lang w:bidi="hi-IN"/>
              </w:rPr>
              <w:t xml:space="preserve">सेवा प्रदाताओं से निविदा </w:t>
            </w:r>
            <w:r w:rsidRPr="00DC69A9">
              <w:rPr>
                <w:rFonts w:ascii="Mangal" w:hAnsi="Mangal" w:cs="Arial Unicode MS" w:hint="cs"/>
                <w:b/>
                <w:bCs/>
                <w:sz w:val="28"/>
                <w:szCs w:val="28"/>
                <w:cs/>
                <w:lang w:bidi="hi-IN"/>
              </w:rPr>
              <w:t xml:space="preserve">आमंत्रित करती है </w:t>
            </w:r>
            <w:r w:rsidR="00A20CD1" w:rsidRPr="00DC69A9">
              <w:rPr>
                <w:rFonts w:ascii="Mangal" w:hAnsi="Mangal" w:cs="Arial Unicode MS" w:hint="cs"/>
                <w:b/>
                <w:bCs/>
                <w:sz w:val="28"/>
                <w:szCs w:val="28"/>
                <w:cs/>
                <w:lang w:bidi="hi-IN"/>
              </w:rPr>
              <w:t xml:space="preserve"> </w:t>
            </w:r>
            <w:r w:rsidR="00D77018" w:rsidRPr="00D77018">
              <w:rPr>
                <w:rFonts w:ascii="Mangal" w:hAnsi="Mangal" w:cs="Arial Unicode MS" w:hint="cs"/>
                <w:b/>
                <w:bCs/>
                <w:sz w:val="28"/>
                <w:szCs w:val="28"/>
                <w:cs/>
                <w:lang w:bidi="hi-IN"/>
              </w:rPr>
              <w:t xml:space="preserve"> </w:t>
            </w:r>
          </w:p>
          <w:p w14:paraId="25900F28" w14:textId="77777777" w:rsidR="007E791A" w:rsidRPr="00BA0FA0" w:rsidRDefault="007E791A" w:rsidP="00C85042">
            <w:pPr>
              <w:jc w:val="both"/>
              <w:rPr>
                <w:rFonts w:ascii="Mangal" w:hAnsi="Mangal" w:cs="Arial Unicode MS"/>
                <w:b/>
                <w:bCs/>
                <w:sz w:val="28"/>
                <w:szCs w:val="28"/>
              </w:rPr>
            </w:pPr>
          </w:p>
          <w:p w14:paraId="22A229BB" w14:textId="77777777" w:rsidR="007E791A" w:rsidRDefault="007E791A" w:rsidP="00C85042">
            <w:pPr>
              <w:jc w:val="both"/>
              <w:rPr>
                <w:b/>
                <w:bCs/>
                <w:lang w:eastAsia="en-US"/>
              </w:rPr>
            </w:pPr>
          </w:p>
          <w:p w14:paraId="4227A740" w14:textId="77777777" w:rsidR="007E791A" w:rsidRPr="00FA4560" w:rsidRDefault="007E791A" w:rsidP="00C85042">
            <w:pPr>
              <w:jc w:val="both"/>
              <w:rPr>
                <w:szCs w:val="22"/>
                <w:lang w:eastAsia="en-US"/>
              </w:rPr>
            </w:pPr>
            <w:r>
              <w:rPr>
                <w:rFonts w:ascii="Mangal" w:hAnsi="Mangal" w:cs="Arial Unicode MS" w:hint="cs"/>
                <w:szCs w:val="22"/>
                <w:cs/>
                <w:lang w:eastAsia="en-US" w:bidi="hi-IN"/>
              </w:rPr>
              <w:t xml:space="preserve">निविदाकार का नाम </w:t>
            </w:r>
            <w:r w:rsidRPr="00FA4560">
              <w:rPr>
                <w:szCs w:val="22"/>
                <w:lang w:eastAsia="en-US"/>
              </w:rPr>
              <w:t>: -</w:t>
            </w:r>
            <w:r w:rsidRPr="00FA4560">
              <w:rPr>
                <w:szCs w:val="22"/>
                <w:lang w:eastAsia="en-US"/>
              </w:rPr>
              <w:tab/>
              <w:t xml:space="preserve"> _______________________________________________</w:t>
            </w:r>
          </w:p>
          <w:p w14:paraId="0648248F" w14:textId="77777777" w:rsidR="007E791A" w:rsidRPr="00FA4560" w:rsidRDefault="007E791A" w:rsidP="00C85042">
            <w:pPr>
              <w:jc w:val="both"/>
              <w:rPr>
                <w:szCs w:val="22"/>
                <w:lang w:eastAsia="en-US"/>
              </w:rPr>
            </w:pPr>
            <w:r w:rsidRPr="00FA4560">
              <w:rPr>
                <w:szCs w:val="22"/>
                <w:lang w:eastAsia="en-US"/>
              </w:rPr>
              <w:tab/>
            </w:r>
            <w:r w:rsidRPr="00FA4560">
              <w:rPr>
                <w:szCs w:val="22"/>
                <w:lang w:eastAsia="en-US"/>
              </w:rPr>
              <w:tab/>
            </w:r>
            <w:r w:rsidRPr="00FA4560">
              <w:rPr>
                <w:szCs w:val="22"/>
                <w:lang w:eastAsia="en-US"/>
              </w:rPr>
              <w:tab/>
            </w:r>
          </w:p>
          <w:p w14:paraId="18AF416B" w14:textId="77777777" w:rsidR="007E791A" w:rsidRPr="00FA4560" w:rsidRDefault="007E791A" w:rsidP="00C85042">
            <w:pPr>
              <w:jc w:val="both"/>
              <w:rPr>
                <w:szCs w:val="22"/>
                <w:lang w:eastAsia="en-US"/>
              </w:rPr>
            </w:pPr>
            <w:r w:rsidRPr="00FA4560">
              <w:rPr>
                <w:szCs w:val="22"/>
                <w:lang w:eastAsia="en-US"/>
              </w:rPr>
              <w:tab/>
            </w:r>
            <w:r w:rsidRPr="00FA4560">
              <w:rPr>
                <w:szCs w:val="22"/>
                <w:lang w:eastAsia="en-US"/>
              </w:rPr>
              <w:tab/>
            </w:r>
            <w:r w:rsidRPr="00FA4560">
              <w:rPr>
                <w:szCs w:val="22"/>
                <w:lang w:eastAsia="en-US"/>
              </w:rPr>
              <w:tab/>
              <w:t>________________________________________________</w:t>
            </w:r>
          </w:p>
          <w:p w14:paraId="166D5395" w14:textId="77777777" w:rsidR="007E791A" w:rsidRPr="00FA4560" w:rsidRDefault="007E791A" w:rsidP="00C85042">
            <w:pPr>
              <w:jc w:val="both"/>
              <w:rPr>
                <w:szCs w:val="22"/>
                <w:lang w:eastAsia="en-US"/>
              </w:rPr>
            </w:pPr>
          </w:p>
          <w:p w14:paraId="7B2C26F5" w14:textId="77777777" w:rsidR="007E791A" w:rsidRPr="00FA4560" w:rsidRDefault="007E791A" w:rsidP="00C85042">
            <w:pPr>
              <w:jc w:val="both"/>
              <w:rPr>
                <w:szCs w:val="22"/>
                <w:lang w:eastAsia="en-US"/>
              </w:rPr>
            </w:pPr>
            <w:r w:rsidRPr="00FA4560">
              <w:rPr>
                <w:szCs w:val="22"/>
                <w:lang w:eastAsia="en-US"/>
              </w:rPr>
              <w:tab/>
            </w:r>
            <w:r w:rsidRPr="00FA4560">
              <w:rPr>
                <w:szCs w:val="22"/>
                <w:lang w:eastAsia="en-US"/>
              </w:rPr>
              <w:tab/>
            </w:r>
            <w:r w:rsidRPr="00FA4560">
              <w:rPr>
                <w:szCs w:val="22"/>
                <w:lang w:eastAsia="en-US"/>
              </w:rPr>
              <w:tab/>
              <w:t>________________________________________________</w:t>
            </w:r>
          </w:p>
          <w:p w14:paraId="67DF8F2B" w14:textId="77777777" w:rsidR="007E791A" w:rsidRPr="00FA4560" w:rsidRDefault="007E791A" w:rsidP="00C85042">
            <w:pPr>
              <w:jc w:val="both"/>
              <w:rPr>
                <w:szCs w:val="22"/>
                <w:lang w:eastAsia="en-US"/>
              </w:rPr>
            </w:pPr>
            <w:r w:rsidRPr="00FA4560">
              <w:rPr>
                <w:szCs w:val="22"/>
                <w:lang w:eastAsia="en-US"/>
              </w:rPr>
              <w:tab/>
            </w:r>
            <w:r w:rsidRPr="00FA4560">
              <w:rPr>
                <w:szCs w:val="22"/>
                <w:lang w:eastAsia="en-US"/>
              </w:rPr>
              <w:tab/>
            </w:r>
            <w:r w:rsidRPr="00FA4560">
              <w:rPr>
                <w:szCs w:val="22"/>
                <w:lang w:eastAsia="en-US"/>
              </w:rPr>
              <w:tab/>
            </w:r>
            <w:r w:rsidRPr="00FA4560">
              <w:rPr>
                <w:szCs w:val="22"/>
                <w:lang w:eastAsia="en-US"/>
              </w:rPr>
              <w:tab/>
            </w:r>
          </w:p>
          <w:p w14:paraId="068462BB" w14:textId="77777777" w:rsidR="007E791A" w:rsidRPr="00FA4560" w:rsidRDefault="007E791A" w:rsidP="00C85042">
            <w:pPr>
              <w:jc w:val="both"/>
              <w:rPr>
                <w:szCs w:val="22"/>
                <w:lang w:eastAsia="en-US"/>
              </w:rPr>
            </w:pPr>
            <w:r w:rsidRPr="00FA4560">
              <w:rPr>
                <w:szCs w:val="22"/>
                <w:lang w:eastAsia="en-US"/>
              </w:rPr>
              <w:tab/>
            </w:r>
            <w:r w:rsidRPr="00FA4560">
              <w:rPr>
                <w:szCs w:val="22"/>
                <w:lang w:eastAsia="en-US"/>
              </w:rPr>
              <w:tab/>
            </w:r>
            <w:r w:rsidRPr="00FA4560">
              <w:rPr>
                <w:szCs w:val="22"/>
                <w:lang w:eastAsia="en-US"/>
              </w:rPr>
              <w:tab/>
            </w:r>
            <w:r w:rsidRPr="00FA4560">
              <w:rPr>
                <w:szCs w:val="22"/>
                <w:lang w:eastAsia="en-US"/>
              </w:rPr>
              <w:tab/>
            </w:r>
            <w:r w:rsidRPr="00FA4560">
              <w:rPr>
                <w:szCs w:val="22"/>
                <w:lang w:eastAsia="en-US"/>
              </w:rPr>
              <w:tab/>
            </w:r>
            <w:r w:rsidRPr="00FA4560">
              <w:rPr>
                <w:szCs w:val="22"/>
                <w:lang w:eastAsia="en-US"/>
              </w:rPr>
              <w:tab/>
            </w:r>
            <w:r w:rsidRPr="00FA4560">
              <w:rPr>
                <w:szCs w:val="22"/>
                <w:lang w:eastAsia="en-US"/>
              </w:rPr>
              <w:tab/>
            </w:r>
          </w:p>
          <w:p w14:paraId="1FCC47F3" w14:textId="384EAD30" w:rsidR="007E791A" w:rsidRPr="004113B9" w:rsidRDefault="007E791A" w:rsidP="00C85042">
            <w:pPr>
              <w:jc w:val="both"/>
              <w:rPr>
                <w:szCs w:val="22"/>
                <w:lang w:eastAsia="en-US"/>
              </w:rPr>
            </w:pPr>
            <w:r w:rsidRPr="004113B9">
              <w:rPr>
                <w:rFonts w:ascii="Mangal" w:hAnsi="Mangal" w:cs="Arial Unicode MS" w:hint="cs"/>
                <w:b/>
                <w:bCs/>
                <w:szCs w:val="22"/>
                <w:cs/>
                <w:lang w:eastAsia="en-US" w:bidi="hi-IN"/>
              </w:rPr>
              <w:t>निविदा प्रस्तुत करने की अंतिम तिथि</w:t>
            </w:r>
            <w:r w:rsidRPr="004113B9">
              <w:rPr>
                <w:szCs w:val="22"/>
                <w:lang w:eastAsia="en-US"/>
              </w:rPr>
              <w:t xml:space="preserve">: </w:t>
            </w:r>
            <w:r w:rsidR="00524F70">
              <w:rPr>
                <w:szCs w:val="22"/>
                <w:lang w:eastAsia="en-US"/>
              </w:rPr>
              <w:t>19</w:t>
            </w:r>
            <w:r w:rsidRPr="003E535F">
              <w:rPr>
                <w:szCs w:val="22"/>
                <w:highlight w:val="yellow"/>
                <w:lang w:eastAsia="en-US"/>
              </w:rPr>
              <w:t>/</w:t>
            </w:r>
            <w:r w:rsidR="00524F70">
              <w:rPr>
                <w:szCs w:val="22"/>
                <w:highlight w:val="yellow"/>
                <w:lang w:eastAsia="en-US"/>
              </w:rPr>
              <w:t>09</w:t>
            </w:r>
            <w:r w:rsidRPr="003E535F">
              <w:rPr>
                <w:szCs w:val="22"/>
                <w:highlight w:val="yellow"/>
                <w:lang w:eastAsia="en-US"/>
              </w:rPr>
              <w:t>/202</w:t>
            </w:r>
            <w:r w:rsidR="00D22C80" w:rsidRPr="003E535F">
              <w:rPr>
                <w:szCs w:val="22"/>
                <w:highlight w:val="yellow"/>
                <w:lang w:eastAsia="en-US"/>
              </w:rPr>
              <w:t>2</w:t>
            </w:r>
            <w:r w:rsidRPr="003E535F">
              <w:rPr>
                <w:rFonts w:hint="cs"/>
                <w:highlight w:val="yellow"/>
                <w:rtl/>
                <w:cs/>
                <w:lang w:eastAsia="en-US"/>
              </w:rPr>
              <w:t xml:space="preserve"> </w:t>
            </w:r>
            <w:r w:rsidRPr="003E535F">
              <w:rPr>
                <w:rFonts w:cs="Arial Unicode MS" w:hint="cs"/>
                <w:szCs w:val="22"/>
                <w:highlight w:val="yellow"/>
                <w:cs/>
                <w:lang w:eastAsia="en-US" w:bidi="hi-IN"/>
              </w:rPr>
              <w:t xml:space="preserve">दोपहर </w:t>
            </w:r>
            <w:r w:rsidRPr="003E535F">
              <w:rPr>
                <w:rFonts w:hint="cs"/>
                <w:szCs w:val="22"/>
                <w:highlight w:val="yellow"/>
                <w:lang w:eastAsia="en-US"/>
              </w:rPr>
              <w:t>03</w:t>
            </w:r>
            <w:r w:rsidRPr="003E535F">
              <w:rPr>
                <w:szCs w:val="22"/>
                <w:highlight w:val="yellow"/>
                <w:lang w:eastAsia="en-US"/>
              </w:rPr>
              <w:t>:</w:t>
            </w:r>
            <w:r w:rsidRPr="003E535F">
              <w:rPr>
                <w:rFonts w:hint="cs"/>
                <w:szCs w:val="22"/>
                <w:highlight w:val="yellow"/>
                <w:lang w:eastAsia="en-US"/>
              </w:rPr>
              <w:t>0</w:t>
            </w:r>
            <w:r w:rsidRPr="003E535F">
              <w:rPr>
                <w:szCs w:val="22"/>
                <w:highlight w:val="yellow"/>
                <w:lang w:eastAsia="en-US"/>
              </w:rPr>
              <w:t>0</w:t>
            </w:r>
            <w:r w:rsidRPr="003E535F">
              <w:rPr>
                <w:rFonts w:cs="Arial Unicode MS" w:hint="cs"/>
                <w:szCs w:val="22"/>
                <w:highlight w:val="yellow"/>
                <w:cs/>
                <w:lang w:eastAsia="en-US" w:bidi="hi-IN"/>
              </w:rPr>
              <w:t xml:space="preserve"> बजे तक</w:t>
            </w:r>
            <w:r w:rsidRPr="004113B9">
              <w:rPr>
                <w:szCs w:val="22"/>
                <w:lang w:eastAsia="en-US"/>
              </w:rPr>
              <w:t xml:space="preserve"> </w:t>
            </w:r>
          </w:p>
          <w:p w14:paraId="7AF0E89A" w14:textId="77777777" w:rsidR="007E791A" w:rsidRPr="004113B9" w:rsidRDefault="007E791A" w:rsidP="00C85042">
            <w:pPr>
              <w:jc w:val="both"/>
              <w:rPr>
                <w:szCs w:val="22"/>
                <w:lang w:eastAsia="en-US"/>
              </w:rPr>
            </w:pPr>
          </w:p>
          <w:p w14:paraId="0718460C" w14:textId="0EBB93E7" w:rsidR="007E791A" w:rsidRPr="004113B9" w:rsidRDefault="007E791A" w:rsidP="00C85042">
            <w:pPr>
              <w:jc w:val="both"/>
              <w:rPr>
                <w:szCs w:val="22"/>
                <w:lang w:eastAsia="en-US"/>
              </w:rPr>
            </w:pPr>
            <w:r w:rsidRPr="004113B9">
              <w:rPr>
                <w:rFonts w:ascii="Mangal" w:hAnsi="Mangal" w:cs="Arial Unicode MS" w:hint="cs"/>
                <w:b/>
                <w:bCs/>
                <w:szCs w:val="22"/>
                <w:cs/>
                <w:lang w:eastAsia="en-US" w:bidi="hi-IN"/>
              </w:rPr>
              <w:t>निविदा</w:t>
            </w:r>
            <w:r w:rsidRPr="004113B9">
              <w:rPr>
                <w:b/>
                <w:bCs/>
                <w:szCs w:val="22"/>
                <w:lang w:eastAsia="en-US"/>
              </w:rPr>
              <w:t xml:space="preserve"> </w:t>
            </w:r>
            <w:r w:rsidRPr="004113B9">
              <w:rPr>
                <w:rFonts w:ascii="Mangal" w:hAnsi="Mangal" w:cs="Arial Unicode MS" w:hint="cs"/>
                <w:b/>
                <w:bCs/>
                <w:szCs w:val="22"/>
                <w:cs/>
                <w:lang w:eastAsia="en-US" w:bidi="hi-IN"/>
              </w:rPr>
              <w:t xml:space="preserve">खोलने की तिथि </w:t>
            </w:r>
            <w:r w:rsidRPr="004113B9">
              <w:rPr>
                <w:rFonts w:ascii="Mangal" w:hAnsi="Mangal" w:cs="Mangal" w:hint="cs"/>
                <w:b/>
                <w:bCs/>
                <w:szCs w:val="22"/>
                <w:rtl/>
                <w:cs/>
                <w:lang w:eastAsia="en-US"/>
              </w:rPr>
              <w:t>(</w:t>
            </w:r>
            <w:r w:rsidRPr="004113B9">
              <w:rPr>
                <w:rFonts w:ascii="Mangal" w:hAnsi="Mangal" w:cs="Arial Unicode MS" w:hint="cs"/>
                <w:b/>
                <w:bCs/>
                <w:szCs w:val="22"/>
                <w:cs/>
                <w:lang w:eastAsia="en-US" w:bidi="hi-IN"/>
              </w:rPr>
              <w:t>केवल प्रि</w:t>
            </w:r>
            <w:r w:rsidRPr="004113B9">
              <w:rPr>
                <w:rFonts w:ascii="Mangal" w:hAnsi="Mangal" w:cs="Mangal" w:hint="cs"/>
                <w:b/>
                <w:bCs/>
                <w:szCs w:val="22"/>
                <w:rtl/>
                <w:cs/>
                <w:lang w:eastAsia="en-US"/>
              </w:rPr>
              <w:t>-</w:t>
            </w:r>
            <w:r w:rsidRPr="004113B9">
              <w:rPr>
                <w:rFonts w:ascii="Mangal" w:hAnsi="Mangal" w:cs="Arial Unicode MS" w:hint="cs"/>
                <w:b/>
                <w:bCs/>
                <w:szCs w:val="22"/>
                <w:cs/>
                <w:lang w:eastAsia="en-US" w:bidi="hi-IN"/>
              </w:rPr>
              <w:t>क्वालीफिकेशन</w:t>
            </w:r>
            <w:r w:rsidRPr="004113B9">
              <w:rPr>
                <w:rFonts w:ascii="Mangal" w:hAnsi="Mangal" w:cs="Mangal"/>
                <w:b/>
                <w:bCs/>
                <w:szCs w:val="22"/>
                <w:lang w:eastAsia="en-US"/>
              </w:rPr>
              <w:t>/</w:t>
            </w:r>
            <w:r w:rsidRPr="004113B9">
              <w:rPr>
                <w:rFonts w:ascii="Mangal" w:hAnsi="Mangal" w:cs="Arial Unicode MS" w:hint="cs"/>
                <w:b/>
                <w:bCs/>
                <w:szCs w:val="22"/>
                <w:cs/>
                <w:lang w:eastAsia="en-US" w:bidi="hi-IN"/>
              </w:rPr>
              <w:t>टेकनिकल निविदा</w:t>
            </w:r>
            <w:r w:rsidRPr="003E535F">
              <w:rPr>
                <w:rFonts w:ascii="Mangal" w:hAnsi="Mangal" w:cs="Mangal" w:hint="cs"/>
                <w:b/>
                <w:bCs/>
                <w:szCs w:val="22"/>
                <w:highlight w:val="yellow"/>
                <w:rtl/>
                <w:cs/>
                <w:lang w:eastAsia="en-US"/>
              </w:rPr>
              <w:t>)</w:t>
            </w:r>
            <w:r w:rsidRPr="003E535F">
              <w:rPr>
                <w:rFonts w:ascii="Mangal" w:hAnsi="Mangal" w:cs="Mangal"/>
                <w:b/>
                <w:bCs/>
                <w:szCs w:val="22"/>
                <w:highlight w:val="yellow"/>
                <w:lang w:eastAsia="en-US"/>
              </w:rPr>
              <w:t>:</w:t>
            </w:r>
            <w:r w:rsidRPr="003E535F">
              <w:rPr>
                <w:szCs w:val="22"/>
                <w:highlight w:val="yellow"/>
                <w:lang w:eastAsia="en-US"/>
              </w:rPr>
              <w:t xml:space="preserve"> </w:t>
            </w:r>
            <w:r w:rsidR="00524F70">
              <w:rPr>
                <w:szCs w:val="22"/>
                <w:highlight w:val="yellow"/>
                <w:lang w:eastAsia="en-US"/>
              </w:rPr>
              <w:t>20</w:t>
            </w:r>
            <w:r w:rsidR="00DC69A9" w:rsidRPr="003E535F">
              <w:rPr>
                <w:szCs w:val="22"/>
                <w:highlight w:val="yellow"/>
                <w:lang w:eastAsia="en-US"/>
              </w:rPr>
              <w:t>/</w:t>
            </w:r>
            <w:r w:rsidR="00524F70">
              <w:rPr>
                <w:szCs w:val="22"/>
                <w:highlight w:val="yellow"/>
                <w:lang w:eastAsia="en-US"/>
              </w:rPr>
              <w:t>09</w:t>
            </w:r>
            <w:bookmarkStart w:id="0" w:name="_GoBack"/>
            <w:bookmarkEnd w:id="0"/>
            <w:r w:rsidRPr="003E535F">
              <w:rPr>
                <w:szCs w:val="22"/>
                <w:highlight w:val="yellow"/>
                <w:lang w:eastAsia="en-US"/>
              </w:rPr>
              <w:t>/202</w:t>
            </w:r>
            <w:r w:rsidR="00D22C80" w:rsidRPr="003E535F">
              <w:rPr>
                <w:szCs w:val="22"/>
                <w:highlight w:val="yellow"/>
                <w:lang w:eastAsia="en-US"/>
              </w:rPr>
              <w:t>2</w:t>
            </w:r>
            <w:r w:rsidRPr="003E535F">
              <w:rPr>
                <w:szCs w:val="22"/>
                <w:highlight w:val="yellow"/>
                <w:lang w:eastAsia="en-US"/>
              </w:rPr>
              <w:t xml:space="preserve"> </w:t>
            </w:r>
            <w:r w:rsidRPr="003E535F">
              <w:rPr>
                <w:rFonts w:cs="Arial Unicode MS" w:hint="cs"/>
                <w:szCs w:val="22"/>
                <w:highlight w:val="yellow"/>
                <w:cs/>
                <w:lang w:eastAsia="en-US" w:bidi="hi-IN"/>
              </w:rPr>
              <w:t xml:space="preserve">दोपहर </w:t>
            </w:r>
            <w:r w:rsidRPr="003E535F">
              <w:rPr>
                <w:rFonts w:hint="cs"/>
                <w:szCs w:val="22"/>
                <w:highlight w:val="yellow"/>
                <w:lang w:eastAsia="en-US"/>
              </w:rPr>
              <w:t>03</w:t>
            </w:r>
            <w:r w:rsidRPr="003E535F">
              <w:rPr>
                <w:szCs w:val="22"/>
                <w:highlight w:val="yellow"/>
                <w:lang w:eastAsia="en-US"/>
              </w:rPr>
              <w:t>:</w:t>
            </w:r>
            <w:r w:rsidRPr="003E535F">
              <w:rPr>
                <w:rFonts w:hint="cs"/>
                <w:szCs w:val="22"/>
                <w:highlight w:val="yellow"/>
                <w:lang w:eastAsia="en-US"/>
              </w:rPr>
              <w:t>3</w:t>
            </w:r>
            <w:r w:rsidRPr="003E535F">
              <w:rPr>
                <w:szCs w:val="22"/>
                <w:highlight w:val="yellow"/>
                <w:lang w:eastAsia="en-US"/>
              </w:rPr>
              <w:t>0</w:t>
            </w:r>
            <w:r w:rsidRPr="003E535F">
              <w:rPr>
                <w:rFonts w:cs="Arial Unicode MS" w:hint="cs"/>
                <w:szCs w:val="22"/>
                <w:highlight w:val="yellow"/>
                <w:cs/>
                <w:lang w:eastAsia="en-US" w:bidi="hi-IN"/>
              </w:rPr>
              <w:t xml:space="preserve"> बजे</w:t>
            </w:r>
            <w:r w:rsidRPr="004113B9">
              <w:rPr>
                <w:rFonts w:cs="Arial Unicode MS" w:hint="cs"/>
                <w:szCs w:val="22"/>
                <w:cs/>
                <w:lang w:eastAsia="en-US" w:bidi="hi-IN"/>
              </w:rPr>
              <w:t xml:space="preserve"> </w:t>
            </w:r>
          </w:p>
          <w:p w14:paraId="4943F5A1" w14:textId="77777777" w:rsidR="007E791A" w:rsidRPr="00FA4560" w:rsidRDefault="007E791A" w:rsidP="00C85042">
            <w:pPr>
              <w:jc w:val="both"/>
              <w:rPr>
                <w:szCs w:val="22"/>
                <w:lang w:eastAsia="en-US"/>
              </w:rPr>
            </w:pPr>
          </w:p>
          <w:p w14:paraId="4F32EEF7" w14:textId="6445CD0F" w:rsidR="007E791A" w:rsidRPr="00192411" w:rsidRDefault="007E791A" w:rsidP="00C85042">
            <w:pPr>
              <w:jc w:val="both"/>
              <w:rPr>
                <w:rFonts w:ascii="Mangal" w:hAnsi="Mangal" w:cs="Mangal"/>
                <w:szCs w:val="22"/>
                <w:rtl/>
                <w:cs/>
                <w:lang w:eastAsia="en-US"/>
              </w:rPr>
            </w:pPr>
            <w:r w:rsidRPr="008D24CE">
              <w:rPr>
                <w:rFonts w:ascii="Mangal" w:hAnsi="Mangal" w:cs="Arial Unicode MS" w:hint="cs"/>
                <w:b/>
                <w:bCs/>
                <w:szCs w:val="22"/>
                <w:cs/>
                <w:lang w:eastAsia="en-US" w:bidi="hi-IN"/>
              </w:rPr>
              <w:t>निविदा शुल्क</w:t>
            </w:r>
            <w:r w:rsidRPr="00010DE3">
              <w:rPr>
                <w:b/>
                <w:bCs/>
                <w:szCs w:val="22"/>
                <w:lang w:eastAsia="en-US"/>
              </w:rPr>
              <w:t xml:space="preserve">: </w:t>
            </w:r>
            <w:r w:rsidRPr="003E535F">
              <w:rPr>
                <w:rFonts w:ascii="Mangal" w:hAnsi="Mangal" w:cs="Arial Unicode MS" w:hint="cs"/>
                <w:szCs w:val="22"/>
                <w:highlight w:val="yellow"/>
                <w:cs/>
                <w:lang w:eastAsia="en-US" w:bidi="hi-IN"/>
              </w:rPr>
              <w:t xml:space="preserve">डिमांड ड्राफ्ट के रूप मे </w:t>
            </w:r>
            <w:r w:rsidRPr="003E535F">
              <w:rPr>
                <w:rFonts w:ascii="Rupee Foradian" w:hAnsi="Rupee Foradian" w:cs="Arial Unicode MS"/>
                <w:szCs w:val="22"/>
                <w:highlight w:val="yellow"/>
                <w:lang w:eastAsia="en-US" w:bidi="hi-IN"/>
              </w:rPr>
              <w:t>`</w:t>
            </w:r>
            <w:r w:rsidR="00C14A3D">
              <w:rPr>
                <w:rFonts w:ascii="Arial Unicode MS" w:eastAsia="Arial Unicode MS" w:hAnsi="Arial Unicode MS" w:cs="Arial Unicode MS"/>
                <w:szCs w:val="22"/>
                <w:highlight w:val="yellow"/>
                <w:lang w:eastAsia="en-US" w:bidi="hi-IN"/>
              </w:rPr>
              <w:t>2</w:t>
            </w:r>
            <w:r w:rsidRPr="003E535F">
              <w:rPr>
                <w:rFonts w:ascii="Arial Unicode MS" w:eastAsia="Arial Unicode MS" w:hAnsi="Arial Unicode MS" w:cs="Arial Unicode MS" w:hint="cs"/>
                <w:szCs w:val="22"/>
                <w:highlight w:val="yellow"/>
                <w:lang w:eastAsia="en-US" w:bidi="hi-IN"/>
              </w:rPr>
              <w:t>,000</w:t>
            </w:r>
            <w:r w:rsidR="002E09F0" w:rsidRPr="003E535F">
              <w:rPr>
                <w:rFonts w:ascii="Arial Unicode MS" w:eastAsia="Arial Unicode MS" w:hAnsi="Arial Unicode MS" w:cs="Arial Unicode MS"/>
                <w:szCs w:val="22"/>
                <w:highlight w:val="yellow"/>
                <w:lang w:eastAsia="en-US" w:bidi="hi-IN"/>
              </w:rPr>
              <w:t>.00</w:t>
            </w:r>
            <w:r w:rsidRPr="003E535F">
              <w:rPr>
                <w:rFonts w:ascii="Mangal" w:hAnsi="Mangal" w:cs="Arial Unicode MS" w:hint="cs"/>
                <w:szCs w:val="22"/>
                <w:highlight w:val="yellow"/>
                <w:lang w:eastAsia="en-US" w:bidi="hi-IN"/>
              </w:rPr>
              <w:t xml:space="preserve"> (</w:t>
            </w:r>
            <w:r w:rsidR="00C14A3D">
              <w:rPr>
                <w:rFonts w:ascii="Nirmala UI" w:hAnsi="Nirmala UI" w:cs="Nirmala UI"/>
                <w:szCs w:val="22"/>
                <w:highlight w:val="yellow"/>
                <w:cs/>
                <w:lang w:eastAsia="en-US" w:bidi="hi-IN"/>
              </w:rPr>
              <w:t>दो</w:t>
            </w:r>
            <w:r w:rsidRPr="003E535F">
              <w:rPr>
                <w:rFonts w:ascii="Mangal" w:hAnsi="Mangal" w:cs="Arial Unicode MS" w:hint="cs"/>
                <w:szCs w:val="22"/>
                <w:highlight w:val="yellow"/>
                <w:cs/>
                <w:lang w:eastAsia="en-US" w:bidi="hi-IN"/>
              </w:rPr>
              <w:t xml:space="preserve"> </w:t>
            </w:r>
            <w:r w:rsidRPr="003E535F">
              <w:rPr>
                <w:rFonts w:ascii="Mangal" w:hAnsi="Mangal" w:cs="Arial Unicode MS" w:hint="cs"/>
                <w:szCs w:val="22"/>
                <w:highlight w:val="yellow"/>
                <w:rtl/>
                <w:cs/>
                <w:lang w:eastAsia="en-US"/>
              </w:rPr>
              <w:t xml:space="preserve"> </w:t>
            </w:r>
            <w:r w:rsidR="00D77018" w:rsidRPr="003E535F">
              <w:rPr>
                <w:rFonts w:ascii="Mangal" w:hAnsi="Mangal" w:cs="Arial Unicode MS" w:hint="cs"/>
                <w:szCs w:val="22"/>
                <w:highlight w:val="yellow"/>
                <w:cs/>
                <w:lang w:eastAsia="en-US" w:bidi="hi-IN"/>
              </w:rPr>
              <w:t xml:space="preserve">हजार मात्र </w:t>
            </w:r>
            <w:r w:rsidRPr="003E535F">
              <w:rPr>
                <w:rFonts w:ascii="Mangal" w:hAnsi="Mangal" w:cs="Arial Unicode MS" w:hint="cs"/>
                <w:szCs w:val="22"/>
                <w:highlight w:val="yellow"/>
                <w:rtl/>
                <w:cs/>
                <w:lang w:eastAsia="en-US"/>
              </w:rPr>
              <w:t>)</w:t>
            </w:r>
            <w:r w:rsidRPr="003E535F">
              <w:rPr>
                <w:rFonts w:ascii="Mangal" w:hAnsi="Mangal" w:cs="Arial Unicode MS" w:hint="cs"/>
                <w:szCs w:val="22"/>
                <w:highlight w:val="yellow"/>
                <w:cs/>
                <w:lang w:eastAsia="en-US" w:bidi="hi-IN"/>
              </w:rPr>
              <w:t xml:space="preserve">अप्रतिदेय </w:t>
            </w:r>
            <w:r w:rsidR="00D77018" w:rsidRPr="003E535F">
              <w:rPr>
                <w:rFonts w:ascii="Mangal" w:hAnsi="Mangal" w:cs="Arial Unicode MS" w:hint="cs"/>
                <w:szCs w:val="22"/>
                <w:highlight w:val="yellow"/>
                <w:cs/>
                <w:lang w:eastAsia="en-US" w:bidi="hi-IN"/>
              </w:rPr>
              <w:t>)</w:t>
            </w:r>
            <w:r>
              <w:rPr>
                <w:rFonts w:ascii="Mangal" w:hAnsi="Mangal" w:cs="Mangal"/>
                <w:szCs w:val="22"/>
                <w:lang w:eastAsia="en-US"/>
              </w:rPr>
              <w:t xml:space="preserve"> </w:t>
            </w:r>
          </w:p>
          <w:p w14:paraId="70064C86" w14:textId="77777777" w:rsidR="007E791A" w:rsidRPr="00FA4560" w:rsidRDefault="007E791A" w:rsidP="00C85042">
            <w:pPr>
              <w:jc w:val="both"/>
              <w:rPr>
                <w:szCs w:val="22"/>
                <w:lang w:eastAsia="en-US"/>
              </w:rPr>
            </w:pPr>
          </w:p>
          <w:p w14:paraId="3CB2A5DE" w14:textId="17E2FDD0" w:rsidR="007E791A" w:rsidRDefault="007E791A" w:rsidP="00C85042">
            <w:pPr>
              <w:jc w:val="both"/>
              <w:rPr>
                <w:rFonts w:ascii="Mangal" w:hAnsi="Mangal" w:cs="Arial Unicode MS"/>
                <w:szCs w:val="22"/>
                <w:lang w:eastAsia="en-US" w:bidi="hi-IN"/>
              </w:rPr>
            </w:pPr>
            <w:r w:rsidRPr="008D24CE">
              <w:rPr>
                <w:rFonts w:ascii="Mangal" w:hAnsi="Mangal" w:cs="Arial Unicode MS" w:hint="cs"/>
                <w:b/>
                <w:bCs/>
                <w:szCs w:val="22"/>
                <w:cs/>
                <w:lang w:eastAsia="en-US" w:bidi="hi-IN"/>
              </w:rPr>
              <w:t>बयाना जमा राशि</w:t>
            </w:r>
            <w:r w:rsidRPr="00010DE3">
              <w:rPr>
                <w:b/>
                <w:bCs/>
                <w:szCs w:val="22"/>
                <w:lang w:eastAsia="en-US"/>
              </w:rPr>
              <w:t>:</w:t>
            </w:r>
            <w:r w:rsidRPr="00010DE3">
              <w:rPr>
                <w:szCs w:val="22"/>
                <w:lang w:eastAsia="en-US"/>
              </w:rPr>
              <w:t xml:space="preserve"> </w:t>
            </w:r>
            <w:r w:rsidRPr="003E535F">
              <w:rPr>
                <w:rFonts w:ascii="Mangal" w:hAnsi="Mangal" w:cs="Arial Unicode MS" w:hint="cs"/>
                <w:szCs w:val="22"/>
                <w:highlight w:val="yellow"/>
                <w:cs/>
                <w:lang w:eastAsia="en-US" w:bidi="hi-IN"/>
              </w:rPr>
              <w:t xml:space="preserve">डिमांड ड्राफ्ट के रूप मे </w:t>
            </w:r>
            <w:r w:rsidRPr="003E535F">
              <w:rPr>
                <w:rFonts w:ascii="Rupee Foradian" w:hAnsi="Rupee Foradian" w:cs="Mangal"/>
                <w:szCs w:val="22"/>
                <w:highlight w:val="yellow"/>
                <w:lang w:eastAsia="en-US"/>
              </w:rPr>
              <w:t>`</w:t>
            </w:r>
            <w:r w:rsidR="00473303">
              <w:rPr>
                <w:rFonts w:ascii="Arial Unicode MS" w:eastAsia="Arial Unicode MS" w:hAnsi="Arial Unicode MS" w:cs="Arial Unicode MS"/>
                <w:szCs w:val="22"/>
                <w:highlight w:val="yellow"/>
                <w:lang w:eastAsia="en-US" w:bidi="hi-IN"/>
              </w:rPr>
              <w:t>90</w:t>
            </w:r>
            <w:r w:rsidR="00A20CD1" w:rsidRPr="003E535F">
              <w:rPr>
                <w:rFonts w:ascii="Arial Unicode MS" w:eastAsia="Arial Unicode MS" w:hAnsi="Arial Unicode MS" w:cs="Arial Unicode MS" w:hint="cs"/>
                <w:szCs w:val="22"/>
                <w:highlight w:val="yellow"/>
                <w:lang w:eastAsia="en-US" w:bidi="hi-IN"/>
              </w:rPr>
              <w:t>,000</w:t>
            </w:r>
            <w:r w:rsidRPr="003E535F">
              <w:rPr>
                <w:rFonts w:ascii="Arial Unicode MS" w:eastAsia="Arial Unicode MS" w:hAnsi="Arial Unicode MS" w:cs="Arial Unicode MS"/>
                <w:szCs w:val="22"/>
                <w:highlight w:val="yellow"/>
                <w:lang w:eastAsia="en-US" w:bidi="hi-IN"/>
              </w:rPr>
              <w:t>.00</w:t>
            </w:r>
            <w:r w:rsidRPr="003E535F">
              <w:rPr>
                <w:rFonts w:ascii="Mangal" w:hAnsi="Mangal" w:cs="Mangal"/>
                <w:szCs w:val="22"/>
                <w:highlight w:val="yellow"/>
                <w:lang w:eastAsia="en-US"/>
              </w:rPr>
              <w:t xml:space="preserve"> </w:t>
            </w:r>
          </w:p>
          <w:p w14:paraId="2C9212C9" w14:textId="77777777" w:rsidR="00D77018" w:rsidRPr="00D77018" w:rsidRDefault="00D77018" w:rsidP="00C85042">
            <w:pPr>
              <w:jc w:val="both"/>
              <w:rPr>
                <w:rFonts w:ascii="Arial" w:hAnsi="Arial" w:cs="Arial Unicode MS"/>
                <w:b/>
                <w:bCs/>
                <w:color w:val="000000"/>
                <w:lang w:bidi="hi-IN"/>
              </w:rPr>
            </w:pPr>
          </w:p>
          <w:p w14:paraId="70F963C0" w14:textId="77777777" w:rsidR="00075BED" w:rsidRPr="00075BED" w:rsidRDefault="00075BED" w:rsidP="00075BED">
            <w:pPr>
              <w:jc w:val="both"/>
              <w:rPr>
                <w:szCs w:val="22"/>
                <w:lang w:val="en-IN" w:eastAsia="en-US" w:bidi="hi-IN"/>
              </w:rPr>
            </w:pPr>
            <w:proofErr w:type="spellStart"/>
            <w:r w:rsidRPr="00075BED">
              <w:rPr>
                <w:rFonts w:ascii="Nirmala UI" w:hAnsi="Nirmala UI" w:cs="Nirmala UI"/>
                <w:szCs w:val="22"/>
                <w:lang w:val="en-IN" w:eastAsia="en-US" w:bidi="hi-IN"/>
              </w:rPr>
              <w:t>कृपया</w:t>
            </w:r>
            <w:proofErr w:type="spellEnd"/>
            <w:r w:rsidRPr="00075BED">
              <w:rPr>
                <w:szCs w:val="22"/>
                <w:lang w:val="en-IN" w:eastAsia="en-US" w:bidi="hi-IN"/>
              </w:rPr>
              <w:t xml:space="preserve"> </w:t>
            </w:r>
            <w:proofErr w:type="spellStart"/>
            <w:r w:rsidRPr="00075BED">
              <w:rPr>
                <w:rFonts w:ascii="Nirmala UI" w:hAnsi="Nirmala UI" w:cs="Nirmala UI"/>
                <w:szCs w:val="22"/>
                <w:lang w:val="en-IN" w:eastAsia="en-US" w:bidi="hi-IN"/>
              </w:rPr>
              <w:t>संपर्क</w:t>
            </w:r>
            <w:proofErr w:type="spellEnd"/>
            <w:r w:rsidRPr="00075BED">
              <w:rPr>
                <w:szCs w:val="22"/>
                <w:lang w:val="en-IN" w:eastAsia="en-US" w:bidi="hi-IN"/>
              </w:rPr>
              <w:t xml:space="preserve"> </w:t>
            </w:r>
            <w:proofErr w:type="spellStart"/>
            <w:r w:rsidRPr="00075BED">
              <w:rPr>
                <w:rFonts w:ascii="Nirmala UI" w:hAnsi="Nirmala UI" w:cs="Nirmala UI"/>
                <w:szCs w:val="22"/>
                <w:lang w:val="en-IN" w:eastAsia="en-US" w:bidi="hi-IN"/>
              </w:rPr>
              <w:t>करें</w:t>
            </w:r>
            <w:proofErr w:type="spellEnd"/>
            <w:r w:rsidRPr="00075BED">
              <w:rPr>
                <w:szCs w:val="22"/>
                <w:lang w:val="en-IN" w:eastAsia="en-US" w:bidi="hi-IN"/>
              </w:rPr>
              <w:t xml:space="preserve">- </w:t>
            </w:r>
          </w:p>
          <w:p w14:paraId="2A74B7C9" w14:textId="77777777" w:rsidR="00075BED" w:rsidRPr="00075BED" w:rsidRDefault="00075BED" w:rsidP="00075BED">
            <w:pPr>
              <w:jc w:val="both"/>
              <w:rPr>
                <w:szCs w:val="22"/>
                <w:lang w:val="en-IN" w:eastAsia="en-US" w:bidi="hi-IN"/>
              </w:rPr>
            </w:pPr>
            <w:proofErr w:type="spellStart"/>
            <w:r w:rsidRPr="00075BED">
              <w:rPr>
                <w:rFonts w:ascii="Nirmala UI" w:hAnsi="Nirmala UI" w:cs="Nirmala UI"/>
                <w:szCs w:val="22"/>
                <w:lang w:val="en-IN" w:eastAsia="en-US" w:bidi="hi-IN"/>
              </w:rPr>
              <w:t>कुमार</w:t>
            </w:r>
            <w:proofErr w:type="spellEnd"/>
            <w:r w:rsidRPr="00075BED">
              <w:rPr>
                <w:szCs w:val="22"/>
                <w:lang w:val="en-IN" w:eastAsia="en-US" w:bidi="hi-IN"/>
              </w:rPr>
              <w:t xml:space="preserve"> </w:t>
            </w:r>
            <w:proofErr w:type="spellStart"/>
            <w:r w:rsidRPr="00075BED">
              <w:rPr>
                <w:rFonts w:ascii="Nirmala UI" w:hAnsi="Nirmala UI" w:cs="Nirmala UI"/>
                <w:szCs w:val="22"/>
                <w:lang w:val="en-IN" w:eastAsia="en-US" w:bidi="hi-IN"/>
              </w:rPr>
              <w:t>कौशल</w:t>
            </w:r>
            <w:proofErr w:type="spellEnd"/>
            <w:r w:rsidRPr="00075BED">
              <w:rPr>
                <w:szCs w:val="22"/>
                <w:lang w:val="en-IN" w:eastAsia="en-US" w:bidi="hi-IN"/>
              </w:rPr>
              <w:t xml:space="preserve"> </w:t>
            </w:r>
            <w:proofErr w:type="spellStart"/>
            <w:r w:rsidRPr="00075BED">
              <w:rPr>
                <w:rFonts w:ascii="Nirmala UI" w:hAnsi="Nirmala UI" w:cs="Nirmala UI"/>
                <w:szCs w:val="22"/>
                <w:lang w:val="en-IN" w:eastAsia="en-US" w:bidi="hi-IN"/>
              </w:rPr>
              <w:t>सिंह</w:t>
            </w:r>
            <w:proofErr w:type="spellEnd"/>
            <w:r w:rsidRPr="00075BED">
              <w:rPr>
                <w:szCs w:val="22"/>
                <w:lang w:val="en-IN" w:eastAsia="en-US" w:bidi="hi-IN"/>
              </w:rPr>
              <w:t xml:space="preserve"> </w:t>
            </w:r>
          </w:p>
          <w:p w14:paraId="5ABB62C6" w14:textId="77777777" w:rsidR="00075BED" w:rsidRPr="00075BED" w:rsidRDefault="00075BED" w:rsidP="00075BED">
            <w:pPr>
              <w:jc w:val="both"/>
              <w:rPr>
                <w:szCs w:val="22"/>
                <w:lang w:val="en-IN" w:eastAsia="en-US" w:bidi="hi-IN"/>
              </w:rPr>
            </w:pPr>
            <w:proofErr w:type="spellStart"/>
            <w:r w:rsidRPr="00075BED">
              <w:rPr>
                <w:rFonts w:ascii="Nirmala UI" w:hAnsi="Nirmala UI" w:cs="Nirmala UI"/>
                <w:szCs w:val="22"/>
                <w:lang w:val="en-IN" w:eastAsia="en-US" w:bidi="hi-IN"/>
              </w:rPr>
              <w:t>मुख्य</w:t>
            </w:r>
            <w:proofErr w:type="spellEnd"/>
            <w:r w:rsidRPr="00075BED">
              <w:rPr>
                <w:szCs w:val="22"/>
                <w:lang w:val="en-IN" w:eastAsia="en-US" w:bidi="hi-IN"/>
              </w:rPr>
              <w:t xml:space="preserve"> </w:t>
            </w:r>
            <w:proofErr w:type="spellStart"/>
            <w:r w:rsidRPr="00075BED">
              <w:rPr>
                <w:rFonts w:ascii="Nirmala UI" w:hAnsi="Nirmala UI" w:cs="Nirmala UI"/>
                <w:szCs w:val="22"/>
                <w:lang w:val="en-IN" w:eastAsia="en-US" w:bidi="hi-IN"/>
              </w:rPr>
              <w:t>प्रबन्धक</w:t>
            </w:r>
            <w:proofErr w:type="spellEnd"/>
            <w:r w:rsidRPr="00075BED">
              <w:rPr>
                <w:szCs w:val="22"/>
                <w:lang w:val="en-IN" w:eastAsia="en-US" w:bidi="hi-IN"/>
              </w:rPr>
              <w:t xml:space="preserve"> </w:t>
            </w:r>
          </w:p>
          <w:p w14:paraId="61C92E14" w14:textId="77777777" w:rsidR="00075BED" w:rsidRPr="00075BED" w:rsidRDefault="00075BED" w:rsidP="00075BED">
            <w:pPr>
              <w:jc w:val="both"/>
              <w:rPr>
                <w:szCs w:val="22"/>
                <w:lang w:val="en-IN" w:eastAsia="en-US" w:bidi="hi-IN"/>
              </w:rPr>
            </w:pPr>
            <w:proofErr w:type="spellStart"/>
            <w:r w:rsidRPr="00075BED">
              <w:rPr>
                <w:rFonts w:ascii="Nirmala UI" w:hAnsi="Nirmala UI" w:cs="Nirmala UI"/>
                <w:szCs w:val="22"/>
                <w:lang w:val="en-IN" w:eastAsia="en-US" w:bidi="hi-IN"/>
              </w:rPr>
              <w:t>जी</w:t>
            </w:r>
            <w:proofErr w:type="spellEnd"/>
            <w:r w:rsidRPr="00075BED">
              <w:rPr>
                <w:szCs w:val="22"/>
                <w:lang w:val="en-IN" w:eastAsia="en-US" w:bidi="hi-IN"/>
              </w:rPr>
              <w:t xml:space="preserve"> </w:t>
            </w:r>
            <w:r w:rsidRPr="00075BED">
              <w:rPr>
                <w:rFonts w:ascii="Nirmala UI" w:hAnsi="Nirmala UI" w:cs="Nirmala UI"/>
                <w:szCs w:val="22"/>
                <w:lang w:val="en-IN" w:eastAsia="en-US" w:bidi="hi-IN"/>
              </w:rPr>
              <w:t>ए</w:t>
            </w:r>
            <w:r w:rsidRPr="00075BED">
              <w:rPr>
                <w:szCs w:val="22"/>
                <w:lang w:val="en-IN" w:eastAsia="en-US" w:bidi="hi-IN"/>
              </w:rPr>
              <w:t xml:space="preserve"> </w:t>
            </w:r>
            <w:proofErr w:type="spellStart"/>
            <w:r w:rsidRPr="00075BED">
              <w:rPr>
                <w:rFonts w:ascii="Nirmala UI" w:hAnsi="Nirmala UI" w:cs="Nirmala UI"/>
                <w:szCs w:val="22"/>
                <w:lang w:val="en-IN" w:eastAsia="en-US" w:bidi="hi-IN"/>
              </w:rPr>
              <w:t>डी</w:t>
            </w:r>
            <w:proofErr w:type="spellEnd"/>
            <w:r w:rsidRPr="00075BED">
              <w:rPr>
                <w:szCs w:val="22"/>
                <w:lang w:val="en-IN" w:eastAsia="en-US" w:bidi="hi-IN"/>
              </w:rPr>
              <w:t xml:space="preserve"> , </w:t>
            </w:r>
            <w:proofErr w:type="spellStart"/>
            <w:r w:rsidRPr="00075BED">
              <w:rPr>
                <w:rFonts w:ascii="Nirmala UI" w:hAnsi="Nirmala UI" w:cs="Nirmala UI"/>
                <w:szCs w:val="22"/>
                <w:lang w:val="en-IN" w:eastAsia="en-US" w:bidi="hi-IN"/>
              </w:rPr>
              <w:t>आंचलिक</w:t>
            </w:r>
            <w:proofErr w:type="spellEnd"/>
            <w:r w:rsidRPr="00075BED">
              <w:rPr>
                <w:szCs w:val="22"/>
                <w:lang w:val="en-IN" w:eastAsia="en-US" w:bidi="hi-IN"/>
              </w:rPr>
              <w:t xml:space="preserve"> </w:t>
            </w:r>
            <w:proofErr w:type="spellStart"/>
            <w:r w:rsidRPr="00075BED">
              <w:rPr>
                <w:rFonts w:ascii="Nirmala UI" w:hAnsi="Nirmala UI" w:cs="Nirmala UI"/>
                <w:szCs w:val="22"/>
                <w:lang w:val="en-IN" w:eastAsia="en-US" w:bidi="hi-IN"/>
              </w:rPr>
              <w:t>कार्यालय</w:t>
            </w:r>
            <w:proofErr w:type="spellEnd"/>
            <w:r w:rsidRPr="00075BED">
              <w:rPr>
                <w:szCs w:val="22"/>
                <w:lang w:val="en-IN" w:eastAsia="en-US" w:bidi="hi-IN"/>
              </w:rPr>
              <w:t xml:space="preserve"> </w:t>
            </w:r>
          </w:p>
          <w:p w14:paraId="48F80DF1" w14:textId="7DF9A189" w:rsidR="007E791A" w:rsidRPr="00192411" w:rsidRDefault="00075BED" w:rsidP="00075BED">
            <w:pPr>
              <w:jc w:val="center"/>
              <w:rPr>
                <w:lang w:eastAsia="en-US"/>
              </w:rPr>
            </w:pPr>
            <w:r w:rsidRPr="00075BED">
              <w:rPr>
                <w:szCs w:val="22"/>
                <w:lang w:val="en-IN" w:eastAsia="en-US" w:bidi="hi-IN"/>
              </w:rPr>
              <w:t xml:space="preserve">9025406825  </w:t>
            </w:r>
            <w:r w:rsidR="007E791A" w:rsidRPr="00192411">
              <w:rPr>
                <w:rFonts w:ascii="Mangal" w:hAnsi="Mangal" w:cs="Arial Unicode MS" w:hint="cs"/>
                <w:b/>
                <w:bCs/>
                <w:cs/>
                <w:lang w:bidi="hi-IN"/>
              </w:rPr>
              <w:t>सेंट्रल बैंक ऑफ इंडिया</w:t>
            </w:r>
            <w:r w:rsidR="007E791A" w:rsidRPr="00192411">
              <w:rPr>
                <w:lang w:eastAsia="en-US"/>
              </w:rPr>
              <w:t>,</w:t>
            </w:r>
          </w:p>
          <w:p w14:paraId="6F3BB87B" w14:textId="77777777" w:rsidR="007E791A" w:rsidRPr="00FA4560" w:rsidRDefault="007E791A" w:rsidP="00C85042">
            <w:pPr>
              <w:jc w:val="center"/>
              <w:rPr>
                <w:szCs w:val="22"/>
                <w:lang w:eastAsia="en-US"/>
              </w:rPr>
            </w:pPr>
            <w:r>
              <w:rPr>
                <w:rFonts w:ascii="Mangal" w:hAnsi="Mangal" w:cs="Arial Unicode MS" w:hint="cs"/>
                <w:szCs w:val="22"/>
                <w:cs/>
                <w:lang w:eastAsia="en-US" w:bidi="hi-IN"/>
              </w:rPr>
              <w:t xml:space="preserve">व्यवसाय सहायता विभाग </w:t>
            </w:r>
          </w:p>
          <w:p w14:paraId="022BEA1C" w14:textId="77777777" w:rsidR="00C27965" w:rsidRDefault="00C27965" w:rsidP="00C85042">
            <w:pPr>
              <w:jc w:val="center"/>
              <w:rPr>
                <w:b/>
                <w:bCs/>
                <w:szCs w:val="22"/>
                <w:lang w:val="en-GB"/>
              </w:rPr>
            </w:pPr>
            <w:r w:rsidRPr="00AA1AD7">
              <w:rPr>
                <w:b/>
                <w:bCs/>
                <w:szCs w:val="22"/>
                <w:lang w:val="en-GB"/>
              </w:rPr>
              <w:t xml:space="preserve">48-49 </w:t>
            </w:r>
            <w:r>
              <w:rPr>
                <w:rFonts w:cs="Arial Unicode MS"/>
                <w:b/>
                <w:bCs/>
                <w:szCs w:val="22"/>
                <w:cs/>
                <w:lang w:bidi="hi-IN"/>
              </w:rPr>
              <w:t>मोन्टियथ रोड</w:t>
            </w:r>
            <w:r w:rsidRPr="00AA1AD7">
              <w:rPr>
                <w:b/>
                <w:bCs/>
                <w:szCs w:val="22"/>
                <w:lang w:val="en-GB"/>
              </w:rPr>
              <w:t xml:space="preserve">, </w:t>
            </w:r>
            <w:r w:rsidRPr="00AA1AD7">
              <w:rPr>
                <w:rFonts w:cs="Arial Unicode MS"/>
                <w:b/>
                <w:bCs/>
                <w:szCs w:val="22"/>
                <w:cs/>
                <w:lang w:bidi="hi-IN"/>
              </w:rPr>
              <w:t>एग्‍मोर</w:t>
            </w:r>
            <w:r w:rsidRPr="00AA1AD7">
              <w:rPr>
                <w:b/>
                <w:bCs/>
                <w:szCs w:val="22"/>
                <w:lang w:val="en-GB"/>
              </w:rPr>
              <w:t xml:space="preserve">, </w:t>
            </w:r>
          </w:p>
          <w:p w14:paraId="68656B58" w14:textId="69C0EDCA" w:rsidR="00C27965" w:rsidRDefault="00C27965" w:rsidP="00C85042">
            <w:pPr>
              <w:jc w:val="center"/>
              <w:rPr>
                <w:b/>
                <w:bCs/>
                <w:szCs w:val="22"/>
                <w:lang w:val="en-GB"/>
              </w:rPr>
            </w:pPr>
            <w:r w:rsidRPr="00AA1AD7">
              <w:rPr>
                <w:rFonts w:cs="Arial Unicode MS"/>
                <w:b/>
                <w:bCs/>
                <w:szCs w:val="22"/>
                <w:cs/>
                <w:lang w:bidi="hi-IN"/>
              </w:rPr>
              <w:t>चेन्‍नई</w:t>
            </w:r>
            <w:r w:rsidRPr="00AA1AD7">
              <w:rPr>
                <w:rFonts w:hint="cs"/>
                <w:b/>
                <w:bCs/>
                <w:szCs w:val="22"/>
                <w:rtl/>
                <w:cs/>
              </w:rPr>
              <w:t xml:space="preserve"> : </w:t>
            </w:r>
            <w:r w:rsidRPr="00AA1AD7">
              <w:rPr>
                <w:b/>
                <w:bCs/>
                <w:szCs w:val="22"/>
                <w:lang w:val="en-GB"/>
              </w:rPr>
              <w:t>600 008</w:t>
            </w:r>
          </w:p>
          <w:p w14:paraId="3AEF3BF9" w14:textId="49BB2FEA" w:rsidR="007E791A" w:rsidRPr="00FA4560" w:rsidRDefault="007E791A" w:rsidP="00C85042">
            <w:pPr>
              <w:jc w:val="center"/>
              <w:rPr>
                <w:szCs w:val="22"/>
              </w:rPr>
            </w:pPr>
            <w:r w:rsidRPr="00C27965">
              <w:rPr>
                <w:rFonts w:ascii="Mangal" w:hAnsi="Mangal" w:cs="Arial Unicode MS" w:hint="cs"/>
                <w:szCs w:val="22"/>
                <w:cs/>
                <w:lang w:eastAsia="en-US" w:bidi="hi-IN"/>
              </w:rPr>
              <w:t>दूरभाष</w:t>
            </w:r>
            <w:r w:rsidRPr="00C27965">
              <w:rPr>
                <w:szCs w:val="22"/>
                <w:lang w:eastAsia="en-US"/>
              </w:rPr>
              <w:t xml:space="preserve">:- </w:t>
            </w:r>
            <w:r w:rsidR="00C27965">
              <w:rPr>
                <w:szCs w:val="22"/>
                <w:lang w:eastAsia="en-US"/>
              </w:rPr>
              <w:t>044-28883107</w:t>
            </w:r>
            <w:r>
              <w:rPr>
                <w:rFonts w:hint="cs"/>
                <w:rtl/>
                <w:cs/>
                <w:lang w:eastAsia="en-US"/>
              </w:rPr>
              <w:t xml:space="preserve"> </w:t>
            </w:r>
          </w:p>
        </w:tc>
      </w:tr>
    </w:tbl>
    <w:p w14:paraId="55EF416E" w14:textId="77777777" w:rsidR="007E791A" w:rsidRDefault="007E791A" w:rsidP="00C85042">
      <w:pPr>
        <w:jc w:val="both"/>
        <w:rPr>
          <w:noProof/>
          <w:szCs w:val="22"/>
        </w:rPr>
      </w:pPr>
    </w:p>
    <w:p w14:paraId="56ADFB1E" w14:textId="77777777" w:rsidR="007E791A" w:rsidRPr="00FA4560" w:rsidRDefault="007E791A" w:rsidP="00C85042">
      <w:pPr>
        <w:pStyle w:val="PlainText"/>
        <w:spacing w:line="276" w:lineRule="auto"/>
        <w:jc w:val="both"/>
        <w:rPr>
          <w:rFonts w:ascii="Times New Roman" w:hAnsi="Times New Roman"/>
          <w:b/>
          <w:bCs/>
          <w:sz w:val="22"/>
          <w:szCs w:val="22"/>
          <w:u w:val="single"/>
        </w:rPr>
      </w:pPr>
      <w:r w:rsidRPr="00FA4560">
        <w:rPr>
          <w:rFonts w:ascii="Times New Roman" w:hAnsi="Times New Roman"/>
          <w:noProof/>
          <w:sz w:val="22"/>
          <w:szCs w:val="22"/>
          <w:lang w:val="en-US" w:eastAsia="en-US" w:bidi="ar-SA"/>
        </w:rPr>
        <w:lastRenderedPageBreak/>
        <w:drawing>
          <wp:inline distT="0" distB="0" distL="0" distR="0" wp14:anchorId="5F5908AC" wp14:editId="75AEA565">
            <wp:extent cx="5934075" cy="1234441"/>
            <wp:effectExtent l="0" t="0" r="0" b="3810"/>
            <wp:docPr id="3" name="Picture 3" descr="Description: C:\Documents and Settings\Administrator\Desktop\logo (F)\logoc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Documents and Settings\Administrator\Desktop\logo (F)\logocbi.JPG"/>
                    <pic:cNvPicPr>
                      <a:picLocks noChangeAspect="1" noChangeArrowheads="1"/>
                    </pic:cNvPicPr>
                  </pic:nvPicPr>
                  <pic:blipFill>
                    <a:blip r:embed="rId9"/>
                    <a:srcRect/>
                    <a:stretch>
                      <a:fillRect/>
                    </a:stretch>
                  </pic:blipFill>
                  <pic:spPr bwMode="auto">
                    <a:xfrm>
                      <a:off x="0" y="0"/>
                      <a:ext cx="5952385" cy="1238250"/>
                    </a:xfrm>
                    <a:prstGeom prst="rect">
                      <a:avLst/>
                    </a:prstGeom>
                    <a:noFill/>
                    <a:ln w="9525">
                      <a:noFill/>
                      <a:miter lim="800000"/>
                      <a:headEnd/>
                      <a:tailEnd/>
                    </a:ln>
                  </pic:spPr>
                </pic:pic>
              </a:graphicData>
            </a:graphic>
          </wp:inline>
        </w:drawing>
      </w:r>
    </w:p>
    <w:p w14:paraId="6B8785C9" w14:textId="77777777" w:rsidR="007E791A" w:rsidRPr="00FA4560" w:rsidRDefault="007E791A" w:rsidP="00C85042">
      <w:pPr>
        <w:pStyle w:val="PlainText"/>
        <w:spacing w:line="276" w:lineRule="auto"/>
        <w:jc w:val="both"/>
        <w:rPr>
          <w:rFonts w:ascii="Times New Roman" w:hAnsi="Times New Roman"/>
          <w:b/>
          <w:bCs/>
          <w:sz w:val="22"/>
          <w:szCs w:val="22"/>
          <w:u w:val="single"/>
        </w:rPr>
      </w:pPr>
    </w:p>
    <w:p w14:paraId="492472B2" w14:textId="77777777" w:rsidR="007E791A" w:rsidRPr="00FA4560" w:rsidRDefault="007E791A" w:rsidP="00C85042">
      <w:pPr>
        <w:pStyle w:val="PlainText"/>
        <w:spacing w:line="276" w:lineRule="auto"/>
        <w:jc w:val="both"/>
        <w:rPr>
          <w:rFonts w:ascii="Times New Roman" w:hAnsi="Times New Roman"/>
          <w:b/>
          <w:bCs/>
          <w:sz w:val="22"/>
          <w:szCs w:val="22"/>
          <w:u w:val="single"/>
        </w:rPr>
      </w:pPr>
    </w:p>
    <w:p w14:paraId="1650E81D" w14:textId="77777777" w:rsidR="007E791A" w:rsidRPr="00D065A3" w:rsidRDefault="007E791A" w:rsidP="00C85042">
      <w:pPr>
        <w:jc w:val="center"/>
        <w:rPr>
          <w:b/>
          <w:bCs/>
          <w:sz w:val="28"/>
          <w:lang w:eastAsia="en-US"/>
        </w:rPr>
      </w:pPr>
      <w:r w:rsidRPr="00D065A3">
        <w:rPr>
          <w:b/>
          <w:bCs/>
          <w:sz w:val="28"/>
          <w:lang w:eastAsia="en-US"/>
        </w:rPr>
        <w:t>Tender Document</w:t>
      </w:r>
    </w:p>
    <w:p w14:paraId="38E56505" w14:textId="77777777" w:rsidR="007E791A" w:rsidRDefault="007E791A" w:rsidP="00C85042">
      <w:pPr>
        <w:jc w:val="center"/>
        <w:rPr>
          <w:rFonts w:cs="Arial Unicode MS"/>
          <w:szCs w:val="22"/>
          <w:lang w:eastAsia="en-US" w:bidi="hi-IN"/>
        </w:rPr>
      </w:pPr>
    </w:p>
    <w:p w14:paraId="53614B67" w14:textId="77777777" w:rsidR="00DC69A9" w:rsidRPr="00DC69A9" w:rsidRDefault="00DC69A9" w:rsidP="00C85042">
      <w:pPr>
        <w:jc w:val="center"/>
        <w:rPr>
          <w:rFonts w:cs="Arial Unicode MS"/>
          <w:szCs w:val="22"/>
          <w:lang w:eastAsia="en-US" w:bidi="hi-IN"/>
        </w:rPr>
      </w:pPr>
    </w:p>
    <w:p w14:paraId="33806947" w14:textId="77777777" w:rsidR="00C27965" w:rsidRDefault="00DC69A9" w:rsidP="00C85042">
      <w:pPr>
        <w:spacing w:line="360" w:lineRule="auto"/>
        <w:jc w:val="center"/>
        <w:rPr>
          <w:b/>
          <w:bCs/>
          <w:sz w:val="28"/>
          <w:lang w:eastAsia="en-US"/>
        </w:rPr>
      </w:pPr>
      <w:r>
        <w:rPr>
          <w:b/>
          <w:bCs/>
          <w:sz w:val="28"/>
          <w:lang w:eastAsia="en-US"/>
        </w:rPr>
        <w:t xml:space="preserve">Central Bank of India invites tender from established and reputed contractors for </w:t>
      </w:r>
      <w:r w:rsidR="00993EB3">
        <w:rPr>
          <w:b/>
          <w:bCs/>
          <w:sz w:val="28"/>
          <w:lang w:eastAsia="en-US"/>
        </w:rPr>
        <w:t xml:space="preserve">installation and </w:t>
      </w:r>
      <w:r w:rsidR="00E075D5">
        <w:rPr>
          <w:b/>
          <w:bCs/>
          <w:sz w:val="28"/>
          <w:lang w:eastAsia="en-US"/>
        </w:rPr>
        <w:t xml:space="preserve">testing and </w:t>
      </w:r>
      <w:r w:rsidR="00F550A9">
        <w:rPr>
          <w:b/>
          <w:bCs/>
          <w:sz w:val="28"/>
          <w:lang w:eastAsia="en-US"/>
        </w:rPr>
        <w:t>commissioning</w:t>
      </w:r>
      <w:r>
        <w:rPr>
          <w:b/>
          <w:bCs/>
          <w:sz w:val="28"/>
          <w:lang w:eastAsia="en-US"/>
        </w:rPr>
        <w:t xml:space="preserve"> of Solar plant at its office</w:t>
      </w:r>
    </w:p>
    <w:p w14:paraId="037ED36F" w14:textId="77777777" w:rsidR="00C27965" w:rsidRPr="000F644A" w:rsidRDefault="00DC69A9" w:rsidP="00C85042">
      <w:pPr>
        <w:spacing w:line="360" w:lineRule="auto"/>
        <w:jc w:val="center"/>
        <w:rPr>
          <w:b/>
          <w:bCs/>
          <w:sz w:val="28"/>
          <w:lang w:eastAsia="en-US"/>
        </w:rPr>
      </w:pPr>
      <w:r>
        <w:rPr>
          <w:b/>
          <w:bCs/>
          <w:sz w:val="28"/>
          <w:lang w:eastAsia="en-US"/>
        </w:rPr>
        <w:t xml:space="preserve"> </w:t>
      </w:r>
      <w:r w:rsidR="00C27965" w:rsidRPr="000F644A">
        <w:rPr>
          <w:b/>
          <w:bCs/>
          <w:sz w:val="28"/>
          <w:lang w:eastAsia="en-US"/>
        </w:rPr>
        <w:t xml:space="preserve">48-49 Montieth Road, Egmore, </w:t>
      </w:r>
    </w:p>
    <w:p w14:paraId="6B6E55AF" w14:textId="3381F2D6" w:rsidR="007E791A" w:rsidRPr="00D065A3" w:rsidRDefault="00C27965" w:rsidP="00C85042">
      <w:pPr>
        <w:spacing w:line="360" w:lineRule="auto"/>
        <w:jc w:val="center"/>
        <w:rPr>
          <w:b/>
          <w:bCs/>
          <w:sz w:val="28"/>
          <w:lang w:eastAsia="en-US"/>
        </w:rPr>
      </w:pPr>
      <w:r w:rsidRPr="000F644A">
        <w:rPr>
          <w:b/>
          <w:bCs/>
          <w:sz w:val="28"/>
          <w:lang w:eastAsia="en-US"/>
        </w:rPr>
        <w:t>CHENNAI 600 008</w:t>
      </w:r>
    </w:p>
    <w:p w14:paraId="02DA12EA" w14:textId="77777777" w:rsidR="007E791A" w:rsidRPr="00FA4560" w:rsidRDefault="007E791A" w:rsidP="00C85042">
      <w:pPr>
        <w:jc w:val="center"/>
        <w:rPr>
          <w:szCs w:val="22"/>
          <w:lang w:eastAsia="en-US"/>
        </w:rPr>
      </w:pPr>
    </w:p>
    <w:p w14:paraId="031443B3" w14:textId="77777777" w:rsidR="007E791A" w:rsidRDefault="007E791A" w:rsidP="00C85042">
      <w:pPr>
        <w:jc w:val="both"/>
        <w:rPr>
          <w:szCs w:val="22"/>
          <w:lang w:eastAsia="en-US"/>
        </w:rPr>
      </w:pPr>
    </w:p>
    <w:p w14:paraId="3B75CF58" w14:textId="77777777" w:rsidR="007E791A" w:rsidRPr="00FA4560" w:rsidRDefault="007E791A" w:rsidP="00C85042">
      <w:pPr>
        <w:jc w:val="both"/>
        <w:rPr>
          <w:szCs w:val="22"/>
          <w:lang w:eastAsia="en-US"/>
        </w:rPr>
      </w:pPr>
      <w:r w:rsidRPr="00FA4560">
        <w:rPr>
          <w:szCs w:val="22"/>
          <w:lang w:eastAsia="en-US"/>
        </w:rPr>
        <w:t>Name of the Tenderer: - ______________________________________________</w:t>
      </w:r>
    </w:p>
    <w:p w14:paraId="31A03EFA" w14:textId="77777777" w:rsidR="007E791A" w:rsidRPr="00FA4560" w:rsidRDefault="007E791A" w:rsidP="00C85042">
      <w:pPr>
        <w:jc w:val="both"/>
        <w:rPr>
          <w:szCs w:val="22"/>
          <w:lang w:eastAsia="en-US"/>
        </w:rPr>
      </w:pPr>
      <w:r w:rsidRPr="00FA4560">
        <w:rPr>
          <w:szCs w:val="22"/>
          <w:lang w:eastAsia="en-US"/>
        </w:rPr>
        <w:tab/>
      </w:r>
      <w:r w:rsidRPr="00FA4560">
        <w:rPr>
          <w:szCs w:val="22"/>
          <w:lang w:eastAsia="en-US"/>
        </w:rPr>
        <w:tab/>
      </w:r>
      <w:r w:rsidRPr="00FA4560">
        <w:rPr>
          <w:szCs w:val="22"/>
          <w:lang w:eastAsia="en-US"/>
        </w:rPr>
        <w:tab/>
      </w:r>
    </w:p>
    <w:p w14:paraId="6B9CD11D" w14:textId="77777777" w:rsidR="007E791A" w:rsidRPr="00FA4560" w:rsidRDefault="007E791A" w:rsidP="00C85042">
      <w:pPr>
        <w:jc w:val="both"/>
        <w:rPr>
          <w:szCs w:val="22"/>
          <w:lang w:eastAsia="en-US"/>
        </w:rPr>
      </w:pPr>
      <w:r w:rsidRPr="00FA4560">
        <w:rPr>
          <w:szCs w:val="22"/>
          <w:lang w:eastAsia="en-US"/>
        </w:rPr>
        <w:tab/>
      </w:r>
      <w:r w:rsidRPr="00FA4560">
        <w:rPr>
          <w:szCs w:val="22"/>
          <w:lang w:eastAsia="en-US"/>
        </w:rPr>
        <w:tab/>
      </w:r>
      <w:r w:rsidRPr="00FA4560">
        <w:rPr>
          <w:szCs w:val="22"/>
          <w:lang w:eastAsia="en-US"/>
        </w:rPr>
        <w:tab/>
        <w:t>________________________________________________</w:t>
      </w:r>
    </w:p>
    <w:p w14:paraId="7A0F2CA2" w14:textId="77777777" w:rsidR="007E791A" w:rsidRPr="00FA4560" w:rsidRDefault="007E791A" w:rsidP="00C85042">
      <w:pPr>
        <w:jc w:val="both"/>
        <w:rPr>
          <w:szCs w:val="22"/>
          <w:lang w:eastAsia="en-US"/>
        </w:rPr>
      </w:pPr>
    </w:p>
    <w:p w14:paraId="333040A8" w14:textId="77777777" w:rsidR="007E791A" w:rsidRPr="00FA4560" w:rsidRDefault="007E791A" w:rsidP="00C85042">
      <w:pPr>
        <w:jc w:val="both"/>
        <w:rPr>
          <w:szCs w:val="22"/>
          <w:lang w:eastAsia="en-US"/>
        </w:rPr>
      </w:pPr>
      <w:r w:rsidRPr="00FA4560">
        <w:rPr>
          <w:szCs w:val="22"/>
          <w:lang w:eastAsia="en-US"/>
        </w:rPr>
        <w:tab/>
      </w:r>
      <w:r w:rsidRPr="00FA4560">
        <w:rPr>
          <w:szCs w:val="22"/>
          <w:lang w:eastAsia="en-US"/>
        </w:rPr>
        <w:tab/>
      </w:r>
      <w:r w:rsidRPr="00FA4560">
        <w:rPr>
          <w:szCs w:val="22"/>
          <w:lang w:eastAsia="en-US"/>
        </w:rPr>
        <w:tab/>
        <w:t>________________________________________________</w:t>
      </w:r>
    </w:p>
    <w:p w14:paraId="5D2D45F8" w14:textId="77777777" w:rsidR="00494261" w:rsidRDefault="007E791A" w:rsidP="00C85042">
      <w:pPr>
        <w:jc w:val="both"/>
        <w:rPr>
          <w:szCs w:val="22"/>
          <w:lang w:eastAsia="en-US"/>
        </w:rPr>
      </w:pPr>
      <w:r w:rsidRPr="00FA4560">
        <w:rPr>
          <w:szCs w:val="22"/>
          <w:lang w:eastAsia="en-US"/>
        </w:rPr>
        <w:tab/>
      </w:r>
      <w:r w:rsidRPr="00FA4560">
        <w:rPr>
          <w:szCs w:val="22"/>
          <w:lang w:eastAsia="en-US"/>
        </w:rPr>
        <w:tab/>
      </w:r>
      <w:r w:rsidRPr="00FA4560">
        <w:rPr>
          <w:szCs w:val="22"/>
          <w:lang w:eastAsia="en-US"/>
        </w:rPr>
        <w:tab/>
      </w:r>
      <w:r w:rsidRPr="00FA4560">
        <w:rPr>
          <w:szCs w:val="22"/>
          <w:lang w:eastAsia="en-US"/>
        </w:rPr>
        <w:tab/>
      </w:r>
    </w:p>
    <w:p w14:paraId="2CE22C3D" w14:textId="77777777" w:rsidR="007E791A" w:rsidRPr="00FA4560" w:rsidRDefault="007E791A" w:rsidP="00C85042">
      <w:pPr>
        <w:jc w:val="both"/>
        <w:rPr>
          <w:szCs w:val="22"/>
          <w:lang w:eastAsia="en-US"/>
        </w:rPr>
      </w:pPr>
      <w:r w:rsidRPr="00FA4560">
        <w:rPr>
          <w:szCs w:val="22"/>
          <w:lang w:eastAsia="en-US"/>
        </w:rPr>
        <w:tab/>
      </w:r>
      <w:r w:rsidRPr="00FA4560">
        <w:rPr>
          <w:szCs w:val="22"/>
          <w:lang w:eastAsia="en-US"/>
        </w:rPr>
        <w:tab/>
      </w:r>
      <w:r w:rsidRPr="00FA4560">
        <w:rPr>
          <w:szCs w:val="22"/>
          <w:lang w:eastAsia="en-US"/>
        </w:rPr>
        <w:tab/>
      </w:r>
      <w:r w:rsidRPr="00FA4560">
        <w:rPr>
          <w:szCs w:val="22"/>
          <w:lang w:eastAsia="en-US"/>
        </w:rPr>
        <w:tab/>
      </w:r>
      <w:r w:rsidRPr="00FA4560">
        <w:rPr>
          <w:szCs w:val="22"/>
          <w:lang w:eastAsia="en-US"/>
        </w:rPr>
        <w:tab/>
      </w:r>
      <w:r w:rsidRPr="00FA4560">
        <w:rPr>
          <w:szCs w:val="22"/>
          <w:lang w:eastAsia="en-US"/>
        </w:rPr>
        <w:tab/>
      </w:r>
      <w:r w:rsidRPr="00FA4560">
        <w:rPr>
          <w:szCs w:val="22"/>
          <w:lang w:eastAsia="en-US"/>
        </w:rPr>
        <w:tab/>
      </w:r>
    </w:p>
    <w:p w14:paraId="7BC7DE46" w14:textId="2373C7CC" w:rsidR="007E791A" w:rsidRPr="004113B9" w:rsidRDefault="007E791A" w:rsidP="00C85042">
      <w:pPr>
        <w:jc w:val="both"/>
        <w:rPr>
          <w:szCs w:val="22"/>
          <w:lang w:eastAsia="en-US"/>
        </w:rPr>
      </w:pPr>
      <w:r w:rsidRPr="004113B9">
        <w:rPr>
          <w:b/>
          <w:bCs/>
          <w:szCs w:val="22"/>
          <w:lang w:eastAsia="en-US"/>
        </w:rPr>
        <w:t>Last Date of Submission</w:t>
      </w:r>
      <w:r w:rsidRPr="003E535F">
        <w:rPr>
          <w:szCs w:val="22"/>
          <w:highlight w:val="yellow"/>
          <w:lang w:eastAsia="en-US"/>
        </w:rPr>
        <w:t xml:space="preserve">: </w:t>
      </w:r>
      <w:r w:rsidR="00A701E7">
        <w:rPr>
          <w:szCs w:val="22"/>
          <w:highlight w:val="yellow"/>
          <w:lang w:eastAsia="en-US"/>
        </w:rPr>
        <w:t>19</w:t>
      </w:r>
      <w:r w:rsidR="00DC69A9" w:rsidRPr="003E535F">
        <w:rPr>
          <w:szCs w:val="22"/>
          <w:highlight w:val="yellow"/>
          <w:lang w:eastAsia="en-US"/>
        </w:rPr>
        <w:t>/</w:t>
      </w:r>
      <w:r w:rsidR="00A701E7">
        <w:rPr>
          <w:szCs w:val="22"/>
          <w:highlight w:val="yellow"/>
          <w:lang w:eastAsia="en-US"/>
        </w:rPr>
        <w:t>09</w:t>
      </w:r>
      <w:r w:rsidR="00DC69A9" w:rsidRPr="003E535F">
        <w:rPr>
          <w:szCs w:val="22"/>
          <w:highlight w:val="yellow"/>
          <w:lang w:eastAsia="en-US"/>
        </w:rPr>
        <w:t>/2022</w:t>
      </w:r>
      <w:r w:rsidR="00DC69A9" w:rsidRPr="003E535F">
        <w:rPr>
          <w:rFonts w:hint="cs"/>
          <w:highlight w:val="yellow"/>
          <w:rtl/>
          <w:cs/>
          <w:lang w:eastAsia="en-US"/>
        </w:rPr>
        <w:t xml:space="preserve"> </w:t>
      </w:r>
      <w:r w:rsidRPr="003E535F">
        <w:rPr>
          <w:szCs w:val="22"/>
          <w:highlight w:val="yellow"/>
          <w:lang w:eastAsia="en-US"/>
        </w:rPr>
        <w:t>at 3.00 PM</w:t>
      </w:r>
    </w:p>
    <w:p w14:paraId="3DA71386" w14:textId="77777777" w:rsidR="007E791A" w:rsidRPr="004113B9" w:rsidRDefault="007E791A" w:rsidP="00C85042">
      <w:pPr>
        <w:jc w:val="both"/>
        <w:rPr>
          <w:szCs w:val="22"/>
          <w:lang w:eastAsia="en-US"/>
        </w:rPr>
      </w:pPr>
    </w:p>
    <w:p w14:paraId="4DA4CB54" w14:textId="6F029E1F" w:rsidR="007E791A" w:rsidRPr="004113B9" w:rsidRDefault="007E791A" w:rsidP="00C85042">
      <w:pPr>
        <w:jc w:val="both"/>
        <w:rPr>
          <w:szCs w:val="22"/>
          <w:lang w:eastAsia="en-US"/>
        </w:rPr>
      </w:pPr>
      <w:r w:rsidRPr="004113B9">
        <w:rPr>
          <w:b/>
          <w:bCs/>
          <w:szCs w:val="22"/>
          <w:lang w:eastAsia="en-US"/>
        </w:rPr>
        <w:t>Date of Opening of Pre-Qualification/Technical bid:</w:t>
      </w:r>
      <w:r w:rsidRPr="004113B9">
        <w:rPr>
          <w:szCs w:val="22"/>
          <w:lang w:eastAsia="en-US"/>
        </w:rPr>
        <w:t xml:space="preserve"> </w:t>
      </w:r>
      <w:r w:rsidR="00A701E7">
        <w:rPr>
          <w:szCs w:val="22"/>
          <w:highlight w:val="yellow"/>
          <w:lang w:eastAsia="en-US"/>
        </w:rPr>
        <w:t>20</w:t>
      </w:r>
      <w:r w:rsidR="00DC69A9" w:rsidRPr="003E535F">
        <w:rPr>
          <w:szCs w:val="22"/>
          <w:highlight w:val="yellow"/>
          <w:lang w:eastAsia="en-US"/>
        </w:rPr>
        <w:t>/</w:t>
      </w:r>
      <w:r w:rsidR="00A701E7">
        <w:rPr>
          <w:szCs w:val="22"/>
          <w:highlight w:val="yellow"/>
          <w:lang w:eastAsia="en-US"/>
        </w:rPr>
        <w:t>09</w:t>
      </w:r>
      <w:r w:rsidR="00DC69A9" w:rsidRPr="003E535F">
        <w:rPr>
          <w:szCs w:val="22"/>
          <w:highlight w:val="yellow"/>
          <w:lang w:eastAsia="en-US"/>
        </w:rPr>
        <w:t>/2022</w:t>
      </w:r>
      <w:r w:rsidR="00DC69A9" w:rsidRPr="003E535F">
        <w:rPr>
          <w:rFonts w:hint="cs"/>
          <w:highlight w:val="yellow"/>
          <w:rtl/>
          <w:cs/>
          <w:lang w:eastAsia="en-US"/>
        </w:rPr>
        <w:t xml:space="preserve"> </w:t>
      </w:r>
      <w:r w:rsidRPr="003E535F">
        <w:rPr>
          <w:szCs w:val="22"/>
          <w:highlight w:val="yellow"/>
          <w:lang w:eastAsia="en-US"/>
        </w:rPr>
        <w:t>at 3.30 PM</w:t>
      </w:r>
    </w:p>
    <w:p w14:paraId="46193294" w14:textId="77777777" w:rsidR="007E791A" w:rsidRPr="00FA4560" w:rsidRDefault="007E791A" w:rsidP="00C85042">
      <w:pPr>
        <w:jc w:val="both"/>
        <w:rPr>
          <w:szCs w:val="22"/>
          <w:lang w:eastAsia="en-US"/>
        </w:rPr>
      </w:pPr>
    </w:p>
    <w:p w14:paraId="4FB6222B" w14:textId="297BBF72" w:rsidR="007E791A" w:rsidRPr="0016087B" w:rsidRDefault="007E791A" w:rsidP="00C85042">
      <w:pPr>
        <w:jc w:val="both"/>
        <w:rPr>
          <w:lang w:eastAsia="en-US"/>
        </w:rPr>
      </w:pPr>
      <w:r w:rsidRPr="00FA4560">
        <w:rPr>
          <w:b/>
          <w:bCs/>
          <w:szCs w:val="22"/>
          <w:lang w:eastAsia="en-US"/>
        </w:rPr>
        <w:t xml:space="preserve">Tender </w:t>
      </w:r>
      <w:r w:rsidR="00DC69A9" w:rsidRPr="00010DE3">
        <w:rPr>
          <w:b/>
          <w:bCs/>
          <w:szCs w:val="22"/>
          <w:lang w:eastAsia="en-US"/>
        </w:rPr>
        <w:t>fee:</w:t>
      </w:r>
      <w:r w:rsidRPr="00010DE3">
        <w:rPr>
          <w:b/>
          <w:bCs/>
          <w:szCs w:val="22"/>
          <w:lang w:eastAsia="en-US"/>
        </w:rPr>
        <w:t xml:space="preserve"> </w:t>
      </w:r>
      <w:r w:rsidR="00473303">
        <w:rPr>
          <w:b/>
          <w:bCs/>
          <w:szCs w:val="22"/>
          <w:lang w:eastAsia="en-US"/>
        </w:rPr>
        <w:t>Rs.</w:t>
      </w:r>
      <w:r w:rsidR="00C14A3D">
        <w:rPr>
          <w:szCs w:val="22"/>
          <w:highlight w:val="yellow"/>
          <w:lang w:eastAsia="en-US"/>
        </w:rPr>
        <w:t>2</w:t>
      </w:r>
      <w:proofErr w:type="gramStart"/>
      <w:r w:rsidRPr="003E535F">
        <w:rPr>
          <w:szCs w:val="22"/>
          <w:highlight w:val="yellow"/>
          <w:lang w:eastAsia="en-US"/>
        </w:rPr>
        <w:t>,000.00</w:t>
      </w:r>
      <w:proofErr w:type="gramEnd"/>
      <w:r w:rsidRPr="003E535F">
        <w:rPr>
          <w:szCs w:val="22"/>
          <w:highlight w:val="yellow"/>
          <w:lang w:eastAsia="en-US"/>
        </w:rPr>
        <w:t xml:space="preserve"> non-refundable</w:t>
      </w:r>
      <w:r w:rsidRPr="003E535F">
        <w:rPr>
          <w:rFonts w:hint="cs"/>
          <w:highlight w:val="yellow"/>
          <w:rtl/>
          <w:cs/>
          <w:lang w:eastAsia="en-US"/>
        </w:rPr>
        <w:t xml:space="preserve"> </w:t>
      </w:r>
      <w:r w:rsidRPr="003E535F">
        <w:rPr>
          <w:szCs w:val="22"/>
          <w:highlight w:val="yellow"/>
          <w:lang w:eastAsia="en-US"/>
        </w:rPr>
        <w:t>in the form of DD</w:t>
      </w:r>
      <w:r>
        <w:rPr>
          <w:rFonts w:ascii="Mangal" w:hAnsi="Mangal" w:cs="Mangal" w:hint="cs"/>
          <w:rtl/>
          <w:cs/>
          <w:lang w:eastAsia="en-US"/>
        </w:rPr>
        <w:t xml:space="preserve"> </w:t>
      </w:r>
    </w:p>
    <w:p w14:paraId="1949B3A0" w14:textId="77777777" w:rsidR="007E791A" w:rsidRPr="00FA4560" w:rsidRDefault="007E791A" w:rsidP="00C85042">
      <w:pPr>
        <w:jc w:val="both"/>
        <w:rPr>
          <w:szCs w:val="22"/>
          <w:lang w:eastAsia="en-US"/>
        </w:rPr>
      </w:pPr>
    </w:p>
    <w:p w14:paraId="3B7CB919" w14:textId="7D24183E" w:rsidR="007E791A" w:rsidRPr="00FA4560" w:rsidRDefault="007E791A" w:rsidP="00C85042">
      <w:pPr>
        <w:jc w:val="both"/>
        <w:rPr>
          <w:szCs w:val="22"/>
          <w:lang w:eastAsia="en-US"/>
        </w:rPr>
      </w:pPr>
      <w:r w:rsidRPr="00FA4560">
        <w:rPr>
          <w:b/>
          <w:bCs/>
          <w:szCs w:val="22"/>
          <w:lang w:eastAsia="en-US"/>
        </w:rPr>
        <w:t>Earnest Money Deposit</w:t>
      </w:r>
      <w:r w:rsidRPr="00010DE3">
        <w:rPr>
          <w:b/>
          <w:bCs/>
          <w:szCs w:val="22"/>
          <w:lang w:eastAsia="en-US"/>
        </w:rPr>
        <w:t>:</w:t>
      </w:r>
      <w:r w:rsidRPr="00010DE3">
        <w:rPr>
          <w:szCs w:val="22"/>
          <w:lang w:eastAsia="en-US"/>
        </w:rPr>
        <w:t xml:space="preserve"> </w:t>
      </w:r>
      <w:r w:rsidR="00473303">
        <w:rPr>
          <w:szCs w:val="22"/>
          <w:lang w:eastAsia="en-US"/>
        </w:rPr>
        <w:t>Rs.</w:t>
      </w:r>
      <w:r w:rsidR="00473303">
        <w:rPr>
          <w:rFonts w:cs="Arial Unicode MS" w:hint="cs"/>
          <w:szCs w:val="22"/>
          <w:highlight w:val="yellow"/>
          <w:cs/>
          <w:lang w:eastAsia="en-US" w:bidi="hi-IN"/>
        </w:rPr>
        <w:t>90</w:t>
      </w:r>
      <w:proofErr w:type="gramStart"/>
      <w:r w:rsidR="00A20CD1" w:rsidRPr="003E535F">
        <w:rPr>
          <w:szCs w:val="22"/>
          <w:highlight w:val="yellow"/>
          <w:lang w:eastAsia="en-US"/>
        </w:rPr>
        <w:t>,</w:t>
      </w:r>
      <w:r w:rsidRPr="003E535F">
        <w:rPr>
          <w:szCs w:val="22"/>
          <w:highlight w:val="yellow"/>
          <w:lang w:eastAsia="en-US"/>
        </w:rPr>
        <w:t>000.00</w:t>
      </w:r>
      <w:proofErr w:type="gramEnd"/>
      <w:r w:rsidR="00473303">
        <w:rPr>
          <w:szCs w:val="22"/>
          <w:highlight w:val="yellow"/>
          <w:lang w:eastAsia="en-US"/>
        </w:rPr>
        <w:t xml:space="preserve"> (ninety thousand only) </w:t>
      </w:r>
      <w:r w:rsidRPr="003E535F">
        <w:rPr>
          <w:szCs w:val="22"/>
          <w:highlight w:val="yellow"/>
          <w:lang w:eastAsia="en-US"/>
        </w:rPr>
        <w:t xml:space="preserve">DD in favor of Central Bank of India, Payable at </w:t>
      </w:r>
      <w:r w:rsidR="000F644A">
        <w:rPr>
          <w:szCs w:val="22"/>
          <w:lang w:eastAsia="en-US"/>
        </w:rPr>
        <w:t>Chennai</w:t>
      </w:r>
    </w:p>
    <w:p w14:paraId="3AD5C1DC" w14:textId="77777777" w:rsidR="007E791A" w:rsidRPr="00FA4560" w:rsidRDefault="007E791A" w:rsidP="00C85042">
      <w:pPr>
        <w:jc w:val="both"/>
        <w:rPr>
          <w:szCs w:val="22"/>
          <w:lang w:eastAsia="en-US"/>
        </w:rPr>
      </w:pPr>
    </w:p>
    <w:p w14:paraId="357ADD3B" w14:textId="77777777" w:rsidR="007E791A" w:rsidRPr="00FA4560" w:rsidRDefault="007E791A" w:rsidP="00C85042">
      <w:pPr>
        <w:jc w:val="both"/>
        <w:rPr>
          <w:szCs w:val="22"/>
          <w:lang w:eastAsia="en-US"/>
        </w:rPr>
      </w:pPr>
    </w:p>
    <w:p w14:paraId="4585DEC6" w14:textId="69745F1F" w:rsidR="00BD0002" w:rsidRPr="000A1CFE" w:rsidRDefault="001506AE" w:rsidP="00C85042">
      <w:pPr>
        <w:jc w:val="both"/>
        <w:rPr>
          <w:rFonts w:cs="Arial Unicode MS"/>
          <w:szCs w:val="22"/>
          <w:lang w:eastAsia="en-US" w:bidi="hi-IN"/>
        </w:rPr>
      </w:pPr>
      <w:r>
        <w:rPr>
          <w:rFonts w:ascii="Nirmala UI" w:hAnsi="Nirmala UI" w:cs="Nirmala UI"/>
          <w:szCs w:val="22"/>
          <w:cs/>
          <w:lang w:eastAsia="en-US" w:bidi="hi-IN"/>
        </w:rPr>
        <w:t>Please contact</w:t>
      </w:r>
    </w:p>
    <w:p w14:paraId="3BC03091" w14:textId="77777777" w:rsidR="00BD0002" w:rsidRPr="000A1CFE" w:rsidRDefault="00BD0002" w:rsidP="00C85042">
      <w:pPr>
        <w:jc w:val="both"/>
        <w:rPr>
          <w:rFonts w:cs="Arial Unicode MS"/>
          <w:szCs w:val="22"/>
          <w:lang w:eastAsia="en-US" w:bidi="hi-IN"/>
        </w:rPr>
      </w:pPr>
    </w:p>
    <w:p w14:paraId="0D9A786F" w14:textId="77777777" w:rsidR="001506AE" w:rsidRDefault="001506AE" w:rsidP="001506AE">
      <w:pPr>
        <w:pStyle w:val="ListParagraph"/>
        <w:numPr>
          <w:ilvl w:val="0"/>
          <w:numId w:val="44"/>
        </w:numPr>
        <w:jc w:val="both"/>
        <w:rPr>
          <w:szCs w:val="22"/>
        </w:rPr>
      </w:pPr>
      <w:proofErr w:type="spellStart"/>
      <w:r>
        <w:rPr>
          <w:szCs w:val="22"/>
        </w:rPr>
        <w:t>Kaushal</w:t>
      </w:r>
      <w:proofErr w:type="spellEnd"/>
      <w:r>
        <w:rPr>
          <w:szCs w:val="22"/>
        </w:rPr>
        <w:t xml:space="preserve"> Kumar Singh</w:t>
      </w:r>
    </w:p>
    <w:p w14:paraId="7A0AE481" w14:textId="77777777" w:rsidR="001506AE" w:rsidRDefault="001506AE" w:rsidP="001506AE">
      <w:pPr>
        <w:pStyle w:val="ListParagraph"/>
        <w:jc w:val="both"/>
        <w:rPr>
          <w:szCs w:val="22"/>
        </w:rPr>
      </w:pPr>
      <w:r>
        <w:rPr>
          <w:szCs w:val="22"/>
        </w:rPr>
        <w:t>Chief Manager, BSD</w:t>
      </w:r>
    </w:p>
    <w:p w14:paraId="0EED332F" w14:textId="77777777" w:rsidR="001506AE" w:rsidRDefault="001506AE" w:rsidP="001506AE">
      <w:pPr>
        <w:pStyle w:val="ListParagraph"/>
        <w:jc w:val="both"/>
        <w:rPr>
          <w:szCs w:val="22"/>
        </w:rPr>
      </w:pPr>
      <w:r>
        <w:rPr>
          <w:szCs w:val="22"/>
        </w:rPr>
        <w:t>Zonal Office</w:t>
      </w:r>
    </w:p>
    <w:p w14:paraId="3CD1518A" w14:textId="77777777" w:rsidR="001506AE" w:rsidRDefault="001506AE" w:rsidP="001506AE">
      <w:pPr>
        <w:pStyle w:val="ListParagraph"/>
        <w:jc w:val="both"/>
        <w:rPr>
          <w:szCs w:val="22"/>
        </w:rPr>
      </w:pPr>
      <w:r>
        <w:rPr>
          <w:szCs w:val="22"/>
        </w:rPr>
        <w:t>Mob: 9025406825</w:t>
      </w:r>
    </w:p>
    <w:p w14:paraId="45930B6D" w14:textId="77777777" w:rsidR="007E791A" w:rsidRPr="00FA4560" w:rsidRDefault="007E791A" w:rsidP="00C85042">
      <w:pPr>
        <w:jc w:val="both"/>
        <w:rPr>
          <w:szCs w:val="22"/>
          <w:lang w:eastAsia="en-US"/>
        </w:rPr>
      </w:pPr>
    </w:p>
    <w:p w14:paraId="352A2526" w14:textId="77777777" w:rsidR="007E791A" w:rsidRPr="008D24CE" w:rsidRDefault="007E791A" w:rsidP="00C85042">
      <w:pPr>
        <w:jc w:val="center"/>
        <w:rPr>
          <w:b/>
          <w:bCs/>
          <w:szCs w:val="22"/>
          <w:lang w:eastAsia="en-US"/>
        </w:rPr>
      </w:pPr>
      <w:r w:rsidRPr="008D24CE">
        <w:rPr>
          <w:b/>
          <w:bCs/>
          <w:szCs w:val="22"/>
          <w:lang w:eastAsia="en-US"/>
        </w:rPr>
        <w:t>CENTRAL BANK OF INDIA,</w:t>
      </w:r>
    </w:p>
    <w:p w14:paraId="2CDFE066" w14:textId="77777777" w:rsidR="007E791A" w:rsidRPr="00FA4560" w:rsidRDefault="007E791A" w:rsidP="00C85042">
      <w:pPr>
        <w:jc w:val="center"/>
        <w:rPr>
          <w:szCs w:val="22"/>
          <w:lang w:eastAsia="en-US"/>
        </w:rPr>
      </w:pPr>
      <w:r w:rsidRPr="00FA4560">
        <w:rPr>
          <w:szCs w:val="22"/>
          <w:lang w:eastAsia="en-US"/>
        </w:rPr>
        <w:t>General Administration Department,</w:t>
      </w:r>
    </w:p>
    <w:p w14:paraId="64CF7E07" w14:textId="1B4DC759" w:rsidR="007E791A" w:rsidRDefault="00C27965" w:rsidP="00C85042">
      <w:pPr>
        <w:jc w:val="center"/>
        <w:rPr>
          <w:b/>
          <w:bCs/>
          <w:lang w:val="en-GB"/>
        </w:rPr>
      </w:pPr>
      <w:r w:rsidRPr="00AA1AD7">
        <w:rPr>
          <w:b/>
          <w:bCs/>
          <w:lang w:val="en-GB"/>
        </w:rPr>
        <w:t>4</w:t>
      </w:r>
      <w:r>
        <w:rPr>
          <w:b/>
          <w:bCs/>
          <w:lang w:val="en-GB"/>
        </w:rPr>
        <w:t>8-49 Montieth Road,</w:t>
      </w:r>
      <w:r w:rsidRPr="00AA1AD7">
        <w:rPr>
          <w:b/>
          <w:bCs/>
          <w:lang w:val="en-GB"/>
        </w:rPr>
        <w:t xml:space="preserve"> Egmore,</w:t>
      </w:r>
      <w:r>
        <w:rPr>
          <w:b/>
          <w:bCs/>
          <w:lang w:val="en-GB"/>
        </w:rPr>
        <w:t xml:space="preserve"> </w:t>
      </w:r>
      <w:r w:rsidRPr="00AA1AD7">
        <w:rPr>
          <w:b/>
          <w:bCs/>
          <w:lang w:val="en-GB"/>
        </w:rPr>
        <w:t>CHENNAI 600 008</w:t>
      </w:r>
    </w:p>
    <w:p w14:paraId="0F33E626" w14:textId="0AF2E8BD" w:rsidR="001506AE" w:rsidRDefault="001506AE" w:rsidP="00C85042">
      <w:pPr>
        <w:jc w:val="center"/>
        <w:rPr>
          <w:b/>
          <w:bCs/>
          <w:lang w:val="en-GB"/>
        </w:rPr>
      </w:pPr>
      <w:r>
        <w:rPr>
          <w:rFonts w:ascii="Nirmala UI" w:hAnsi="Nirmala UI" w:cs="Nirmala UI"/>
          <w:b/>
          <w:bCs/>
          <w:lang w:val="en-GB"/>
        </w:rPr>
        <w:lastRenderedPageBreak/>
        <w:t>Landline</w:t>
      </w:r>
      <w:proofErr w:type="gramStart"/>
      <w:r w:rsidRPr="001506AE">
        <w:rPr>
          <w:b/>
          <w:bCs/>
          <w:lang w:val="en-GB"/>
        </w:rPr>
        <w:t>:-</w:t>
      </w:r>
      <w:proofErr w:type="gramEnd"/>
      <w:r w:rsidRPr="001506AE">
        <w:rPr>
          <w:b/>
          <w:bCs/>
          <w:lang w:val="en-GB"/>
        </w:rPr>
        <w:t xml:space="preserve"> 044-28883107</w:t>
      </w:r>
    </w:p>
    <w:p w14:paraId="1F501062" w14:textId="77777777" w:rsidR="0089718B" w:rsidRDefault="0089718B" w:rsidP="00C85042">
      <w:pPr>
        <w:jc w:val="center"/>
        <w:rPr>
          <w:b/>
          <w:bCs/>
          <w:lang w:val="en-GB"/>
        </w:rPr>
      </w:pPr>
    </w:p>
    <w:p w14:paraId="11E55F60" w14:textId="77777777" w:rsidR="00C27965" w:rsidRDefault="00C27965" w:rsidP="00C85042">
      <w:pPr>
        <w:jc w:val="both"/>
        <w:rPr>
          <w:b/>
          <w:bCs/>
          <w:lang w:val="en-GB"/>
        </w:rPr>
      </w:pPr>
    </w:p>
    <w:p w14:paraId="0722CA35" w14:textId="3AF20BA8" w:rsidR="00C843A7" w:rsidRPr="002E09F0" w:rsidRDefault="00AD56B7" w:rsidP="00C85042">
      <w:r w:rsidRPr="002E09F0">
        <w:t>Z</w:t>
      </w:r>
      <w:r w:rsidR="00C843A7" w:rsidRPr="002E09F0">
        <w:t>O/</w:t>
      </w:r>
      <w:r w:rsidR="00C27965">
        <w:t>CHEN</w:t>
      </w:r>
      <w:r w:rsidR="003F0F09" w:rsidRPr="002E09F0">
        <w:t>/BS</w:t>
      </w:r>
      <w:r w:rsidR="00C843A7" w:rsidRPr="002E09F0">
        <w:t>D</w:t>
      </w:r>
      <w:r w:rsidR="004F61F5" w:rsidRPr="002E09F0">
        <w:t>/</w:t>
      </w:r>
      <w:r w:rsidR="00C27965">
        <w:t>2022-23/</w:t>
      </w:r>
      <w:r w:rsidR="00C27965">
        <w:tab/>
      </w:r>
      <w:r w:rsidR="00C27965">
        <w:tab/>
      </w:r>
      <w:r w:rsidR="00956CEC" w:rsidRPr="002E09F0">
        <w:t xml:space="preserve"> </w:t>
      </w:r>
      <w:r w:rsidR="00956CEC" w:rsidRPr="002E09F0">
        <w:tab/>
      </w:r>
      <w:r w:rsidR="002A4598" w:rsidRPr="002E09F0">
        <w:tab/>
      </w:r>
      <w:r w:rsidR="002A4598" w:rsidRPr="002E09F0">
        <w:tab/>
      </w:r>
      <w:r w:rsidR="002A4598" w:rsidRPr="002E09F0">
        <w:tab/>
      </w:r>
      <w:r w:rsidR="002A4598" w:rsidRPr="002E09F0">
        <w:tab/>
      </w:r>
      <w:r w:rsidR="00C843A7" w:rsidRPr="00112649">
        <w:rPr>
          <w:highlight w:val="yellow"/>
        </w:rPr>
        <w:t>DATE:</w:t>
      </w:r>
      <w:r w:rsidR="004F61F5" w:rsidRPr="00112649">
        <w:rPr>
          <w:highlight w:val="yellow"/>
        </w:rPr>
        <w:t xml:space="preserve"> </w:t>
      </w:r>
      <w:r w:rsidR="00A20CD1" w:rsidRPr="00112649">
        <w:rPr>
          <w:highlight w:val="yellow"/>
        </w:rPr>
        <w:t xml:space="preserve"> </w:t>
      </w:r>
      <w:r w:rsidR="0089718B">
        <w:rPr>
          <w:highlight w:val="yellow"/>
        </w:rPr>
        <w:t>25</w:t>
      </w:r>
      <w:r w:rsidR="00473303" w:rsidRPr="00112649">
        <w:rPr>
          <w:highlight w:val="yellow"/>
        </w:rPr>
        <w:t>.</w:t>
      </w:r>
      <w:r w:rsidR="0089718B">
        <w:rPr>
          <w:highlight w:val="yellow"/>
        </w:rPr>
        <w:t>08</w:t>
      </w:r>
      <w:r w:rsidR="00473303" w:rsidRPr="00112649">
        <w:rPr>
          <w:highlight w:val="yellow"/>
        </w:rPr>
        <w:t>.2022</w:t>
      </w:r>
    </w:p>
    <w:p w14:paraId="5CB409CD" w14:textId="77777777" w:rsidR="00AD56B7" w:rsidRDefault="00AD56B7" w:rsidP="00C85042"/>
    <w:p w14:paraId="01E8E04F" w14:textId="77777777" w:rsidR="00C843A7" w:rsidRDefault="00C843A7" w:rsidP="00C85042">
      <w:r>
        <w:t>Dear Sir</w:t>
      </w:r>
      <w:r w:rsidR="00D065A3">
        <w:t>/ Madam</w:t>
      </w:r>
      <w:r>
        <w:t>,</w:t>
      </w:r>
    </w:p>
    <w:p w14:paraId="5DF1DA37" w14:textId="77777777" w:rsidR="00C843A7" w:rsidRDefault="00C843A7" w:rsidP="00C85042"/>
    <w:p w14:paraId="648DFE4C" w14:textId="77777777" w:rsidR="00C27965" w:rsidRDefault="00C843A7" w:rsidP="00C85042">
      <w:pPr>
        <w:jc w:val="both"/>
        <w:rPr>
          <w:b/>
          <w:bCs/>
          <w:lang w:val="en-GB"/>
        </w:rPr>
      </w:pPr>
      <w:r w:rsidRPr="00993EB3">
        <w:rPr>
          <w:b/>
          <w:bCs/>
        </w:rPr>
        <w:t xml:space="preserve">Reg: </w:t>
      </w:r>
      <w:r w:rsidR="00993EB3" w:rsidRPr="00993EB3">
        <w:rPr>
          <w:b/>
          <w:bCs/>
        </w:rPr>
        <w:t xml:space="preserve">Installation and </w:t>
      </w:r>
      <w:r w:rsidR="00E075D5">
        <w:rPr>
          <w:b/>
          <w:bCs/>
        </w:rPr>
        <w:t>testing and commissioning</w:t>
      </w:r>
      <w:r w:rsidR="00993EB3" w:rsidRPr="00993EB3">
        <w:rPr>
          <w:b/>
          <w:bCs/>
        </w:rPr>
        <w:t xml:space="preserve"> of Solar plant</w:t>
      </w:r>
      <w:r w:rsidR="000E5D6C" w:rsidRPr="00993EB3">
        <w:rPr>
          <w:b/>
          <w:bCs/>
          <w:szCs w:val="22"/>
          <w:lang w:eastAsia="en-US"/>
        </w:rPr>
        <w:t xml:space="preserve"> at Bank’s </w:t>
      </w:r>
      <w:r w:rsidR="000E5D6C" w:rsidRPr="00112649">
        <w:rPr>
          <w:b/>
          <w:bCs/>
          <w:szCs w:val="22"/>
          <w:lang w:eastAsia="en-US"/>
        </w:rPr>
        <w:t xml:space="preserve">Buildings at </w:t>
      </w:r>
      <w:r w:rsidR="00C27965" w:rsidRPr="00AA1AD7">
        <w:rPr>
          <w:b/>
          <w:bCs/>
          <w:lang w:val="en-GB"/>
        </w:rPr>
        <w:t>4</w:t>
      </w:r>
      <w:r w:rsidR="00C27965">
        <w:rPr>
          <w:b/>
          <w:bCs/>
          <w:lang w:val="en-GB"/>
        </w:rPr>
        <w:t>8-49 Montieth Road,</w:t>
      </w:r>
      <w:r w:rsidR="00C27965" w:rsidRPr="00AA1AD7">
        <w:rPr>
          <w:b/>
          <w:bCs/>
          <w:lang w:val="en-GB"/>
        </w:rPr>
        <w:t xml:space="preserve"> Egmore,</w:t>
      </w:r>
      <w:r w:rsidR="00C27965">
        <w:rPr>
          <w:b/>
          <w:bCs/>
          <w:lang w:val="en-GB"/>
        </w:rPr>
        <w:t xml:space="preserve"> </w:t>
      </w:r>
      <w:r w:rsidR="00C27965" w:rsidRPr="00AA1AD7">
        <w:rPr>
          <w:b/>
          <w:bCs/>
          <w:lang w:val="en-GB"/>
        </w:rPr>
        <w:t>CHENNAI 600 008</w:t>
      </w:r>
    </w:p>
    <w:p w14:paraId="0AA59F80" w14:textId="47640E86" w:rsidR="00C843A7" w:rsidRDefault="00C843A7" w:rsidP="00C85042">
      <w:pPr>
        <w:jc w:val="both"/>
        <w:rPr>
          <w:u w:val="single"/>
        </w:rPr>
      </w:pPr>
    </w:p>
    <w:p w14:paraId="0EE4B397" w14:textId="3460329D" w:rsidR="00411760" w:rsidRPr="00411760" w:rsidRDefault="00C843A7" w:rsidP="00C85042">
      <w:pPr>
        <w:jc w:val="both"/>
      </w:pPr>
      <w:r>
        <w:t xml:space="preserve">Central Bank of India, </w:t>
      </w:r>
      <w:r w:rsidR="00AD56B7">
        <w:t>Zonal Office</w:t>
      </w:r>
      <w:r>
        <w:t xml:space="preserve"> </w:t>
      </w:r>
      <w:r w:rsidR="000F644A">
        <w:t>Chennai</w:t>
      </w:r>
      <w:r w:rsidR="00AD56B7">
        <w:t xml:space="preserve"> invites tender</w:t>
      </w:r>
      <w:r>
        <w:t xml:space="preserve"> for </w:t>
      </w:r>
      <w:r w:rsidR="00993EB3" w:rsidRPr="00993EB3">
        <w:rPr>
          <w:b/>
          <w:bCs/>
        </w:rPr>
        <w:t xml:space="preserve">Installation and </w:t>
      </w:r>
      <w:r w:rsidR="00E075D5">
        <w:rPr>
          <w:b/>
          <w:bCs/>
        </w:rPr>
        <w:t>testing and commissioning</w:t>
      </w:r>
      <w:r w:rsidR="00993EB3" w:rsidRPr="00993EB3">
        <w:rPr>
          <w:b/>
          <w:bCs/>
        </w:rPr>
        <w:t xml:space="preserve"> of Solar plant</w:t>
      </w:r>
      <w:r w:rsidR="00993EB3" w:rsidRPr="00993EB3">
        <w:rPr>
          <w:b/>
          <w:bCs/>
          <w:szCs w:val="22"/>
          <w:lang w:eastAsia="en-US"/>
        </w:rPr>
        <w:t xml:space="preserve"> at Bank’s Buildings at </w:t>
      </w:r>
      <w:r w:rsidR="00C27965" w:rsidRPr="00AA1AD7">
        <w:rPr>
          <w:b/>
          <w:bCs/>
          <w:lang w:val="en-GB"/>
        </w:rPr>
        <w:t>4</w:t>
      </w:r>
      <w:r w:rsidR="00C27965">
        <w:rPr>
          <w:b/>
          <w:bCs/>
          <w:lang w:val="en-GB"/>
        </w:rPr>
        <w:t>8-49 Montieth Road,</w:t>
      </w:r>
      <w:r w:rsidR="00C27965" w:rsidRPr="00AA1AD7">
        <w:rPr>
          <w:b/>
          <w:bCs/>
          <w:lang w:val="en-GB"/>
        </w:rPr>
        <w:t xml:space="preserve"> Egmore,</w:t>
      </w:r>
      <w:r w:rsidR="00C27965">
        <w:rPr>
          <w:b/>
          <w:bCs/>
          <w:lang w:val="en-GB"/>
        </w:rPr>
        <w:t xml:space="preserve"> </w:t>
      </w:r>
      <w:r w:rsidR="00C27965" w:rsidRPr="00AA1AD7">
        <w:rPr>
          <w:b/>
          <w:bCs/>
          <w:lang w:val="en-GB"/>
        </w:rPr>
        <w:t xml:space="preserve">CHENNAI 600 </w:t>
      </w:r>
      <w:proofErr w:type="gramStart"/>
      <w:r w:rsidR="00C27965" w:rsidRPr="00AA1AD7">
        <w:rPr>
          <w:b/>
          <w:bCs/>
          <w:lang w:val="en-GB"/>
        </w:rPr>
        <w:t>008</w:t>
      </w:r>
      <w:r w:rsidR="00C27965">
        <w:rPr>
          <w:b/>
          <w:bCs/>
          <w:lang w:val="en-GB"/>
        </w:rPr>
        <w:t xml:space="preserve"> </w:t>
      </w:r>
      <w:r w:rsidR="00C27965">
        <w:t xml:space="preserve"> </w:t>
      </w:r>
      <w:r>
        <w:t>from</w:t>
      </w:r>
      <w:proofErr w:type="gramEnd"/>
      <w:r>
        <w:t xml:space="preserve"> </w:t>
      </w:r>
      <w:r w:rsidR="000E5D6C">
        <w:t>reputed</w:t>
      </w:r>
      <w:r w:rsidR="00993EB3">
        <w:t xml:space="preserve"> and established </w:t>
      </w:r>
      <w:r w:rsidR="00AD56B7" w:rsidRPr="00750C48">
        <w:t>Contractors</w:t>
      </w:r>
      <w:r w:rsidR="00993EB3">
        <w:t>/ firms</w:t>
      </w:r>
      <w:r w:rsidR="00132E38" w:rsidRPr="00750C48">
        <w:t xml:space="preserve"> </w:t>
      </w:r>
      <w:r w:rsidR="000E5D6C">
        <w:t xml:space="preserve">who have a considerable experience in the field of </w:t>
      </w:r>
      <w:r w:rsidR="00993EB3">
        <w:t>renewable energy especially Solar plant</w:t>
      </w:r>
      <w:r w:rsidR="000E5D6C">
        <w:t xml:space="preserve"> </w:t>
      </w:r>
      <w:r w:rsidR="00993EB3">
        <w:t xml:space="preserve">installation and </w:t>
      </w:r>
      <w:r w:rsidR="00E075D5">
        <w:t>testing and commissioning</w:t>
      </w:r>
      <w:r w:rsidR="00F550A9">
        <w:t xml:space="preserve"> </w:t>
      </w:r>
      <w:r w:rsidR="000E5D6C">
        <w:t xml:space="preserve">and who </w:t>
      </w:r>
      <w:r w:rsidR="00841CEC">
        <w:t>qualif</w:t>
      </w:r>
      <w:r w:rsidR="00993EB3">
        <w:t>ies</w:t>
      </w:r>
      <w:r w:rsidR="00841CEC">
        <w:t xml:space="preserve"> in Pre-qualification criteria</w:t>
      </w:r>
      <w:r w:rsidR="000E5D6C">
        <w:t xml:space="preserve"> set by the Bank.</w:t>
      </w:r>
      <w:r w:rsidR="00494261">
        <w:t xml:space="preserve"> </w:t>
      </w:r>
      <w:r w:rsidR="006E403F">
        <w:t xml:space="preserve">It is mandatory for the bidders </w:t>
      </w:r>
      <w:r w:rsidR="00411760" w:rsidRPr="00411760">
        <w:t>to visit the location of said work before submission of bids.</w:t>
      </w:r>
    </w:p>
    <w:p w14:paraId="76CA6345" w14:textId="77777777" w:rsidR="00494261" w:rsidRDefault="00494261" w:rsidP="00C85042">
      <w:pPr>
        <w:jc w:val="both"/>
      </w:pPr>
    </w:p>
    <w:p w14:paraId="4D4F4FD7" w14:textId="72546754" w:rsidR="00494261" w:rsidRPr="00A67413" w:rsidRDefault="00494261" w:rsidP="00C85042">
      <w:pPr>
        <w:jc w:val="both"/>
        <w:rPr>
          <w:color w:val="FF0000"/>
        </w:rPr>
      </w:pPr>
      <w:r>
        <w:t xml:space="preserve">The tenders will be issued by Bank to contractors from </w:t>
      </w:r>
      <w:r w:rsidR="0089718B">
        <w:rPr>
          <w:highlight w:val="yellow"/>
        </w:rPr>
        <w:t>29</w:t>
      </w:r>
      <w:r w:rsidRPr="00814D27">
        <w:rPr>
          <w:highlight w:val="yellow"/>
        </w:rPr>
        <w:t>/</w:t>
      </w:r>
      <w:r w:rsidR="0089718B">
        <w:rPr>
          <w:highlight w:val="yellow"/>
        </w:rPr>
        <w:t>08</w:t>
      </w:r>
      <w:r w:rsidRPr="00814D27">
        <w:rPr>
          <w:highlight w:val="yellow"/>
        </w:rPr>
        <w:t>/2022</w:t>
      </w:r>
      <w:r>
        <w:t xml:space="preserve"> during working hours (10 AM to 5 PM) from our office </w:t>
      </w:r>
      <w:r w:rsidRPr="00494261">
        <w:rPr>
          <w:szCs w:val="22"/>
          <w:lang w:eastAsia="en-US"/>
        </w:rPr>
        <w:t xml:space="preserve">at Zonal office, </w:t>
      </w:r>
      <w:r w:rsidR="00C27965">
        <w:rPr>
          <w:szCs w:val="22"/>
          <w:lang w:eastAsia="en-US"/>
        </w:rPr>
        <w:t>3</w:t>
      </w:r>
      <w:r w:rsidR="00C27965" w:rsidRPr="00C27965">
        <w:rPr>
          <w:szCs w:val="22"/>
          <w:vertAlign w:val="superscript"/>
          <w:lang w:eastAsia="en-US"/>
        </w:rPr>
        <w:t>rd</w:t>
      </w:r>
      <w:r w:rsidR="00C27965">
        <w:rPr>
          <w:szCs w:val="22"/>
          <w:lang w:eastAsia="en-US"/>
        </w:rPr>
        <w:t xml:space="preserve"> </w:t>
      </w:r>
      <w:r w:rsidRPr="00494261">
        <w:rPr>
          <w:szCs w:val="22"/>
          <w:lang w:eastAsia="en-US"/>
        </w:rPr>
        <w:t xml:space="preserve">floor, </w:t>
      </w:r>
      <w:r w:rsidR="00C27965" w:rsidRPr="00AA1AD7">
        <w:rPr>
          <w:b/>
          <w:bCs/>
          <w:lang w:val="en-GB"/>
        </w:rPr>
        <w:t>4</w:t>
      </w:r>
      <w:r w:rsidR="00C27965">
        <w:rPr>
          <w:b/>
          <w:bCs/>
          <w:lang w:val="en-GB"/>
        </w:rPr>
        <w:t>8-49 Montieth Road,</w:t>
      </w:r>
      <w:r w:rsidR="00C27965" w:rsidRPr="00AA1AD7">
        <w:rPr>
          <w:b/>
          <w:bCs/>
          <w:lang w:val="en-GB"/>
        </w:rPr>
        <w:t xml:space="preserve"> Egmore,</w:t>
      </w:r>
      <w:r w:rsidR="00C27965">
        <w:rPr>
          <w:b/>
          <w:bCs/>
          <w:lang w:val="en-GB"/>
        </w:rPr>
        <w:t xml:space="preserve"> </w:t>
      </w:r>
      <w:r w:rsidR="00C27965" w:rsidRPr="00AA1AD7">
        <w:rPr>
          <w:b/>
          <w:bCs/>
          <w:lang w:val="en-GB"/>
        </w:rPr>
        <w:t>CHENNAI 600 008</w:t>
      </w:r>
      <w:r w:rsidR="00C27965">
        <w:rPr>
          <w:b/>
          <w:bCs/>
          <w:lang w:val="en-GB"/>
        </w:rPr>
        <w:t xml:space="preserve"> </w:t>
      </w:r>
      <w:r w:rsidR="00C27965">
        <w:t xml:space="preserve"> </w:t>
      </w:r>
      <w:r>
        <w:t>on payment of tender fees (</w:t>
      </w:r>
      <w:r w:rsidR="00CB4726">
        <w:t>non-refundable</w:t>
      </w:r>
      <w:r>
        <w:t xml:space="preserve">) of </w:t>
      </w:r>
      <w:r w:rsidRPr="000E5D6C">
        <w:rPr>
          <w:rFonts w:ascii="Rupee Foradian" w:hAnsi="Rupee Foradian"/>
        </w:rPr>
        <w:t>`</w:t>
      </w:r>
      <w:r w:rsidR="00112649">
        <w:rPr>
          <w:rFonts w:ascii="Rupee Foradian" w:hAnsi="Rupee Foradian"/>
        </w:rPr>
        <w:t>Rs.</w:t>
      </w:r>
      <w:r w:rsidR="00C14A3D">
        <w:t>2</w:t>
      </w:r>
      <w:r w:rsidRPr="000053A8">
        <w:t>000.00 (</w:t>
      </w:r>
      <w:r w:rsidRPr="000E5D6C">
        <w:rPr>
          <w:rFonts w:ascii="Rupee Foradian" w:hAnsi="Rupee Foradian"/>
        </w:rPr>
        <w:t>`</w:t>
      </w:r>
      <w:r w:rsidR="00C14A3D">
        <w:rPr>
          <w:rFonts w:ascii="Nirmala UI" w:hAnsi="Nirmala UI" w:cs="Nirmala UI"/>
          <w:lang w:val="en-IN" w:bidi="hi-IN"/>
        </w:rPr>
        <w:t>two</w:t>
      </w:r>
      <w:r w:rsidRPr="000053A8">
        <w:t xml:space="preserve"> thousand</w:t>
      </w:r>
      <w:r>
        <w:t xml:space="preserve"> only</w:t>
      </w:r>
      <w:r w:rsidRPr="000053A8">
        <w:t xml:space="preserve">) in the form of </w:t>
      </w:r>
      <w:r>
        <w:t xml:space="preserve">draft favoring “Central Bank of India” payable at </w:t>
      </w:r>
      <w:r w:rsidR="00C27965">
        <w:t>Chennai</w:t>
      </w:r>
      <w:r>
        <w:t>.</w:t>
      </w:r>
      <w:r w:rsidR="00993EB3">
        <w:t xml:space="preserve"> Tender details are also available on Bank’s website </w:t>
      </w:r>
      <w:hyperlink r:id="rId10" w:history="1">
        <w:r w:rsidR="00993EB3" w:rsidRPr="00773334">
          <w:rPr>
            <w:rStyle w:val="Hyperlink"/>
          </w:rPr>
          <w:t>www.centralbankofindia.co.in</w:t>
        </w:r>
      </w:hyperlink>
      <w:r w:rsidR="00993EB3">
        <w:t xml:space="preserve"> </w:t>
      </w:r>
      <w:r>
        <w:t xml:space="preserve"> </w:t>
      </w:r>
    </w:p>
    <w:p w14:paraId="76B6DC05" w14:textId="77777777" w:rsidR="00494261" w:rsidRDefault="00494261" w:rsidP="00C85042">
      <w:pPr>
        <w:jc w:val="both"/>
      </w:pPr>
    </w:p>
    <w:p w14:paraId="6023A1C0" w14:textId="77777777" w:rsidR="00C843A7" w:rsidRDefault="00C843A7" w:rsidP="00C85042">
      <w:pPr>
        <w:jc w:val="both"/>
      </w:pPr>
      <w:r>
        <w:t xml:space="preserve">The Tenders should be submitted in </w:t>
      </w:r>
      <w:r w:rsidRPr="00456833">
        <w:t>two Separate envelop No. 1 (Technical Bid) containing Earnest Money Deposit</w:t>
      </w:r>
      <w:r w:rsidR="00993EB3">
        <w:t>, technical specification</w:t>
      </w:r>
      <w:r w:rsidRPr="00456833">
        <w:t xml:space="preserve"> and Terms &amp; Conditions of Tender duly signed </w:t>
      </w:r>
      <w:r w:rsidR="00993EB3">
        <w:t xml:space="preserve">on each page </w:t>
      </w:r>
      <w:r w:rsidRPr="00456833">
        <w:t xml:space="preserve">&amp; Envelop No. 2 (Price Bid) containing schedule of work/specification &amp; rates for the above mentioned work. The specifications, conditions of contract and schedule of work </w:t>
      </w:r>
      <w:r>
        <w:t>be carried out are enclosed herewith.</w:t>
      </w:r>
    </w:p>
    <w:p w14:paraId="52013F5B" w14:textId="77777777" w:rsidR="00C843A7" w:rsidRDefault="00C843A7" w:rsidP="00C85042">
      <w:pPr>
        <w:jc w:val="both"/>
      </w:pPr>
    </w:p>
    <w:p w14:paraId="14E86286" w14:textId="77777777" w:rsidR="00C843A7" w:rsidRDefault="00C843A7" w:rsidP="00C85042">
      <w:pPr>
        <w:jc w:val="both"/>
      </w:pPr>
      <w:r>
        <w:t xml:space="preserve">Please Note that the Bank does not bind itself to accept the lowest or any Tenders and reserve </w:t>
      </w:r>
      <w:r w:rsidR="00F02FCE">
        <w:t>itself</w:t>
      </w:r>
      <w:r>
        <w:t xml:space="preserve"> the right to accept</w:t>
      </w:r>
      <w:r w:rsidR="00F17CB5">
        <w:t>/ reject</w:t>
      </w:r>
      <w:r>
        <w:t xml:space="preserve"> any or all tenders either in whole or in part, </w:t>
      </w:r>
      <w:r w:rsidR="00F17CB5">
        <w:t>without assigning any reason for doing so.</w:t>
      </w:r>
    </w:p>
    <w:p w14:paraId="321867B4" w14:textId="77777777" w:rsidR="006C40B5" w:rsidRDefault="006C40B5" w:rsidP="00C85042">
      <w:pPr>
        <w:jc w:val="both"/>
      </w:pPr>
    </w:p>
    <w:p w14:paraId="6D4F20A1" w14:textId="31ACF670" w:rsidR="005B54E9" w:rsidRDefault="006C5871" w:rsidP="00C85042">
      <w:pPr>
        <w:jc w:val="both"/>
      </w:pPr>
      <w:r>
        <w:t xml:space="preserve">The tender </w:t>
      </w:r>
      <w:r w:rsidRPr="00456833">
        <w:t xml:space="preserve">(both envelops) </w:t>
      </w:r>
      <w:r>
        <w:t>duly filled in and signed on each page shall be submitted in sealed cover</w:t>
      </w:r>
      <w:r w:rsidR="00A67413">
        <w:t xml:space="preserve"> </w:t>
      </w:r>
      <w:r w:rsidR="00A67413" w:rsidRPr="000053A8">
        <w:t xml:space="preserve">marked as </w:t>
      </w:r>
      <w:r w:rsidR="00112649">
        <w:t>T</w:t>
      </w:r>
      <w:r w:rsidR="00A67413" w:rsidRPr="000053A8">
        <w:t xml:space="preserve">echnical bid and </w:t>
      </w:r>
      <w:r w:rsidR="00183589" w:rsidRPr="000053A8">
        <w:t>Financial</w:t>
      </w:r>
      <w:r w:rsidR="00A67413" w:rsidRPr="000053A8">
        <w:t xml:space="preserve"> bid,</w:t>
      </w:r>
      <w:r w:rsidRPr="000053A8">
        <w:t xml:space="preserve"> </w:t>
      </w:r>
      <w:r>
        <w:t>clearly subscribing the name of the said work</w:t>
      </w:r>
      <w:r w:rsidR="00A67413">
        <w:t>,</w:t>
      </w:r>
      <w:r w:rsidR="00F17CB5">
        <w:t xml:space="preserve"> </w:t>
      </w:r>
      <w:r>
        <w:t xml:space="preserve">to </w:t>
      </w:r>
      <w:r w:rsidR="00C14A3D">
        <w:t xml:space="preserve">Chief </w:t>
      </w:r>
      <w:r>
        <w:t xml:space="preserve">Manager- BSD, Central Bank of India, Zonal Office, </w:t>
      </w:r>
      <w:r w:rsidR="00C27965" w:rsidRPr="00AA1AD7">
        <w:rPr>
          <w:b/>
          <w:bCs/>
          <w:lang w:val="en-GB"/>
        </w:rPr>
        <w:t>4</w:t>
      </w:r>
      <w:r w:rsidR="00C27965">
        <w:rPr>
          <w:b/>
          <w:bCs/>
          <w:lang w:val="en-GB"/>
        </w:rPr>
        <w:t>8-49 Montieth Road,</w:t>
      </w:r>
      <w:r w:rsidR="00C27965" w:rsidRPr="00AA1AD7">
        <w:rPr>
          <w:b/>
          <w:bCs/>
          <w:lang w:val="en-GB"/>
        </w:rPr>
        <w:t xml:space="preserve"> Egmore,</w:t>
      </w:r>
      <w:r w:rsidR="00C27965">
        <w:rPr>
          <w:b/>
          <w:bCs/>
          <w:lang w:val="en-GB"/>
        </w:rPr>
        <w:t xml:space="preserve"> </w:t>
      </w:r>
      <w:r w:rsidR="00C27965" w:rsidRPr="00AA1AD7">
        <w:rPr>
          <w:b/>
          <w:bCs/>
          <w:lang w:val="en-GB"/>
        </w:rPr>
        <w:t xml:space="preserve">CHENNAI 600 </w:t>
      </w:r>
      <w:proofErr w:type="gramStart"/>
      <w:r w:rsidR="00C27965" w:rsidRPr="00AA1AD7">
        <w:rPr>
          <w:b/>
          <w:bCs/>
          <w:lang w:val="en-GB"/>
        </w:rPr>
        <w:t>008</w:t>
      </w:r>
      <w:r w:rsidR="00C27965">
        <w:rPr>
          <w:b/>
          <w:bCs/>
          <w:lang w:val="en-GB"/>
        </w:rPr>
        <w:t xml:space="preserve"> </w:t>
      </w:r>
      <w:r w:rsidR="00C27965">
        <w:t xml:space="preserve"> </w:t>
      </w:r>
      <w:r w:rsidRPr="00CB4726">
        <w:rPr>
          <w:bCs/>
        </w:rPr>
        <w:t>so</w:t>
      </w:r>
      <w:proofErr w:type="gramEnd"/>
      <w:r w:rsidRPr="00CB4726">
        <w:rPr>
          <w:bCs/>
        </w:rPr>
        <w:t xml:space="preserve"> as to reach us not later than 3.</w:t>
      </w:r>
      <w:r w:rsidR="00E76268" w:rsidRPr="00CB4726">
        <w:rPr>
          <w:bCs/>
        </w:rPr>
        <w:t>0</w:t>
      </w:r>
      <w:r w:rsidRPr="00CB4726">
        <w:rPr>
          <w:bCs/>
        </w:rPr>
        <w:t xml:space="preserve">0 p.m. on </w:t>
      </w:r>
      <w:r w:rsidR="0089718B">
        <w:rPr>
          <w:bCs/>
          <w:highlight w:val="yellow"/>
        </w:rPr>
        <w:t>19</w:t>
      </w:r>
      <w:r w:rsidR="00E6767C" w:rsidRPr="00C27965">
        <w:rPr>
          <w:bCs/>
          <w:highlight w:val="yellow"/>
        </w:rPr>
        <w:t>/</w:t>
      </w:r>
      <w:r w:rsidR="005D44D2">
        <w:rPr>
          <w:bCs/>
          <w:highlight w:val="yellow"/>
        </w:rPr>
        <w:t>09</w:t>
      </w:r>
      <w:r w:rsidR="00E6767C" w:rsidRPr="00C27965">
        <w:rPr>
          <w:bCs/>
          <w:highlight w:val="yellow"/>
        </w:rPr>
        <w:t>/202</w:t>
      </w:r>
      <w:r w:rsidR="00D22C80" w:rsidRPr="00C27965">
        <w:rPr>
          <w:bCs/>
          <w:highlight w:val="yellow"/>
        </w:rPr>
        <w:t>2</w:t>
      </w:r>
      <w:r w:rsidR="00E6767C" w:rsidRPr="00CB4726">
        <w:rPr>
          <w:bCs/>
        </w:rPr>
        <w:t xml:space="preserve">. </w:t>
      </w:r>
      <w:r w:rsidR="00C843A7" w:rsidRPr="00CB4726">
        <w:rPr>
          <w:bCs/>
        </w:rPr>
        <w:t>Late tenders</w:t>
      </w:r>
      <w:r w:rsidR="00C843A7">
        <w:t xml:space="preserve"> are liable to be rejected.</w:t>
      </w:r>
      <w:r w:rsidR="000053A8">
        <w:t xml:space="preserve"> </w:t>
      </w:r>
    </w:p>
    <w:p w14:paraId="0FA3C231" w14:textId="77777777" w:rsidR="00CB4726" w:rsidRDefault="00CB4726" w:rsidP="00C85042">
      <w:pPr>
        <w:jc w:val="both"/>
      </w:pPr>
    </w:p>
    <w:p w14:paraId="185D9577" w14:textId="50473F2C" w:rsidR="00C843A7" w:rsidRDefault="00C843A7" w:rsidP="00C85042">
      <w:pPr>
        <w:jc w:val="both"/>
      </w:pPr>
      <w:r>
        <w:t xml:space="preserve">The tender should be submitted along with the earnest money deposit demand draft </w:t>
      </w:r>
      <w:r w:rsidR="005F1D4A">
        <w:t xml:space="preserve">of amount </w:t>
      </w:r>
      <w:r w:rsidR="000E5D6C" w:rsidRPr="000E5D6C">
        <w:rPr>
          <w:rFonts w:ascii="Rupee Foradian" w:hAnsi="Rupee Foradian"/>
        </w:rPr>
        <w:t>`</w:t>
      </w:r>
      <w:r w:rsidR="005F1D4A" w:rsidRPr="00E76268">
        <w:t xml:space="preserve"> </w:t>
      </w:r>
      <w:r w:rsidR="0079682D">
        <w:t>Rs.</w:t>
      </w:r>
      <w:r w:rsidR="00473303" w:rsidRPr="00112649">
        <w:t>90</w:t>
      </w:r>
      <w:proofErr w:type="gramStart"/>
      <w:r w:rsidR="00A12F2F" w:rsidRPr="00112649">
        <w:t>,</w:t>
      </w:r>
      <w:r w:rsidR="00132E38" w:rsidRPr="00112649">
        <w:t>0</w:t>
      </w:r>
      <w:r w:rsidR="005F1D4A" w:rsidRPr="00112649">
        <w:t>00</w:t>
      </w:r>
      <w:proofErr w:type="gramEnd"/>
      <w:r w:rsidR="005F1D4A" w:rsidRPr="00112649">
        <w:t xml:space="preserve">/- </w:t>
      </w:r>
      <w:r w:rsidR="001D79B8" w:rsidRPr="00112649">
        <w:t>(</w:t>
      </w:r>
      <w:r w:rsidR="000E5D6C" w:rsidRPr="00112649">
        <w:rPr>
          <w:rFonts w:ascii="Rupee Foradian" w:hAnsi="Rupee Foradian"/>
        </w:rPr>
        <w:t>`</w:t>
      </w:r>
      <w:r w:rsidR="001D79B8" w:rsidRPr="00112649">
        <w:t xml:space="preserve"> </w:t>
      </w:r>
      <w:r w:rsidR="00473303" w:rsidRPr="00112649">
        <w:t>Ninety</w:t>
      </w:r>
      <w:r w:rsidR="001D79B8" w:rsidRPr="00112649">
        <w:t xml:space="preserve"> Thousand only)</w:t>
      </w:r>
      <w:r w:rsidR="001D79B8" w:rsidRPr="00E76268">
        <w:t xml:space="preserve"> </w:t>
      </w:r>
      <w:r w:rsidR="005F1D4A">
        <w:t>favoring</w:t>
      </w:r>
      <w:r>
        <w:t xml:space="preserve"> “</w:t>
      </w:r>
      <w:r w:rsidR="005F1D4A">
        <w:t>C</w:t>
      </w:r>
      <w:r>
        <w:t>entral Bank of India</w:t>
      </w:r>
      <w:r w:rsidR="005F1D4A">
        <w:t xml:space="preserve">” payable at </w:t>
      </w:r>
      <w:r w:rsidR="00C27965" w:rsidRPr="00C27965">
        <w:t>Chennai</w:t>
      </w:r>
      <w:r w:rsidR="005F1D4A" w:rsidRPr="00112649">
        <w:t>.</w:t>
      </w:r>
      <w:r>
        <w:t xml:space="preserve"> The earnest money deposit submitted in the form of Cheque will not be accepted. The earnest money deposit of unsuccessful tenders shall be returned </w:t>
      </w:r>
      <w:r w:rsidR="00A67413">
        <w:t xml:space="preserve">after finalization of the bidder mostly </w:t>
      </w:r>
      <w:r>
        <w:t>within 30 days from the date of opening of tenders. No interest shall be paid on the earnest money deposit amount.</w:t>
      </w:r>
    </w:p>
    <w:p w14:paraId="593BAA87" w14:textId="77777777" w:rsidR="00C843A7" w:rsidRDefault="00C843A7" w:rsidP="00C85042">
      <w:pPr>
        <w:jc w:val="both"/>
      </w:pPr>
    </w:p>
    <w:p w14:paraId="6109F500" w14:textId="6B855B6A" w:rsidR="005B54E9" w:rsidRPr="00C27965" w:rsidRDefault="005B54E9" w:rsidP="00C85042">
      <w:pPr>
        <w:pStyle w:val="BodyTextIndent"/>
        <w:ind w:left="0"/>
      </w:pPr>
      <w:r>
        <w:t xml:space="preserve">For any further information on the tender, Business Support department at Zonal Office, </w:t>
      </w:r>
      <w:r w:rsidR="00C27965">
        <w:rPr>
          <w:highlight w:val="yellow"/>
        </w:rPr>
        <w:t>Chennai</w:t>
      </w:r>
      <w:r w:rsidR="00F72F85" w:rsidRPr="003E535F">
        <w:rPr>
          <w:highlight w:val="yellow"/>
        </w:rPr>
        <w:t xml:space="preserve"> </w:t>
      </w:r>
      <w:r w:rsidR="00F72F85" w:rsidRPr="00C27965">
        <w:t>may</w:t>
      </w:r>
      <w:r w:rsidR="00C27965" w:rsidRPr="00C27965">
        <w:t xml:space="preserve"> be contacted.</w:t>
      </w:r>
    </w:p>
    <w:p w14:paraId="3163665E" w14:textId="77777777" w:rsidR="00C843A7" w:rsidRPr="00C27965" w:rsidRDefault="00C843A7" w:rsidP="00C85042">
      <w:pPr>
        <w:jc w:val="both"/>
      </w:pPr>
    </w:p>
    <w:p w14:paraId="4D5AEF87" w14:textId="5002D316" w:rsidR="00C843A7" w:rsidRPr="00C27965" w:rsidRDefault="00C843A7" w:rsidP="00C85042">
      <w:pPr>
        <w:jc w:val="both"/>
      </w:pPr>
      <w:r w:rsidRPr="00C27965">
        <w:t>(</w:t>
      </w:r>
      <w:r w:rsidR="00972531">
        <w:t xml:space="preserve">                              </w:t>
      </w:r>
      <w:r w:rsidRPr="00C27965">
        <w:t>)</w:t>
      </w:r>
    </w:p>
    <w:p w14:paraId="34A3DD8B" w14:textId="5DF30D04" w:rsidR="00C843A7" w:rsidRDefault="00C27965" w:rsidP="00C85042">
      <w:pPr>
        <w:jc w:val="both"/>
      </w:pPr>
      <w:r w:rsidRPr="00C27965">
        <w:t>Chief</w:t>
      </w:r>
      <w:r w:rsidR="00C843A7" w:rsidRPr="00C27965">
        <w:t xml:space="preserve"> Manager</w:t>
      </w:r>
      <w:r w:rsidR="0079682D">
        <w:t>-BSD</w:t>
      </w:r>
    </w:p>
    <w:p w14:paraId="44F5D859" w14:textId="77777777" w:rsidR="00C27965" w:rsidRDefault="00C27965" w:rsidP="00C85042">
      <w:pPr>
        <w:jc w:val="both"/>
      </w:pPr>
    </w:p>
    <w:p w14:paraId="0D76ECA0" w14:textId="77777777" w:rsidR="006C5871" w:rsidRPr="00D92A08" w:rsidRDefault="00BB40C9" w:rsidP="00C85042">
      <w:pPr>
        <w:jc w:val="center"/>
      </w:pPr>
      <w:r w:rsidRPr="00D92A08">
        <w:rPr>
          <w:b/>
          <w:bCs/>
          <w:u w:val="single"/>
        </w:rPr>
        <w:t>PRE-QUALIFICATION ELIGIBILITY/ TECHNICAL BID</w:t>
      </w:r>
    </w:p>
    <w:p w14:paraId="26606269" w14:textId="77777777" w:rsidR="006C5871" w:rsidRPr="00D92A08" w:rsidRDefault="006C5871" w:rsidP="00C85042">
      <w:pPr>
        <w:jc w:val="both"/>
      </w:pPr>
    </w:p>
    <w:p w14:paraId="5AAC1708" w14:textId="77777777" w:rsidR="000E5D6C" w:rsidRPr="00D92A08" w:rsidRDefault="000E5D6C" w:rsidP="00C85042">
      <w:pPr>
        <w:numPr>
          <w:ilvl w:val="0"/>
          <w:numId w:val="2"/>
        </w:numPr>
        <w:ind w:left="0"/>
        <w:jc w:val="both"/>
        <w:rPr>
          <w:b/>
          <w:bCs/>
        </w:rPr>
      </w:pPr>
      <w:r w:rsidRPr="00D92A08">
        <w:rPr>
          <w:b/>
          <w:bCs/>
        </w:rPr>
        <w:t xml:space="preserve">Prior to submission of tenders, it is mandatory for contractors to visit the location of said work preferably within weeks’ time from issuance of tender document and to become well acquainted with the nature, scope, extent, location, working condition etc. of the work. They will inspect the site, study the drawing details specifications and obtain all required clarifications from the department. Submission of bids without site visit </w:t>
      </w:r>
      <w:r w:rsidR="0026797E" w:rsidRPr="00D92A08">
        <w:rPr>
          <w:b/>
          <w:bCs/>
        </w:rPr>
        <w:t>shall</w:t>
      </w:r>
      <w:r w:rsidRPr="00D92A08">
        <w:rPr>
          <w:b/>
          <w:bCs/>
        </w:rPr>
        <w:t xml:space="preserve"> not be acceptable.</w:t>
      </w:r>
    </w:p>
    <w:p w14:paraId="16FC7349" w14:textId="77777777" w:rsidR="0026797E" w:rsidRPr="00D92A08" w:rsidRDefault="0026797E" w:rsidP="00C85042">
      <w:pPr>
        <w:jc w:val="both"/>
        <w:rPr>
          <w:b/>
          <w:bCs/>
        </w:rPr>
      </w:pPr>
    </w:p>
    <w:tbl>
      <w:tblPr>
        <w:tblStyle w:val="TableGrid"/>
        <w:tblW w:w="0" w:type="auto"/>
        <w:jc w:val="center"/>
        <w:tblLook w:val="04A0" w:firstRow="1" w:lastRow="0" w:firstColumn="1" w:lastColumn="0" w:noHBand="0" w:noVBand="1"/>
      </w:tblPr>
      <w:tblGrid>
        <w:gridCol w:w="558"/>
        <w:gridCol w:w="5346"/>
        <w:gridCol w:w="2952"/>
      </w:tblGrid>
      <w:tr w:rsidR="00D92A08" w:rsidRPr="00D92A08" w14:paraId="2E474954" w14:textId="77777777" w:rsidTr="00BB26E5">
        <w:trPr>
          <w:jc w:val="center"/>
        </w:trPr>
        <w:tc>
          <w:tcPr>
            <w:tcW w:w="558" w:type="dxa"/>
          </w:tcPr>
          <w:p w14:paraId="6DDF8824" w14:textId="77777777" w:rsidR="006C5871" w:rsidRPr="00D92A08" w:rsidRDefault="006C5871" w:rsidP="00C85042">
            <w:pPr>
              <w:jc w:val="center"/>
              <w:rPr>
                <w:b/>
                <w:bCs/>
              </w:rPr>
            </w:pPr>
            <w:r w:rsidRPr="00D92A08">
              <w:rPr>
                <w:b/>
                <w:bCs/>
              </w:rPr>
              <w:t>SN</w:t>
            </w:r>
          </w:p>
        </w:tc>
        <w:tc>
          <w:tcPr>
            <w:tcW w:w="5346" w:type="dxa"/>
          </w:tcPr>
          <w:p w14:paraId="3376B800" w14:textId="77777777" w:rsidR="006C5871" w:rsidRPr="00D92A08" w:rsidRDefault="006C5871" w:rsidP="00C85042">
            <w:pPr>
              <w:jc w:val="center"/>
              <w:rPr>
                <w:b/>
                <w:bCs/>
              </w:rPr>
            </w:pPr>
            <w:r w:rsidRPr="00D92A08">
              <w:rPr>
                <w:b/>
                <w:bCs/>
              </w:rPr>
              <w:t>Minimum eligibility criteria</w:t>
            </w:r>
          </w:p>
        </w:tc>
        <w:tc>
          <w:tcPr>
            <w:tcW w:w="2952" w:type="dxa"/>
          </w:tcPr>
          <w:p w14:paraId="6C7DB9A1" w14:textId="77777777" w:rsidR="006C5871" w:rsidRPr="00D92A08" w:rsidRDefault="006C5871" w:rsidP="00C85042">
            <w:pPr>
              <w:jc w:val="center"/>
              <w:rPr>
                <w:b/>
                <w:bCs/>
              </w:rPr>
            </w:pPr>
            <w:r w:rsidRPr="00D92A08">
              <w:rPr>
                <w:b/>
                <w:bCs/>
              </w:rPr>
              <w:t>Documents required</w:t>
            </w:r>
          </w:p>
        </w:tc>
      </w:tr>
      <w:tr w:rsidR="00D92A08" w:rsidRPr="00D92A08" w14:paraId="039F0B78" w14:textId="77777777" w:rsidTr="00BB26E5">
        <w:trPr>
          <w:jc w:val="center"/>
        </w:trPr>
        <w:tc>
          <w:tcPr>
            <w:tcW w:w="558" w:type="dxa"/>
          </w:tcPr>
          <w:p w14:paraId="37D41C38" w14:textId="5F4B7485" w:rsidR="006C5871" w:rsidRPr="00266743" w:rsidRDefault="00266743" w:rsidP="00C85042">
            <w:pPr>
              <w:pStyle w:val="ListParagraph"/>
              <w:numPr>
                <w:ilvl w:val="0"/>
                <w:numId w:val="14"/>
              </w:numPr>
              <w:spacing w:after="0"/>
              <w:ind w:left="0"/>
              <w:jc w:val="both"/>
              <w:rPr>
                <w:b/>
                <w:bCs/>
              </w:rPr>
            </w:pPr>
            <w:r w:rsidRPr="00266743">
              <w:rPr>
                <w:b/>
                <w:bCs/>
              </w:rPr>
              <w:t>1</w:t>
            </w:r>
          </w:p>
          <w:p w14:paraId="7FD4EE75" w14:textId="77777777" w:rsidR="00266743" w:rsidRPr="00266743" w:rsidRDefault="00266743" w:rsidP="00C85042">
            <w:pPr>
              <w:pStyle w:val="ListParagraph"/>
              <w:numPr>
                <w:ilvl w:val="0"/>
                <w:numId w:val="14"/>
              </w:numPr>
              <w:spacing w:after="0"/>
              <w:ind w:left="0"/>
              <w:jc w:val="both"/>
              <w:rPr>
                <w:b/>
                <w:bCs/>
              </w:rPr>
            </w:pPr>
          </w:p>
        </w:tc>
        <w:tc>
          <w:tcPr>
            <w:tcW w:w="5346" w:type="dxa"/>
          </w:tcPr>
          <w:p w14:paraId="26CD01A1" w14:textId="3529752F" w:rsidR="006C5871" w:rsidRPr="00D92A08" w:rsidRDefault="006C5871" w:rsidP="00473303">
            <w:pPr>
              <w:jc w:val="both"/>
            </w:pPr>
            <w:r w:rsidRPr="00D92A08">
              <w:t xml:space="preserve">The applicant should be a well-established and reputed </w:t>
            </w:r>
            <w:r w:rsidR="00B45FE4" w:rsidRPr="00D92A08">
              <w:t>contractor</w:t>
            </w:r>
            <w:r w:rsidRPr="00D92A08">
              <w:t xml:space="preserve"> firm/ proprietorship firm</w:t>
            </w:r>
            <w:r w:rsidR="0026797E" w:rsidRPr="00D92A08">
              <w:t xml:space="preserve"> specialized in dealing with </w:t>
            </w:r>
            <w:r w:rsidR="00B45FE4" w:rsidRPr="00D92A08">
              <w:t>solar plant installation</w:t>
            </w:r>
            <w:r w:rsidR="0026797E" w:rsidRPr="00D92A08">
              <w:t xml:space="preserve"> works and shall have</w:t>
            </w:r>
            <w:r w:rsidRPr="00D92A08">
              <w:t xml:space="preserve"> minimum experience of </w:t>
            </w:r>
            <w:r w:rsidR="00B45FE4" w:rsidRPr="00D92A08">
              <w:t>10</w:t>
            </w:r>
            <w:r w:rsidR="00A60238" w:rsidRPr="00D92A08">
              <w:t xml:space="preserve"> </w:t>
            </w:r>
            <w:r w:rsidRPr="00D92A08">
              <w:t xml:space="preserve">years in the same field </w:t>
            </w:r>
            <w:r w:rsidR="00A67413" w:rsidRPr="00D92A08">
              <w:t xml:space="preserve">and must have office in </w:t>
            </w:r>
            <w:r w:rsidR="00473303">
              <w:t>Tamil Nadu preferably Chennai</w:t>
            </w:r>
            <w:r w:rsidR="00A67413" w:rsidRPr="00D92A08">
              <w:t>.</w:t>
            </w:r>
          </w:p>
        </w:tc>
        <w:tc>
          <w:tcPr>
            <w:tcW w:w="2952" w:type="dxa"/>
          </w:tcPr>
          <w:p w14:paraId="21C45289" w14:textId="77777777" w:rsidR="006C5871" w:rsidRPr="00D92A08" w:rsidRDefault="006C5871" w:rsidP="00C85042">
            <w:pPr>
              <w:jc w:val="both"/>
            </w:pPr>
            <w:r w:rsidRPr="00D92A08">
              <w:t>Firm registration certificate/ Firm/ partnership deed</w:t>
            </w:r>
            <w:r w:rsidR="00B45FE4" w:rsidRPr="00D92A08">
              <w:t>/ experience certificate</w:t>
            </w:r>
          </w:p>
        </w:tc>
      </w:tr>
      <w:tr w:rsidR="00D92A08" w:rsidRPr="00D92A08" w14:paraId="65C9C3D5" w14:textId="77777777" w:rsidTr="00BB26E5">
        <w:trPr>
          <w:jc w:val="center"/>
        </w:trPr>
        <w:tc>
          <w:tcPr>
            <w:tcW w:w="558" w:type="dxa"/>
          </w:tcPr>
          <w:p w14:paraId="0787A8D4" w14:textId="6CC20CE6" w:rsidR="00F26971" w:rsidRPr="00266743" w:rsidRDefault="00266743" w:rsidP="00C85042">
            <w:pPr>
              <w:pStyle w:val="ListParagraph"/>
              <w:numPr>
                <w:ilvl w:val="0"/>
                <w:numId w:val="14"/>
              </w:numPr>
              <w:ind w:left="0"/>
              <w:jc w:val="both"/>
              <w:rPr>
                <w:b/>
                <w:bCs/>
              </w:rPr>
            </w:pPr>
            <w:r w:rsidRPr="00266743">
              <w:rPr>
                <w:b/>
                <w:bCs/>
              </w:rPr>
              <w:t>2</w:t>
            </w:r>
          </w:p>
        </w:tc>
        <w:tc>
          <w:tcPr>
            <w:tcW w:w="5346" w:type="dxa"/>
          </w:tcPr>
          <w:p w14:paraId="7A648343" w14:textId="5987CC38" w:rsidR="00F26971" w:rsidRPr="00D92A08" w:rsidRDefault="00F26971" w:rsidP="00C85042">
            <w:pPr>
              <w:tabs>
                <w:tab w:val="left" w:pos="4680"/>
                <w:tab w:val="left" w:pos="6030"/>
              </w:tabs>
              <w:jc w:val="both"/>
            </w:pPr>
            <w:r w:rsidRPr="00D92A08">
              <w:t>The firm shall be ISO9000 certified and shall be registered</w:t>
            </w:r>
            <w:r w:rsidR="00A31A15">
              <w:t xml:space="preserve">/ associated with </w:t>
            </w:r>
            <w:r w:rsidR="00CE0DEE">
              <w:t>Organization</w:t>
            </w:r>
            <w:r w:rsidR="00A31A15">
              <w:t>/ Statutory bodies associated with renewable energy</w:t>
            </w:r>
          </w:p>
        </w:tc>
        <w:tc>
          <w:tcPr>
            <w:tcW w:w="2952" w:type="dxa"/>
            <w:vAlign w:val="center"/>
          </w:tcPr>
          <w:p w14:paraId="7D0C8EA8" w14:textId="77777777" w:rsidR="00F26971" w:rsidRPr="00D92A08" w:rsidRDefault="00F26971" w:rsidP="00C85042">
            <w:r w:rsidRPr="00D92A08">
              <w:t>Relevant Certificate</w:t>
            </w:r>
            <w:r w:rsidR="00A31A15">
              <w:t>/ document</w:t>
            </w:r>
            <w:r w:rsidRPr="00D92A08">
              <w:t xml:space="preserve"> shall be submitted </w:t>
            </w:r>
          </w:p>
        </w:tc>
      </w:tr>
      <w:tr w:rsidR="00D92A08" w:rsidRPr="00D92A08" w14:paraId="7D23920A" w14:textId="77777777" w:rsidTr="00BB26E5">
        <w:trPr>
          <w:jc w:val="center"/>
        </w:trPr>
        <w:tc>
          <w:tcPr>
            <w:tcW w:w="558" w:type="dxa"/>
          </w:tcPr>
          <w:p w14:paraId="086AA583" w14:textId="6B75B3AF" w:rsidR="0026797E" w:rsidRPr="00266743" w:rsidRDefault="00266743" w:rsidP="00C85042">
            <w:pPr>
              <w:pStyle w:val="ListParagraph"/>
              <w:numPr>
                <w:ilvl w:val="0"/>
                <w:numId w:val="14"/>
              </w:numPr>
              <w:ind w:left="0"/>
              <w:jc w:val="both"/>
              <w:rPr>
                <w:b/>
                <w:bCs/>
              </w:rPr>
            </w:pPr>
            <w:r w:rsidRPr="00266743">
              <w:rPr>
                <w:b/>
                <w:bCs/>
              </w:rPr>
              <w:t>3</w:t>
            </w:r>
          </w:p>
        </w:tc>
        <w:tc>
          <w:tcPr>
            <w:tcW w:w="5346" w:type="dxa"/>
          </w:tcPr>
          <w:p w14:paraId="7E5C51FA" w14:textId="77777777" w:rsidR="00B45FE4" w:rsidRPr="00D92A08" w:rsidRDefault="00B45FE4" w:rsidP="00C85042">
            <w:pPr>
              <w:tabs>
                <w:tab w:val="left" w:pos="4680"/>
                <w:tab w:val="left" w:pos="6030"/>
              </w:tabs>
              <w:jc w:val="both"/>
            </w:pPr>
            <w:r w:rsidRPr="00D92A08">
              <w:t xml:space="preserve">The firm should have Experienced and qualified (at least graduate in  relevant </w:t>
            </w:r>
            <w:r w:rsidR="00C0018B" w:rsidRPr="00D92A08">
              <w:t>field/stream</w:t>
            </w:r>
            <w:r w:rsidRPr="00D92A08">
              <w:t>) team of Designers, structural, civil, electrical and mechanical Engineering staff who are expertize in similar work</w:t>
            </w:r>
          </w:p>
          <w:p w14:paraId="36C1D749" w14:textId="77777777" w:rsidR="0026797E" w:rsidRPr="00D92A08" w:rsidRDefault="0026797E" w:rsidP="00C85042">
            <w:pPr>
              <w:jc w:val="both"/>
            </w:pPr>
          </w:p>
        </w:tc>
        <w:tc>
          <w:tcPr>
            <w:tcW w:w="2952" w:type="dxa"/>
            <w:vAlign w:val="center"/>
          </w:tcPr>
          <w:p w14:paraId="456CE1E9" w14:textId="77777777" w:rsidR="0026797E" w:rsidRPr="00D92A08" w:rsidRDefault="00B45FE4" w:rsidP="00C85042">
            <w:r w:rsidRPr="00D92A08">
              <w:t>Staff structure along with supporting documents are to be submitted</w:t>
            </w:r>
          </w:p>
        </w:tc>
      </w:tr>
      <w:tr w:rsidR="00D92A08" w:rsidRPr="00D92A08" w14:paraId="4C2DF754" w14:textId="77777777" w:rsidTr="00BB26E5">
        <w:trPr>
          <w:jc w:val="center"/>
        </w:trPr>
        <w:tc>
          <w:tcPr>
            <w:tcW w:w="558" w:type="dxa"/>
          </w:tcPr>
          <w:p w14:paraId="58A68723" w14:textId="1D7B4294" w:rsidR="00A546B9" w:rsidRPr="00266743" w:rsidRDefault="00266743" w:rsidP="00C85042">
            <w:pPr>
              <w:pStyle w:val="ListParagraph"/>
              <w:numPr>
                <w:ilvl w:val="0"/>
                <w:numId w:val="14"/>
              </w:numPr>
              <w:ind w:left="0"/>
              <w:jc w:val="both"/>
              <w:rPr>
                <w:b/>
                <w:bCs/>
              </w:rPr>
            </w:pPr>
            <w:r w:rsidRPr="00266743">
              <w:rPr>
                <w:b/>
                <w:bCs/>
              </w:rPr>
              <w:t>4</w:t>
            </w:r>
          </w:p>
        </w:tc>
        <w:tc>
          <w:tcPr>
            <w:tcW w:w="5346" w:type="dxa"/>
          </w:tcPr>
          <w:p w14:paraId="079B2D26" w14:textId="08620F72" w:rsidR="00A546B9" w:rsidRPr="00D92A08" w:rsidRDefault="00C0018B" w:rsidP="00C85042">
            <w:pPr>
              <w:jc w:val="both"/>
            </w:pPr>
            <w:r w:rsidRPr="00D92A08">
              <w:t xml:space="preserve">The firm </w:t>
            </w:r>
            <w:r w:rsidR="00A546B9" w:rsidRPr="00D92A08">
              <w:t xml:space="preserve">Should have </w:t>
            </w:r>
            <w:r w:rsidRPr="00D92A08">
              <w:t xml:space="preserve">executed at least 2 projects of similar magnitude and nature for office buildings/ </w:t>
            </w:r>
            <w:proofErr w:type="spellStart"/>
            <w:r w:rsidRPr="00D92A08">
              <w:t>Govt</w:t>
            </w:r>
            <w:proofErr w:type="spellEnd"/>
            <w:r w:rsidRPr="00D92A08">
              <w:t xml:space="preserve"> office</w:t>
            </w:r>
            <w:r w:rsidR="00A546B9" w:rsidRPr="00D92A08">
              <w:t>/ PSU</w:t>
            </w:r>
            <w:r w:rsidR="00F550A9">
              <w:t>/ commercial establishment</w:t>
            </w:r>
            <w:r w:rsidR="00771399">
              <w:t xml:space="preserve"> </w:t>
            </w:r>
          </w:p>
          <w:p w14:paraId="671FBFB4" w14:textId="77777777" w:rsidR="00A546B9" w:rsidRPr="00D92A08" w:rsidRDefault="00A546B9" w:rsidP="00C85042">
            <w:pPr>
              <w:jc w:val="both"/>
            </w:pPr>
          </w:p>
        </w:tc>
        <w:tc>
          <w:tcPr>
            <w:tcW w:w="2952" w:type="dxa"/>
          </w:tcPr>
          <w:p w14:paraId="480A3F5F" w14:textId="77777777" w:rsidR="00A546B9" w:rsidRPr="00D92A08" w:rsidRDefault="00C0018B" w:rsidP="00C85042">
            <w:pPr>
              <w:jc w:val="both"/>
            </w:pPr>
            <w:r w:rsidRPr="00D92A08">
              <w:t>Satisfactory Completion certificate certified by Engineers/ officer in-charges shall be submitted</w:t>
            </w:r>
          </w:p>
        </w:tc>
      </w:tr>
      <w:tr w:rsidR="00D92A08" w:rsidRPr="00D92A08" w14:paraId="596CD6DA" w14:textId="77777777" w:rsidTr="00BB26E5">
        <w:trPr>
          <w:jc w:val="center"/>
        </w:trPr>
        <w:tc>
          <w:tcPr>
            <w:tcW w:w="558" w:type="dxa"/>
          </w:tcPr>
          <w:p w14:paraId="1A7626DD" w14:textId="1CB5E0F0" w:rsidR="0026797E" w:rsidRPr="00266743" w:rsidRDefault="00266743" w:rsidP="00C85042">
            <w:pPr>
              <w:pStyle w:val="ListParagraph"/>
              <w:numPr>
                <w:ilvl w:val="0"/>
                <w:numId w:val="14"/>
              </w:numPr>
              <w:ind w:left="0"/>
              <w:jc w:val="both"/>
              <w:rPr>
                <w:b/>
                <w:bCs/>
              </w:rPr>
            </w:pPr>
            <w:r w:rsidRPr="00266743">
              <w:rPr>
                <w:b/>
                <w:bCs/>
              </w:rPr>
              <w:t>5</w:t>
            </w:r>
          </w:p>
        </w:tc>
        <w:tc>
          <w:tcPr>
            <w:tcW w:w="5346" w:type="dxa"/>
          </w:tcPr>
          <w:p w14:paraId="41BD9B7D" w14:textId="18D63CF3" w:rsidR="00B45FE4" w:rsidRPr="00D92A08" w:rsidRDefault="00B45FE4" w:rsidP="00C85042">
            <w:pPr>
              <w:jc w:val="both"/>
            </w:pPr>
            <w:r w:rsidRPr="00D92A08">
              <w:t xml:space="preserve">Contractor shall have mandatory experience of carrying out minimum </w:t>
            </w:r>
            <w:r w:rsidR="00B33413" w:rsidRPr="00D92A08">
              <w:t>2</w:t>
            </w:r>
            <w:r w:rsidRPr="00D92A08">
              <w:t xml:space="preserve"> assignments above </w:t>
            </w:r>
            <w:r w:rsidR="00B33413" w:rsidRPr="00D92A08">
              <w:t>10</w:t>
            </w:r>
            <w:r w:rsidRPr="00D92A08">
              <w:t xml:space="preserve">0 </w:t>
            </w:r>
            <w:proofErr w:type="spellStart"/>
            <w:r w:rsidRPr="00D92A08">
              <w:t>Kwp</w:t>
            </w:r>
            <w:proofErr w:type="spellEnd"/>
            <w:r w:rsidRPr="00D92A08">
              <w:t xml:space="preserve">  </w:t>
            </w:r>
            <w:r w:rsidR="00AD6733">
              <w:t>during the course of time</w:t>
            </w:r>
          </w:p>
          <w:p w14:paraId="2202F4E3" w14:textId="77777777" w:rsidR="0026797E" w:rsidRPr="00D92A08" w:rsidRDefault="0026797E" w:rsidP="00C85042">
            <w:pPr>
              <w:jc w:val="both"/>
            </w:pPr>
          </w:p>
        </w:tc>
        <w:tc>
          <w:tcPr>
            <w:tcW w:w="2952" w:type="dxa"/>
          </w:tcPr>
          <w:p w14:paraId="66796036" w14:textId="77777777" w:rsidR="0026797E" w:rsidRPr="00D92A08" w:rsidRDefault="00C0018B" w:rsidP="00C85042">
            <w:pPr>
              <w:jc w:val="both"/>
            </w:pPr>
            <w:r w:rsidRPr="00D92A08">
              <w:t xml:space="preserve">Satisfactory </w:t>
            </w:r>
            <w:r w:rsidR="00B45FE4" w:rsidRPr="00D92A08">
              <w:t>Completion certificate certified by Engineers/ officer in-charges shall be submitted</w:t>
            </w:r>
          </w:p>
        </w:tc>
      </w:tr>
      <w:tr w:rsidR="00D92A08" w:rsidRPr="00D92A08" w14:paraId="315E7C34" w14:textId="77777777" w:rsidTr="00BB26E5">
        <w:trPr>
          <w:jc w:val="center"/>
        </w:trPr>
        <w:tc>
          <w:tcPr>
            <w:tcW w:w="558" w:type="dxa"/>
          </w:tcPr>
          <w:p w14:paraId="3F7B3DDD" w14:textId="0883215F" w:rsidR="006C5871" w:rsidRPr="00266743" w:rsidRDefault="00266743" w:rsidP="00C85042">
            <w:pPr>
              <w:pStyle w:val="ListParagraph"/>
              <w:numPr>
                <w:ilvl w:val="0"/>
                <w:numId w:val="14"/>
              </w:numPr>
              <w:ind w:left="0"/>
              <w:jc w:val="both"/>
              <w:rPr>
                <w:b/>
                <w:bCs/>
              </w:rPr>
            </w:pPr>
            <w:r w:rsidRPr="00266743">
              <w:rPr>
                <w:b/>
                <w:bCs/>
              </w:rPr>
              <w:t>6</w:t>
            </w:r>
          </w:p>
        </w:tc>
        <w:tc>
          <w:tcPr>
            <w:tcW w:w="5346" w:type="dxa"/>
          </w:tcPr>
          <w:p w14:paraId="76012ADD" w14:textId="4ACA47CD" w:rsidR="006C5871" w:rsidRPr="00D92A08" w:rsidRDefault="006C5871" w:rsidP="00C85042">
            <w:pPr>
              <w:jc w:val="both"/>
            </w:pPr>
            <w:r w:rsidRPr="00D92A08">
              <w:t xml:space="preserve">The applicant should have satisfactorily completed ‘similar’ works of magnitude as specified below during the last </w:t>
            </w:r>
            <w:r w:rsidR="00F26971" w:rsidRPr="00D92A08">
              <w:t>3</w:t>
            </w:r>
            <w:r w:rsidRPr="00D92A08">
              <w:t xml:space="preserve"> years ending 31/03/202</w:t>
            </w:r>
            <w:r w:rsidR="0016292A">
              <w:t>2</w:t>
            </w:r>
          </w:p>
          <w:p w14:paraId="096153D1" w14:textId="0C29538C" w:rsidR="0016292A" w:rsidRDefault="006C5871" w:rsidP="00C85042">
            <w:pPr>
              <w:pStyle w:val="ListParagraph"/>
              <w:numPr>
                <w:ilvl w:val="5"/>
                <w:numId w:val="11"/>
              </w:numPr>
              <w:ind w:left="0"/>
              <w:jc w:val="both"/>
              <w:rPr>
                <w:rFonts w:ascii="Times New Roman" w:eastAsia="Times New Roman" w:hAnsi="Times New Roman" w:cs="Times New Roman"/>
                <w:sz w:val="24"/>
                <w:szCs w:val="24"/>
                <w:lang w:eastAsia="ar-SA" w:bidi="ar-SA"/>
              </w:rPr>
            </w:pPr>
            <w:r w:rsidRPr="00D92A08">
              <w:rPr>
                <w:rFonts w:ascii="Times New Roman" w:eastAsia="Times New Roman" w:hAnsi="Times New Roman" w:cs="Times New Roman"/>
                <w:sz w:val="24"/>
                <w:szCs w:val="24"/>
                <w:lang w:eastAsia="ar-SA" w:bidi="ar-SA"/>
              </w:rPr>
              <w:t xml:space="preserve">One similar completed work, costing not less than </w:t>
            </w:r>
            <w:r w:rsidR="0016292A">
              <w:rPr>
                <w:rFonts w:ascii="Rupee Foradian" w:eastAsia="Times New Roman" w:hAnsi="Rupee Foradian" w:cs="Times New Roman"/>
                <w:sz w:val="24"/>
                <w:szCs w:val="24"/>
                <w:lang w:eastAsia="ar-SA" w:bidi="ar-SA"/>
              </w:rPr>
              <w:t>Rs.36.0</w:t>
            </w:r>
            <w:r w:rsidRPr="00D92A08">
              <w:rPr>
                <w:rFonts w:ascii="Times New Roman" w:eastAsia="Times New Roman" w:hAnsi="Times New Roman" w:cs="Times New Roman"/>
                <w:sz w:val="24"/>
                <w:szCs w:val="24"/>
                <w:lang w:eastAsia="ar-SA" w:bidi="ar-SA"/>
              </w:rPr>
              <w:t xml:space="preserve"> La</w:t>
            </w:r>
            <w:r w:rsidR="00657436" w:rsidRPr="00D92A08">
              <w:rPr>
                <w:rFonts w:ascii="Times New Roman" w:eastAsia="Times New Roman" w:hAnsi="Times New Roman" w:cs="Times New Roman"/>
                <w:sz w:val="24"/>
                <w:szCs w:val="24"/>
                <w:lang w:eastAsia="ar-SA" w:bidi="ar-SA"/>
              </w:rPr>
              <w:t>kh</w:t>
            </w:r>
            <w:r w:rsidR="007D5697" w:rsidRPr="00D92A08">
              <w:rPr>
                <w:rFonts w:ascii="Times New Roman" w:eastAsia="Times New Roman" w:hAnsi="Times New Roman" w:cs="Times New Roman"/>
                <w:sz w:val="24"/>
                <w:szCs w:val="24"/>
                <w:lang w:eastAsia="ar-SA" w:bidi="ar-SA"/>
              </w:rPr>
              <w:t xml:space="preserve">, </w:t>
            </w:r>
            <w:r w:rsidR="00345665">
              <w:rPr>
                <w:rFonts w:ascii="Times New Roman" w:eastAsia="Times New Roman" w:hAnsi="Times New Roman" w:cs="Times New Roman"/>
                <w:sz w:val="24"/>
                <w:szCs w:val="24"/>
                <w:lang w:eastAsia="ar-SA" w:bidi="ar-SA"/>
              </w:rPr>
              <w:t>(80% of Project Cost)</w:t>
            </w:r>
          </w:p>
          <w:p w14:paraId="25D6497D" w14:textId="75D928F4" w:rsidR="006C5871" w:rsidRPr="00D92A08" w:rsidRDefault="007D5697" w:rsidP="0016292A">
            <w:pPr>
              <w:pStyle w:val="ListParagraph"/>
              <w:ind w:left="0"/>
              <w:jc w:val="both"/>
              <w:rPr>
                <w:rFonts w:ascii="Times New Roman" w:eastAsia="Times New Roman" w:hAnsi="Times New Roman" w:cs="Times New Roman"/>
                <w:sz w:val="24"/>
                <w:szCs w:val="24"/>
                <w:lang w:eastAsia="ar-SA" w:bidi="ar-SA"/>
              </w:rPr>
            </w:pPr>
            <w:r w:rsidRPr="00D92A08">
              <w:rPr>
                <w:rFonts w:ascii="Times New Roman" w:eastAsia="Times New Roman" w:hAnsi="Times New Roman" w:cs="Times New Roman"/>
                <w:sz w:val="24"/>
                <w:szCs w:val="24"/>
                <w:lang w:eastAsia="ar-SA" w:bidi="ar-SA"/>
              </w:rPr>
              <w:t>or</w:t>
            </w:r>
          </w:p>
          <w:p w14:paraId="2705030A" w14:textId="2876E885" w:rsidR="0016292A" w:rsidRDefault="006C5871" w:rsidP="0016292A">
            <w:pPr>
              <w:pStyle w:val="ListParagraph"/>
              <w:ind w:left="0"/>
              <w:jc w:val="both"/>
              <w:rPr>
                <w:rFonts w:ascii="Times New Roman" w:eastAsia="Times New Roman" w:hAnsi="Times New Roman" w:cs="Times New Roman"/>
                <w:sz w:val="24"/>
                <w:szCs w:val="24"/>
                <w:lang w:eastAsia="ar-SA" w:bidi="ar-SA"/>
              </w:rPr>
            </w:pPr>
            <w:r w:rsidRPr="00D92A08">
              <w:rPr>
                <w:rFonts w:ascii="Times New Roman" w:eastAsia="Times New Roman" w:hAnsi="Times New Roman" w:cs="Times New Roman"/>
                <w:sz w:val="24"/>
                <w:szCs w:val="24"/>
                <w:lang w:eastAsia="ar-SA" w:bidi="ar-SA"/>
              </w:rPr>
              <w:t xml:space="preserve">Two similar completed works, each costing not less than </w:t>
            </w:r>
            <w:r w:rsidR="0016292A">
              <w:rPr>
                <w:rFonts w:ascii="Times New Roman" w:eastAsia="Times New Roman" w:hAnsi="Times New Roman" w:cs="Times New Roman"/>
                <w:sz w:val="24"/>
                <w:szCs w:val="24"/>
                <w:lang w:eastAsia="ar-SA" w:bidi="ar-SA"/>
              </w:rPr>
              <w:t>Rs.2</w:t>
            </w:r>
            <w:r w:rsidR="00345665">
              <w:rPr>
                <w:rFonts w:ascii="Times New Roman" w:eastAsia="Times New Roman" w:hAnsi="Times New Roman" w:cs="Times New Roman"/>
                <w:sz w:val="24"/>
                <w:szCs w:val="24"/>
                <w:lang w:eastAsia="ar-SA" w:bidi="ar-SA"/>
              </w:rPr>
              <w:t>7</w:t>
            </w:r>
            <w:r w:rsidRPr="00D92A08">
              <w:rPr>
                <w:rFonts w:ascii="Times New Roman" w:eastAsia="Times New Roman" w:hAnsi="Times New Roman" w:cs="Times New Roman"/>
                <w:sz w:val="24"/>
                <w:szCs w:val="24"/>
                <w:lang w:eastAsia="ar-SA" w:bidi="ar-SA"/>
              </w:rPr>
              <w:t>.0 La</w:t>
            </w:r>
            <w:r w:rsidR="00657436" w:rsidRPr="00D92A08">
              <w:rPr>
                <w:rFonts w:ascii="Times New Roman" w:eastAsia="Times New Roman" w:hAnsi="Times New Roman" w:cs="Times New Roman"/>
                <w:sz w:val="24"/>
                <w:szCs w:val="24"/>
                <w:lang w:eastAsia="ar-SA" w:bidi="ar-SA"/>
              </w:rPr>
              <w:t>kh</w:t>
            </w:r>
            <w:r w:rsidR="007D5697" w:rsidRPr="00D92A08">
              <w:rPr>
                <w:rFonts w:ascii="Times New Roman" w:eastAsia="Times New Roman" w:hAnsi="Times New Roman" w:cs="Times New Roman"/>
                <w:sz w:val="24"/>
                <w:szCs w:val="24"/>
                <w:lang w:eastAsia="ar-SA" w:bidi="ar-SA"/>
              </w:rPr>
              <w:t xml:space="preserve">, </w:t>
            </w:r>
            <w:r w:rsidR="00345665">
              <w:rPr>
                <w:rFonts w:ascii="Times New Roman" w:eastAsia="Times New Roman" w:hAnsi="Times New Roman" w:cs="Times New Roman"/>
                <w:sz w:val="24"/>
                <w:szCs w:val="24"/>
                <w:lang w:eastAsia="ar-SA" w:bidi="ar-SA"/>
              </w:rPr>
              <w:t>(60% of project Cost)</w:t>
            </w:r>
          </w:p>
          <w:p w14:paraId="6EF84CD0" w14:textId="3F238865" w:rsidR="0016292A" w:rsidRDefault="0016292A" w:rsidP="0016292A">
            <w:pPr>
              <w:pStyle w:val="ListParagraph"/>
              <w:ind w:left="0"/>
              <w:jc w:val="both"/>
              <w:rPr>
                <w:rFonts w:ascii="Times New Roman" w:eastAsia="Times New Roman" w:hAnsi="Times New Roman" w:cs="Times New Roman"/>
                <w:sz w:val="24"/>
                <w:szCs w:val="24"/>
                <w:lang w:eastAsia="ar-SA" w:bidi="ar-SA"/>
              </w:rPr>
            </w:pPr>
            <w:r w:rsidRPr="00D92A08">
              <w:rPr>
                <w:rFonts w:ascii="Times New Roman" w:eastAsia="Times New Roman" w:hAnsi="Times New Roman" w:cs="Times New Roman"/>
                <w:sz w:val="24"/>
                <w:szCs w:val="24"/>
                <w:lang w:eastAsia="ar-SA" w:bidi="ar-SA"/>
              </w:rPr>
              <w:t>O</w:t>
            </w:r>
            <w:r w:rsidR="007D5697" w:rsidRPr="00D92A08">
              <w:rPr>
                <w:rFonts w:ascii="Times New Roman" w:eastAsia="Times New Roman" w:hAnsi="Times New Roman" w:cs="Times New Roman"/>
                <w:sz w:val="24"/>
                <w:szCs w:val="24"/>
                <w:lang w:eastAsia="ar-SA" w:bidi="ar-SA"/>
              </w:rPr>
              <w:t>r</w:t>
            </w:r>
          </w:p>
          <w:p w14:paraId="7D4197CA" w14:textId="74C2F4CE" w:rsidR="006C5871" w:rsidRPr="00D92A08" w:rsidRDefault="006C5871" w:rsidP="0016292A">
            <w:pPr>
              <w:pStyle w:val="ListParagraph"/>
              <w:ind w:left="0"/>
              <w:jc w:val="both"/>
            </w:pPr>
            <w:r w:rsidRPr="0016292A">
              <w:rPr>
                <w:rFonts w:ascii="Times New Roman" w:eastAsia="Times New Roman" w:hAnsi="Times New Roman" w:cs="Times New Roman"/>
                <w:sz w:val="24"/>
                <w:szCs w:val="24"/>
                <w:lang w:eastAsia="ar-SA" w:bidi="ar-SA"/>
              </w:rPr>
              <w:t xml:space="preserve">Three similar completed works, each costing not less than </w:t>
            </w:r>
            <w:r w:rsidR="0016292A" w:rsidRPr="0016292A">
              <w:rPr>
                <w:rFonts w:ascii="Times New Roman" w:eastAsia="Times New Roman" w:hAnsi="Times New Roman" w:cs="Times New Roman"/>
                <w:sz w:val="24"/>
                <w:szCs w:val="24"/>
                <w:lang w:eastAsia="ar-SA" w:bidi="ar-SA"/>
              </w:rPr>
              <w:t>Rs.18</w:t>
            </w:r>
            <w:r w:rsidR="00657436" w:rsidRPr="0016292A">
              <w:rPr>
                <w:rFonts w:ascii="Times New Roman" w:eastAsia="Times New Roman" w:hAnsi="Times New Roman" w:cs="Times New Roman"/>
                <w:sz w:val="24"/>
                <w:szCs w:val="24"/>
                <w:lang w:eastAsia="ar-SA" w:bidi="ar-SA"/>
              </w:rPr>
              <w:t>.0 Lakh</w:t>
            </w:r>
            <w:r w:rsidR="00345665">
              <w:rPr>
                <w:rFonts w:ascii="Times New Roman" w:eastAsia="Times New Roman" w:hAnsi="Times New Roman" w:cs="Times New Roman"/>
                <w:sz w:val="24"/>
                <w:szCs w:val="24"/>
                <w:lang w:eastAsia="ar-SA" w:bidi="ar-SA"/>
              </w:rPr>
              <w:t xml:space="preserve"> (40% of project Cost)</w:t>
            </w:r>
          </w:p>
        </w:tc>
        <w:tc>
          <w:tcPr>
            <w:tcW w:w="2952" w:type="dxa"/>
          </w:tcPr>
          <w:p w14:paraId="58691978" w14:textId="77777777" w:rsidR="006C5871" w:rsidRPr="00D92A08" w:rsidRDefault="006C5871" w:rsidP="00C85042">
            <w:pPr>
              <w:jc w:val="both"/>
            </w:pPr>
            <w:r w:rsidRPr="00D92A08">
              <w:t xml:space="preserve">Certificate by an </w:t>
            </w:r>
            <w:r w:rsidR="007D5697" w:rsidRPr="00D92A08">
              <w:t>authorized officer</w:t>
            </w:r>
            <w:r w:rsidRPr="00D92A08">
              <w:t>/ Chief Project Manager or equivalent of the organization for whom the works has been done. In case of private project, project architect/ engineer will have to certify the execution of work.</w:t>
            </w:r>
            <w:r w:rsidR="007F0720" w:rsidRPr="00D92A08">
              <w:t xml:space="preserve"> </w:t>
            </w:r>
            <w:r w:rsidR="00F17CB5" w:rsidRPr="00D92A08">
              <w:t>A</w:t>
            </w:r>
            <w:r w:rsidR="00A67413" w:rsidRPr="00D92A08">
              <w:t>nnex the copy of the work order</w:t>
            </w:r>
            <w:r w:rsidR="00F17CB5" w:rsidRPr="00D92A08">
              <w:t>.</w:t>
            </w:r>
          </w:p>
          <w:p w14:paraId="5302E6D6" w14:textId="77777777" w:rsidR="006C5871" w:rsidRPr="00D92A08" w:rsidRDefault="006C5871" w:rsidP="00C85042">
            <w:pPr>
              <w:jc w:val="both"/>
            </w:pPr>
            <w:r w:rsidRPr="00D92A08">
              <w:t>Additionally, committee may, at its own discretion visit the site/s.</w:t>
            </w:r>
          </w:p>
        </w:tc>
      </w:tr>
      <w:tr w:rsidR="00D92A08" w:rsidRPr="00D92A08" w14:paraId="4E7DF642" w14:textId="77777777" w:rsidTr="00BB26E5">
        <w:trPr>
          <w:jc w:val="center"/>
        </w:trPr>
        <w:tc>
          <w:tcPr>
            <w:tcW w:w="558" w:type="dxa"/>
          </w:tcPr>
          <w:p w14:paraId="10CFB647" w14:textId="29A3E63F" w:rsidR="006C5871" w:rsidRPr="00266743" w:rsidRDefault="00266743" w:rsidP="00C85042">
            <w:pPr>
              <w:pStyle w:val="ListParagraph"/>
              <w:numPr>
                <w:ilvl w:val="0"/>
                <w:numId w:val="14"/>
              </w:numPr>
              <w:ind w:left="0"/>
              <w:jc w:val="both"/>
              <w:rPr>
                <w:b/>
                <w:bCs/>
              </w:rPr>
            </w:pPr>
            <w:r w:rsidRPr="00266743">
              <w:rPr>
                <w:b/>
                <w:bCs/>
              </w:rPr>
              <w:lastRenderedPageBreak/>
              <w:t>7</w:t>
            </w:r>
          </w:p>
        </w:tc>
        <w:tc>
          <w:tcPr>
            <w:tcW w:w="5346" w:type="dxa"/>
          </w:tcPr>
          <w:p w14:paraId="0B907E0A" w14:textId="78D5C33E" w:rsidR="006C5871" w:rsidRPr="00D92A08" w:rsidRDefault="006C5871" w:rsidP="0016292A">
            <w:pPr>
              <w:jc w:val="both"/>
            </w:pPr>
            <w:r w:rsidRPr="00D92A08">
              <w:t xml:space="preserve">The applicant should have average annual financial turnover of </w:t>
            </w:r>
            <w:r w:rsidR="0016292A">
              <w:t>Rs.</w:t>
            </w:r>
            <w:r w:rsidR="0016292A">
              <w:rPr>
                <w:rFonts w:ascii="Rupee Foradian" w:hAnsi="Rupee Foradian"/>
              </w:rPr>
              <w:t>1.5</w:t>
            </w:r>
            <w:r w:rsidR="00AD6733">
              <w:rPr>
                <w:rFonts w:ascii="Rupee Foradian" w:hAnsi="Rupee Foradian"/>
              </w:rPr>
              <w:t xml:space="preserve"> Cr.</w:t>
            </w:r>
            <w:r w:rsidRPr="00D92A08">
              <w:t xml:space="preserve"> in </w:t>
            </w:r>
            <w:r w:rsidR="00C0018B" w:rsidRPr="00D92A08">
              <w:t>similar</w:t>
            </w:r>
            <w:r w:rsidRPr="00D92A08">
              <w:t xml:space="preserve"> works during the last </w:t>
            </w:r>
            <w:r w:rsidR="00F17CB5" w:rsidRPr="00D92A08">
              <w:t>three</w:t>
            </w:r>
            <w:r w:rsidR="000F5DB3" w:rsidRPr="00D92A08">
              <w:t xml:space="preserve"> </w:t>
            </w:r>
            <w:r w:rsidRPr="00D92A08">
              <w:t>FY ending 31/03/202</w:t>
            </w:r>
            <w:r w:rsidR="0016292A">
              <w:t>2</w:t>
            </w:r>
            <w:r w:rsidR="000F5DB3" w:rsidRPr="00D92A08">
              <w:t xml:space="preserve"> </w:t>
            </w:r>
          </w:p>
        </w:tc>
        <w:tc>
          <w:tcPr>
            <w:tcW w:w="2952" w:type="dxa"/>
          </w:tcPr>
          <w:p w14:paraId="413FFA9B" w14:textId="77777777" w:rsidR="006C5871" w:rsidRPr="00D92A08" w:rsidRDefault="00C0018B" w:rsidP="00C85042">
            <w:pPr>
              <w:jc w:val="both"/>
            </w:pPr>
            <w:r w:rsidRPr="00D92A08">
              <w:t>Audited balance sheet of relevant period shall be submitted</w:t>
            </w:r>
          </w:p>
        </w:tc>
      </w:tr>
    </w:tbl>
    <w:p w14:paraId="7B153D33" w14:textId="77777777" w:rsidR="002E09F0" w:rsidRPr="00820A05" w:rsidRDefault="002E09F0" w:rsidP="00C85042">
      <w:pPr>
        <w:jc w:val="center"/>
        <w:rPr>
          <w:b/>
          <w:bCs/>
          <w:color w:val="FF0000"/>
          <w:u w:val="single"/>
        </w:rPr>
      </w:pPr>
    </w:p>
    <w:p w14:paraId="78D9C5EF" w14:textId="77777777" w:rsidR="00D92A08" w:rsidRDefault="00D92A08" w:rsidP="00C85042">
      <w:r>
        <w:t>To,</w:t>
      </w:r>
    </w:p>
    <w:p w14:paraId="558B5E21" w14:textId="77777777" w:rsidR="00D92A08" w:rsidRDefault="00D92A08" w:rsidP="00C85042"/>
    <w:p w14:paraId="47920CED" w14:textId="2A773AFD" w:rsidR="00D92A08" w:rsidRPr="0016292A" w:rsidRDefault="0016292A" w:rsidP="00C85042">
      <w:pPr>
        <w:rPr>
          <w:b/>
          <w:bCs/>
        </w:rPr>
      </w:pPr>
      <w:r w:rsidRPr="0016292A">
        <w:rPr>
          <w:b/>
          <w:bCs/>
        </w:rPr>
        <w:t>Deputy</w:t>
      </w:r>
      <w:r w:rsidR="00D92A08" w:rsidRPr="0016292A">
        <w:rPr>
          <w:b/>
          <w:bCs/>
        </w:rPr>
        <w:t xml:space="preserve"> </w:t>
      </w:r>
      <w:r w:rsidRPr="0016292A">
        <w:rPr>
          <w:b/>
          <w:bCs/>
        </w:rPr>
        <w:t>Zonal</w:t>
      </w:r>
      <w:r w:rsidR="00D92A08" w:rsidRPr="0016292A">
        <w:rPr>
          <w:b/>
          <w:bCs/>
        </w:rPr>
        <w:t xml:space="preserve"> Manager,</w:t>
      </w:r>
    </w:p>
    <w:p w14:paraId="2290B86E" w14:textId="77777777" w:rsidR="00D92A08" w:rsidRDefault="00D92A08" w:rsidP="00C85042">
      <w:r>
        <w:t xml:space="preserve">Central Bank </w:t>
      </w:r>
      <w:proofErr w:type="gramStart"/>
      <w:r>
        <w:t>Of</w:t>
      </w:r>
      <w:proofErr w:type="gramEnd"/>
      <w:r>
        <w:t xml:space="preserve"> India, </w:t>
      </w:r>
    </w:p>
    <w:p w14:paraId="12D85E11" w14:textId="10E326A3" w:rsidR="00C27965" w:rsidRDefault="00D92A08" w:rsidP="00C85042">
      <w:pPr>
        <w:rPr>
          <w:b/>
          <w:bCs/>
          <w:lang w:val="en-GB"/>
        </w:rPr>
      </w:pPr>
      <w:r w:rsidRPr="0016292A">
        <w:t xml:space="preserve">Zonal </w:t>
      </w:r>
      <w:r w:rsidR="0016292A" w:rsidRPr="0016292A">
        <w:t>O</w:t>
      </w:r>
      <w:r w:rsidR="0016292A">
        <w:t>ffice</w:t>
      </w:r>
      <w:r w:rsidRPr="0016292A">
        <w:t>,</w:t>
      </w:r>
      <w:r w:rsidR="00C27965" w:rsidRPr="00C27965">
        <w:rPr>
          <w:b/>
          <w:bCs/>
          <w:lang w:val="en-GB"/>
        </w:rPr>
        <w:t xml:space="preserve"> </w:t>
      </w:r>
    </w:p>
    <w:p w14:paraId="5F937ADB" w14:textId="77777777" w:rsidR="00C27965" w:rsidRPr="0016292A" w:rsidRDefault="00C27965" w:rsidP="00C85042">
      <w:pPr>
        <w:rPr>
          <w:lang w:val="en-GB"/>
        </w:rPr>
      </w:pPr>
      <w:r w:rsidRPr="0016292A">
        <w:rPr>
          <w:lang w:val="en-GB"/>
        </w:rPr>
        <w:t xml:space="preserve">48-49 Montieth Road, Egmore, </w:t>
      </w:r>
    </w:p>
    <w:p w14:paraId="40050122" w14:textId="37DCFBC0" w:rsidR="00D92A08" w:rsidRPr="0016292A" w:rsidRDefault="00C27965" w:rsidP="00C85042">
      <w:r w:rsidRPr="0016292A">
        <w:rPr>
          <w:lang w:val="en-GB"/>
        </w:rPr>
        <w:t xml:space="preserve">CHENNAI 600 008 </w:t>
      </w:r>
      <w:r w:rsidRPr="0016292A">
        <w:t xml:space="preserve"> </w:t>
      </w:r>
    </w:p>
    <w:p w14:paraId="6338BDDB" w14:textId="77777777" w:rsidR="00C27965" w:rsidRDefault="00C27965" w:rsidP="00C85042"/>
    <w:p w14:paraId="4FA5B72B" w14:textId="6C78B65D" w:rsidR="00D92A08" w:rsidRDefault="00D92A08" w:rsidP="00C85042">
      <w:pPr>
        <w:jc w:val="both"/>
      </w:pPr>
      <w:r w:rsidRPr="00D92A08">
        <w:rPr>
          <w:b/>
          <w:bCs/>
        </w:rPr>
        <w:t xml:space="preserve">Ref: </w:t>
      </w:r>
      <w:r w:rsidRPr="00D92A08">
        <w:rPr>
          <w:b/>
          <w:bCs/>
        </w:rPr>
        <w:tab/>
        <w:t>Application for</w:t>
      </w:r>
      <w:r>
        <w:t xml:space="preserve"> </w:t>
      </w:r>
      <w:r w:rsidRPr="00993EB3">
        <w:rPr>
          <w:b/>
          <w:bCs/>
        </w:rPr>
        <w:t xml:space="preserve">Installation and </w:t>
      </w:r>
      <w:r w:rsidR="00E075D5">
        <w:rPr>
          <w:b/>
          <w:bCs/>
        </w:rPr>
        <w:t xml:space="preserve">testing and </w:t>
      </w:r>
      <w:r w:rsidR="00F550A9">
        <w:rPr>
          <w:b/>
          <w:bCs/>
        </w:rPr>
        <w:t>commissioning</w:t>
      </w:r>
      <w:r w:rsidRPr="00993EB3">
        <w:rPr>
          <w:b/>
          <w:bCs/>
        </w:rPr>
        <w:t xml:space="preserve"> of Solar plant</w:t>
      </w:r>
      <w:r w:rsidRPr="00993EB3">
        <w:rPr>
          <w:b/>
          <w:bCs/>
          <w:szCs w:val="22"/>
          <w:lang w:eastAsia="en-US"/>
        </w:rPr>
        <w:t xml:space="preserve"> at Bank’s Buildings at </w:t>
      </w:r>
      <w:r w:rsidR="00C27965" w:rsidRPr="00AA1AD7">
        <w:rPr>
          <w:b/>
          <w:bCs/>
          <w:lang w:val="en-GB"/>
        </w:rPr>
        <w:t>4</w:t>
      </w:r>
      <w:r w:rsidR="00C27965">
        <w:rPr>
          <w:b/>
          <w:bCs/>
          <w:lang w:val="en-GB"/>
        </w:rPr>
        <w:t>8-49 Montieth Road,</w:t>
      </w:r>
      <w:r w:rsidR="00C27965" w:rsidRPr="00AA1AD7">
        <w:rPr>
          <w:b/>
          <w:bCs/>
          <w:lang w:val="en-GB"/>
        </w:rPr>
        <w:t xml:space="preserve"> Egmore,</w:t>
      </w:r>
      <w:r w:rsidR="00C27965">
        <w:rPr>
          <w:b/>
          <w:bCs/>
          <w:lang w:val="en-GB"/>
        </w:rPr>
        <w:t xml:space="preserve"> </w:t>
      </w:r>
      <w:r w:rsidR="00C27965" w:rsidRPr="00AA1AD7">
        <w:rPr>
          <w:b/>
          <w:bCs/>
          <w:lang w:val="en-GB"/>
        </w:rPr>
        <w:t>CHENNAI 600 008</w:t>
      </w:r>
      <w:r w:rsidR="00C27965">
        <w:rPr>
          <w:b/>
          <w:bCs/>
          <w:lang w:val="en-GB"/>
        </w:rPr>
        <w:t xml:space="preserve"> </w:t>
      </w:r>
      <w:r w:rsidR="00C27965">
        <w:t xml:space="preserve"> </w:t>
      </w:r>
    </w:p>
    <w:p w14:paraId="6DF8FA21" w14:textId="77777777" w:rsidR="00C27965" w:rsidRDefault="00C27965" w:rsidP="00C85042">
      <w:pPr>
        <w:jc w:val="both"/>
      </w:pPr>
    </w:p>
    <w:p w14:paraId="2370DCDE" w14:textId="77777777" w:rsidR="00D92A08" w:rsidRDefault="00D92A08" w:rsidP="00C85042">
      <w:r>
        <w:t xml:space="preserve">Dear Sir, </w:t>
      </w:r>
    </w:p>
    <w:p w14:paraId="3BD5E7DF" w14:textId="77777777" w:rsidR="00D92A08" w:rsidRDefault="00D92A08" w:rsidP="00C85042"/>
    <w:p w14:paraId="182D2AD5" w14:textId="77777777" w:rsidR="00D92A08" w:rsidRDefault="00D92A08" w:rsidP="00C85042">
      <w:r>
        <w:t>I / we have read and understood the instructions and the Terms &amp; Conditions mentioned in the application form. I / we do hereby declare that the information furnished in the application and the supplementary sheets are correct to the best of my knowledge and belief.</w:t>
      </w:r>
    </w:p>
    <w:p w14:paraId="17D0F889" w14:textId="77777777" w:rsidR="00D92A08" w:rsidRDefault="00D92A08" w:rsidP="00C85042"/>
    <w:p w14:paraId="46DB5A5D" w14:textId="77777777" w:rsidR="00D92A08" w:rsidRDefault="00D92A08" w:rsidP="00C85042">
      <w:r>
        <w:t>I / we authorize Bank to approach our employers, clients, corporation organization etc. to verify the facts submitted by us.</w:t>
      </w:r>
    </w:p>
    <w:p w14:paraId="68267D45" w14:textId="77777777" w:rsidR="00D92A08" w:rsidRDefault="00D92A08" w:rsidP="00C85042"/>
    <w:p w14:paraId="27A0B7F4" w14:textId="77777777" w:rsidR="00D92A08" w:rsidRDefault="00D92A08" w:rsidP="00C85042"/>
    <w:p w14:paraId="5BBDD718" w14:textId="77777777" w:rsidR="00D92A08" w:rsidRDefault="00D92A08" w:rsidP="00C85042"/>
    <w:p w14:paraId="1CF18A30" w14:textId="77777777" w:rsidR="00D92A08" w:rsidRDefault="00D92A08" w:rsidP="00C85042">
      <w:r>
        <w:t>Signature of applicant with seal</w:t>
      </w:r>
    </w:p>
    <w:p w14:paraId="794F1E70" w14:textId="77777777" w:rsidR="00D92A08" w:rsidRDefault="00D92A08" w:rsidP="00C85042"/>
    <w:p w14:paraId="6B4FA812" w14:textId="77777777" w:rsidR="00D92A08" w:rsidRDefault="00D92A08" w:rsidP="00C85042">
      <w:r>
        <w:t>Name:</w:t>
      </w:r>
    </w:p>
    <w:p w14:paraId="69EF9E44" w14:textId="77777777" w:rsidR="00D92A08" w:rsidRDefault="00D92A08" w:rsidP="00C85042"/>
    <w:p w14:paraId="28978DEA" w14:textId="77777777" w:rsidR="00D92A08" w:rsidRDefault="00D92A08" w:rsidP="00C85042">
      <w:r>
        <w:t>Designation:</w:t>
      </w:r>
    </w:p>
    <w:p w14:paraId="592C2379" w14:textId="77777777" w:rsidR="00D92A08" w:rsidRDefault="00D92A08" w:rsidP="00C85042"/>
    <w:p w14:paraId="0D59AE27" w14:textId="77777777" w:rsidR="00D92A08" w:rsidRDefault="00D92A08" w:rsidP="00C85042">
      <w:r>
        <w:t>Address:</w:t>
      </w:r>
    </w:p>
    <w:p w14:paraId="447AD5CD" w14:textId="77777777" w:rsidR="00D92A08" w:rsidRDefault="00D92A08" w:rsidP="00C85042"/>
    <w:p w14:paraId="3768E5D3" w14:textId="77777777" w:rsidR="00D92A08" w:rsidRDefault="00D92A08" w:rsidP="00C85042"/>
    <w:p w14:paraId="4E45AD03" w14:textId="77777777" w:rsidR="00D92A08" w:rsidRDefault="00D92A08" w:rsidP="00C85042"/>
    <w:p w14:paraId="620B325D" w14:textId="77777777" w:rsidR="00D92A08" w:rsidRDefault="00D92A08" w:rsidP="00C85042">
      <w:r>
        <w:t>Place</w:t>
      </w:r>
    </w:p>
    <w:p w14:paraId="629817AA" w14:textId="77777777" w:rsidR="00D92A08" w:rsidRDefault="00D92A08" w:rsidP="00C85042"/>
    <w:p w14:paraId="7FD0B496" w14:textId="77777777" w:rsidR="00D92A08" w:rsidRDefault="00D92A08" w:rsidP="00C85042">
      <w:r>
        <w:t>Date:</w:t>
      </w:r>
    </w:p>
    <w:p w14:paraId="04ACEAE9" w14:textId="77777777" w:rsidR="00D92A08" w:rsidRDefault="00D92A08" w:rsidP="00C85042">
      <w:pPr>
        <w:jc w:val="center"/>
        <w:rPr>
          <w:b/>
          <w:bCs/>
          <w:color w:val="000000"/>
          <w:u w:val="single"/>
        </w:rPr>
      </w:pPr>
    </w:p>
    <w:p w14:paraId="78BCAF67" w14:textId="77777777" w:rsidR="00D92A08" w:rsidRDefault="00D92A08" w:rsidP="00C85042">
      <w:pPr>
        <w:jc w:val="center"/>
        <w:rPr>
          <w:b/>
          <w:bCs/>
          <w:color w:val="000000"/>
          <w:u w:val="single"/>
        </w:rPr>
      </w:pPr>
    </w:p>
    <w:p w14:paraId="79A1FC8C" w14:textId="77777777" w:rsidR="00D92A08" w:rsidRDefault="00D92A08" w:rsidP="00C85042">
      <w:pPr>
        <w:jc w:val="center"/>
        <w:rPr>
          <w:b/>
          <w:bCs/>
          <w:color w:val="000000"/>
          <w:u w:val="single"/>
        </w:rPr>
      </w:pPr>
    </w:p>
    <w:p w14:paraId="56628A0F" w14:textId="77777777" w:rsidR="00D92A08" w:rsidRDefault="00D92A08" w:rsidP="00C85042">
      <w:pPr>
        <w:jc w:val="center"/>
        <w:rPr>
          <w:b/>
          <w:bCs/>
          <w:color w:val="000000"/>
          <w:u w:val="single"/>
        </w:rPr>
      </w:pPr>
    </w:p>
    <w:p w14:paraId="1D573D64" w14:textId="77777777" w:rsidR="00D92A08" w:rsidRDefault="00D92A08" w:rsidP="00C85042">
      <w:pPr>
        <w:jc w:val="center"/>
        <w:rPr>
          <w:b/>
          <w:bCs/>
          <w:color w:val="000000"/>
          <w:u w:val="single"/>
        </w:rPr>
      </w:pPr>
    </w:p>
    <w:p w14:paraId="36DAD3EF" w14:textId="77777777" w:rsidR="00D92A08" w:rsidRDefault="00D92A08" w:rsidP="00C85042">
      <w:pPr>
        <w:jc w:val="center"/>
        <w:rPr>
          <w:b/>
          <w:bCs/>
          <w:color w:val="000000"/>
          <w:u w:val="single"/>
        </w:rPr>
      </w:pPr>
    </w:p>
    <w:p w14:paraId="040150EB" w14:textId="77777777" w:rsidR="00D92A08" w:rsidRDefault="00D92A08" w:rsidP="00C85042">
      <w:pPr>
        <w:jc w:val="center"/>
        <w:rPr>
          <w:b/>
          <w:bCs/>
          <w:color w:val="000000"/>
          <w:u w:val="single"/>
        </w:rPr>
      </w:pPr>
    </w:p>
    <w:p w14:paraId="4189F9B9" w14:textId="77777777" w:rsidR="00D92A08" w:rsidRDefault="00D92A08" w:rsidP="00C85042">
      <w:pPr>
        <w:jc w:val="center"/>
        <w:rPr>
          <w:b/>
          <w:bCs/>
          <w:color w:val="000000"/>
          <w:u w:val="single"/>
        </w:rPr>
      </w:pPr>
    </w:p>
    <w:p w14:paraId="653E0A71" w14:textId="77777777" w:rsidR="00D92A08" w:rsidRDefault="00D92A08" w:rsidP="00C85042">
      <w:pPr>
        <w:jc w:val="center"/>
        <w:rPr>
          <w:b/>
          <w:bCs/>
          <w:color w:val="000000"/>
          <w:u w:val="single"/>
        </w:rPr>
      </w:pPr>
    </w:p>
    <w:p w14:paraId="182381E5" w14:textId="77777777" w:rsidR="00D92A08" w:rsidRDefault="00D92A08" w:rsidP="00C85042">
      <w:pPr>
        <w:jc w:val="center"/>
        <w:rPr>
          <w:b/>
          <w:bCs/>
          <w:color w:val="000000"/>
          <w:u w:val="single"/>
        </w:rPr>
      </w:pPr>
    </w:p>
    <w:p w14:paraId="253AF6CD" w14:textId="77777777" w:rsidR="00D92A08" w:rsidRDefault="00D92A08" w:rsidP="00C85042">
      <w:pPr>
        <w:jc w:val="center"/>
        <w:rPr>
          <w:b/>
          <w:bCs/>
          <w:color w:val="000000"/>
          <w:u w:val="single"/>
        </w:rPr>
      </w:pPr>
    </w:p>
    <w:p w14:paraId="621ACA52" w14:textId="77777777" w:rsidR="00D92A08" w:rsidRDefault="00D92A08" w:rsidP="00C85042">
      <w:pPr>
        <w:jc w:val="center"/>
        <w:rPr>
          <w:b/>
          <w:bCs/>
          <w:color w:val="000000"/>
          <w:u w:val="single"/>
        </w:rPr>
      </w:pPr>
    </w:p>
    <w:p w14:paraId="38D0A04E" w14:textId="77777777" w:rsidR="00D92A08" w:rsidRDefault="00D92A08" w:rsidP="00C85042">
      <w:pPr>
        <w:jc w:val="center"/>
        <w:rPr>
          <w:b/>
          <w:bCs/>
          <w:color w:val="000000"/>
          <w:u w:val="single"/>
        </w:rPr>
      </w:pPr>
    </w:p>
    <w:p w14:paraId="36A2951F" w14:textId="77777777" w:rsidR="00D92A08" w:rsidRDefault="00D92A08" w:rsidP="00C85042">
      <w:pPr>
        <w:jc w:val="center"/>
        <w:rPr>
          <w:b/>
          <w:bCs/>
          <w:color w:val="000000"/>
          <w:u w:val="single"/>
        </w:rPr>
      </w:pPr>
    </w:p>
    <w:p w14:paraId="163F965D" w14:textId="77777777" w:rsidR="00D92A08" w:rsidRDefault="00D92A08" w:rsidP="00C85042">
      <w:pPr>
        <w:jc w:val="center"/>
        <w:rPr>
          <w:b/>
          <w:bCs/>
          <w:color w:val="000000"/>
          <w:u w:val="single"/>
        </w:rPr>
      </w:pPr>
    </w:p>
    <w:p w14:paraId="207827EF" w14:textId="77777777" w:rsidR="00D92A08" w:rsidRDefault="00D92A08" w:rsidP="00C85042">
      <w:r>
        <w:t>INFORMATION TO BE FURNISHED BY THE APPLICANTS</w:t>
      </w:r>
    </w:p>
    <w:p w14:paraId="3CA0AD81" w14:textId="77777777" w:rsidR="00D92A08" w:rsidRDefault="00D92A08" w:rsidP="00C85042"/>
    <w:p w14:paraId="7B2CF1BF" w14:textId="6E615AAA" w:rsidR="00D92A08" w:rsidRDefault="00D92A08" w:rsidP="00C85042">
      <w:r>
        <w:t xml:space="preserve">Name of the </w:t>
      </w:r>
      <w:r w:rsidR="00F550A9">
        <w:t>Organization</w:t>
      </w:r>
    </w:p>
    <w:p w14:paraId="06431BF5" w14:textId="77777777" w:rsidR="00D92A08" w:rsidRDefault="00D92A08" w:rsidP="00C85042"/>
    <w:tbl>
      <w:tblPr>
        <w:tblpPr w:leftFromText="180" w:rightFromText="180" w:vertAnchor="text" w:horzAnchor="page" w:tblpX="5869"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tblGrid>
      <w:tr w:rsidR="00D92A08" w14:paraId="6F1A1693" w14:textId="77777777" w:rsidTr="00D92A08">
        <w:trPr>
          <w:trHeight w:val="1425"/>
        </w:trPr>
        <w:tc>
          <w:tcPr>
            <w:tcW w:w="4320" w:type="dxa"/>
          </w:tcPr>
          <w:p w14:paraId="57944B50" w14:textId="77777777" w:rsidR="00D92A08" w:rsidRDefault="00D92A08" w:rsidP="00C85042">
            <w:r>
              <w:t xml:space="preserve">Address </w:t>
            </w:r>
          </w:p>
        </w:tc>
      </w:tr>
      <w:tr w:rsidR="00D92A08" w14:paraId="55BE1D80" w14:textId="77777777" w:rsidTr="00D92A08">
        <w:trPr>
          <w:trHeight w:val="540"/>
        </w:trPr>
        <w:tc>
          <w:tcPr>
            <w:tcW w:w="4320" w:type="dxa"/>
          </w:tcPr>
          <w:p w14:paraId="56E0EF6D" w14:textId="4A5A192E" w:rsidR="00D92A08" w:rsidRDefault="00D92A08" w:rsidP="00C85042">
            <w:proofErr w:type="gramStart"/>
            <w:r>
              <w:t xml:space="preserve">Telephone </w:t>
            </w:r>
            <w:r w:rsidR="0027613B">
              <w:t xml:space="preserve"> </w:t>
            </w:r>
            <w:r>
              <w:t>nos</w:t>
            </w:r>
            <w:proofErr w:type="gramEnd"/>
            <w:r>
              <w:t>.</w:t>
            </w:r>
          </w:p>
          <w:p w14:paraId="0E4E0357" w14:textId="77777777" w:rsidR="00D92A08" w:rsidRDefault="00D92A08" w:rsidP="00C85042"/>
          <w:p w14:paraId="61E2D2CE" w14:textId="77777777" w:rsidR="00D92A08" w:rsidRDefault="00D92A08" w:rsidP="00C85042"/>
        </w:tc>
      </w:tr>
      <w:tr w:rsidR="00D92A08" w14:paraId="06897491" w14:textId="77777777" w:rsidTr="00D92A08">
        <w:trPr>
          <w:trHeight w:val="345"/>
        </w:trPr>
        <w:tc>
          <w:tcPr>
            <w:tcW w:w="4320" w:type="dxa"/>
          </w:tcPr>
          <w:p w14:paraId="797E8A38" w14:textId="77777777" w:rsidR="00D92A08" w:rsidRDefault="00D92A08" w:rsidP="00C85042">
            <w:r>
              <w:t>Fax no.</w:t>
            </w:r>
          </w:p>
        </w:tc>
      </w:tr>
      <w:tr w:rsidR="00D92A08" w14:paraId="3C9826E8" w14:textId="77777777" w:rsidTr="00D92A08">
        <w:trPr>
          <w:trHeight w:val="345"/>
        </w:trPr>
        <w:tc>
          <w:tcPr>
            <w:tcW w:w="4320" w:type="dxa"/>
            <w:tcBorders>
              <w:bottom w:val="single" w:sz="4" w:space="0" w:color="auto"/>
            </w:tcBorders>
          </w:tcPr>
          <w:p w14:paraId="624999A5" w14:textId="77777777" w:rsidR="00D92A08" w:rsidRDefault="00D92A08" w:rsidP="00C85042">
            <w:r>
              <w:t>E-mail ID</w:t>
            </w:r>
          </w:p>
        </w:tc>
      </w:tr>
    </w:tbl>
    <w:p w14:paraId="34197590" w14:textId="77777777" w:rsidR="00D92A08" w:rsidRDefault="00D92A08" w:rsidP="00C85042">
      <w:r>
        <w:t xml:space="preserve">Address with telephone no. and </w:t>
      </w:r>
      <w:r>
        <w:tab/>
      </w:r>
    </w:p>
    <w:p w14:paraId="4FBFE2A3" w14:textId="77777777" w:rsidR="00D92A08" w:rsidRDefault="00D92A08" w:rsidP="00C85042">
      <w:r>
        <w:tab/>
        <w:t>e-mail address if any.</w:t>
      </w:r>
    </w:p>
    <w:p w14:paraId="0F667271" w14:textId="77777777" w:rsidR="00D92A08" w:rsidRDefault="00D92A08" w:rsidP="00C85042"/>
    <w:p w14:paraId="684109C1" w14:textId="77777777" w:rsidR="00D92A08" w:rsidRDefault="00D92A08" w:rsidP="00C85042"/>
    <w:p w14:paraId="22200D81" w14:textId="77777777" w:rsidR="00D92A08" w:rsidRDefault="00D92A08" w:rsidP="00C85042"/>
    <w:p w14:paraId="42B2BFEA" w14:textId="77777777" w:rsidR="00D92A08" w:rsidRDefault="00D92A08" w:rsidP="00C85042"/>
    <w:p w14:paraId="5E795ABC" w14:textId="77777777" w:rsidR="00D92A08" w:rsidRDefault="00D92A08" w:rsidP="00C85042"/>
    <w:p w14:paraId="709AB942" w14:textId="77777777" w:rsidR="00D92A08" w:rsidRDefault="00D92A08" w:rsidP="00C85042"/>
    <w:p w14:paraId="7AC20672" w14:textId="77777777" w:rsidR="00D92A08" w:rsidRDefault="00D92A08" w:rsidP="00C85042"/>
    <w:p w14:paraId="007E2BCB" w14:textId="77777777" w:rsidR="00D92A08" w:rsidRDefault="00D92A08" w:rsidP="00C85042"/>
    <w:p w14:paraId="0362BF46" w14:textId="77777777" w:rsidR="00D92A08" w:rsidRDefault="00D92A08" w:rsidP="00C85042"/>
    <w:p w14:paraId="7E50A091" w14:textId="77777777" w:rsidR="00D92A08" w:rsidRDefault="00D92A08" w:rsidP="00C85042"/>
    <w:p w14:paraId="762CD297" w14:textId="3AA05721" w:rsidR="00D92A08" w:rsidRDefault="00D92A08" w:rsidP="00C85042">
      <w:r>
        <w:t xml:space="preserve">Year of </w:t>
      </w:r>
      <w:r w:rsidR="00E075D5">
        <w:t xml:space="preserve">testing and </w:t>
      </w:r>
      <w:r w:rsidR="00F550A9">
        <w:t>commissioning</w:t>
      </w:r>
    </w:p>
    <w:p w14:paraId="3097EBCF" w14:textId="77777777" w:rsidR="00D92A08" w:rsidRDefault="00D92A08" w:rsidP="00C85042"/>
    <w:p w14:paraId="4F3E2EE7" w14:textId="77777777" w:rsidR="00D92A08" w:rsidRDefault="00D92A08" w:rsidP="00C85042">
      <w:r>
        <w:t xml:space="preserve">Status of the firm </w:t>
      </w:r>
      <w:r>
        <w:tab/>
      </w:r>
      <w:r>
        <w:tab/>
      </w:r>
      <w:r>
        <w:tab/>
      </w:r>
      <w:r>
        <w:tab/>
        <w:t xml:space="preserve">Proprietorship / partnership / limited / </w:t>
      </w:r>
    </w:p>
    <w:p w14:paraId="1F9A316E" w14:textId="77777777" w:rsidR="00D92A08" w:rsidRDefault="00D92A08" w:rsidP="00C85042">
      <w:r>
        <w:tab/>
        <w:t>(Enclose copy)</w:t>
      </w:r>
      <w:r>
        <w:tab/>
      </w:r>
      <w:r>
        <w:tab/>
      </w:r>
      <w:r>
        <w:tab/>
      </w:r>
      <w:r>
        <w:tab/>
        <w:t>trust / any other (please specify)</w:t>
      </w:r>
    </w:p>
    <w:p w14:paraId="796716CF" w14:textId="77777777" w:rsidR="00D92A08" w:rsidRDefault="00D92A08" w:rsidP="00C85042"/>
    <w:p w14:paraId="02E2F8D7" w14:textId="77777777" w:rsidR="00D92A08" w:rsidRDefault="00D92A08" w:rsidP="00C85042">
      <w:r>
        <w:t>Name of Directors/ Partners</w:t>
      </w:r>
      <w:r w:rsidR="00BB26E5">
        <w:t>/</w:t>
      </w:r>
      <w:r>
        <w:t xml:space="preserve"> Proprietor</w:t>
      </w:r>
    </w:p>
    <w:p w14:paraId="58710A79" w14:textId="77777777" w:rsidR="00D92A08" w:rsidRDefault="00D92A08" w:rsidP="00C85042">
      <w:r>
        <w:t>i)</w:t>
      </w:r>
    </w:p>
    <w:p w14:paraId="03ABB0E9" w14:textId="77777777" w:rsidR="00D92A08" w:rsidRDefault="00D92A08" w:rsidP="00C85042">
      <w:r>
        <w:t>ii)</w:t>
      </w:r>
    </w:p>
    <w:p w14:paraId="6CAE82CE" w14:textId="77777777" w:rsidR="00D92A08" w:rsidRDefault="00D92A08" w:rsidP="00C85042">
      <w:r>
        <w:t>iii)</w:t>
      </w:r>
    </w:p>
    <w:p w14:paraId="7DDD0075" w14:textId="77777777" w:rsidR="00D92A08" w:rsidRDefault="00D92A08" w:rsidP="00C85042"/>
    <w:p w14:paraId="226790CD" w14:textId="77777777" w:rsidR="00D92A08" w:rsidRDefault="00D92A08" w:rsidP="00C85042"/>
    <w:p w14:paraId="7A2ACB88" w14:textId="77777777" w:rsidR="00D92A08" w:rsidRDefault="00D92A08" w:rsidP="00C85042">
      <w:r>
        <w:t>Name and address of Bankers</w:t>
      </w:r>
    </w:p>
    <w:p w14:paraId="56CF100C" w14:textId="77777777" w:rsidR="00D92A08" w:rsidRDefault="00D92A08" w:rsidP="00C85042">
      <w:r>
        <w:t xml:space="preserve"> </w:t>
      </w:r>
    </w:p>
    <w:p w14:paraId="60A78F13" w14:textId="77777777" w:rsidR="00D92A08" w:rsidRDefault="00BB26E5" w:rsidP="00C85042">
      <w:r>
        <w:t>i)</w:t>
      </w:r>
    </w:p>
    <w:p w14:paraId="1728A944" w14:textId="77777777" w:rsidR="00D92A08" w:rsidRDefault="00D92A08" w:rsidP="00C85042"/>
    <w:p w14:paraId="0DF2559F" w14:textId="77777777" w:rsidR="00D92A08" w:rsidRDefault="00BB26E5" w:rsidP="00C85042">
      <w:r>
        <w:t>ii)</w:t>
      </w:r>
    </w:p>
    <w:p w14:paraId="24CB65EB" w14:textId="77777777" w:rsidR="00D92A08" w:rsidRDefault="00D92A08" w:rsidP="00C85042"/>
    <w:p w14:paraId="2A11A1D8" w14:textId="77777777" w:rsidR="00D92A08" w:rsidRDefault="00D92A08" w:rsidP="00C85042">
      <w:r>
        <w:t>iii)</w:t>
      </w:r>
    </w:p>
    <w:p w14:paraId="017A9B29" w14:textId="77777777" w:rsidR="00D92A08" w:rsidRDefault="00D92A08" w:rsidP="00C85042"/>
    <w:p w14:paraId="579F3681" w14:textId="77777777" w:rsidR="00D92A08" w:rsidRDefault="00D92A08" w:rsidP="00C85042">
      <w:r>
        <w:t>iv)</w:t>
      </w:r>
    </w:p>
    <w:p w14:paraId="11FADF10" w14:textId="77777777" w:rsidR="00D92A08" w:rsidRDefault="00D92A08" w:rsidP="00C85042">
      <w:r>
        <w:t xml:space="preserve">       </w:t>
      </w:r>
      <w:r>
        <w:tab/>
      </w:r>
    </w:p>
    <w:p w14:paraId="604C32D7" w14:textId="77777777" w:rsidR="00D92A08" w:rsidRDefault="00D92A08" w:rsidP="00C85042">
      <w:r>
        <w:t xml:space="preserve">Important major projects executed during </w:t>
      </w:r>
      <w:r>
        <w:tab/>
      </w:r>
    </w:p>
    <w:p w14:paraId="66474DA0" w14:textId="77777777" w:rsidR="00D92A08" w:rsidRDefault="00D92A08" w:rsidP="00C85042">
      <w:r>
        <w:t xml:space="preserve">last three years by the firm together with </w:t>
      </w:r>
    </w:p>
    <w:p w14:paraId="5879E610" w14:textId="77777777" w:rsidR="00D92A08" w:rsidRDefault="00D92A08" w:rsidP="00C85042">
      <w:r>
        <w:t xml:space="preserve">approximate cost of individual projects and </w:t>
      </w:r>
    </w:p>
    <w:p w14:paraId="577BE614" w14:textId="77777777" w:rsidR="00D92A08" w:rsidRDefault="00D92A08" w:rsidP="00C85042">
      <w:r>
        <w:t xml:space="preserve">full address of the clients for whom </w:t>
      </w:r>
    </w:p>
    <w:p w14:paraId="4736672E" w14:textId="77777777" w:rsidR="00D92A08" w:rsidRDefault="00D92A08" w:rsidP="00C85042">
      <w:r>
        <w:t>the works have been executed</w:t>
      </w:r>
    </w:p>
    <w:p w14:paraId="0D21285B" w14:textId="77777777" w:rsidR="00D92A08" w:rsidRDefault="00D92A08" w:rsidP="00C85042">
      <w:r>
        <w:tab/>
      </w:r>
    </w:p>
    <w:p w14:paraId="4C15D9F7" w14:textId="77777777" w:rsidR="00D92A08" w:rsidRDefault="00D92A08" w:rsidP="00C85042"/>
    <w:p w14:paraId="7D57A754" w14:textId="77777777" w:rsidR="00D92A08" w:rsidRDefault="00D92A08" w:rsidP="00C85042"/>
    <w:p w14:paraId="26BB301D" w14:textId="77777777" w:rsidR="00D92A08" w:rsidRDefault="00D92A08" w:rsidP="00C85042"/>
    <w:p w14:paraId="76317FE7" w14:textId="77777777" w:rsidR="00D92A08" w:rsidRDefault="00D92A08" w:rsidP="00C85042"/>
    <w:p w14:paraId="6404CA09" w14:textId="77777777" w:rsidR="00D92A08" w:rsidRDefault="00D92A08" w:rsidP="00C85042"/>
    <w:p w14:paraId="26C7A4B2" w14:textId="77777777" w:rsidR="00D92A08" w:rsidRDefault="00D92A08" w:rsidP="00C85042"/>
    <w:p w14:paraId="540609F1" w14:textId="77777777" w:rsidR="00D92A08" w:rsidRDefault="00D92A08" w:rsidP="00C85042"/>
    <w:p w14:paraId="06B8551F" w14:textId="754E06BD" w:rsidR="00D92A08" w:rsidRDefault="00D92A08" w:rsidP="00C85042">
      <w:r>
        <w:t xml:space="preserve">      </w:t>
      </w:r>
      <w:r w:rsidR="0016292A">
        <w:tab/>
      </w:r>
      <w:r>
        <w:t>Important major projects on which the firm</w:t>
      </w:r>
    </w:p>
    <w:p w14:paraId="68A62F52" w14:textId="77777777" w:rsidR="00D92A08" w:rsidRDefault="00D92A08" w:rsidP="00C85042">
      <w:r>
        <w:tab/>
        <w:t>is engaged at present and their estimated cost</w:t>
      </w:r>
    </w:p>
    <w:p w14:paraId="4A724B4F" w14:textId="77777777" w:rsidR="00D92A08" w:rsidRDefault="00D92A08" w:rsidP="00C85042">
      <w:r>
        <w:tab/>
        <w:t xml:space="preserve">the full address of clients shall be indicated </w:t>
      </w:r>
    </w:p>
    <w:p w14:paraId="1DBFEC78" w14:textId="77777777" w:rsidR="00D92A08" w:rsidRDefault="00D92A08" w:rsidP="00C85042">
      <w:r>
        <w:tab/>
        <w:t>against each project.                                     ………………………………………………</w:t>
      </w:r>
    </w:p>
    <w:p w14:paraId="66DF781B" w14:textId="77777777" w:rsidR="00D92A08" w:rsidRDefault="00D92A08" w:rsidP="00C85042"/>
    <w:p w14:paraId="260F8CB6" w14:textId="77777777" w:rsidR="00D92A08" w:rsidRDefault="00D92A08" w:rsidP="00C85042">
      <w:r>
        <w:t xml:space="preserve">            Whether an assesses of income tax, if so,</w:t>
      </w:r>
    </w:p>
    <w:p w14:paraId="3D95E0FC" w14:textId="77777777" w:rsidR="00D92A08" w:rsidRDefault="00D92A08" w:rsidP="00C85042">
      <w:r>
        <w:tab/>
        <w:t>mention permanent account number. Furnish</w:t>
      </w:r>
    </w:p>
    <w:p w14:paraId="39E4E63C" w14:textId="77777777" w:rsidR="00D92A08" w:rsidRDefault="00D92A08" w:rsidP="00C85042">
      <w:r>
        <w:tab/>
      </w:r>
      <w:proofErr w:type="gramStart"/>
      <w:r>
        <w:t>copies</w:t>
      </w:r>
      <w:proofErr w:type="gramEnd"/>
      <w:r>
        <w:t xml:space="preserve"> of Income Tax Clearance Certificate</w:t>
      </w:r>
      <w:r w:rsidR="00A31A15">
        <w:t xml:space="preserve">  </w:t>
      </w:r>
      <w:r>
        <w:t>……………………………………………..</w:t>
      </w:r>
    </w:p>
    <w:p w14:paraId="1D61589A" w14:textId="77777777" w:rsidR="00D92A08" w:rsidRDefault="00D92A08" w:rsidP="00C85042"/>
    <w:p w14:paraId="3A90C664" w14:textId="77777777" w:rsidR="00BB26E5" w:rsidRDefault="00D92A08" w:rsidP="00C85042">
      <w:r>
        <w:t xml:space="preserve">            Whether registered with </w:t>
      </w:r>
      <w:r w:rsidR="00BB26E5">
        <w:t xml:space="preserve">GST </w:t>
      </w:r>
      <w:r>
        <w:t xml:space="preserve">Department. </w:t>
      </w:r>
    </w:p>
    <w:p w14:paraId="5F17B7E1" w14:textId="77777777" w:rsidR="00A31A15" w:rsidRDefault="00D92A08" w:rsidP="00C85042">
      <w:pPr>
        <w:ind w:firstLine="720"/>
      </w:pPr>
      <w:r>
        <w:t>Please inform the registration</w:t>
      </w:r>
      <w:r w:rsidR="00BB26E5">
        <w:t xml:space="preserve"> </w:t>
      </w:r>
      <w:r>
        <w:t xml:space="preserve">number </w:t>
      </w:r>
    </w:p>
    <w:p w14:paraId="2BF60C81" w14:textId="77777777" w:rsidR="00D92A08" w:rsidRDefault="00D92A08" w:rsidP="00C85042">
      <w:pPr>
        <w:ind w:firstLine="720"/>
      </w:pPr>
      <w:r>
        <w:t xml:space="preserve">and date of registration. Furnish copy </w:t>
      </w:r>
    </w:p>
    <w:p w14:paraId="194A7B92" w14:textId="77777777" w:rsidR="00D92A08" w:rsidRDefault="00D92A08" w:rsidP="00C85042">
      <w:r>
        <w:t xml:space="preserve">            of registration.                                    </w:t>
      </w:r>
      <w:r w:rsidR="00A31A15">
        <w:t xml:space="preserve">     </w:t>
      </w:r>
      <w:r>
        <w:t xml:space="preserve">    </w:t>
      </w:r>
      <w:r w:rsidR="00A31A15">
        <w:t xml:space="preserve">  </w:t>
      </w:r>
      <w:r>
        <w:t xml:space="preserve"> ……………………………………………..</w:t>
      </w:r>
    </w:p>
    <w:p w14:paraId="5973472F" w14:textId="77777777" w:rsidR="00D92A08" w:rsidRDefault="00D92A08" w:rsidP="00C85042"/>
    <w:p w14:paraId="367ECA4A" w14:textId="77777777" w:rsidR="00D92A08" w:rsidRDefault="00D92A08" w:rsidP="00C85042">
      <w:r>
        <w:t xml:space="preserve">            Furnish copies of audited Balance Sheet and </w:t>
      </w:r>
    </w:p>
    <w:p w14:paraId="39234828" w14:textId="77777777" w:rsidR="00D92A08" w:rsidRDefault="00D92A08" w:rsidP="00C85042">
      <w:r>
        <w:tab/>
        <w:t xml:space="preserve">Profit &amp; loss account (audited) for the </w:t>
      </w:r>
    </w:p>
    <w:p w14:paraId="1994071E" w14:textId="77777777" w:rsidR="00D92A08" w:rsidRDefault="00D92A08" w:rsidP="00C85042">
      <w:r>
        <w:tab/>
        <w:t xml:space="preserve">last three </w:t>
      </w:r>
      <w:r w:rsidR="00A31A15">
        <w:t xml:space="preserve">financial </w:t>
      </w:r>
      <w:r>
        <w:t>years.                               ……………………………………………..</w:t>
      </w:r>
    </w:p>
    <w:p w14:paraId="5EE1C28B" w14:textId="77777777" w:rsidR="00D92A08" w:rsidRDefault="00D92A08" w:rsidP="00C85042"/>
    <w:p w14:paraId="15F134A0" w14:textId="77777777" w:rsidR="00D92A08" w:rsidRDefault="00D92A08" w:rsidP="00C85042">
      <w:r>
        <w:t xml:space="preserve">            If you are registered in Panel of other</w:t>
      </w:r>
    </w:p>
    <w:p w14:paraId="617CA7B4" w14:textId="65F97847" w:rsidR="00A31A15" w:rsidRDefault="00D92A08" w:rsidP="00C85042">
      <w:r>
        <w:tab/>
      </w:r>
      <w:r w:rsidR="003E535F">
        <w:t>Organization</w:t>
      </w:r>
      <w:r w:rsidR="00A31A15">
        <w:t>/ Statutory bodies associated with renewable energy</w:t>
      </w:r>
    </w:p>
    <w:p w14:paraId="063A8C78" w14:textId="79DFE60C" w:rsidR="00D92A08" w:rsidRDefault="003E535F" w:rsidP="00C85042">
      <w:pPr>
        <w:ind w:firstLine="720"/>
      </w:pPr>
      <w:r>
        <w:t>Furnish</w:t>
      </w:r>
      <w:r w:rsidR="00D92A08">
        <w:t xml:space="preserve"> their name,</w:t>
      </w:r>
      <w:r w:rsidR="00A31A15">
        <w:t xml:space="preserve"> </w:t>
      </w:r>
      <w:r w:rsidR="00D92A08">
        <w:t xml:space="preserve">Category </w:t>
      </w:r>
      <w:r>
        <w:t>and date</w:t>
      </w:r>
      <w:r w:rsidR="00D92A08">
        <w:t xml:space="preserve"> of registration.</w:t>
      </w:r>
    </w:p>
    <w:p w14:paraId="0F2B9689" w14:textId="77777777" w:rsidR="00D92A08" w:rsidRDefault="00D92A08" w:rsidP="00C85042"/>
    <w:p w14:paraId="163ACF6D" w14:textId="7B48A591" w:rsidR="00D92A08" w:rsidRDefault="00D92A08" w:rsidP="00C85042">
      <w:r>
        <w:t xml:space="preserve">          </w:t>
      </w:r>
      <w:r w:rsidR="0027613B">
        <w:t xml:space="preserve">  </w:t>
      </w:r>
      <w:r>
        <w:t>i) …………………………………</w:t>
      </w:r>
      <w:r w:rsidR="00B544EE">
        <w:t>…..</w:t>
      </w:r>
      <w:r>
        <w:t>………..</w:t>
      </w:r>
    </w:p>
    <w:p w14:paraId="69345147" w14:textId="77777777" w:rsidR="00D92A08" w:rsidRDefault="00D92A08" w:rsidP="00C85042">
      <w:r>
        <w:tab/>
      </w:r>
      <w:r>
        <w:tab/>
      </w:r>
      <w:r>
        <w:tab/>
      </w:r>
      <w:r>
        <w:tab/>
      </w:r>
    </w:p>
    <w:p w14:paraId="171EF1FA" w14:textId="6F6ED662" w:rsidR="00D92A08" w:rsidRDefault="00D92A08" w:rsidP="00C85042">
      <w:r>
        <w:t xml:space="preserve">         </w:t>
      </w:r>
      <w:r w:rsidR="0027613B">
        <w:t xml:space="preserve">   ii)</w:t>
      </w:r>
      <w:r w:rsidR="00B544EE">
        <w:t xml:space="preserve"> </w:t>
      </w:r>
      <w:r>
        <w:t>……………………………………</w:t>
      </w:r>
      <w:r w:rsidR="00B544EE">
        <w:t>.</w:t>
      </w:r>
      <w:r>
        <w:t>………..</w:t>
      </w:r>
    </w:p>
    <w:p w14:paraId="1935CDDA" w14:textId="77777777" w:rsidR="00D92A08" w:rsidRDefault="00D92A08" w:rsidP="00C85042"/>
    <w:p w14:paraId="4026E95B" w14:textId="4553365C" w:rsidR="00D92A08" w:rsidRDefault="00D92A08" w:rsidP="00C85042">
      <w:r>
        <w:t xml:space="preserve">         </w:t>
      </w:r>
      <w:r w:rsidR="0027613B">
        <w:t xml:space="preserve">   iii)</w:t>
      </w:r>
      <w:r>
        <w:t xml:space="preserve"> ……………………………………………..</w:t>
      </w:r>
    </w:p>
    <w:p w14:paraId="2FD314A3" w14:textId="77777777" w:rsidR="00D92A08" w:rsidRDefault="00D92A08" w:rsidP="00C85042">
      <w:r>
        <w:t xml:space="preserve">     </w:t>
      </w:r>
    </w:p>
    <w:p w14:paraId="4FCB7D1E" w14:textId="25292099" w:rsidR="00D92A08" w:rsidRDefault="00D92A08" w:rsidP="00C85042">
      <w:r>
        <w:t xml:space="preserve">            </w:t>
      </w:r>
      <w:proofErr w:type="gramStart"/>
      <w:r w:rsidR="0027613B">
        <w:t>vi)</w:t>
      </w:r>
      <w:proofErr w:type="gramEnd"/>
      <w:r>
        <w:t>……………………………………</w:t>
      </w:r>
      <w:r w:rsidR="00B544EE">
        <w:t>..</w:t>
      </w:r>
      <w:r>
        <w:t>………..</w:t>
      </w:r>
    </w:p>
    <w:p w14:paraId="4C8BC1D0" w14:textId="77777777" w:rsidR="00D92A08" w:rsidRDefault="00D92A08" w:rsidP="00C85042"/>
    <w:p w14:paraId="28972134" w14:textId="35D443FB" w:rsidR="00D92A08" w:rsidRDefault="00D92A08" w:rsidP="0016292A">
      <w:pPr>
        <w:ind w:firstLine="720"/>
      </w:pPr>
      <w:r>
        <w:t>v) ……………………………………</w:t>
      </w:r>
      <w:r w:rsidR="00B544EE">
        <w:t>..</w:t>
      </w:r>
      <w:r>
        <w:t>………..</w:t>
      </w:r>
    </w:p>
    <w:p w14:paraId="48E19D29" w14:textId="77777777" w:rsidR="00D92A08" w:rsidRDefault="00D92A08" w:rsidP="00C85042">
      <w:r>
        <w:t xml:space="preserve">    </w:t>
      </w:r>
      <w:r>
        <w:tab/>
      </w:r>
    </w:p>
    <w:p w14:paraId="1256FC7F" w14:textId="77777777" w:rsidR="00D92A08" w:rsidRDefault="00D92A08" w:rsidP="00C85042"/>
    <w:p w14:paraId="2E215C5E" w14:textId="77777777" w:rsidR="00D92A08" w:rsidRDefault="00D92A08" w:rsidP="00C85042"/>
    <w:p w14:paraId="50E15FE2" w14:textId="77777777" w:rsidR="00D92A08" w:rsidRDefault="00D92A08" w:rsidP="00C85042"/>
    <w:p w14:paraId="712843DB" w14:textId="77777777" w:rsidR="00D92A08" w:rsidRDefault="00D92A08" w:rsidP="00C85042"/>
    <w:p w14:paraId="30C011D6" w14:textId="77777777" w:rsidR="00D92A08" w:rsidRDefault="00D92A08" w:rsidP="00C85042"/>
    <w:p w14:paraId="5378FA29" w14:textId="77777777" w:rsidR="00D92A08" w:rsidRDefault="00D92A08" w:rsidP="00C85042"/>
    <w:p w14:paraId="6321D24E" w14:textId="77777777" w:rsidR="00D92A08" w:rsidRDefault="00D92A08" w:rsidP="00C85042"/>
    <w:p w14:paraId="238DEB41" w14:textId="77777777" w:rsidR="00D92A08" w:rsidRDefault="00D92A08" w:rsidP="00C85042"/>
    <w:p w14:paraId="1686EC31" w14:textId="77777777" w:rsidR="00D92A08" w:rsidRDefault="00D92A08" w:rsidP="00C85042"/>
    <w:p w14:paraId="511FC388" w14:textId="77777777" w:rsidR="00D92A08" w:rsidRDefault="00D92A08" w:rsidP="00C85042"/>
    <w:p w14:paraId="4A9D06EE" w14:textId="77777777" w:rsidR="00D92A08" w:rsidRDefault="00D92A08" w:rsidP="00C85042"/>
    <w:p w14:paraId="051FC017" w14:textId="77777777" w:rsidR="00D92A08" w:rsidRDefault="00D92A08" w:rsidP="00C85042"/>
    <w:p w14:paraId="2E18EDDA" w14:textId="77777777" w:rsidR="00D92A08" w:rsidRDefault="00D92A08" w:rsidP="00C85042"/>
    <w:p w14:paraId="0D698037" w14:textId="77777777" w:rsidR="00D92A08" w:rsidRDefault="00D92A08" w:rsidP="00C85042"/>
    <w:p w14:paraId="2368846A" w14:textId="77777777" w:rsidR="00D92A08" w:rsidRDefault="00D92A08" w:rsidP="00C85042"/>
    <w:p w14:paraId="7BACA674" w14:textId="77777777" w:rsidR="00D92A08" w:rsidRDefault="00D92A08" w:rsidP="00C85042"/>
    <w:p w14:paraId="297AA914" w14:textId="77777777" w:rsidR="00D92A08" w:rsidRDefault="00D92A08" w:rsidP="00C85042"/>
    <w:p w14:paraId="61B51E55" w14:textId="77777777" w:rsidR="00D92A08" w:rsidRDefault="00D92A08" w:rsidP="00C85042">
      <w:pPr>
        <w:pStyle w:val="BodyText"/>
      </w:pPr>
      <w:r>
        <w:t xml:space="preserve"> </w:t>
      </w:r>
    </w:p>
    <w:p w14:paraId="7C599A50" w14:textId="4B5E10AD" w:rsidR="00D92A08" w:rsidRDefault="00D92A08" w:rsidP="00C85042">
      <w:r>
        <w:t>DETAILS OF DIRECTORS / PARTNERS</w:t>
      </w:r>
    </w:p>
    <w:p w14:paraId="1481DD6F" w14:textId="77777777" w:rsidR="00D92A08" w:rsidRDefault="00D92A08" w:rsidP="00C850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
        <w:gridCol w:w="2250"/>
        <w:gridCol w:w="1620"/>
        <w:gridCol w:w="1620"/>
        <w:gridCol w:w="3348"/>
      </w:tblGrid>
      <w:tr w:rsidR="00D92A08" w14:paraId="185A5B0A" w14:textId="77777777" w:rsidTr="00D92A08">
        <w:tc>
          <w:tcPr>
            <w:tcW w:w="738" w:type="dxa"/>
          </w:tcPr>
          <w:p w14:paraId="5518B43A" w14:textId="77777777" w:rsidR="00D92A08" w:rsidRDefault="00D92A08" w:rsidP="00C85042">
            <w:r>
              <w:t>Sr. no.</w:t>
            </w:r>
          </w:p>
        </w:tc>
        <w:tc>
          <w:tcPr>
            <w:tcW w:w="2250" w:type="dxa"/>
          </w:tcPr>
          <w:p w14:paraId="2FC70B29" w14:textId="77777777" w:rsidR="00D92A08" w:rsidRDefault="00D92A08" w:rsidP="00C85042">
            <w:r>
              <w:t xml:space="preserve">Name of partners / directors </w:t>
            </w:r>
          </w:p>
        </w:tc>
        <w:tc>
          <w:tcPr>
            <w:tcW w:w="1620" w:type="dxa"/>
          </w:tcPr>
          <w:p w14:paraId="0203E191" w14:textId="77777777" w:rsidR="00D92A08" w:rsidRDefault="00D92A08" w:rsidP="00C85042">
            <w:r>
              <w:t>Academic qualification</w:t>
            </w:r>
          </w:p>
        </w:tc>
        <w:tc>
          <w:tcPr>
            <w:tcW w:w="1620" w:type="dxa"/>
          </w:tcPr>
          <w:p w14:paraId="69F11798" w14:textId="77777777" w:rsidR="00D92A08" w:rsidRDefault="00D92A08" w:rsidP="00C85042">
            <w:r>
              <w:t>Official designation</w:t>
            </w:r>
          </w:p>
        </w:tc>
        <w:tc>
          <w:tcPr>
            <w:tcW w:w="3348" w:type="dxa"/>
          </w:tcPr>
          <w:p w14:paraId="61230A98" w14:textId="77777777" w:rsidR="00D92A08" w:rsidRDefault="00D92A08" w:rsidP="00C85042">
            <w:r>
              <w:t>Address / phone / fax / e-mail</w:t>
            </w:r>
          </w:p>
        </w:tc>
      </w:tr>
      <w:tr w:rsidR="00D92A08" w14:paraId="606E653A" w14:textId="77777777" w:rsidTr="00D92A08">
        <w:tc>
          <w:tcPr>
            <w:tcW w:w="738" w:type="dxa"/>
          </w:tcPr>
          <w:p w14:paraId="5D633EBC" w14:textId="77777777" w:rsidR="00D92A08" w:rsidRDefault="00D92A08" w:rsidP="00C85042">
            <w:r>
              <w:t>1.</w:t>
            </w:r>
          </w:p>
          <w:p w14:paraId="436AA3AA" w14:textId="77777777" w:rsidR="00D92A08" w:rsidRDefault="00D92A08" w:rsidP="00C85042"/>
          <w:p w14:paraId="6D1583C7" w14:textId="77777777" w:rsidR="00D92A08" w:rsidRDefault="00D92A08" w:rsidP="00C85042"/>
          <w:p w14:paraId="6D6D4D05" w14:textId="77777777" w:rsidR="00D92A08" w:rsidRDefault="00D92A08" w:rsidP="00C85042"/>
          <w:p w14:paraId="1530B008" w14:textId="77777777" w:rsidR="00D92A08" w:rsidRDefault="00D92A08" w:rsidP="00C85042"/>
        </w:tc>
        <w:tc>
          <w:tcPr>
            <w:tcW w:w="2250" w:type="dxa"/>
          </w:tcPr>
          <w:p w14:paraId="07DDD616" w14:textId="77777777" w:rsidR="00D92A08" w:rsidRDefault="00D92A08" w:rsidP="00C85042"/>
        </w:tc>
        <w:tc>
          <w:tcPr>
            <w:tcW w:w="1620" w:type="dxa"/>
          </w:tcPr>
          <w:p w14:paraId="646ABFCA" w14:textId="77777777" w:rsidR="00D92A08" w:rsidRDefault="00D92A08" w:rsidP="00C85042"/>
        </w:tc>
        <w:tc>
          <w:tcPr>
            <w:tcW w:w="1620" w:type="dxa"/>
          </w:tcPr>
          <w:p w14:paraId="6E4C9241" w14:textId="77777777" w:rsidR="00D92A08" w:rsidRDefault="00D92A08" w:rsidP="00C85042"/>
        </w:tc>
        <w:tc>
          <w:tcPr>
            <w:tcW w:w="3348" w:type="dxa"/>
          </w:tcPr>
          <w:p w14:paraId="0A93BAB5" w14:textId="77777777" w:rsidR="00D92A08" w:rsidRDefault="00D92A08" w:rsidP="00C85042"/>
        </w:tc>
      </w:tr>
      <w:tr w:rsidR="00D92A08" w14:paraId="7F56213C" w14:textId="77777777" w:rsidTr="00D92A08">
        <w:tc>
          <w:tcPr>
            <w:tcW w:w="738" w:type="dxa"/>
          </w:tcPr>
          <w:p w14:paraId="062E5A1C" w14:textId="77777777" w:rsidR="00D92A08" w:rsidRDefault="00D92A08" w:rsidP="00C85042">
            <w:r>
              <w:t>2.</w:t>
            </w:r>
          </w:p>
          <w:p w14:paraId="3B439733" w14:textId="77777777" w:rsidR="00D92A08" w:rsidRDefault="00D92A08" w:rsidP="00C85042"/>
          <w:p w14:paraId="2B0C4DC1" w14:textId="77777777" w:rsidR="00D92A08" w:rsidRDefault="00D92A08" w:rsidP="00C85042"/>
          <w:p w14:paraId="120FB0DE" w14:textId="77777777" w:rsidR="00D92A08" w:rsidRDefault="00D92A08" w:rsidP="00C85042"/>
          <w:p w14:paraId="7F01009F" w14:textId="77777777" w:rsidR="00D92A08" w:rsidRDefault="00D92A08" w:rsidP="00C85042"/>
        </w:tc>
        <w:tc>
          <w:tcPr>
            <w:tcW w:w="2250" w:type="dxa"/>
          </w:tcPr>
          <w:p w14:paraId="6481DB01" w14:textId="77777777" w:rsidR="00D92A08" w:rsidRDefault="00D92A08" w:rsidP="00C85042"/>
        </w:tc>
        <w:tc>
          <w:tcPr>
            <w:tcW w:w="1620" w:type="dxa"/>
          </w:tcPr>
          <w:p w14:paraId="64BBB052" w14:textId="77777777" w:rsidR="00D92A08" w:rsidRDefault="00D92A08" w:rsidP="00C85042"/>
        </w:tc>
        <w:tc>
          <w:tcPr>
            <w:tcW w:w="1620" w:type="dxa"/>
          </w:tcPr>
          <w:p w14:paraId="0F681667" w14:textId="77777777" w:rsidR="00D92A08" w:rsidRDefault="00D92A08" w:rsidP="00C85042"/>
        </w:tc>
        <w:tc>
          <w:tcPr>
            <w:tcW w:w="3348" w:type="dxa"/>
          </w:tcPr>
          <w:p w14:paraId="27303460" w14:textId="77777777" w:rsidR="00D92A08" w:rsidRDefault="00D92A08" w:rsidP="00C85042"/>
        </w:tc>
      </w:tr>
      <w:tr w:rsidR="00D92A08" w14:paraId="4DB26E79" w14:textId="77777777" w:rsidTr="00D92A08">
        <w:tc>
          <w:tcPr>
            <w:tcW w:w="738" w:type="dxa"/>
          </w:tcPr>
          <w:p w14:paraId="2645FD40" w14:textId="77777777" w:rsidR="00D92A08" w:rsidRDefault="00D92A08" w:rsidP="00C85042">
            <w:r>
              <w:t>3.</w:t>
            </w:r>
          </w:p>
          <w:p w14:paraId="66113CDD" w14:textId="77777777" w:rsidR="00D92A08" w:rsidRDefault="00D92A08" w:rsidP="00C85042"/>
          <w:p w14:paraId="3E58E877" w14:textId="77777777" w:rsidR="00D92A08" w:rsidRDefault="00D92A08" w:rsidP="00C85042"/>
          <w:p w14:paraId="73DAF292" w14:textId="77777777" w:rsidR="00D92A08" w:rsidRDefault="00D92A08" w:rsidP="00C85042"/>
          <w:p w14:paraId="3198C6F9" w14:textId="77777777" w:rsidR="00D92A08" w:rsidRDefault="00D92A08" w:rsidP="00C85042"/>
        </w:tc>
        <w:tc>
          <w:tcPr>
            <w:tcW w:w="2250" w:type="dxa"/>
          </w:tcPr>
          <w:p w14:paraId="4D1602B7" w14:textId="77777777" w:rsidR="00D92A08" w:rsidRDefault="00D92A08" w:rsidP="00C85042"/>
        </w:tc>
        <w:tc>
          <w:tcPr>
            <w:tcW w:w="1620" w:type="dxa"/>
          </w:tcPr>
          <w:p w14:paraId="60731287" w14:textId="77777777" w:rsidR="00D92A08" w:rsidRDefault="00D92A08" w:rsidP="00C85042"/>
        </w:tc>
        <w:tc>
          <w:tcPr>
            <w:tcW w:w="1620" w:type="dxa"/>
          </w:tcPr>
          <w:p w14:paraId="399A9C09" w14:textId="77777777" w:rsidR="00D92A08" w:rsidRDefault="00D92A08" w:rsidP="00C85042"/>
        </w:tc>
        <w:tc>
          <w:tcPr>
            <w:tcW w:w="3348" w:type="dxa"/>
          </w:tcPr>
          <w:p w14:paraId="7B60DAAF" w14:textId="77777777" w:rsidR="00D92A08" w:rsidRDefault="00D92A08" w:rsidP="00C85042"/>
        </w:tc>
      </w:tr>
      <w:tr w:rsidR="00D92A08" w14:paraId="7D5BB527" w14:textId="77777777" w:rsidTr="00D92A08">
        <w:tc>
          <w:tcPr>
            <w:tcW w:w="738" w:type="dxa"/>
          </w:tcPr>
          <w:p w14:paraId="5144FE62" w14:textId="77777777" w:rsidR="00D92A08" w:rsidRDefault="00D92A08" w:rsidP="00C85042">
            <w:r>
              <w:t>4.</w:t>
            </w:r>
          </w:p>
          <w:p w14:paraId="5EDFDB0E" w14:textId="77777777" w:rsidR="00D92A08" w:rsidRDefault="00D92A08" w:rsidP="00C85042"/>
          <w:p w14:paraId="4CE37FAD" w14:textId="77777777" w:rsidR="00D92A08" w:rsidRDefault="00D92A08" w:rsidP="00C85042"/>
          <w:p w14:paraId="4EA5F6A6" w14:textId="77777777" w:rsidR="00D92A08" w:rsidRDefault="00D92A08" w:rsidP="00C85042"/>
          <w:p w14:paraId="4FF4203C" w14:textId="77777777" w:rsidR="00D92A08" w:rsidRDefault="00D92A08" w:rsidP="00C85042"/>
        </w:tc>
        <w:tc>
          <w:tcPr>
            <w:tcW w:w="2250" w:type="dxa"/>
          </w:tcPr>
          <w:p w14:paraId="63858725" w14:textId="77777777" w:rsidR="00D92A08" w:rsidRDefault="00D92A08" w:rsidP="00C85042"/>
        </w:tc>
        <w:tc>
          <w:tcPr>
            <w:tcW w:w="1620" w:type="dxa"/>
          </w:tcPr>
          <w:p w14:paraId="149E7F1F" w14:textId="77777777" w:rsidR="00D92A08" w:rsidRDefault="00D92A08" w:rsidP="00C85042"/>
        </w:tc>
        <w:tc>
          <w:tcPr>
            <w:tcW w:w="1620" w:type="dxa"/>
          </w:tcPr>
          <w:p w14:paraId="1F7F7239" w14:textId="77777777" w:rsidR="00D92A08" w:rsidRDefault="00D92A08" w:rsidP="00C85042"/>
        </w:tc>
        <w:tc>
          <w:tcPr>
            <w:tcW w:w="3348" w:type="dxa"/>
          </w:tcPr>
          <w:p w14:paraId="774DC3C1" w14:textId="77777777" w:rsidR="00D92A08" w:rsidRDefault="00D92A08" w:rsidP="00C85042"/>
        </w:tc>
      </w:tr>
      <w:tr w:rsidR="00D92A08" w14:paraId="2FF012A6" w14:textId="77777777" w:rsidTr="00D92A08">
        <w:tc>
          <w:tcPr>
            <w:tcW w:w="738" w:type="dxa"/>
          </w:tcPr>
          <w:p w14:paraId="424184B1" w14:textId="77777777" w:rsidR="00D92A08" w:rsidRDefault="00D92A08" w:rsidP="00C85042">
            <w:r>
              <w:t>5.</w:t>
            </w:r>
          </w:p>
          <w:p w14:paraId="668C46F3" w14:textId="77777777" w:rsidR="00D92A08" w:rsidRDefault="00D92A08" w:rsidP="00C85042"/>
          <w:p w14:paraId="2E8AD183" w14:textId="77777777" w:rsidR="00D92A08" w:rsidRDefault="00D92A08" w:rsidP="00C85042"/>
          <w:p w14:paraId="1E946463" w14:textId="77777777" w:rsidR="00D92A08" w:rsidRDefault="00D92A08" w:rsidP="00C85042"/>
          <w:p w14:paraId="3DDBDC9E" w14:textId="77777777" w:rsidR="00D92A08" w:rsidRDefault="00D92A08" w:rsidP="00C85042"/>
        </w:tc>
        <w:tc>
          <w:tcPr>
            <w:tcW w:w="2250" w:type="dxa"/>
          </w:tcPr>
          <w:p w14:paraId="36AB6B25" w14:textId="77777777" w:rsidR="00D92A08" w:rsidRDefault="00D92A08" w:rsidP="00C85042"/>
        </w:tc>
        <w:tc>
          <w:tcPr>
            <w:tcW w:w="1620" w:type="dxa"/>
          </w:tcPr>
          <w:p w14:paraId="693A4ACC" w14:textId="77777777" w:rsidR="00D92A08" w:rsidRDefault="00D92A08" w:rsidP="00C85042"/>
        </w:tc>
        <w:tc>
          <w:tcPr>
            <w:tcW w:w="1620" w:type="dxa"/>
          </w:tcPr>
          <w:p w14:paraId="7C546493" w14:textId="77777777" w:rsidR="00D92A08" w:rsidRDefault="00D92A08" w:rsidP="00C85042"/>
        </w:tc>
        <w:tc>
          <w:tcPr>
            <w:tcW w:w="3348" w:type="dxa"/>
          </w:tcPr>
          <w:p w14:paraId="4CA34DE4" w14:textId="77777777" w:rsidR="00D92A08" w:rsidRDefault="00D92A08" w:rsidP="00C85042"/>
        </w:tc>
      </w:tr>
      <w:tr w:rsidR="00D92A08" w14:paraId="079BCEC9" w14:textId="77777777" w:rsidTr="00D92A08">
        <w:tc>
          <w:tcPr>
            <w:tcW w:w="738" w:type="dxa"/>
          </w:tcPr>
          <w:p w14:paraId="28083695" w14:textId="77777777" w:rsidR="00D92A08" w:rsidRDefault="00D92A08" w:rsidP="00C85042">
            <w:r>
              <w:t>6.</w:t>
            </w:r>
          </w:p>
          <w:p w14:paraId="5E22C885" w14:textId="77777777" w:rsidR="00D92A08" w:rsidRDefault="00D92A08" w:rsidP="00C85042"/>
          <w:p w14:paraId="777380B6" w14:textId="77777777" w:rsidR="00D92A08" w:rsidRDefault="00D92A08" w:rsidP="00C85042"/>
          <w:p w14:paraId="251DC3A0" w14:textId="77777777" w:rsidR="00D92A08" w:rsidRDefault="00D92A08" w:rsidP="00C85042"/>
          <w:p w14:paraId="01E68E32" w14:textId="77777777" w:rsidR="00D92A08" w:rsidRDefault="00D92A08" w:rsidP="00C85042"/>
        </w:tc>
        <w:tc>
          <w:tcPr>
            <w:tcW w:w="2250" w:type="dxa"/>
          </w:tcPr>
          <w:p w14:paraId="04E9C911" w14:textId="77777777" w:rsidR="00D92A08" w:rsidRDefault="00D92A08" w:rsidP="00C85042"/>
        </w:tc>
        <w:tc>
          <w:tcPr>
            <w:tcW w:w="1620" w:type="dxa"/>
          </w:tcPr>
          <w:p w14:paraId="17D34DCC" w14:textId="77777777" w:rsidR="00D92A08" w:rsidRDefault="00D92A08" w:rsidP="00C85042"/>
        </w:tc>
        <w:tc>
          <w:tcPr>
            <w:tcW w:w="1620" w:type="dxa"/>
          </w:tcPr>
          <w:p w14:paraId="205C538F" w14:textId="77777777" w:rsidR="00D92A08" w:rsidRDefault="00D92A08" w:rsidP="00C85042"/>
        </w:tc>
        <w:tc>
          <w:tcPr>
            <w:tcW w:w="3348" w:type="dxa"/>
          </w:tcPr>
          <w:p w14:paraId="10FE51FB" w14:textId="77777777" w:rsidR="00D92A08" w:rsidRDefault="00D92A08" w:rsidP="00C85042"/>
        </w:tc>
      </w:tr>
    </w:tbl>
    <w:p w14:paraId="7F58A083" w14:textId="77777777" w:rsidR="00D92A08" w:rsidRDefault="00D92A08" w:rsidP="00C85042"/>
    <w:p w14:paraId="0612BF96" w14:textId="77777777" w:rsidR="00D92A08" w:rsidRDefault="00D92A08" w:rsidP="00C85042"/>
    <w:p w14:paraId="184C8E46" w14:textId="77777777" w:rsidR="00D92A08" w:rsidRDefault="00D92A08" w:rsidP="00C85042"/>
    <w:p w14:paraId="4BFAD06C" w14:textId="77777777" w:rsidR="00D92A08" w:rsidRDefault="00D92A08" w:rsidP="00C85042"/>
    <w:p w14:paraId="701A9387" w14:textId="77777777" w:rsidR="00D92A08" w:rsidRDefault="00D92A08" w:rsidP="00C85042"/>
    <w:p w14:paraId="469A8925" w14:textId="77777777" w:rsidR="00D92A08" w:rsidRDefault="00D92A08" w:rsidP="00C85042"/>
    <w:p w14:paraId="318C27E2" w14:textId="77777777" w:rsidR="00D92A08" w:rsidRDefault="00D92A08" w:rsidP="00C85042"/>
    <w:p w14:paraId="68E2E1F7" w14:textId="77777777" w:rsidR="00D92A08" w:rsidRDefault="00D92A08" w:rsidP="00C85042"/>
    <w:p w14:paraId="6303AAE7" w14:textId="77777777" w:rsidR="00D92A08" w:rsidRDefault="00D92A08" w:rsidP="00C85042"/>
    <w:p w14:paraId="1EC04885" w14:textId="77777777" w:rsidR="00D92A08" w:rsidRDefault="00D92A08" w:rsidP="00C85042"/>
    <w:p w14:paraId="51AADFAC" w14:textId="77777777" w:rsidR="00D92A08" w:rsidRDefault="00D92A08" w:rsidP="00C85042"/>
    <w:p w14:paraId="23539CA8" w14:textId="77777777" w:rsidR="00D92A08" w:rsidRDefault="00D92A08" w:rsidP="00C85042"/>
    <w:p w14:paraId="59ADA455" w14:textId="77777777" w:rsidR="00D92A08" w:rsidRDefault="00D92A08" w:rsidP="00C85042"/>
    <w:p w14:paraId="75863FC5" w14:textId="77777777" w:rsidR="00D92A08" w:rsidRDefault="00D92A08" w:rsidP="00C85042"/>
    <w:p w14:paraId="3A49622D" w14:textId="77777777" w:rsidR="00D92A08" w:rsidRDefault="00D92A08" w:rsidP="00C85042"/>
    <w:p w14:paraId="2C482AB2" w14:textId="77777777" w:rsidR="00D92A08" w:rsidRDefault="00D92A08" w:rsidP="00C85042"/>
    <w:p w14:paraId="679ABA0A" w14:textId="77777777" w:rsidR="00D92A08" w:rsidRDefault="00D92A08" w:rsidP="00C85042">
      <w:r>
        <w:t xml:space="preserve">DETAILS OF REGISTRATION </w:t>
      </w:r>
    </w:p>
    <w:p w14:paraId="35E0077F" w14:textId="77777777" w:rsidR="00D92A08" w:rsidRDefault="00D92A08" w:rsidP="00C850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2610"/>
        <w:gridCol w:w="3060"/>
        <w:gridCol w:w="1980"/>
        <w:gridCol w:w="720"/>
        <w:gridCol w:w="558"/>
      </w:tblGrid>
      <w:tr w:rsidR="00D92A08" w14:paraId="737D6107" w14:textId="77777777" w:rsidTr="00D92A08">
        <w:trPr>
          <w:cantSplit/>
          <w:trHeight w:val="630"/>
        </w:trPr>
        <w:tc>
          <w:tcPr>
            <w:tcW w:w="648" w:type="dxa"/>
            <w:vMerge w:val="restart"/>
          </w:tcPr>
          <w:p w14:paraId="6E8C6242" w14:textId="77777777" w:rsidR="00D92A08" w:rsidRDefault="00D92A08" w:rsidP="00C85042">
            <w:r>
              <w:t>Sr. no</w:t>
            </w:r>
          </w:p>
        </w:tc>
        <w:tc>
          <w:tcPr>
            <w:tcW w:w="2610" w:type="dxa"/>
            <w:vMerge w:val="restart"/>
          </w:tcPr>
          <w:p w14:paraId="1AA276FD" w14:textId="39195B6C" w:rsidR="00D92A08" w:rsidRDefault="00D92A08" w:rsidP="00C85042">
            <w:r>
              <w:t xml:space="preserve">Name of </w:t>
            </w:r>
            <w:r w:rsidR="003E535F">
              <w:t>organization</w:t>
            </w:r>
            <w:r>
              <w:t xml:space="preserve"> / department</w:t>
            </w:r>
          </w:p>
        </w:tc>
        <w:tc>
          <w:tcPr>
            <w:tcW w:w="3060" w:type="dxa"/>
            <w:vMerge w:val="restart"/>
          </w:tcPr>
          <w:p w14:paraId="65BB88DF" w14:textId="77777777" w:rsidR="00D92A08" w:rsidRDefault="00D92A08" w:rsidP="00C85042">
            <w:r>
              <w:t>Registration no.</w:t>
            </w:r>
          </w:p>
        </w:tc>
        <w:tc>
          <w:tcPr>
            <w:tcW w:w="1980" w:type="dxa"/>
            <w:vMerge w:val="restart"/>
          </w:tcPr>
          <w:p w14:paraId="667EBF5B" w14:textId="77777777" w:rsidR="00D92A08" w:rsidRDefault="00D92A08" w:rsidP="00C85042">
            <w:r>
              <w:t>Date / year of registration</w:t>
            </w:r>
          </w:p>
        </w:tc>
        <w:tc>
          <w:tcPr>
            <w:tcW w:w="1278" w:type="dxa"/>
            <w:gridSpan w:val="2"/>
          </w:tcPr>
          <w:p w14:paraId="277FF8ED" w14:textId="77777777" w:rsidR="00D92A08" w:rsidRDefault="00D92A08" w:rsidP="00C85042">
            <w:r>
              <w:t>Enclosed proof</w:t>
            </w:r>
          </w:p>
        </w:tc>
      </w:tr>
      <w:tr w:rsidR="00D92A08" w14:paraId="5B372158" w14:textId="77777777" w:rsidTr="00D92A08">
        <w:trPr>
          <w:cantSplit/>
          <w:trHeight w:val="360"/>
        </w:trPr>
        <w:tc>
          <w:tcPr>
            <w:tcW w:w="648" w:type="dxa"/>
            <w:vMerge/>
          </w:tcPr>
          <w:p w14:paraId="2C004DF1" w14:textId="77777777" w:rsidR="00D92A08" w:rsidRDefault="00D92A08" w:rsidP="00C85042"/>
        </w:tc>
        <w:tc>
          <w:tcPr>
            <w:tcW w:w="2610" w:type="dxa"/>
            <w:vMerge/>
          </w:tcPr>
          <w:p w14:paraId="22BAEEE5" w14:textId="77777777" w:rsidR="00D92A08" w:rsidRDefault="00D92A08" w:rsidP="00C85042"/>
        </w:tc>
        <w:tc>
          <w:tcPr>
            <w:tcW w:w="3060" w:type="dxa"/>
            <w:vMerge/>
          </w:tcPr>
          <w:p w14:paraId="786B8095" w14:textId="77777777" w:rsidR="00D92A08" w:rsidRDefault="00D92A08" w:rsidP="00C85042"/>
        </w:tc>
        <w:tc>
          <w:tcPr>
            <w:tcW w:w="1980" w:type="dxa"/>
            <w:vMerge/>
          </w:tcPr>
          <w:p w14:paraId="4F30D993" w14:textId="77777777" w:rsidR="00D92A08" w:rsidRDefault="00D92A08" w:rsidP="00C85042"/>
        </w:tc>
        <w:tc>
          <w:tcPr>
            <w:tcW w:w="720" w:type="dxa"/>
          </w:tcPr>
          <w:p w14:paraId="2017C993" w14:textId="77777777" w:rsidR="00D92A08" w:rsidRDefault="00D92A08" w:rsidP="00C85042">
            <w:r>
              <w:t>Yes</w:t>
            </w:r>
          </w:p>
        </w:tc>
        <w:tc>
          <w:tcPr>
            <w:tcW w:w="558" w:type="dxa"/>
          </w:tcPr>
          <w:p w14:paraId="4B9CD8D4" w14:textId="77777777" w:rsidR="00D92A08" w:rsidRDefault="00D92A08" w:rsidP="00C85042">
            <w:r>
              <w:t>No</w:t>
            </w:r>
          </w:p>
        </w:tc>
      </w:tr>
      <w:tr w:rsidR="00D92A08" w14:paraId="59559A7F" w14:textId="77777777" w:rsidTr="00D92A08">
        <w:tc>
          <w:tcPr>
            <w:tcW w:w="648" w:type="dxa"/>
          </w:tcPr>
          <w:p w14:paraId="6D070F1F" w14:textId="77777777" w:rsidR="00D92A08" w:rsidRDefault="00D92A08" w:rsidP="00C85042">
            <w:r>
              <w:t>1.</w:t>
            </w:r>
          </w:p>
          <w:p w14:paraId="42DC1684" w14:textId="77777777" w:rsidR="00D92A08" w:rsidRDefault="00D92A08" w:rsidP="00C85042"/>
        </w:tc>
        <w:tc>
          <w:tcPr>
            <w:tcW w:w="2610" w:type="dxa"/>
          </w:tcPr>
          <w:p w14:paraId="1058A258" w14:textId="77777777" w:rsidR="00D92A08" w:rsidRDefault="00D92A08" w:rsidP="00C85042">
            <w:r>
              <w:t>Registrar of firms and societies</w:t>
            </w:r>
          </w:p>
        </w:tc>
        <w:tc>
          <w:tcPr>
            <w:tcW w:w="3060" w:type="dxa"/>
          </w:tcPr>
          <w:p w14:paraId="3358BC06" w14:textId="77777777" w:rsidR="00D92A08" w:rsidRDefault="00D92A08" w:rsidP="00C85042"/>
        </w:tc>
        <w:tc>
          <w:tcPr>
            <w:tcW w:w="1980" w:type="dxa"/>
          </w:tcPr>
          <w:p w14:paraId="6E31F28A" w14:textId="77777777" w:rsidR="00D92A08" w:rsidRDefault="00D92A08" w:rsidP="00C85042"/>
        </w:tc>
        <w:tc>
          <w:tcPr>
            <w:tcW w:w="720" w:type="dxa"/>
          </w:tcPr>
          <w:p w14:paraId="0D329976" w14:textId="77777777" w:rsidR="00D92A08" w:rsidRDefault="00D92A08" w:rsidP="00C85042"/>
        </w:tc>
        <w:tc>
          <w:tcPr>
            <w:tcW w:w="558" w:type="dxa"/>
          </w:tcPr>
          <w:p w14:paraId="69360B1F" w14:textId="77777777" w:rsidR="00D92A08" w:rsidRDefault="00D92A08" w:rsidP="00C85042"/>
        </w:tc>
      </w:tr>
      <w:tr w:rsidR="00D92A08" w14:paraId="54680F85" w14:textId="77777777" w:rsidTr="00D92A08">
        <w:tc>
          <w:tcPr>
            <w:tcW w:w="648" w:type="dxa"/>
          </w:tcPr>
          <w:p w14:paraId="4414EC1A" w14:textId="77777777" w:rsidR="00D92A08" w:rsidRDefault="00D92A08" w:rsidP="00C85042">
            <w:r>
              <w:t>2.</w:t>
            </w:r>
          </w:p>
        </w:tc>
        <w:tc>
          <w:tcPr>
            <w:tcW w:w="2610" w:type="dxa"/>
          </w:tcPr>
          <w:p w14:paraId="71B285D9" w14:textId="77777777" w:rsidR="00D92A08" w:rsidRDefault="00D92A08" w:rsidP="00C85042">
            <w:r>
              <w:t>Income tax department</w:t>
            </w:r>
          </w:p>
          <w:p w14:paraId="68C5BEF4" w14:textId="77777777" w:rsidR="00D92A08" w:rsidRDefault="00D92A08" w:rsidP="00C85042">
            <w:r>
              <w:t>(mention PAN no. with copy of latest income tax clearance certificate)</w:t>
            </w:r>
          </w:p>
        </w:tc>
        <w:tc>
          <w:tcPr>
            <w:tcW w:w="3060" w:type="dxa"/>
          </w:tcPr>
          <w:p w14:paraId="053B90DA" w14:textId="77777777" w:rsidR="00D92A08" w:rsidRDefault="00D92A08" w:rsidP="00C85042"/>
        </w:tc>
        <w:tc>
          <w:tcPr>
            <w:tcW w:w="1980" w:type="dxa"/>
          </w:tcPr>
          <w:p w14:paraId="5930B87C" w14:textId="77777777" w:rsidR="00D92A08" w:rsidRDefault="00D92A08" w:rsidP="00C85042"/>
        </w:tc>
        <w:tc>
          <w:tcPr>
            <w:tcW w:w="720" w:type="dxa"/>
          </w:tcPr>
          <w:p w14:paraId="3D225D37" w14:textId="77777777" w:rsidR="00D92A08" w:rsidRDefault="00D92A08" w:rsidP="00C85042"/>
        </w:tc>
        <w:tc>
          <w:tcPr>
            <w:tcW w:w="558" w:type="dxa"/>
          </w:tcPr>
          <w:p w14:paraId="6A5EDD98" w14:textId="77777777" w:rsidR="00D92A08" w:rsidRDefault="00D92A08" w:rsidP="00C85042"/>
        </w:tc>
      </w:tr>
      <w:tr w:rsidR="00D92A08" w14:paraId="60D47EED" w14:textId="77777777" w:rsidTr="00D92A08">
        <w:tc>
          <w:tcPr>
            <w:tcW w:w="648" w:type="dxa"/>
          </w:tcPr>
          <w:p w14:paraId="37285276" w14:textId="77777777" w:rsidR="00D92A08" w:rsidRDefault="00D92A08" w:rsidP="00C85042">
            <w:r>
              <w:t>3.</w:t>
            </w:r>
          </w:p>
        </w:tc>
        <w:tc>
          <w:tcPr>
            <w:tcW w:w="2610" w:type="dxa"/>
          </w:tcPr>
          <w:p w14:paraId="20F036FC" w14:textId="77777777" w:rsidR="00D92A08" w:rsidRDefault="00BB26E5" w:rsidP="00C85042">
            <w:r>
              <w:t>GST registration certificate</w:t>
            </w:r>
            <w:r w:rsidR="00D92A08">
              <w:t>/ proof of depositing the tax)</w:t>
            </w:r>
          </w:p>
        </w:tc>
        <w:tc>
          <w:tcPr>
            <w:tcW w:w="3060" w:type="dxa"/>
          </w:tcPr>
          <w:p w14:paraId="3A7A2B47" w14:textId="77777777" w:rsidR="00D92A08" w:rsidRDefault="00D92A08" w:rsidP="00C85042"/>
        </w:tc>
        <w:tc>
          <w:tcPr>
            <w:tcW w:w="1980" w:type="dxa"/>
          </w:tcPr>
          <w:p w14:paraId="7BDB1270" w14:textId="77777777" w:rsidR="00D92A08" w:rsidRDefault="00D92A08" w:rsidP="00C85042"/>
        </w:tc>
        <w:tc>
          <w:tcPr>
            <w:tcW w:w="720" w:type="dxa"/>
          </w:tcPr>
          <w:p w14:paraId="1E5F561D" w14:textId="77777777" w:rsidR="00D92A08" w:rsidRDefault="00D92A08" w:rsidP="00C85042"/>
        </w:tc>
        <w:tc>
          <w:tcPr>
            <w:tcW w:w="558" w:type="dxa"/>
          </w:tcPr>
          <w:p w14:paraId="4A776117" w14:textId="77777777" w:rsidR="00D92A08" w:rsidRDefault="00D92A08" w:rsidP="00C85042"/>
        </w:tc>
      </w:tr>
      <w:tr w:rsidR="00D92A08" w14:paraId="70A243B2" w14:textId="77777777" w:rsidTr="00D92A08">
        <w:trPr>
          <w:trHeight w:val="1005"/>
        </w:trPr>
        <w:tc>
          <w:tcPr>
            <w:tcW w:w="648" w:type="dxa"/>
          </w:tcPr>
          <w:p w14:paraId="5316468D" w14:textId="77777777" w:rsidR="00D92A08" w:rsidRDefault="00A31A15" w:rsidP="00C85042">
            <w:r>
              <w:t>4</w:t>
            </w:r>
            <w:r w:rsidR="00D92A08">
              <w:t>.</w:t>
            </w:r>
          </w:p>
        </w:tc>
        <w:tc>
          <w:tcPr>
            <w:tcW w:w="2610" w:type="dxa"/>
          </w:tcPr>
          <w:p w14:paraId="189D841D" w14:textId="77777777" w:rsidR="00D92A08" w:rsidRDefault="00D92A08" w:rsidP="00C85042">
            <w:r>
              <w:t>Details of EPF account and registration</w:t>
            </w:r>
          </w:p>
          <w:p w14:paraId="6DE20DCC" w14:textId="77777777" w:rsidR="00D92A08" w:rsidRDefault="00D92A08" w:rsidP="00C85042"/>
          <w:p w14:paraId="14382CF8" w14:textId="77777777" w:rsidR="00D92A08" w:rsidRDefault="00D92A08" w:rsidP="00C85042"/>
        </w:tc>
        <w:tc>
          <w:tcPr>
            <w:tcW w:w="3060" w:type="dxa"/>
          </w:tcPr>
          <w:p w14:paraId="4A21E243" w14:textId="77777777" w:rsidR="00D92A08" w:rsidRDefault="00D92A08" w:rsidP="00C85042"/>
        </w:tc>
        <w:tc>
          <w:tcPr>
            <w:tcW w:w="1980" w:type="dxa"/>
          </w:tcPr>
          <w:p w14:paraId="10F1F8B6" w14:textId="77777777" w:rsidR="00D92A08" w:rsidRDefault="00D92A08" w:rsidP="00C85042"/>
        </w:tc>
        <w:tc>
          <w:tcPr>
            <w:tcW w:w="720" w:type="dxa"/>
          </w:tcPr>
          <w:p w14:paraId="2DDF25D3" w14:textId="77777777" w:rsidR="00D92A08" w:rsidRDefault="00D92A08" w:rsidP="00C85042"/>
        </w:tc>
        <w:tc>
          <w:tcPr>
            <w:tcW w:w="558" w:type="dxa"/>
          </w:tcPr>
          <w:p w14:paraId="64BAE2F8" w14:textId="77777777" w:rsidR="00D92A08" w:rsidRDefault="00D92A08" w:rsidP="00C85042"/>
        </w:tc>
      </w:tr>
    </w:tbl>
    <w:p w14:paraId="1C0BEA51" w14:textId="77777777" w:rsidR="00D92A08" w:rsidRDefault="00D92A08" w:rsidP="00C85042"/>
    <w:p w14:paraId="1028F993" w14:textId="77777777" w:rsidR="00D92A08" w:rsidRDefault="00D92A08" w:rsidP="00C85042">
      <w:r>
        <w:t>FINANCIAL STATUS</w:t>
      </w:r>
    </w:p>
    <w:p w14:paraId="0EFB2F35" w14:textId="77777777" w:rsidR="00D92A08" w:rsidRDefault="00D92A08" w:rsidP="00C85042"/>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2070"/>
        <w:gridCol w:w="2340"/>
        <w:gridCol w:w="2340"/>
        <w:gridCol w:w="1080"/>
        <w:gridCol w:w="1260"/>
      </w:tblGrid>
      <w:tr w:rsidR="00D92A08" w14:paraId="6E44758D" w14:textId="77777777" w:rsidTr="00D92A08">
        <w:trPr>
          <w:cantSplit/>
          <w:trHeight w:val="975"/>
        </w:trPr>
        <w:tc>
          <w:tcPr>
            <w:tcW w:w="648" w:type="dxa"/>
            <w:vMerge w:val="restart"/>
          </w:tcPr>
          <w:p w14:paraId="554EBD93" w14:textId="77777777" w:rsidR="00D92A08" w:rsidRDefault="00D92A08" w:rsidP="00C85042">
            <w:r>
              <w:t>Sr. no</w:t>
            </w:r>
          </w:p>
        </w:tc>
        <w:tc>
          <w:tcPr>
            <w:tcW w:w="2070" w:type="dxa"/>
            <w:vMerge w:val="restart"/>
          </w:tcPr>
          <w:p w14:paraId="48CB8885" w14:textId="77777777" w:rsidR="00D92A08" w:rsidRDefault="00D92A08" w:rsidP="00C85042">
            <w:r>
              <w:t>Financial year</w:t>
            </w:r>
          </w:p>
        </w:tc>
        <w:tc>
          <w:tcPr>
            <w:tcW w:w="2340" w:type="dxa"/>
            <w:vMerge w:val="restart"/>
          </w:tcPr>
          <w:p w14:paraId="4341212B" w14:textId="77777777" w:rsidR="00D92A08" w:rsidRDefault="00D92A08" w:rsidP="00C85042">
            <w:r>
              <w:t>Turnover of the firm</w:t>
            </w:r>
          </w:p>
          <w:p w14:paraId="34A25A12" w14:textId="77777777" w:rsidR="00D92A08" w:rsidRDefault="00D92A08" w:rsidP="00C85042">
            <w:r>
              <w:t>(in Rs. lacs</w:t>
            </w:r>
          </w:p>
        </w:tc>
        <w:tc>
          <w:tcPr>
            <w:tcW w:w="2340" w:type="dxa"/>
            <w:vMerge w:val="restart"/>
          </w:tcPr>
          <w:p w14:paraId="53662A26" w14:textId="77777777" w:rsidR="00D92A08" w:rsidRDefault="00D92A08" w:rsidP="00C85042">
            <w:r>
              <w:t>Profit / loss</w:t>
            </w:r>
          </w:p>
        </w:tc>
        <w:tc>
          <w:tcPr>
            <w:tcW w:w="2340" w:type="dxa"/>
            <w:gridSpan w:val="2"/>
          </w:tcPr>
          <w:p w14:paraId="116BC3D5" w14:textId="77777777" w:rsidR="00D92A08" w:rsidRDefault="00D92A08" w:rsidP="00C85042">
            <w:r>
              <w:t>Enclosed certified copies of audited balance sheets / chartered accountant’s certificate.</w:t>
            </w:r>
          </w:p>
        </w:tc>
      </w:tr>
      <w:tr w:rsidR="00D92A08" w14:paraId="7192DFE5" w14:textId="77777777" w:rsidTr="00D92A08">
        <w:trPr>
          <w:cantSplit/>
          <w:trHeight w:val="135"/>
        </w:trPr>
        <w:tc>
          <w:tcPr>
            <w:tcW w:w="648" w:type="dxa"/>
            <w:vMerge/>
          </w:tcPr>
          <w:p w14:paraId="535EA4BF" w14:textId="77777777" w:rsidR="00D92A08" w:rsidRDefault="00D92A08" w:rsidP="00C85042"/>
        </w:tc>
        <w:tc>
          <w:tcPr>
            <w:tcW w:w="2070" w:type="dxa"/>
            <w:vMerge/>
          </w:tcPr>
          <w:p w14:paraId="70E31D68" w14:textId="77777777" w:rsidR="00D92A08" w:rsidRDefault="00D92A08" w:rsidP="00C85042"/>
        </w:tc>
        <w:tc>
          <w:tcPr>
            <w:tcW w:w="2340" w:type="dxa"/>
            <w:vMerge/>
          </w:tcPr>
          <w:p w14:paraId="53EC1FCF" w14:textId="77777777" w:rsidR="00D92A08" w:rsidRDefault="00D92A08" w:rsidP="00C85042"/>
        </w:tc>
        <w:tc>
          <w:tcPr>
            <w:tcW w:w="2340" w:type="dxa"/>
            <w:vMerge/>
          </w:tcPr>
          <w:p w14:paraId="248D19F3" w14:textId="77777777" w:rsidR="00D92A08" w:rsidRDefault="00D92A08" w:rsidP="00C85042"/>
        </w:tc>
        <w:tc>
          <w:tcPr>
            <w:tcW w:w="1080" w:type="dxa"/>
          </w:tcPr>
          <w:p w14:paraId="54293945" w14:textId="77777777" w:rsidR="00D92A08" w:rsidRDefault="00D92A08" w:rsidP="00C85042">
            <w:r>
              <w:t>Yes</w:t>
            </w:r>
          </w:p>
        </w:tc>
        <w:tc>
          <w:tcPr>
            <w:tcW w:w="1260" w:type="dxa"/>
          </w:tcPr>
          <w:p w14:paraId="4C86FC89" w14:textId="77777777" w:rsidR="00D92A08" w:rsidRDefault="00D92A08" w:rsidP="00C85042">
            <w:r>
              <w:t>No</w:t>
            </w:r>
          </w:p>
        </w:tc>
      </w:tr>
      <w:tr w:rsidR="00D92A08" w14:paraId="7117FD6C" w14:textId="77777777" w:rsidTr="00D92A08">
        <w:tc>
          <w:tcPr>
            <w:tcW w:w="648" w:type="dxa"/>
            <w:tcBorders>
              <w:bottom w:val="single" w:sz="4" w:space="0" w:color="auto"/>
            </w:tcBorders>
          </w:tcPr>
          <w:p w14:paraId="2AA44303" w14:textId="77777777" w:rsidR="00D92A08" w:rsidRDefault="00D92A08" w:rsidP="00C85042">
            <w:r>
              <w:t>1</w:t>
            </w:r>
          </w:p>
          <w:p w14:paraId="7AAB9670" w14:textId="77777777" w:rsidR="00D92A08" w:rsidRDefault="00D92A08" w:rsidP="00C85042"/>
        </w:tc>
        <w:tc>
          <w:tcPr>
            <w:tcW w:w="2070" w:type="dxa"/>
            <w:tcBorders>
              <w:bottom w:val="single" w:sz="4" w:space="0" w:color="auto"/>
            </w:tcBorders>
          </w:tcPr>
          <w:p w14:paraId="23B74A6A" w14:textId="77777777" w:rsidR="00D92A08" w:rsidRDefault="00D92A08" w:rsidP="00C85042">
            <w:r>
              <w:t>2018 – 2019</w:t>
            </w:r>
          </w:p>
        </w:tc>
        <w:tc>
          <w:tcPr>
            <w:tcW w:w="2340" w:type="dxa"/>
            <w:tcBorders>
              <w:bottom w:val="single" w:sz="4" w:space="0" w:color="auto"/>
            </w:tcBorders>
          </w:tcPr>
          <w:p w14:paraId="49AE8492" w14:textId="77777777" w:rsidR="00D92A08" w:rsidRDefault="00D92A08" w:rsidP="00C85042"/>
        </w:tc>
        <w:tc>
          <w:tcPr>
            <w:tcW w:w="2340" w:type="dxa"/>
            <w:tcBorders>
              <w:bottom w:val="single" w:sz="4" w:space="0" w:color="auto"/>
            </w:tcBorders>
          </w:tcPr>
          <w:p w14:paraId="4720BA7E" w14:textId="77777777" w:rsidR="00D92A08" w:rsidRDefault="00D92A08" w:rsidP="00C85042"/>
        </w:tc>
        <w:tc>
          <w:tcPr>
            <w:tcW w:w="1080" w:type="dxa"/>
            <w:tcBorders>
              <w:bottom w:val="single" w:sz="4" w:space="0" w:color="auto"/>
            </w:tcBorders>
          </w:tcPr>
          <w:p w14:paraId="4D9F4B5D" w14:textId="77777777" w:rsidR="00D92A08" w:rsidRDefault="00D92A08" w:rsidP="00C85042"/>
        </w:tc>
        <w:tc>
          <w:tcPr>
            <w:tcW w:w="1260" w:type="dxa"/>
            <w:tcBorders>
              <w:bottom w:val="single" w:sz="4" w:space="0" w:color="auto"/>
            </w:tcBorders>
          </w:tcPr>
          <w:p w14:paraId="731B1595" w14:textId="77777777" w:rsidR="00D92A08" w:rsidRDefault="00D92A08" w:rsidP="00C85042"/>
        </w:tc>
      </w:tr>
      <w:tr w:rsidR="00D92A08" w14:paraId="67FE261F" w14:textId="77777777" w:rsidTr="00D92A08">
        <w:tc>
          <w:tcPr>
            <w:tcW w:w="648" w:type="dxa"/>
            <w:tcBorders>
              <w:bottom w:val="single" w:sz="4" w:space="0" w:color="auto"/>
            </w:tcBorders>
          </w:tcPr>
          <w:p w14:paraId="406201A9" w14:textId="77777777" w:rsidR="00D92A08" w:rsidRDefault="00D92A08" w:rsidP="00C85042">
            <w:r>
              <w:t>2</w:t>
            </w:r>
          </w:p>
          <w:p w14:paraId="0AE679C1" w14:textId="77777777" w:rsidR="00D92A08" w:rsidRDefault="00D92A08" w:rsidP="00C85042"/>
        </w:tc>
        <w:tc>
          <w:tcPr>
            <w:tcW w:w="2070" w:type="dxa"/>
            <w:tcBorders>
              <w:bottom w:val="single" w:sz="4" w:space="0" w:color="auto"/>
            </w:tcBorders>
          </w:tcPr>
          <w:p w14:paraId="46D98DEC" w14:textId="77777777" w:rsidR="00D92A08" w:rsidRDefault="00D92A08" w:rsidP="00C85042">
            <w:r>
              <w:t>2019– 2020</w:t>
            </w:r>
          </w:p>
        </w:tc>
        <w:tc>
          <w:tcPr>
            <w:tcW w:w="2340" w:type="dxa"/>
            <w:tcBorders>
              <w:bottom w:val="single" w:sz="4" w:space="0" w:color="auto"/>
            </w:tcBorders>
          </w:tcPr>
          <w:p w14:paraId="2326620A" w14:textId="77777777" w:rsidR="00D92A08" w:rsidRDefault="00D92A08" w:rsidP="00C85042"/>
        </w:tc>
        <w:tc>
          <w:tcPr>
            <w:tcW w:w="2340" w:type="dxa"/>
            <w:tcBorders>
              <w:bottom w:val="single" w:sz="4" w:space="0" w:color="auto"/>
            </w:tcBorders>
          </w:tcPr>
          <w:p w14:paraId="128BE22B" w14:textId="77777777" w:rsidR="00D92A08" w:rsidRDefault="00D92A08" w:rsidP="00C85042"/>
        </w:tc>
        <w:tc>
          <w:tcPr>
            <w:tcW w:w="1080" w:type="dxa"/>
            <w:tcBorders>
              <w:bottom w:val="single" w:sz="4" w:space="0" w:color="auto"/>
            </w:tcBorders>
          </w:tcPr>
          <w:p w14:paraId="1B703881" w14:textId="77777777" w:rsidR="00D92A08" w:rsidRDefault="00D92A08" w:rsidP="00C85042"/>
        </w:tc>
        <w:tc>
          <w:tcPr>
            <w:tcW w:w="1260" w:type="dxa"/>
            <w:tcBorders>
              <w:bottom w:val="single" w:sz="4" w:space="0" w:color="auto"/>
            </w:tcBorders>
          </w:tcPr>
          <w:p w14:paraId="3B347F23" w14:textId="77777777" w:rsidR="00D92A08" w:rsidRDefault="00D92A08" w:rsidP="00C85042"/>
        </w:tc>
      </w:tr>
      <w:tr w:rsidR="00D92A08" w14:paraId="05C62E80" w14:textId="77777777" w:rsidTr="00D92A08">
        <w:tc>
          <w:tcPr>
            <w:tcW w:w="648" w:type="dxa"/>
            <w:tcBorders>
              <w:top w:val="single" w:sz="4" w:space="0" w:color="auto"/>
              <w:left w:val="single" w:sz="4" w:space="0" w:color="auto"/>
              <w:bottom w:val="single" w:sz="4" w:space="0" w:color="auto"/>
              <w:right w:val="single" w:sz="4" w:space="0" w:color="auto"/>
            </w:tcBorders>
          </w:tcPr>
          <w:p w14:paraId="1C096D3F" w14:textId="77777777" w:rsidR="00D92A08" w:rsidRDefault="00A31A15" w:rsidP="00C85042">
            <w:r>
              <w:t>3</w:t>
            </w:r>
          </w:p>
          <w:p w14:paraId="30B0D8A3" w14:textId="77777777" w:rsidR="00D92A08" w:rsidRDefault="00D92A08" w:rsidP="00C85042"/>
        </w:tc>
        <w:tc>
          <w:tcPr>
            <w:tcW w:w="2070" w:type="dxa"/>
            <w:tcBorders>
              <w:top w:val="single" w:sz="4" w:space="0" w:color="auto"/>
              <w:left w:val="single" w:sz="4" w:space="0" w:color="auto"/>
              <w:bottom w:val="single" w:sz="4" w:space="0" w:color="auto"/>
              <w:right w:val="single" w:sz="4" w:space="0" w:color="auto"/>
            </w:tcBorders>
          </w:tcPr>
          <w:p w14:paraId="0B73BB63" w14:textId="77777777" w:rsidR="00D92A08" w:rsidRDefault="00D92A08" w:rsidP="00C85042">
            <w:r>
              <w:t>2020– 2021</w:t>
            </w:r>
          </w:p>
        </w:tc>
        <w:tc>
          <w:tcPr>
            <w:tcW w:w="2340" w:type="dxa"/>
            <w:tcBorders>
              <w:top w:val="single" w:sz="4" w:space="0" w:color="auto"/>
              <w:left w:val="single" w:sz="4" w:space="0" w:color="auto"/>
              <w:bottom w:val="single" w:sz="4" w:space="0" w:color="auto"/>
              <w:right w:val="single" w:sz="4" w:space="0" w:color="auto"/>
            </w:tcBorders>
          </w:tcPr>
          <w:p w14:paraId="71E87418" w14:textId="77777777" w:rsidR="00D92A08" w:rsidRDefault="00D92A08" w:rsidP="00C85042"/>
        </w:tc>
        <w:tc>
          <w:tcPr>
            <w:tcW w:w="2340" w:type="dxa"/>
            <w:tcBorders>
              <w:top w:val="single" w:sz="4" w:space="0" w:color="auto"/>
              <w:left w:val="single" w:sz="4" w:space="0" w:color="auto"/>
              <w:bottom w:val="single" w:sz="4" w:space="0" w:color="auto"/>
              <w:right w:val="single" w:sz="4" w:space="0" w:color="auto"/>
            </w:tcBorders>
          </w:tcPr>
          <w:p w14:paraId="7DBAA038" w14:textId="77777777" w:rsidR="00D92A08" w:rsidRDefault="00D92A08" w:rsidP="00C85042"/>
        </w:tc>
        <w:tc>
          <w:tcPr>
            <w:tcW w:w="1080" w:type="dxa"/>
            <w:tcBorders>
              <w:top w:val="single" w:sz="4" w:space="0" w:color="auto"/>
              <w:left w:val="single" w:sz="4" w:space="0" w:color="auto"/>
              <w:bottom w:val="single" w:sz="4" w:space="0" w:color="auto"/>
              <w:right w:val="single" w:sz="4" w:space="0" w:color="auto"/>
            </w:tcBorders>
          </w:tcPr>
          <w:p w14:paraId="7BA18CEF" w14:textId="77777777" w:rsidR="00D92A08" w:rsidRDefault="00D92A08" w:rsidP="00C85042"/>
        </w:tc>
        <w:tc>
          <w:tcPr>
            <w:tcW w:w="1260" w:type="dxa"/>
            <w:tcBorders>
              <w:top w:val="single" w:sz="4" w:space="0" w:color="auto"/>
              <w:left w:val="single" w:sz="4" w:space="0" w:color="auto"/>
              <w:bottom w:val="single" w:sz="4" w:space="0" w:color="auto"/>
              <w:right w:val="single" w:sz="4" w:space="0" w:color="auto"/>
            </w:tcBorders>
          </w:tcPr>
          <w:p w14:paraId="7FA8B21E" w14:textId="77777777" w:rsidR="00D92A08" w:rsidRDefault="00D92A08" w:rsidP="00C85042"/>
        </w:tc>
      </w:tr>
      <w:tr w:rsidR="00D92A08" w14:paraId="485DF528" w14:textId="77777777" w:rsidTr="00D92A08">
        <w:tc>
          <w:tcPr>
            <w:tcW w:w="648" w:type="dxa"/>
            <w:tcBorders>
              <w:top w:val="single" w:sz="4" w:space="0" w:color="auto"/>
              <w:left w:val="nil"/>
              <w:bottom w:val="nil"/>
              <w:right w:val="nil"/>
            </w:tcBorders>
          </w:tcPr>
          <w:p w14:paraId="1EF292E2" w14:textId="77777777" w:rsidR="00D92A08" w:rsidRDefault="00D92A08" w:rsidP="00C85042"/>
        </w:tc>
        <w:tc>
          <w:tcPr>
            <w:tcW w:w="2070" w:type="dxa"/>
            <w:tcBorders>
              <w:top w:val="single" w:sz="4" w:space="0" w:color="auto"/>
              <w:left w:val="nil"/>
              <w:bottom w:val="nil"/>
              <w:right w:val="nil"/>
            </w:tcBorders>
          </w:tcPr>
          <w:p w14:paraId="5AF9AC49" w14:textId="77777777" w:rsidR="00D92A08" w:rsidRDefault="00D92A08" w:rsidP="00C85042"/>
        </w:tc>
        <w:tc>
          <w:tcPr>
            <w:tcW w:w="2340" w:type="dxa"/>
            <w:tcBorders>
              <w:top w:val="single" w:sz="4" w:space="0" w:color="auto"/>
              <w:left w:val="nil"/>
              <w:bottom w:val="nil"/>
              <w:right w:val="nil"/>
            </w:tcBorders>
          </w:tcPr>
          <w:p w14:paraId="37535199" w14:textId="77777777" w:rsidR="00D92A08" w:rsidRDefault="00D92A08" w:rsidP="00C85042"/>
        </w:tc>
        <w:tc>
          <w:tcPr>
            <w:tcW w:w="2340" w:type="dxa"/>
            <w:tcBorders>
              <w:top w:val="single" w:sz="4" w:space="0" w:color="auto"/>
              <w:left w:val="nil"/>
              <w:bottom w:val="nil"/>
              <w:right w:val="nil"/>
            </w:tcBorders>
          </w:tcPr>
          <w:p w14:paraId="126E35B3" w14:textId="77777777" w:rsidR="00D92A08" w:rsidRDefault="00D92A08" w:rsidP="00C85042"/>
        </w:tc>
        <w:tc>
          <w:tcPr>
            <w:tcW w:w="1080" w:type="dxa"/>
            <w:tcBorders>
              <w:top w:val="single" w:sz="4" w:space="0" w:color="auto"/>
              <w:left w:val="nil"/>
              <w:bottom w:val="nil"/>
              <w:right w:val="nil"/>
            </w:tcBorders>
          </w:tcPr>
          <w:p w14:paraId="290EC2B6" w14:textId="77777777" w:rsidR="00D92A08" w:rsidRDefault="00D92A08" w:rsidP="00C85042"/>
        </w:tc>
        <w:tc>
          <w:tcPr>
            <w:tcW w:w="1260" w:type="dxa"/>
            <w:tcBorders>
              <w:top w:val="single" w:sz="4" w:space="0" w:color="auto"/>
              <w:left w:val="nil"/>
              <w:bottom w:val="nil"/>
              <w:right w:val="nil"/>
            </w:tcBorders>
          </w:tcPr>
          <w:p w14:paraId="365079D0" w14:textId="77777777" w:rsidR="00D92A08" w:rsidRDefault="00D92A08" w:rsidP="00C85042"/>
        </w:tc>
      </w:tr>
      <w:tr w:rsidR="00D92A08" w14:paraId="6468A220" w14:textId="77777777" w:rsidTr="00D92A08">
        <w:tc>
          <w:tcPr>
            <w:tcW w:w="648" w:type="dxa"/>
            <w:tcBorders>
              <w:top w:val="nil"/>
              <w:left w:val="nil"/>
              <w:bottom w:val="nil"/>
              <w:right w:val="nil"/>
            </w:tcBorders>
          </w:tcPr>
          <w:p w14:paraId="5792DC24" w14:textId="77777777" w:rsidR="00D92A08" w:rsidRDefault="00D92A08" w:rsidP="00C85042"/>
        </w:tc>
        <w:tc>
          <w:tcPr>
            <w:tcW w:w="2070" w:type="dxa"/>
            <w:tcBorders>
              <w:top w:val="nil"/>
              <w:left w:val="nil"/>
              <w:bottom w:val="nil"/>
              <w:right w:val="nil"/>
            </w:tcBorders>
          </w:tcPr>
          <w:p w14:paraId="38143E66" w14:textId="77777777" w:rsidR="00D92A08" w:rsidRDefault="00D92A08" w:rsidP="00C85042"/>
        </w:tc>
        <w:tc>
          <w:tcPr>
            <w:tcW w:w="2340" w:type="dxa"/>
            <w:tcBorders>
              <w:top w:val="nil"/>
              <w:left w:val="nil"/>
              <w:bottom w:val="nil"/>
              <w:right w:val="nil"/>
            </w:tcBorders>
          </w:tcPr>
          <w:p w14:paraId="7BAAA96A" w14:textId="77777777" w:rsidR="00D92A08" w:rsidRDefault="00D92A08" w:rsidP="00C85042"/>
        </w:tc>
        <w:tc>
          <w:tcPr>
            <w:tcW w:w="2340" w:type="dxa"/>
            <w:tcBorders>
              <w:top w:val="nil"/>
              <w:left w:val="nil"/>
              <w:bottom w:val="nil"/>
              <w:right w:val="nil"/>
            </w:tcBorders>
          </w:tcPr>
          <w:p w14:paraId="5D3249F5" w14:textId="77777777" w:rsidR="00D92A08" w:rsidRDefault="00D92A08" w:rsidP="00C85042"/>
        </w:tc>
        <w:tc>
          <w:tcPr>
            <w:tcW w:w="1080" w:type="dxa"/>
            <w:tcBorders>
              <w:top w:val="nil"/>
              <w:left w:val="nil"/>
              <w:bottom w:val="nil"/>
              <w:right w:val="nil"/>
            </w:tcBorders>
          </w:tcPr>
          <w:p w14:paraId="6D4C1EFB" w14:textId="77777777" w:rsidR="00D92A08" w:rsidRDefault="00D92A08" w:rsidP="00C85042"/>
        </w:tc>
        <w:tc>
          <w:tcPr>
            <w:tcW w:w="1260" w:type="dxa"/>
            <w:tcBorders>
              <w:top w:val="nil"/>
              <w:left w:val="nil"/>
              <w:bottom w:val="nil"/>
              <w:right w:val="nil"/>
            </w:tcBorders>
          </w:tcPr>
          <w:p w14:paraId="1C4D815E" w14:textId="77777777" w:rsidR="00D92A08" w:rsidRDefault="00D92A08" w:rsidP="00C85042"/>
        </w:tc>
      </w:tr>
    </w:tbl>
    <w:p w14:paraId="1D20A18F" w14:textId="77777777" w:rsidR="00D92A08" w:rsidRDefault="00D92A08" w:rsidP="00C85042"/>
    <w:p w14:paraId="07E2AF10" w14:textId="77777777" w:rsidR="00D92A08" w:rsidRDefault="00D92A08" w:rsidP="00C85042"/>
    <w:p w14:paraId="1E62B090" w14:textId="77777777" w:rsidR="00D92A08" w:rsidRDefault="00D92A08" w:rsidP="00C85042">
      <w:pPr>
        <w:sectPr w:rsidR="00D92A08" w:rsidSect="00D92A08">
          <w:footerReference w:type="default" r:id="rId11"/>
          <w:pgSz w:w="12240" w:h="15840" w:code="1"/>
          <w:pgMar w:top="1008" w:right="1440" w:bottom="1008" w:left="1440" w:header="0" w:footer="0" w:gutter="0"/>
          <w:cols w:space="720"/>
          <w:docGrid w:linePitch="360"/>
        </w:sectPr>
      </w:pPr>
    </w:p>
    <w:p w14:paraId="4B1C3D2F" w14:textId="77777777" w:rsidR="00D92A08" w:rsidRDefault="00D92A08" w:rsidP="00C85042"/>
    <w:p w14:paraId="156408BF" w14:textId="77777777" w:rsidR="00D92A08" w:rsidRDefault="00D92A08" w:rsidP="00C85042"/>
    <w:p w14:paraId="39B0449B" w14:textId="77777777" w:rsidR="00D92A08" w:rsidRDefault="00D92A08" w:rsidP="00C85042"/>
    <w:p w14:paraId="3A44B125" w14:textId="77777777" w:rsidR="00D92A08" w:rsidRDefault="00D92A08" w:rsidP="00C85042">
      <w:r>
        <w:t>PROFORMA –1</w:t>
      </w:r>
    </w:p>
    <w:p w14:paraId="784CB32D" w14:textId="77777777" w:rsidR="00D92A08" w:rsidRDefault="00D92A08" w:rsidP="00C85042">
      <w:r>
        <w:t>PARTICULARS IN RESPECT OF WORK EXECUTED DURING LAST 3 YEARS</w:t>
      </w:r>
    </w:p>
    <w:p w14:paraId="3182C447" w14:textId="77777777" w:rsidR="00D92A08" w:rsidRDefault="00D92A08" w:rsidP="00C850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2438"/>
        <w:gridCol w:w="1620"/>
        <w:gridCol w:w="1620"/>
        <w:gridCol w:w="1440"/>
        <w:gridCol w:w="1440"/>
        <w:gridCol w:w="1440"/>
        <w:gridCol w:w="1800"/>
        <w:gridCol w:w="1350"/>
      </w:tblGrid>
      <w:tr w:rsidR="00D92A08" w14:paraId="0BEBA768" w14:textId="77777777" w:rsidTr="00D92A08">
        <w:tc>
          <w:tcPr>
            <w:tcW w:w="730" w:type="dxa"/>
          </w:tcPr>
          <w:p w14:paraId="00B0A63F" w14:textId="77777777" w:rsidR="00D92A08" w:rsidRDefault="00D92A08" w:rsidP="00C85042">
            <w:r>
              <w:t>Sr. No</w:t>
            </w:r>
          </w:p>
        </w:tc>
        <w:tc>
          <w:tcPr>
            <w:tcW w:w="2438" w:type="dxa"/>
          </w:tcPr>
          <w:p w14:paraId="13E6792F" w14:textId="77777777" w:rsidR="00D92A08" w:rsidRDefault="00D92A08" w:rsidP="00C85042">
            <w:r>
              <w:t>Name of the work/ project executed with address</w:t>
            </w:r>
          </w:p>
        </w:tc>
        <w:tc>
          <w:tcPr>
            <w:tcW w:w="1620" w:type="dxa"/>
          </w:tcPr>
          <w:p w14:paraId="0BC3BFB1" w14:textId="77777777" w:rsidR="00D92A08" w:rsidRDefault="00D92A08" w:rsidP="00C85042">
            <w:r>
              <w:t xml:space="preserve">Short description of work executed </w:t>
            </w:r>
          </w:p>
        </w:tc>
        <w:tc>
          <w:tcPr>
            <w:tcW w:w="1620" w:type="dxa"/>
          </w:tcPr>
          <w:p w14:paraId="6F9DB071" w14:textId="77777777" w:rsidR="00D92A08" w:rsidRDefault="00D92A08" w:rsidP="00C85042">
            <w:r>
              <w:t>Name and address of owner / consultant</w:t>
            </w:r>
          </w:p>
        </w:tc>
        <w:tc>
          <w:tcPr>
            <w:tcW w:w="1440" w:type="dxa"/>
          </w:tcPr>
          <w:p w14:paraId="0F86DE05" w14:textId="77777777" w:rsidR="00D92A08" w:rsidRDefault="00D92A08" w:rsidP="00C85042">
            <w:r>
              <w:t>Value of work executed Rs.</w:t>
            </w:r>
          </w:p>
        </w:tc>
        <w:tc>
          <w:tcPr>
            <w:tcW w:w="1440" w:type="dxa"/>
          </w:tcPr>
          <w:p w14:paraId="44002488" w14:textId="77777777" w:rsidR="00D92A08" w:rsidRDefault="00D92A08" w:rsidP="00C85042">
            <w:r>
              <w:t>Stipulated time of completion</w:t>
            </w:r>
          </w:p>
        </w:tc>
        <w:tc>
          <w:tcPr>
            <w:tcW w:w="1440" w:type="dxa"/>
          </w:tcPr>
          <w:p w14:paraId="54865085" w14:textId="77777777" w:rsidR="00D92A08" w:rsidRDefault="00D92A08" w:rsidP="00C85042">
            <w:r>
              <w:t>Actual time</w:t>
            </w:r>
          </w:p>
          <w:p w14:paraId="3FCBD35C" w14:textId="77777777" w:rsidR="00D92A08" w:rsidRDefault="00D92A08" w:rsidP="00C85042">
            <w:r>
              <w:t>of completion</w:t>
            </w:r>
          </w:p>
        </w:tc>
        <w:tc>
          <w:tcPr>
            <w:tcW w:w="1800" w:type="dxa"/>
          </w:tcPr>
          <w:p w14:paraId="0978507C" w14:textId="77777777" w:rsidR="00D92A08" w:rsidRDefault="00D92A08" w:rsidP="00C85042">
            <w:r>
              <w:t>Date of commencement and completion of the work</w:t>
            </w:r>
          </w:p>
        </w:tc>
        <w:tc>
          <w:tcPr>
            <w:tcW w:w="1350" w:type="dxa"/>
          </w:tcPr>
          <w:p w14:paraId="67B45347" w14:textId="77777777" w:rsidR="00D92A08" w:rsidRDefault="00D92A08" w:rsidP="00C85042">
            <w:r>
              <w:t xml:space="preserve">Any other relevant information </w:t>
            </w:r>
          </w:p>
        </w:tc>
      </w:tr>
      <w:tr w:rsidR="00D92A08" w14:paraId="6DD80331" w14:textId="77777777" w:rsidTr="00D92A08">
        <w:trPr>
          <w:trHeight w:val="665"/>
        </w:trPr>
        <w:tc>
          <w:tcPr>
            <w:tcW w:w="730" w:type="dxa"/>
          </w:tcPr>
          <w:p w14:paraId="6A8207BC" w14:textId="77777777" w:rsidR="00D92A08" w:rsidRDefault="00D92A08" w:rsidP="00C85042">
            <w:r>
              <w:t>1</w:t>
            </w:r>
          </w:p>
          <w:p w14:paraId="196FB807" w14:textId="77777777" w:rsidR="00D92A08" w:rsidRDefault="00D92A08" w:rsidP="00C85042"/>
          <w:p w14:paraId="6DF39A44" w14:textId="77777777" w:rsidR="00D92A08" w:rsidRDefault="00D92A08" w:rsidP="00C85042"/>
        </w:tc>
        <w:tc>
          <w:tcPr>
            <w:tcW w:w="2438" w:type="dxa"/>
          </w:tcPr>
          <w:p w14:paraId="3572059C" w14:textId="77777777" w:rsidR="00D92A08" w:rsidRDefault="00D92A08" w:rsidP="00C85042"/>
        </w:tc>
        <w:tc>
          <w:tcPr>
            <w:tcW w:w="1620" w:type="dxa"/>
          </w:tcPr>
          <w:p w14:paraId="724E0284" w14:textId="77777777" w:rsidR="00D92A08" w:rsidRDefault="00D92A08" w:rsidP="00C85042"/>
        </w:tc>
        <w:tc>
          <w:tcPr>
            <w:tcW w:w="1620" w:type="dxa"/>
          </w:tcPr>
          <w:p w14:paraId="35C381C8" w14:textId="77777777" w:rsidR="00D92A08" w:rsidRDefault="00D92A08" w:rsidP="00C85042"/>
        </w:tc>
        <w:tc>
          <w:tcPr>
            <w:tcW w:w="1440" w:type="dxa"/>
          </w:tcPr>
          <w:p w14:paraId="2856AB00" w14:textId="77777777" w:rsidR="00D92A08" w:rsidRDefault="00D92A08" w:rsidP="00C85042"/>
        </w:tc>
        <w:tc>
          <w:tcPr>
            <w:tcW w:w="1440" w:type="dxa"/>
          </w:tcPr>
          <w:p w14:paraId="1FEAF492" w14:textId="77777777" w:rsidR="00D92A08" w:rsidRDefault="00D92A08" w:rsidP="00C85042"/>
        </w:tc>
        <w:tc>
          <w:tcPr>
            <w:tcW w:w="1440" w:type="dxa"/>
          </w:tcPr>
          <w:p w14:paraId="13B54927" w14:textId="77777777" w:rsidR="00D92A08" w:rsidRDefault="00D92A08" w:rsidP="00C85042"/>
        </w:tc>
        <w:tc>
          <w:tcPr>
            <w:tcW w:w="1800" w:type="dxa"/>
          </w:tcPr>
          <w:p w14:paraId="2CC414EB" w14:textId="77777777" w:rsidR="00D92A08" w:rsidRDefault="00D92A08" w:rsidP="00C85042"/>
        </w:tc>
        <w:tc>
          <w:tcPr>
            <w:tcW w:w="1350" w:type="dxa"/>
          </w:tcPr>
          <w:p w14:paraId="7963343D" w14:textId="77777777" w:rsidR="00D92A08" w:rsidRDefault="00D92A08" w:rsidP="00C85042"/>
        </w:tc>
      </w:tr>
      <w:tr w:rsidR="00D92A08" w14:paraId="590A9CC0" w14:textId="77777777" w:rsidTr="00D92A08">
        <w:trPr>
          <w:trHeight w:val="710"/>
        </w:trPr>
        <w:tc>
          <w:tcPr>
            <w:tcW w:w="730" w:type="dxa"/>
          </w:tcPr>
          <w:p w14:paraId="12FF5289" w14:textId="77777777" w:rsidR="00D92A08" w:rsidRDefault="00D92A08" w:rsidP="00C85042">
            <w:r>
              <w:t>2</w:t>
            </w:r>
          </w:p>
          <w:p w14:paraId="680DFC40" w14:textId="77777777" w:rsidR="00D92A08" w:rsidRDefault="00D92A08" w:rsidP="00C85042"/>
          <w:p w14:paraId="7B932313" w14:textId="77777777" w:rsidR="00D92A08" w:rsidRDefault="00D92A08" w:rsidP="00C85042"/>
        </w:tc>
        <w:tc>
          <w:tcPr>
            <w:tcW w:w="2438" w:type="dxa"/>
          </w:tcPr>
          <w:p w14:paraId="56B58B75" w14:textId="77777777" w:rsidR="00D92A08" w:rsidRDefault="00D92A08" w:rsidP="00C85042"/>
        </w:tc>
        <w:tc>
          <w:tcPr>
            <w:tcW w:w="1620" w:type="dxa"/>
          </w:tcPr>
          <w:p w14:paraId="0DB3F594" w14:textId="77777777" w:rsidR="00D92A08" w:rsidRDefault="00D92A08" w:rsidP="00C85042"/>
        </w:tc>
        <w:tc>
          <w:tcPr>
            <w:tcW w:w="1620" w:type="dxa"/>
          </w:tcPr>
          <w:p w14:paraId="4BE0DBB9" w14:textId="77777777" w:rsidR="00D92A08" w:rsidRDefault="00D92A08" w:rsidP="00C85042"/>
        </w:tc>
        <w:tc>
          <w:tcPr>
            <w:tcW w:w="1440" w:type="dxa"/>
          </w:tcPr>
          <w:p w14:paraId="0C5A2173" w14:textId="77777777" w:rsidR="00D92A08" w:rsidRDefault="00D92A08" w:rsidP="00C85042"/>
        </w:tc>
        <w:tc>
          <w:tcPr>
            <w:tcW w:w="1440" w:type="dxa"/>
          </w:tcPr>
          <w:p w14:paraId="78C1F910" w14:textId="77777777" w:rsidR="00D92A08" w:rsidRDefault="00D92A08" w:rsidP="00C85042"/>
        </w:tc>
        <w:tc>
          <w:tcPr>
            <w:tcW w:w="1440" w:type="dxa"/>
          </w:tcPr>
          <w:p w14:paraId="447CD52C" w14:textId="77777777" w:rsidR="00D92A08" w:rsidRDefault="00D92A08" w:rsidP="00C85042"/>
        </w:tc>
        <w:tc>
          <w:tcPr>
            <w:tcW w:w="1800" w:type="dxa"/>
          </w:tcPr>
          <w:p w14:paraId="040AC44B" w14:textId="77777777" w:rsidR="00D92A08" w:rsidRDefault="00D92A08" w:rsidP="00C85042"/>
        </w:tc>
        <w:tc>
          <w:tcPr>
            <w:tcW w:w="1350" w:type="dxa"/>
          </w:tcPr>
          <w:p w14:paraId="2C19136A" w14:textId="77777777" w:rsidR="00D92A08" w:rsidRDefault="00D92A08" w:rsidP="00C85042"/>
        </w:tc>
      </w:tr>
      <w:tr w:rsidR="00D92A08" w14:paraId="5E7DB271" w14:textId="77777777" w:rsidTr="00D92A08">
        <w:trPr>
          <w:trHeight w:val="420"/>
        </w:trPr>
        <w:tc>
          <w:tcPr>
            <w:tcW w:w="730" w:type="dxa"/>
          </w:tcPr>
          <w:p w14:paraId="072C6A63" w14:textId="77777777" w:rsidR="00D92A08" w:rsidRDefault="00D92A08" w:rsidP="00C85042">
            <w:r>
              <w:t>3</w:t>
            </w:r>
          </w:p>
          <w:p w14:paraId="4DFA1C60" w14:textId="77777777" w:rsidR="00D92A08" w:rsidRDefault="00D92A08" w:rsidP="00C85042"/>
          <w:p w14:paraId="0F1F6280" w14:textId="77777777" w:rsidR="00D92A08" w:rsidRDefault="00D92A08" w:rsidP="00C85042"/>
        </w:tc>
        <w:tc>
          <w:tcPr>
            <w:tcW w:w="2438" w:type="dxa"/>
          </w:tcPr>
          <w:p w14:paraId="421270E3" w14:textId="77777777" w:rsidR="00D92A08" w:rsidRDefault="00D92A08" w:rsidP="00C85042"/>
        </w:tc>
        <w:tc>
          <w:tcPr>
            <w:tcW w:w="1620" w:type="dxa"/>
          </w:tcPr>
          <w:p w14:paraId="58818AA2" w14:textId="77777777" w:rsidR="00D92A08" w:rsidRDefault="00D92A08" w:rsidP="00C85042"/>
        </w:tc>
        <w:tc>
          <w:tcPr>
            <w:tcW w:w="1620" w:type="dxa"/>
          </w:tcPr>
          <w:p w14:paraId="7CB03E57" w14:textId="77777777" w:rsidR="00D92A08" w:rsidRDefault="00D92A08" w:rsidP="00C85042"/>
        </w:tc>
        <w:tc>
          <w:tcPr>
            <w:tcW w:w="1440" w:type="dxa"/>
          </w:tcPr>
          <w:p w14:paraId="1054997A" w14:textId="77777777" w:rsidR="00D92A08" w:rsidRDefault="00D92A08" w:rsidP="00C85042"/>
        </w:tc>
        <w:tc>
          <w:tcPr>
            <w:tcW w:w="1440" w:type="dxa"/>
          </w:tcPr>
          <w:p w14:paraId="18909931" w14:textId="77777777" w:rsidR="00D92A08" w:rsidRDefault="00D92A08" w:rsidP="00C85042"/>
        </w:tc>
        <w:tc>
          <w:tcPr>
            <w:tcW w:w="1440" w:type="dxa"/>
          </w:tcPr>
          <w:p w14:paraId="7E51A54B" w14:textId="77777777" w:rsidR="00D92A08" w:rsidRDefault="00D92A08" w:rsidP="00C85042"/>
        </w:tc>
        <w:tc>
          <w:tcPr>
            <w:tcW w:w="1800" w:type="dxa"/>
          </w:tcPr>
          <w:p w14:paraId="1D3F2CCD" w14:textId="77777777" w:rsidR="00D92A08" w:rsidRDefault="00D92A08" w:rsidP="00C85042"/>
        </w:tc>
        <w:tc>
          <w:tcPr>
            <w:tcW w:w="1350" w:type="dxa"/>
          </w:tcPr>
          <w:p w14:paraId="1BA6865F" w14:textId="77777777" w:rsidR="00D92A08" w:rsidRDefault="00D92A08" w:rsidP="00C85042"/>
        </w:tc>
      </w:tr>
      <w:tr w:rsidR="00D92A08" w14:paraId="6C5D3D6F" w14:textId="77777777" w:rsidTr="00D92A08">
        <w:trPr>
          <w:trHeight w:val="450"/>
        </w:trPr>
        <w:tc>
          <w:tcPr>
            <w:tcW w:w="730" w:type="dxa"/>
          </w:tcPr>
          <w:p w14:paraId="17338147" w14:textId="77777777" w:rsidR="00D92A08" w:rsidRDefault="00D92A08" w:rsidP="00C85042">
            <w:r>
              <w:t>4</w:t>
            </w:r>
          </w:p>
          <w:p w14:paraId="2DF34DAC" w14:textId="77777777" w:rsidR="00D92A08" w:rsidRDefault="00D92A08" w:rsidP="00C85042"/>
          <w:p w14:paraId="69F780E5" w14:textId="77777777" w:rsidR="00D92A08" w:rsidRDefault="00D92A08" w:rsidP="00C85042"/>
        </w:tc>
        <w:tc>
          <w:tcPr>
            <w:tcW w:w="2438" w:type="dxa"/>
          </w:tcPr>
          <w:p w14:paraId="5718C0FC" w14:textId="77777777" w:rsidR="00D92A08" w:rsidRDefault="00D92A08" w:rsidP="00C85042"/>
        </w:tc>
        <w:tc>
          <w:tcPr>
            <w:tcW w:w="1620" w:type="dxa"/>
          </w:tcPr>
          <w:p w14:paraId="6BB05DAF" w14:textId="77777777" w:rsidR="00D92A08" w:rsidRDefault="00D92A08" w:rsidP="00C85042"/>
        </w:tc>
        <w:tc>
          <w:tcPr>
            <w:tcW w:w="1620" w:type="dxa"/>
          </w:tcPr>
          <w:p w14:paraId="6806F01E" w14:textId="77777777" w:rsidR="00D92A08" w:rsidRDefault="00D92A08" w:rsidP="00C85042"/>
        </w:tc>
        <w:tc>
          <w:tcPr>
            <w:tcW w:w="1440" w:type="dxa"/>
          </w:tcPr>
          <w:p w14:paraId="6D369E50" w14:textId="77777777" w:rsidR="00D92A08" w:rsidRDefault="00D92A08" w:rsidP="00C85042"/>
        </w:tc>
        <w:tc>
          <w:tcPr>
            <w:tcW w:w="1440" w:type="dxa"/>
          </w:tcPr>
          <w:p w14:paraId="63646716" w14:textId="77777777" w:rsidR="00D92A08" w:rsidRDefault="00D92A08" w:rsidP="00C85042"/>
        </w:tc>
        <w:tc>
          <w:tcPr>
            <w:tcW w:w="1440" w:type="dxa"/>
          </w:tcPr>
          <w:p w14:paraId="1DD392EE" w14:textId="77777777" w:rsidR="00D92A08" w:rsidRDefault="00D92A08" w:rsidP="00C85042"/>
        </w:tc>
        <w:tc>
          <w:tcPr>
            <w:tcW w:w="1800" w:type="dxa"/>
          </w:tcPr>
          <w:p w14:paraId="58B8896E" w14:textId="77777777" w:rsidR="00D92A08" w:rsidRDefault="00D92A08" w:rsidP="00C85042"/>
        </w:tc>
        <w:tc>
          <w:tcPr>
            <w:tcW w:w="1350" w:type="dxa"/>
          </w:tcPr>
          <w:p w14:paraId="3A7D1A0D" w14:textId="77777777" w:rsidR="00D92A08" w:rsidRDefault="00D92A08" w:rsidP="00C85042"/>
        </w:tc>
      </w:tr>
    </w:tbl>
    <w:p w14:paraId="500ACDEC" w14:textId="77777777" w:rsidR="00D92A08" w:rsidRDefault="00D92A08" w:rsidP="00C85042"/>
    <w:p w14:paraId="498AC7A7" w14:textId="77777777" w:rsidR="00D92A08" w:rsidRDefault="00D92A08" w:rsidP="00C85042"/>
    <w:p w14:paraId="6C1A213D" w14:textId="77777777" w:rsidR="00D92A08" w:rsidRDefault="00D92A08" w:rsidP="00C85042"/>
    <w:p w14:paraId="417A1D9E" w14:textId="77777777" w:rsidR="00D92A08" w:rsidRDefault="00D92A08" w:rsidP="00C85042"/>
    <w:p w14:paraId="04CF0501" w14:textId="77777777" w:rsidR="00D92A08" w:rsidRDefault="00D92A08" w:rsidP="00C85042">
      <w:r>
        <w:t>Signature of the Applicant contractor</w:t>
      </w:r>
    </w:p>
    <w:p w14:paraId="14FF993C" w14:textId="77777777" w:rsidR="00D92A08" w:rsidRDefault="00D92A08" w:rsidP="00C85042">
      <w:r>
        <w:t>___________________________________________________________________________________________________________________</w:t>
      </w:r>
    </w:p>
    <w:p w14:paraId="2CA64A2C" w14:textId="77777777" w:rsidR="00D92A08" w:rsidRDefault="00D92A08" w:rsidP="00C85042"/>
    <w:p w14:paraId="02783661" w14:textId="62F05F01" w:rsidR="00D92A08" w:rsidRDefault="00D92A08" w:rsidP="00C85042">
      <w:r>
        <w:t>Note</w:t>
      </w:r>
      <w:r w:rsidR="0047231E">
        <w:t>:</w:t>
      </w:r>
      <w:r>
        <w:tab/>
        <w:t xml:space="preserve">The contractor shall mention only those works executed during last 3 years which fulfills the eligibility criteria on this page. </w:t>
      </w:r>
    </w:p>
    <w:p w14:paraId="58CAEA26" w14:textId="77777777" w:rsidR="00D92A08" w:rsidRDefault="00D92A08" w:rsidP="00C85042">
      <w:r>
        <w:t>The list is to be substantiated with the documentary evidence such as work order and completion certificates in absence of which the application is liable to be rejected.</w:t>
      </w:r>
    </w:p>
    <w:p w14:paraId="7B859583" w14:textId="77777777" w:rsidR="00D92A08" w:rsidRDefault="00D92A08" w:rsidP="00C85042">
      <w:r>
        <w:t>Other works should be mentioned on separate sheet.</w:t>
      </w:r>
    </w:p>
    <w:p w14:paraId="4EC5AE09" w14:textId="77777777" w:rsidR="00D92A08" w:rsidRDefault="00D92A08" w:rsidP="00C85042">
      <w:r>
        <w:br w:type="page"/>
      </w:r>
    </w:p>
    <w:p w14:paraId="10B27B65" w14:textId="77777777" w:rsidR="00D92A08" w:rsidRDefault="00D92A08" w:rsidP="00C85042"/>
    <w:p w14:paraId="2A34894A" w14:textId="77777777" w:rsidR="00D92A08" w:rsidRDefault="00D92A08" w:rsidP="00C85042"/>
    <w:p w14:paraId="3C83AD2E" w14:textId="77777777" w:rsidR="00D92A08" w:rsidRDefault="00D92A08" w:rsidP="00C85042"/>
    <w:p w14:paraId="22979AA0" w14:textId="77777777" w:rsidR="00D92A08" w:rsidRDefault="00D92A08" w:rsidP="00C85042"/>
    <w:p w14:paraId="2D13A898" w14:textId="77777777" w:rsidR="00D92A08" w:rsidRDefault="00D92A08" w:rsidP="00C85042"/>
    <w:p w14:paraId="66379919" w14:textId="77777777" w:rsidR="00D92A08" w:rsidRDefault="00D92A08" w:rsidP="00C85042">
      <w:r>
        <w:t>PROFORMA- 2</w:t>
      </w:r>
    </w:p>
    <w:p w14:paraId="7DF931AA" w14:textId="77777777" w:rsidR="00D92A08" w:rsidRDefault="00D92A08" w:rsidP="00C85042">
      <w:r>
        <w:t>LIST OF KEY PERSONAL PERMANANTLY EMPLOYED</w:t>
      </w:r>
    </w:p>
    <w:p w14:paraId="5BF341F0" w14:textId="77777777" w:rsidR="00D92A08" w:rsidRDefault="00D92A08" w:rsidP="00C85042"/>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2914"/>
        <w:gridCol w:w="1882"/>
        <w:gridCol w:w="2022"/>
        <w:gridCol w:w="1742"/>
        <w:gridCol w:w="2038"/>
        <w:gridCol w:w="2160"/>
      </w:tblGrid>
      <w:tr w:rsidR="00D92A08" w14:paraId="1B1FD0C2" w14:textId="77777777" w:rsidTr="00D92A08">
        <w:trPr>
          <w:trHeight w:val="602"/>
        </w:trPr>
        <w:tc>
          <w:tcPr>
            <w:tcW w:w="850" w:type="dxa"/>
          </w:tcPr>
          <w:p w14:paraId="1E3585B5" w14:textId="77777777" w:rsidR="00D92A08" w:rsidRDefault="00D92A08" w:rsidP="00C85042">
            <w:r>
              <w:t>Sr. no.</w:t>
            </w:r>
          </w:p>
        </w:tc>
        <w:tc>
          <w:tcPr>
            <w:tcW w:w="2914" w:type="dxa"/>
          </w:tcPr>
          <w:p w14:paraId="06572B5A" w14:textId="77777777" w:rsidR="00D92A08" w:rsidRDefault="00D92A08" w:rsidP="00C85042">
            <w:r>
              <w:t>Name</w:t>
            </w:r>
          </w:p>
        </w:tc>
        <w:tc>
          <w:tcPr>
            <w:tcW w:w="1882" w:type="dxa"/>
          </w:tcPr>
          <w:p w14:paraId="5926D0D1" w14:textId="77777777" w:rsidR="00D92A08" w:rsidRDefault="00D92A08" w:rsidP="00C85042">
            <w:r>
              <w:t>Designation</w:t>
            </w:r>
          </w:p>
        </w:tc>
        <w:tc>
          <w:tcPr>
            <w:tcW w:w="2022" w:type="dxa"/>
          </w:tcPr>
          <w:p w14:paraId="4125D9D0" w14:textId="77777777" w:rsidR="00D92A08" w:rsidRDefault="00D92A08" w:rsidP="00C85042">
            <w:r>
              <w:t>Qualification</w:t>
            </w:r>
          </w:p>
        </w:tc>
        <w:tc>
          <w:tcPr>
            <w:tcW w:w="1742" w:type="dxa"/>
          </w:tcPr>
          <w:p w14:paraId="6421CC03" w14:textId="77777777" w:rsidR="00D92A08" w:rsidRDefault="00D92A08" w:rsidP="00C85042">
            <w:r>
              <w:t>Experience</w:t>
            </w:r>
          </w:p>
        </w:tc>
        <w:tc>
          <w:tcPr>
            <w:tcW w:w="2038" w:type="dxa"/>
          </w:tcPr>
          <w:p w14:paraId="7F9C8BEB" w14:textId="4D658475" w:rsidR="00D92A08" w:rsidRDefault="0016292A" w:rsidP="00C85042">
            <w:r>
              <w:t xml:space="preserve">No. of </w:t>
            </w:r>
            <w:r w:rsidR="00D92A08">
              <w:t>Years with the Firm</w:t>
            </w:r>
          </w:p>
        </w:tc>
        <w:tc>
          <w:tcPr>
            <w:tcW w:w="2160" w:type="dxa"/>
          </w:tcPr>
          <w:p w14:paraId="33B0A7BD" w14:textId="77777777" w:rsidR="00D92A08" w:rsidRDefault="00D92A08" w:rsidP="00C85042">
            <w:r>
              <w:t>Any other information</w:t>
            </w:r>
          </w:p>
        </w:tc>
      </w:tr>
      <w:tr w:rsidR="00D92A08" w14:paraId="6233E3C8" w14:textId="77777777" w:rsidTr="00D92A08">
        <w:trPr>
          <w:cantSplit/>
          <w:trHeight w:val="435"/>
        </w:trPr>
        <w:tc>
          <w:tcPr>
            <w:tcW w:w="850" w:type="dxa"/>
          </w:tcPr>
          <w:p w14:paraId="2E9866D0" w14:textId="77777777" w:rsidR="00D92A08" w:rsidRDefault="00D92A08" w:rsidP="00C85042">
            <w:r>
              <w:t>1</w:t>
            </w:r>
          </w:p>
          <w:p w14:paraId="27AD0637" w14:textId="77777777" w:rsidR="00D92A08" w:rsidRDefault="00D92A08" w:rsidP="00C85042"/>
          <w:p w14:paraId="33D43EDA" w14:textId="77777777" w:rsidR="00D92A08" w:rsidRDefault="00D92A08" w:rsidP="00C85042"/>
        </w:tc>
        <w:tc>
          <w:tcPr>
            <w:tcW w:w="2914" w:type="dxa"/>
          </w:tcPr>
          <w:p w14:paraId="707C06FC" w14:textId="77777777" w:rsidR="00D92A08" w:rsidRDefault="00D92A08" w:rsidP="00C85042"/>
        </w:tc>
        <w:tc>
          <w:tcPr>
            <w:tcW w:w="1882" w:type="dxa"/>
          </w:tcPr>
          <w:p w14:paraId="6124F0EC" w14:textId="77777777" w:rsidR="00D92A08" w:rsidRDefault="00D92A08" w:rsidP="00C85042"/>
        </w:tc>
        <w:tc>
          <w:tcPr>
            <w:tcW w:w="2022" w:type="dxa"/>
          </w:tcPr>
          <w:p w14:paraId="613B85D8" w14:textId="77777777" w:rsidR="00D92A08" w:rsidRDefault="00D92A08" w:rsidP="00C85042"/>
        </w:tc>
        <w:tc>
          <w:tcPr>
            <w:tcW w:w="1742" w:type="dxa"/>
          </w:tcPr>
          <w:p w14:paraId="438A8FD4" w14:textId="77777777" w:rsidR="00D92A08" w:rsidRDefault="00D92A08" w:rsidP="00C85042"/>
        </w:tc>
        <w:tc>
          <w:tcPr>
            <w:tcW w:w="2038" w:type="dxa"/>
          </w:tcPr>
          <w:p w14:paraId="35BC821F" w14:textId="77777777" w:rsidR="00D92A08" w:rsidRDefault="00D92A08" w:rsidP="00C85042"/>
        </w:tc>
        <w:tc>
          <w:tcPr>
            <w:tcW w:w="2160" w:type="dxa"/>
          </w:tcPr>
          <w:p w14:paraId="1BD8AB64" w14:textId="77777777" w:rsidR="00D92A08" w:rsidRDefault="00D92A08" w:rsidP="00C85042"/>
        </w:tc>
      </w:tr>
      <w:tr w:rsidR="00D92A08" w14:paraId="0F5A8558" w14:textId="77777777" w:rsidTr="00D92A08">
        <w:trPr>
          <w:cantSplit/>
          <w:trHeight w:val="555"/>
        </w:trPr>
        <w:tc>
          <w:tcPr>
            <w:tcW w:w="850" w:type="dxa"/>
          </w:tcPr>
          <w:p w14:paraId="7BB6624B" w14:textId="77777777" w:rsidR="00D92A08" w:rsidRDefault="00D92A08" w:rsidP="00C85042">
            <w:r>
              <w:t>2</w:t>
            </w:r>
          </w:p>
        </w:tc>
        <w:tc>
          <w:tcPr>
            <w:tcW w:w="2914" w:type="dxa"/>
          </w:tcPr>
          <w:p w14:paraId="1EE5D401" w14:textId="77777777" w:rsidR="00D92A08" w:rsidRDefault="00D92A08" w:rsidP="00C85042"/>
          <w:p w14:paraId="7202EE78" w14:textId="77777777" w:rsidR="00D92A08" w:rsidRDefault="00D92A08" w:rsidP="00C85042"/>
          <w:p w14:paraId="75837610" w14:textId="77777777" w:rsidR="00D92A08" w:rsidRDefault="00D92A08" w:rsidP="00C85042"/>
        </w:tc>
        <w:tc>
          <w:tcPr>
            <w:tcW w:w="1882" w:type="dxa"/>
          </w:tcPr>
          <w:p w14:paraId="4F554969" w14:textId="77777777" w:rsidR="00D92A08" w:rsidRDefault="00D92A08" w:rsidP="00C85042"/>
        </w:tc>
        <w:tc>
          <w:tcPr>
            <w:tcW w:w="2022" w:type="dxa"/>
          </w:tcPr>
          <w:p w14:paraId="15EE15E4" w14:textId="77777777" w:rsidR="00D92A08" w:rsidRDefault="00D92A08" w:rsidP="00C85042"/>
        </w:tc>
        <w:tc>
          <w:tcPr>
            <w:tcW w:w="1742" w:type="dxa"/>
          </w:tcPr>
          <w:p w14:paraId="69CA9003" w14:textId="77777777" w:rsidR="00D92A08" w:rsidRDefault="00D92A08" w:rsidP="00C85042"/>
        </w:tc>
        <w:tc>
          <w:tcPr>
            <w:tcW w:w="2038" w:type="dxa"/>
          </w:tcPr>
          <w:p w14:paraId="1B03A82C" w14:textId="77777777" w:rsidR="00D92A08" w:rsidRDefault="00D92A08" w:rsidP="00C85042"/>
        </w:tc>
        <w:tc>
          <w:tcPr>
            <w:tcW w:w="2160" w:type="dxa"/>
          </w:tcPr>
          <w:p w14:paraId="765754BB" w14:textId="77777777" w:rsidR="00D92A08" w:rsidRDefault="00D92A08" w:rsidP="00C85042"/>
        </w:tc>
      </w:tr>
      <w:tr w:rsidR="00D92A08" w14:paraId="7AB2B859" w14:textId="77777777" w:rsidTr="00D92A08">
        <w:trPr>
          <w:cantSplit/>
          <w:trHeight w:val="705"/>
        </w:trPr>
        <w:tc>
          <w:tcPr>
            <w:tcW w:w="850" w:type="dxa"/>
          </w:tcPr>
          <w:p w14:paraId="1EBA3ABE" w14:textId="77777777" w:rsidR="00D92A08" w:rsidRDefault="00D92A08" w:rsidP="00C85042">
            <w:r>
              <w:t>3</w:t>
            </w:r>
          </w:p>
        </w:tc>
        <w:tc>
          <w:tcPr>
            <w:tcW w:w="2914" w:type="dxa"/>
          </w:tcPr>
          <w:p w14:paraId="696C4038" w14:textId="77777777" w:rsidR="00D92A08" w:rsidRDefault="00D92A08" w:rsidP="00C85042"/>
          <w:p w14:paraId="78E8A332" w14:textId="77777777" w:rsidR="00D92A08" w:rsidRDefault="00D92A08" w:rsidP="00C85042"/>
          <w:p w14:paraId="0FC9A2DD" w14:textId="77777777" w:rsidR="00D92A08" w:rsidRDefault="00D92A08" w:rsidP="00C85042"/>
        </w:tc>
        <w:tc>
          <w:tcPr>
            <w:tcW w:w="1882" w:type="dxa"/>
          </w:tcPr>
          <w:p w14:paraId="4579A8C4" w14:textId="77777777" w:rsidR="00D92A08" w:rsidRDefault="00D92A08" w:rsidP="00C85042"/>
        </w:tc>
        <w:tc>
          <w:tcPr>
            <w:tcW w:w="2022" w:type="dxa"/>
          </w:tcPr>
          <w:p w14:paraId="674C2EAF" w14:textId="77777777" w:rsidR="00D92A08" w:rsidRDefault="00D92A08" w:rsidP="00C85042"/>
        </w:tc>
        <w:tc>
          <w:tcPr>
            <w:tcW w:w="1742" w:type="dxa"/>
          </w:tcPr>
          <w:p w14:paraId="70A7D45A" w14:textId="77777777" w:rsidR="00D92A08" w:rsidRDefault="00D92A08" w:rsidP="00C85042"/>
        </w:tc>
        <w:tc>
          <w:tcPr>
            <w:tcW w:w="2038" w:type="dxa"/>
          </w:tcPr>
          <w:p w14:paraId="718A664C" w14:textId="77777777" w:rsidR="00D92A08" w:rsidRDefault="00D92A08" w:rsidP="00C85042"/>
        </w:tc>
        <w:tc>
          <w:tcPr>
            <w:tcW w:w="2160" w:type="dxa"/>
          </w:tcPr>
          <w:p w14:paraId="65835723" w14:textId="77777777" w:rsidR="00D92A08" w:rsidRDefault="00D92A08" w:rsidP="00C85042"/>
        </w:tc>
      </w:tr>
      <w:tr w:rsidR="00D92A08" w14:paraId="6C3EC611" w14:textId="77777777" w:rsidTr="00D92A08">
        <w:trPr>
          <w:cantSplit/>
          <w:trHeight w:val="525"/>
        </w:trPr>
        <w:tc>
          <w:tcPr>
            <w:tcW w:w="850" w:type="dxa"/>
          </w:tcPr>
          <w:p w14:paraId="355717FB" w14:textId="77777777" w:rsidR="00D92A08" w:rsidRDefault="00D92A08" w:rsidP="00C85042">
            <w:r>
              <w:t>4</w:t>
            </w:r>
          </w:p>
        </w:tc>
        <w:tc>
          <w:tcPr>
            <w:tcW w:w="2914" w:type="dxa"/>
          </w:tcPr>
          <w:p w14:paraId="693FD684" w14:textId="77777777" w:rsidR="00D92A08" w:rsidRDefault="00D92A08" w:rsidP="00C85042"/>
          <w:p w14:paraId="51157A17" w14:textId="77777777" w:rsidR="00D92A08" w:rsidRDefault="00D92A08" w:rsidP="00C85042"/>
          <w:p w14:paraId="3FF9B306" w14:textId="77777777" w:rsidR="00D92A08" w:rsidRDefault="00D92A08" w:rsidP="00C85042"/>
        </w:tc>
        <w:tc>
          <w:tcPr>
            <w:tcW w:w="1882" w:type="dxa"/>
          </w:tcPr>
          <w:p w14:paraId="6955D1E2" w14:textId="77777777" w:rsidR="00D92A08" w:rsidRDefault="00D92A08" w:rsidP="00C85042"/>
        </w:tc>
        <w:tc>
          <w:tcPr>
            <w:tcW w:w="2022" w:type="dxa"/>
          </w:tcPr>
          <w:p w14:paraId="1C61A9BD" w14:textId="77777777" w:rsidR="00D92A08" w:rsidRDefault="00D92A08" w:rsidP="00C85042"/>
        </w:tc>
        <w:tc>
          <w:tcPr>
            <w:tcW w:w="1742" w:type="dxa"/>
          </w:tcPr>
          <w:p w14:paraId="69B97AF2" w14:textId="77777777" w:rsidR="00D92A08" w:rsidRDefault="00D92A08" w:rsidP="00C85042"/>
        </w:tc>
        <w:tc>
          <w:tcPr>
            <w:tcW w:w="2038" w:type="dxa"/>
          </w:tcPr>
          <w:p w14:paraId="0BAE741A" w14:textId="77777777" w:rsidR="00D92A08" w:rsidRDefault="00D92A08" w:rsidP="00C85042"/>
        </w:tc>
        <w:tc>
          <w:tcPr>
            <w:tcW w:w="2160" w:type="dxa"/>
          </w:tcPr>
          <w:p w14:paraId="3EA8C949" w14:textId="77777777" w:rsidR="00D92A08" w:rsidRDefault="00D92A08" w:rsidP="00C85042"/>
        </w:tc>
      </w:tr>
      <w:tr w:rsidR="00D92A08" w14:paraId="7B01AA9B" w14:textId="77777777" w:rsidTr="00D92A08">
        <w:trPr>
          <w:cantSplit/>
          <w:trHeight w:val="690"/>
        </w:trPr>
        <w:tc>
          <w:tcPr>
            <w:tcW w:w="850" w:type="dxa"/>
          </w:tcPr>
          <w:p w14:paraId="3F415E21" w14:textId="77777777" w:rsidR="00D92A08" w:rsidRDefault="00D92A08" w:rsidP="00C85042">
            <w:r>
              <w:t>5</w:t>
            </w:r>
          </w:p>
        </w:tc>
        <w:tc>
          <w:tcPr>
            <w:tcW w:w="2914" w:type="dxa"/>
          </w:tcPr>
          <w:p w14:paraId="49C4FDD1" w14:textId="77777777" w:rsidR="00D92A08" w:rsidRDefault="00D92A08" w:rsidP="00C85042"/>
          <w:p w14:paraId="254A0EFF" w14:textId="77777777" w:rsidR="00D92A08" w:rsidRDefault="00D92A08" w:rsidP="00C85042"/>
          <w:p w14:paraId="252E1ED6" w14:textId="77777777" w:rsidR="00D92A08" w:rsidRDefault="00D92A08" w:rsidP="00C85042"/>
        </w:tc>
        <w:tc>
          <w:tcPr>
            <w:tcW w:w="1882" w:type="dxa"/>
          </w:tcPr>
          <w:p w14:paraId="7561B52E" w14:textId="77777777" w:rsidR="00D92A08" w:rsidRDefault="00D92A08" w:rsidP="00C85042"/>
        </w:tc>
        <w:tc>
          <w:tcPr>
            <w:tcW w:w="2022" w:type="dxa"/>
          </w:tcPr>
          <w:p w14:paraId="4070A3D1" w14:textId="77777777" w:rsidR="00D92A08" w:rsidRDefault="00D92A08" w:rsidP="00C85042"/>
        </w:tc>
        <w:tc>
          <w:tcPr>
            <w:tcW w:w="1742" w:type="dxa"/>
          </w:tcPr>
          <w:p w14:paraId="3C495760" w14:textId="77777777" w:rsidR="00D92A08" w:rsidRDefault="00D92A08" w:rsidP="00C85042"/>
        </w:tc>
        <w:tc>
          <w:tcPr>
            <w:tcW w:w="2038" w:type="dxa"/>
          </w:tcPr>
          <w:p w14:paraId="64A9DE88" w14:textId="77777777" w:rsidR="00D92A08" w:rsidRDefault="00D92A08" w:rsidP="00C85042"/>
        </w:tc>
        <w:tc>
          <w:tcPr>
            <w:tcW w:w="2160" w:type="dxa"/>
          </w:tcPr>
          <w:p w14:paraId="63CAED62" w14:textId="77777777" w:rsidR="00D92A08" w:rsidRDefault="00D92A08" w:rsidP="00C85042"/>
        </w:tc>
      </w:tr>
      <w:tr w:rsidR="00BB26E5" w14:paraId="3B4E8C59" w14:textId="77777777" w:rsidTr="00D92A08">
        <w:trPr>
          <w:cantSplit/>
          <w:trHeight w:val="690"/>
        </w:trPr>
        <w:tc>
          <w:tcPr>
            <w:tcW w:w="850" w:type="dxa"/>
          </w:tcPr>
          <w:p w14:paraId="09FAECA1" w14:textId="77777777" w:rsidR="00BB26E5" w:rsidRDefault="00BB26E5" w:rsidP="00C85042">
            <w:r>
              <w:t>6</w:t>
            </w:r>
          </w:p>
        </w:tc>
        <w:tc>
          <w:tcPr>
            <w:tcW w:w="2914" w:type="dxa"/>
          </w:tcPr>
          <w:p w14:paraId="7A549AC0" w14:textId="77777777" w:rsidR="00BB26E5" w:rsidRDefault="00BB26E5" w:rsidP="00C85042"/>
        </w:tc>
        <w:tc>
          <w:tcPr>
            <w:tcW w:w="1882" w:type="dxa"/>
          </w:tcPr>
          <w:p w14:paraId="1AC1B5C8" w14:textId="77777777" w:rsidR="00BB26E5" w:rsidRDefault="00BB26E5" w:rsidP="00C85042"/>
        </w:tc>
        <w:tc>
          <w:tcPr>
            <w:tcW w:w="2022" w:type="dxa"/>
          </w:tcPr>
          <w:p w14:paraId="14678137" w14:textId="77777777" w:rsidR="00BB26E5" w:rsidRDefault="00BB26E5" w:rsidP="00C85042"/>
        </w:tc>
        <w:tc>
          <w:tcPr>
            <w:tcW w:w="1742" w:type="dxa"/>
          </w:tcPr>
          <w:p w14:paraId="61D4E05D" w14:textId="77777777" w:rsidR="00BB26E5" w:rsidRDefault="00BB26E5" w:rsidP="00C85042"/>
        </w:tc>
        <w:tc>
          <w:tcPr>
            <w:tcW w:w="2038" w:type="dxa"/>
          </w:tcPr>
          <w:p w14:paraId="3EB03144" w14:textId="77777777" w:rsidR="00BB26E5" w:rsidRDefault="00BB26E5" w:rsidP="00C85042"/>
        </w:tc>
        <w:tc>
          <w:tcPr>
            <w:tcW w:w="2160" w:type="dxa"/>
          </w:tcPr>
          <w:p w14:paraId="085EE39C" w14:textId="77777777" w:rsidR="00BB26E5" w:rsidRDefault="00BB26E5" w:rsidP="00C85042"/>
        </w:tc>
      </w:tr>
      <w:tr w:rsidR="00BB26E5" w14:paraId="7FDCB416" w14:textId="77777777" w:rsidTr="00D92A08">
        <w:trPr>
          <w:cantSplit/>
          <w:trHeight w:val="690"/>
        </w:trPr>
        <w:tc>
          <w:tcPr>
            <w:tcW w:w="850" w:type="dxa"/>
          </w:tcPr>
          <w:p w14:paraId="4F6B0068" w14:textId="77777777" w:rsidR="00BB26E5" w:rsidRDefault="00BB26E5" w:rsidP="00C85042">
            <w:r>
              <w:t>7</w:t>
            </w:r>
          </w:p>
        </w:tc>
        <w:tc>
          <w:tcPr>
            <w:tcW w:w="2914" w:type="dxa"/>
          </w:tcPr>
          <w:p w14:paraId="56FB79F6" w14:textId="77777777" w:rsidR="00BB26E5" w:rsidRDefault="00BB26E5" w:rsidP="00C85042"/>
        </w:tc>
        <w:tc>
          <w:tcPr>
            <w:tcW w:w="1882" w:type="dxa"/>
          </w:tcPr>
          <w:p w14:paraId="0882A697" w14:textId="77777777" w:rsidR="00BB26E5" w:rsidRDefault="00BB26E5" w:rsidP="00C85042"/>
        </w:tc>
        <w:tc>
          <w:tcPr>
            <w:tcW w:w="2022" w:type="dxa"/>
          </w:tcPr>
          <w:p w14:paraId="173DA8A1" w14:textId="77777777" w:rsidR="00BB26E5" w:rsidRDefault="00BB26E5" w:rsidP="00C85042"/>
        </w:tc>
        <w:tc>
          <w:tcPr>
            <w:tcW w:w="1742" w:type="dxa"/>
          </w:tcPr>
          <w:p w14:paraId="337ADDB0" w14:textId="77777777" w:rsidR="00BB26E5" w:rsidRDefault="00BB26E5" w:rsidP="00C85042"/>
        </w:tc>
        <w:tc>
          <w:tcPr>
            <w:tcW w:w="2038" w:type="dxa"/>
          </w:tcPr>
          <w:p w14:paraId="0B97816E" w14:textId="77777777" w:rsidR="00BB26E5" w:rsidRDefault="00BB26E5" w:rsidP="00C85042"/>
        </w:tc>
        <w:tc>
          <w:tcPr>
            <w:tcW w:w="2160" w:type="dxa"/>
          </w:tcPr>
          <w:p w14:paraId="4E4D204B" w14:textId="77777777" w:rsidR="00BB26E5" w:rsidRDefault="00BB26E5" w:rsidP="00C85042"/>
        </w:tc>
      </w:tr>
      <w:tr w:rsidR="00BB26E5" w14:paraId="17E1C066" w14:textId="77777777" w:rsidTr="00D92A08">
        <w:trPr>
          <w:cantSplit/>
          <w:trHeight w:val="690"/>
        </w:trPr>
        <w:tc>
          <w:tcPr>
            <w:tcW w:w="850" w:type="dxa"/>
          </w:tcPr>
          <w:p w14:paraId="50F59DD6" w14:textId="77777777" w:rsidR="00BB26E5" w:rsidRDefault="00BB26E5" w:rsidP="00C85042">
            <w:r>
              <w:t>8</w:t>
            </w:r>
          </w:p>
        </w:tc>
        <w:tc>
          <w:tcPr>
            <w:tcW w:w="2914" w:type="dxa"/>
          </w:tcPr>
          <w:p w14:paraId="79B4FFAB" w14:textId="77777777" w:rsidR="00BB26E5" w:rsidRDefault="00BB26E5" w:rsidP="00C85042"/>
        </w:tc>
        <w:tc>
          <w:tcPr>
            <w:tcW w:w="1882" w:type="dxa"/>
          </w:tcPr>
          <w:p w14:paraId="2FC136A9" w14:textId="77777777" w:rsidR="00BB26E5" w:rsidRDefault="00BB26E5" w:rsidP="00C85042"/>
        </w:tc>
        <w:tc>
          <w:tcPr>
            <w:tcW w:w="2022" w:type="dxa"/>
          </w:tcPr>
          <w:p w14:paraId="225ACED5" w14:textId="77777777" w:rsidR="00BB26E5" w:rsidRDefault="00BB26E5" w:rsidP="00C85042"/>
        </w:tc>
        <w:tc>
          <w:tcPr>
            <w:tcW w:w="1742" w:type="dxa"/>
          </w:tcPr>
          <w:p w14:paraId="10BD8844" w14:textId="77777777" w:rsidR="00BB26E5" w:rsidRDefault="00BB26E5" w:rsidP="00C85042"/>
        </w:tc>
        <w:tc>
          <w:tcPr>
            <w:tcW w:w="2038" w:type="dxa"/>
          </w:tcPr>
          <w:p w14:paraId="522145BC" w14:textId="77777777" w:rsidR="00BB26E5" w:rsidRDefault="00BB26E5" w:rsidP="00C85042"/>
        </w:tc>
        <w:tc>
          <w:tcPr>
            <w:tcW w:w="2160" w:type="dxa"/>
          </w:tcPr>
          <w:p w14:paraId="617D1D81" w14:textId="77777777" w:rsidR="00BB26E5" w:rsidRDefault="00BB26E5" w:rsidP="00C85042"/>
        </w:tc>
      </w:tr>
    </w:tbl>
    <w:p w14:paraId="4A9EB70F" w14:textId="77777777" w:rsidR="00D92A08" w:rsidRDefault="00D92A08" w:rsidP="00C85042"/>
    <w:p w14:paraId="45E1A885" w14:textId="77777777" w:rsidR="00D92A08" w:rsidRDefault="00D92A08" w:rsidP="00C85042"/>
    <w:p w14:paraId="7D0AC9A2" w14:textId="77777777" w:rsidR="00D92A08" w:rsidRDefault="00D92A08" w:rsidP="00C85042"/>
    <w:p w14:paraId="21E64B75" w14:textId="77777777" w:rsidR="00D92A08" w:rsidRDefault="00D92A08" w:rsidP="00C85042"/>
    <w:p w14:paraId="1AE987DF" w14:textId="77777777" w:rsidR="00D92A08" w:rsidRDefault="00D92A08" w:rsidP="00C85042">
      <w:r>
        <w:t>Signature of the Applicant contractor</w:t>
      </w:r>
    </w:p>
    <w:p w14:paraId="0C0E2A9D" w14:textId="77777777" w:rsidR="00D92A08" w:rsidRDefault="00D92A08" w:rsidP="00C85042"/>
    <w:p w14:paraId="16859025" w14:textId="77777777" w:rsidR="00D92A08" w:rsidRDefault="00D92A08" w:rsidP="00C85042"/>
    <w:p w14:paraId="1CF79D61" w14:textId="77777777" w:rsidR="00D92A08" w:rsidRDefault="00D92A08" w:rsidP="00C85042"/>
    <w:p w14:paraId="625D6615" w14:textId="77777777" w:rsidR="00D92A08" w:rsidRDefault="00D92A08" w:rsidP="00C85042"/>
    <w:p w14:paraId="34221749" w14:textId="77777777" w:rsidR="00D92A08" w:rsidRDefault="00D92A08" w:rsidP="00C85042"/>
    <w:p w14:paraId="1AE41554" w14:textId="77777777" w:rsidR="00D92A08" w:rsidRDefault="00D92A08" w:rsidP="00C85042"/>
    <w:p w14:paraId="3B12E7C5" w14:textId="77777777" w:rsidR="00D92A08" w:rsidRDefault="00D92A08" w:rsidP="00C85042">
      <w:r>
        <w:t>PROFORMA –3</w:t>
      </w:r>
    </w:p>
    <w:p w14:paraId="5F524981" w14:textId="77777777" w:rsidR="00D92A08" w:rsidRDefault="00D92A08" w:rsidP="00C85042">
      <w:r>
        <w:t>PARTICULARS IN RESPECT OF WORK IN HAND</w:t>
      </w:r>
    </w:p>
    <w:p w14:paraId="72DACB01" w14:textId="77777777" w:rsidR="00D92A08" w:rsidRDefault="00D92A08" w:rsidP="00C850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2438"/>
        <w:gridCol w:w="1620"/>
        <w:gridCol w:w="1620"/>
        <w:gridCol w:w="1440"/>
        <w:gridCol w:w="1440"/>
        <w:gridCol w:w="1440"/>
        <w:gridCol w:w="1980"/>
      </w:tblGrid>
      <w:tr w:rsidR="00D92A08" w14:paraId="130FBF96" w14:textId="77777777" w:rsidTr="00D92A08">
        <w:tc>
          <w:tcPr>
            <w:tcW w:w="730" w:type="dxa"/>
          </w:tcPr>
          <w:p w14:paraId="4EAAC9D7" w14:textId="77777777" w:rsidR="00D92A08" w:rsidRDefault="00D92A08" w:rsidP="00C85042">
            <w:proofErr w:type="spellStart"/>
            <w:r>
              <w:t>Sr.No</w:t>
            </w:r>
            <w:proofErr w:type="spellEnd"/>
          </w:p>
        </w:tc>
        <w:tc>
          <w:tcPr>
            <w:tcW w:w="2438" w:type="dxa"/>
          </w:tcPr>
          <w:p w14:paraId="090E2D47" w14:textId="77777777" w:rsidR="00D92A08" w:rsidRDefault="00D92A08" w:rsidP="00C85042">
            <w:r>
              <w:t>Name of the work/ project executed with address</w:t>
            </w:r>
          </w:p>
        </w:tc>
        <w:tc>
          <w:tcPr>
            <w:tcW w:w="1620" w:type="dxa"/>
          </w:tcPr>
          <w:p w14:paraId="7FEBAD0B" w14:textId="77777777" w:rsidR="00D92A08" w:rsidRDefault="00D92A08" w:rsidP="00C85042">
            <w:r>
              <w:t xml:space="preserve">Short description of work executed </w:t>
            </w:r>
          </w:p>
        </w:tc>
        <w:tc>
          <w:tcPr>
            <w:tcW w:w="1620" w:type="dxa"/>
          </w:tcPr>
          <w:p w14:paraId="0F5A7E4D" w14:textId="77777777" w:rsidR="00D92A08" w:rsidRDefault="00D92A08" w:rsidP="00C85042">
            <w:r>
              <w:t xml:space="preserve">Name and address </w:t>
            </w:r>
            <w:proofErr w:type="spellStart"/>
            <w:r>
              <w:t>ofOwner</w:t>
            </w:r>
            <w:proofErr w:type="spellEnd"/>
          </w:p>
        </w:tc>
        <w:tc>
          <w:tcPr>
            <w:tcW w:w="1440" w:type="dxa"/>
          </w:tcPr>
          <w:p w14:paraId="1DAC1AD4" w14:textId="77777777" w:rsidR="00D92A08" w:rsidRDefault="00D92A08" w:rsidP="00C85042">
            <w:r>
              <w:t>Value of work executed Rs.</w:t>
            </w:r>
          </w:p>
        </w:tc>
        <w:tc>
          <w:tcPr>
            <w:tcW w:w="1440" w:type="dxa"/>
          </w:tcPr>
          <w:p w14:paraId="6E8DFC19" w14:textId="77777777" w:rsidR="00D92A08" w:rsidRDefault="00D92A08" w:rsidP="00C85042">
            <w:r>
              <w:t>Stipulated time of completion</w:t>
            </w:r>
          </w:p>
        </w:tc>
        <w:tc>
          <w:tcPr>
            <w:tcW w:w="1440" w:type="dxa"/>
          </w:tcPr>
          <w:p w14:paraId="580D370D" w14:textId="77777777" w:rsidR="00D92A08" w:rsidRDefault="00D92A08" w:rsidP="00C85042">
            <w:r>
              <w:t>Current Status Of Work</w:t>
            </w:r>
          </w:p>
        </w:tc>
        <w:tc>
          <w:tcPr>
            <w:tcW w:w="1980" w:type="dxa"/>
          </w:tcPr>
          <w:p w14:paraId="0E05E430" w14:textId="77777777" w:rsidR="00D92A08" w:rsidRDefault="00D92A08" w:rsidP="00C85042">
            <w:r>
              <w:t>Any other relevant information</w:t>
            </w:r>
          </w:p>
        </w:tc>
      </w:tr>
      <w:tr w:rsidR="00D92A08" w14:paraId="058EA540" w14:textId="77777777" w:rsidTr="00D92A08">
        <w:trPr>
          <w:trHeight w:val="665"/>
        </w:trPr>
        <w:tc>
          <w:tcPr>
            <w:tcW w:w="730" w:type="dxa"/>
          </w:tcPr>
          <w:p w14:paraId="5E358F2B" w14:textId="77777777" w:rsidR="00D92A08" w:rsidRDefault="00D92A08" w:rsidP="00C85042">
            <w:r>
              <w:t>1</w:t>
            </w:r>
          </w:p>
        </w:tc>
        <w:tc>
          <w:tcPr>
            <w:tcW w:w="2438" w:type="dxa"/>
          </w:tcPr>
          <w:p w14:paraId="47C24EDF" w14:textId="77777777" w:rsidR="00D92A08" w:rsidRDefault="00D92A08" w:rsidP="00C85042"/>
        </w:tc>
        <w:tc>
          <w:tcPr>
            <w:tcW w:w="1620" w:type="dxa"/>
          </w:tcPr>
          <w:p w14:paraId="04588A38" w14:textId="77777777" w:rsidR="00D92A08" w:rsidRDefault="00D92A08" w:rsidP="00C85042"/>
        </w:tc>
        <w:tc>
          <w:tcPr>
            <w:tcW w:w="1620" w:type="dxa"/>
          </w:tcPr>
          <w:p w14:paraId="53BB4B94" w14:textId="77777777" w:rsidR="00D92A08" w:rsidRDefault="00D92A08" w:rsidP="00C85042"/>
        </w:tc>
        <w:tc>
          <w:tcPr>
            <w:tcW w:w="1440" w:type="dxa"/>
          </w:tcPr>
          <w:p w14:paraId="534F404F" w14:textId="77777777" w:rsidR="00D92A08" w:rsidRDefault="00D92A08" w:rsidP="00C85042"/>
        </w:tc>
        <w:tc>
          <w:tcPr>
            <w:tcW w:w="1440" w:type="dxa"/>
          </w:tcPr>
          <w:p w14:paraId="226304D9" w14:textId="77777777" w:rsidR="00D92A08" w:rsidRDefault="00D92A08" w:rsidP="00C85042"/>
        </w:tc>
        <w:tc>
          <w:tcPr>
            <w:tcW w:w="1440" w:type="dxa"/>
          </w:tcPr>
          <w:p w14:paraId="4BBDACC2" w14:textId="77777777" w:rsidR="00D92A08" w:rsidRDefault="00D92A08" w:rsidP="00C85042"/>
        </w:tc>
        <w:tc>
          <w:tcPr>
            <w:tcW w:w="1980" w:type="dxa"/>
          </w:tcPr>
          <w:p w14:paraId="46996398" w14:textId="77777777" w:rsidR="00D92A08" w:rsidRDefault="00D92A08" w:rsidP="00C85042"/>
        </w:tc>
      </w:tr>
      <w:tr w:rsidR="00D92A08" w14:paraId="21090FAD" w14:textId="77777777" w:rsidTr="00D92A08">
        <w:trPr>
          <w:trHeight w:val="710"/>
        </w:trPr>
        <w:tc>
          <w:tcPr>
            <w:tcW w:w="730" w:type="dxa"/>
          </w:tcPr>
          <w:p w14:paraId="4C66325C" w14:textId="77777777" w:rsidR="00D92A08" w:rsidRDefault="00D92A08" w:rsidP="00C85042">
            <w:r>
              <w:t>2</w:t>
            </w:r>
          </w:p>
        </w:tc>
        <w:tc>
          <w:tcPr>
            <w:tcW w:w="2438" w:type="dxa"/>
          </w:tcPr>
          <w:p w14:paraId="07A6D069" w14:textId="77777777" w:rsidR="00D92A08" w:rsidRDefault="00D92A08" w:rsidP="00C85042"/>
        </w:tc>
        <w:tc>
          <w:tcPr>
            <w:tcW w:w="1620" w:type="dxa"/>
          </w:tcPr>
          <w:p w14:paraId="25960F95" w14:textId="77777777" w:rsidR="00D92A08" w:rsidRDefault="00D92A08" w:rsidP="00C85042"/>
        </w:tc>
        <w:tc>
          <w:tcPr>
            <w:tcW w:w="1620" w:type="dxa"/>
          </w:tcPr>
          <w:p w14:paraId="08E08CE4" w14:textId="77777777" w:rsidR="00D92A08" w:rsidRDefault="00D92A08" w:rsidP="00C85042"/>
        </w:tc>
        <w:tc>
          <w:tcPr>
            <w:tcW w:w="1440" w:type="dxa"/>
          </w:tcPr>
          <w:p w14:paraId="2989BE6D" w14:textId="77777777" w:rsidR="00D92A08" w:rsidRDefault="00D92A08" w:rsidP="00C85042"/>
        </w:tc>
        <w:tc>
          <w:tcPr>
            <w:tcW w:w="1440" w:type="dxa"/>
          </w:tcPr>
          <w:p w14:paraId="245B2CE6" w14:textId="77777777" w:rsidR="00D92A08" w:rsidRDefault="00D92A08" w:rsidP="00C85042"/>
        </w:tc>
        <w:tc>
          <w:tcPr>
            <w:tcW w:w="1440" w:type="dxa"/>
          </w:tcPr>
          <w:p w14:paraId="58D62A1A" w14:textId="77777777" w:rsidR="00D92A08" w:rsidRDefault="00D92A08" w:rsidP="00C85042"/>
        </w:tc>
        <w:tc>
          <w:tcPr>
            <w:tcW w:w="1980" w:type="dxa"/>
          </w:tcPr>
          <w:p w14:paraId="2B1A0A47" w14:textId="77777777" w:rsidR="00D92A08" w:rsidRDefault="00D92A08" w:rsidP="00C85042"/>
        </w:tc>
      </w:tr>
      <w:tr w:rsidR="00D92A08" w14:paraId="0BF2B564" w14:textId="77777777" w:rsidTr="00D92A08">
        <w:trPr>
          <w:trHeight w:val="890"/>
        </w:trPr>
        <w:tc>
          <w:tcPr>
            <w:tcW w:w="730" w:type="dxa"/>
          </w:tcPr>
          <w:p w14:paraId="73AB1711" w14:textId="77777777" w:rsidR="00D92A08" w:rsidRDefault="00D92A08" w:rsidP="00C85042">
            <w:r>
              <w:t>3</w:t>
            </w:r>
          </w:p>
        </w:tc>
        <w:tc>
          <w:tcPr>
            <w:tcW w:w="2438" w:type="dxa"/>
          </w:tcPr>
          <w:p w14:paraId="05A0E25D" w14:textId="77777777" w:rsidR="00D92A08" w:rsidRDefault="00D92A08" w:rsidP="00C85042"/>
        </w:tc>
        <w:tc>
          <w:tcPr>
            <w:tcW w:w="1620" w:type="dxa"/>
          </w:tcPr>
          <w:p w14:paraId="0818AE94" w14:textId="77777777" w:rsidR="00D92A08" w:rsidRDefault="00D92A08" w:rsidP="00C85042"/>
        </w:tc>
        <w:tc>
          <w:tcPr>
            <w:tcW w:w="1620" w:type="dxa"/>
          </w:tcPr>
          <w:p w14:paraId="35EE1E5C" w14:textId="77777777" w:rsidR="00D92A08" w:rsidRDefault="00D92A08" w:rsidP="00C85042"/>
        </w:tc>
        <w:tc>
          <w:tcPr>
            <w:tcW w:w="1440" w:type="dxa"/>
          </w:tcPr>
          <w:p w14:paraId="0B0F8AEA" w14:textId="77777777" w:rsidR="00D92A08" w:rsidRDefault="00D92A08" w:rsidP="00C85042"/>
        </w:tc>
        <w:tc>
          <w:tcPr>
            <w:tcW w:w="1440" w:type="dxa"/>
          </w:tcPr>
          <w:p w14:paraId="6E50DE2A" w14:textId="77777777" w:rsidR="00D92A08" w:rsidRDefault="00D92A08" w:rsidP="00C85042"/>
        </w:tc>
        <w:tc>
          <w:tcPr>
            <w:tcW w:w="1440" w:type="dxa"/>
          </w:tcPr>
          <w:p w14:paraId="2F67E313" w14:textId="77777777" w:rsidR="00D92A08" w:rsidRDefault="00D92A08" w:rsidP="00C85042"/>
        </w:tc>
        <w:tc>
          <w:tcPr>
            <w:tcW w:w="1980" w:type="dxa"/>
          </w:tcPr>
          <w:p w14:paraId="3F7F2672" w14:textId="77777777" w:rsidR="00D92A08" w:rsidRDefault="00D92A08" w:rsidP="00C85042"/>
        </w:tc>
      </w:tr>
      <w:tr w:rsidR="00D92A08" w14:paraId="7A6777A5" w14:textId="77777777" w:rsidTr="00D92A08">
        <w:trPr>
          <w:trHeight w:val="890"/>
        </w:trPr>
        <w:tc>
          <w:tcPr>
            <w:tcW w:w="730" w:type="dxa"/>
          </w:tcPr>
          <w:p w14:paraId="792565DC" w14:textId="77777777" w:rsidR="00D92A08" w:rsidRDefault="00D92A08" w:rsidP="00C85042">
            <w:r>
              <w:t>4</w:t>
            </w:r>
          </w:p>
        </w:tc>
        <w:tc>
          <w:tcPr>
            <w:tcW w:w="2438" w:type="dxa"/>
          </w:tcPr>
          <w:p w14:paraId="2AC1B364" w14:textId="77777777" w:rsidR="00D92A08" w:rsidRDefault="00D92A08" w:rsidP="00C85042"/>
        </w:tc>
        <w:tc>
          <w:tcPr>
            <w:tcW w:w="1620" w:type="dxa"/>
          </w:tcPr>
          <w:p w14:paraId="640BD094" w14:textId="77777777" w:rsidR="00D92A08" w:rsidRDefault="00D92A08" w:rsidP="00C85042"/>
        </w:tc>
        <w:tc>
          <w:tcPr>
            <w:tcW w:w="1620" w:type="dxa"/>
          </w:tcPr>
          <w:p w14:paraId="344DA205" w14:textId="77777777" w:rsidR="00D92A08" w:rsidRDefault="00D92A08" w:rsidP="00C85042"/>
        </w:tc>
        <w:tc>
          <w:tcPr>
            <w:tcW w:w="1440" w:type="dxa"/>
          </w:tcPr>
          <w:p w14:paraId="214D7502" w14:textId="77777777" w:rsidR="00D92A08" w:rsidRDefault="00D92A08" w:rsidP="00C85042"/>
        </w:tc>
        <w:tc>
          <w:tcPr>
            <w:tcW w:w="1440" w:type="dxa"/>
          </w:tcPr>
          <w:p w14:paraId="338E8360" w14:textId="77777777" w:rsidR="00D92A08" w:rsidRDefault="00D92A08" w:rsidP="00C85042"/>
        </w:tc>
        <w:tc>
          <w:tcPr>
            <w:tcW w:w="1440" w:type="dxa"/>
          </w:tcPr>
          <w:p w14:paraId="7D52D5CF" w14:textId="77777777" w:rsidR="00D92A08" w:rsidRDefault="00D92A08" w:rsidP="00C85042"/>
        </w:tc>
        <w:tc>
          <w:tcPr>
            <w:tcW w:w="1980" w:type="dxa"/>
          </w:tcPr>
          <w:p w14:paraId="6DE16187" w14:textId="77777777" w:rsidR="00D92A08" w:rsidRDefault="00D92A08" w:rsidP="00C85042"/>
        </w:tc>
      </w:tr>
      <w:tr w:rsidR="00D92A08" w14:paraId="132F6174" w14:textId="77777777" w:rsidTr="00D92A08">
        <w:trPr>
          <w:trHeight w:val="890"/>
        </w:trPr>
        <w:tc>
          <w:tcPr>
            <w:tcW w:w="730" w:type="dxa"/>
          </w:tcPr>
          <w:p w14:paraId="6E65DBAA" w14:textId="77777777" w:rsidR="00D92A08" w:rsidRDefault="00D92A08" w:rsidP="00C85042">
            <w:r>
              <w:t>5</w:t>
            </w:r>
          </w:p>
        </w:tc>
        <w:tc>
          <w:tcPr>
            <w:tcW w:w="2438" w:type="dxa"/>
          </w:tcPr>
          <w:p w14:paraId="54A90A28" w14:textId="77777777" w:rsidR="00D92A08" w:rsidRDefault="00D92A08" w:rsidP="00C85042"/>
        </w:tc>
        <w:tc>
          <w:tcPr>
            <w:tcW w:w="1620" w:type="dxa"/>
          </w:tcPr>
          <w:p w14:paraId="73F7950B" w14:textId="77777777" w:rsidR="00D92A08" w:rsidRDefault="00D92A08" w:rsidP="00C85042"/>
        </w:tc>
        <w:tc>
          <w:tcPr>
            <w:tcW w:w="1620" w:type="dxa"/>
          </w:tcPr>
          <w:p w14:paraId="7C1DB224" w14:textId="77777777" w:rsidR="00D92A08" w:rsidRDefault="00D92A08" w:rsidP="00C85042"/>
        </w:tc>
        <w:tc>
          <w:tcPr>
            <w:tcW w:w="1440" w:type="dxa"/>
          </w:tcPr>
          <w:p w14:paraId="1A4805B1" w14:textId="77777777" w:rsidR="00D92A08" w:rsidRDefault="00D92A08" w:rsidP="00C85042"/>
        </w:tc>
        <w:tc>
          <w:tcPr>
            <w:tcW w:w="1440" w:type="dxa"/>
          </w:tcPr>
          <w:p w14:paraId="580F1F75" w14:textId="77777777" w:rsidR="00D92A08" w:rsidRDefault="00D92A08" w:rsidP="00C85042"/>
        </w:tc>
        <w:tc>
          <w:tcPr>
            <w:tcW w:w="1440" w:type="dxa"/>
          </w:tcPr>
          <w:p w14:paraId="5736A245" w14:textId="77777777" w:rsidR="00D92A08" w:rsidRDefault="00D92A08" w:rsidP="00C85042"/>
        </w:tc>
        <w:tc>
          <w:tcPr>
            <w:tcW w:w="1980" w:type="dxa"/>
          </w:tcPr>
          <w:p w14:paraId="65FC17F1" w14:textId="77777777" w:rsidR="00D92A08" w:rsidRDefault="00D92A08" w:rsidP="00C85042"/>
        </w:tc>
      </w:tr>
      <w:tr w:rsidR="00D92A08" w14:paraId="66047B0F" w14:textId="77777777" w:rsidTr="00D92A08">
        <w:trPr>
          <w:trHeight w:val="890"/>
        </w:trPr>
        <w:tc>
          <w:tcPr>
            <w:tcW w:w="730" w:type="dxa"/>
          </w:tcPr>
          <w:p w14:paraId="1BBA5E02" w14:textId="77777777" w:rsidR="00D92A08" w:rsidRDefault="00D92A08" w:rsidP="00C85042">
            <w:r>
              <w:t>6</w:t>
            </w:r>
          </w:p>
        </w:tc>
        <w:tc>
          <w:tcPr>
            <w:tcW w:w="2438" w:type="dxa"/>
          </w:tcPr>
          <w:p w14:paraId="57B53569" w14:textId="77777777" w:rsidR="00D92A08" w:rsidRDefault="00D92A08" w:rsidP="00C85042"/>
        </w:tc>
        <w:tc>
          <w:tcPr>
            <w:tcW w:w="1620" w:type="dxa"/>
          </w:tcPr>
          <w:p w14:paraId="5DCEF04F" w14:textId="77777777" w:rsidR="00D92A08" w:rsidRDefault="00D92A08" w:rsidP="00C85042"/>
        </w:tc>
        <w:tc>
          <w:tcPr>
            <w:tcW w:w="1620" w:type="dxa"/>
          </w:tcPr>
          <w:p w14:paraId="66E5E781" w14:textId="77777777" w:rsidR="00D92A08" w:rsidRDefault="00D92A08" w:rsidP="00C85042"/>
        </w:tc>
        <w:tc>
          <w:tcPr>
            <w:tcW w:w="1440" w:type="dxa"/>
          </w:tcPr>
          <w:p w14:paraId="1CEF33C8" w14:textId="77777777" w:rsidR="00D92A08" w:rsidRDefault="00D92A08" w:rsidP="00C85042"/>
        </w:tc>
        <w:tc>
          <w:tcPr>
            <w:tcW w:w="1440" w:type="dxa"/>
          </w:tcPr>
          <w:p w14:paraId="1FA2330F" w14:textId="77777777" w:rsidR="00D92A08" w:rsidRDefault="00D92A08" w:rsidP="00C85042"/>
        </w:tc>
        <w:tc>
          <w:tcPr>
            <w:tcW w:w="1440" w:type="dxa"/>
          </w:tcPr>
          <w:p w14:paraId="2C8D9127" w14:textId="77777777" w:rsidR="00D92A08" w:rsidRDefault="00D92A08" w:rsidP="00C85042"/>
        </w:tc>
        <w:tc>
          <w:tcPr>
            <w:tcW w:w="1980" w:type="dxa"/>
          </w:tcPr>
          <w:p w14:paraId="4E0662AE" w14:textId="77777777" w:rsidR="00D92A08" w:rsidRDefault="00D92A08" w:rsidP="00C85042"/>
        </w:tc>
      </w:tr>
      <w:tr w:rsidR="00D92A08" w14:paraId="2FB99BDA" w14:textId="77777777" w:rsidTr="00D92A08">
        <w:trPr>
          <w:trHeight w:val="710"/>
        </w:trPr>
        <w:tc>
          <w:tcPr>
            <w:tcW w:w="730" w:type="dxa"/>
          </w:tcPr>
          <w:p w14:paraId="54F1E416" w14:textId="77777777" w:rsidR="00D92A08" w:rsidRDefault="00D92A08" w:rsidP="00C85042">
            <w:r>
              <w:t>7</w:t>
            </w:r>
          </w:p>
        </w:tc>
        <w:tc>
          <w:tcPr>
            <w:tcW w:w="2438" w:type="dxa"/>
          </w:tcPr>
          <w:p w14:paraId="5EC80093" w14:textId="77777777" w:rsidR="00D92A08" w:rsidRDefault="00D92A08" w:rsidP="00C85042"/>
        </w:tc>
        <w:tc>
          <w:tcPr>
            <w:tcW w:w="1620" w:type="dxa"/>
          </w:tcPr>
          <w:p w14:paraId="39CAE66A" w14:textId="77777777" w:rsidR="00D92A08" w:rsidRDefault="00D92A08" w:rsidP="00C85042"/>
        </w:tc>
        <w:tc>
          <w:tcPr>
            <w:tcW w:w="1620" w:type="dxa"/>
          </w:tcPr>
          <w:p w14:paraId="37F63046" w14:textId="77777777" w:rsidR="00D92A08" w:rsidRDefault="00D92A08" w:rsidP="00C85042"/>
        </w:tc>
        <w:tc>
          <w:tcPr>
            <w:tcW w:w="1440" w:type="dxa"/>
          </w:tcPr>
          <w:p w14:paraId="7AA6B702" w14:textId="77777777" w:rsidR="00D92A08" w:rsidRDefault="00D92A08" w:rsidP="00C85042"/>
        </w:tc>
        <w:tc>
          <w:tcPr>
            <w:tcW w:w="1440" w:type="dxa"/>
          </w:tcPr>
          <w:p w14:paraId="68C7AFCD" w14:textId="77777777" w:rsidR="00D92A08" w:rsidRDefault="00D92A08" w:rsidP="00C85042"/>
        </w:tc>
        <w:tc>
          <w:tcPr>
            <w:tcW w:w="1440" w:type="dxa"/>
          </w:tcPr>
          <w:p w14:paraId="4FB030DA" w14:textId="77777777" w:rsidR="00D92A08" w:rsidRDefault="00D92A08" w:rsidP="00C85042"/>
        </w:tc>
        <w:tc>
          <w:tcPr>
            <w:tcW w:w="1980" w:type="dxa"/>
          </w:tcPr>
          <w:p w14:paraId="354EEBD2" w14:textId="77777777" w:rsidR="00D92A08" w:rsidRDefault="00D92A08" w:rsidP="00C85042"/>
        </w:tc>
      </w:tr>
    </w:tbl>
    <w:p w14:paraId="7E9CB563" w14:textId="77777777" w:rsidR="00D92A08" w:rsidRDefault="00D92A08" w:rsidP="00C85042"/>
    <w:p w14:paraId="5CE783D6" w14:textId="77777777" w:rsidR="00D92A08" w:rsidRDefault="00D92A08" w:rsidP="00C85042"/>
    <w:p w14:paraId="38B97FBC" w14:textId="77777777" w:rsidR="00BB26E5" w:rsidRDefault="00BB26E5" w:rsidP="00C85042">
      <w:r>
        <w:t>Signature of the Applicant contractor</w:t>
      </w:r>
    </w:p>
    <w:p w14:paraId="3F6624B7" w14:textId="77777777" w:rsidR="00D92A08" w:rsidRDefault="00D92A08" w:rsidP="00C85042"/>
    <w:p w14:paraId="4C9B5D04" w14:textId="77777777" w:rsidR="00D92A08" w:rsidRDefault="00D92A08" w:rsidP="00C85042"/>
    <w:p w14:paraId="7F4C48CD" w14:textId="77777777" w:rsidR="00D92A08" w:rsidRDefault="00D92A08" w:rsidP="00C85042">
      <w:pPr>
        <w:sectPr w:rsidR="00D92A08" w:rsidSect="00D92A08">
          <w:pgSz w:w="15840" w:h="12240" w:orient="landscape" w:code="1"/>
          <w:pgMar w:top="0" w:right="1008" w:bottom="1440" w:left="1008" w:header="0" w:footer="0" w:gutter="0"/>
          <w:cols w:space="720"/>
          <w:docGrid w:linePitch="360"/>
        </w:sectPr>
      </w:pPr>
      <w:r>
        <w:br w:type="page"/>
      </w:r>
    </w:p>
    <w:p w14:paraId="2C91E552" w14:textId="77777777" w:rsidR="00D92A08" w:rsidRDefault="00D92A08" w:rsidP="00C85042"/>
    <w:p w14:paraId="74175693" w14:textId="77777777" w:rsidR="00D92A08" w:rsidRDefault="00D92A08" w:rsidP="00C85042">
      <w:r>
        <w:t>PROFORMA – 4</w:t>
      </w:r>
    </w:p>
    <w:p w14:paraId="3E6132CC" w14:textId="77777777" w:rsidR="00D92A08" w:rsidRDefault="00D92A08" w:rsidP="00C85042">
      <w:pPr>
        <w:rPr>
          <w:sz w:val="20"/>
        </w:rPr>
      </w:pPr>
      <w:r>
        <w:t>OTHER RELEVANT INFORMATION</w:t>
      </w:r>
    </w:p>
    <w:p w14:paraId="31E69D71" w14:textId="77777777" w:rsidR="00D92A08" w:rsidRDefault="00D92A08" w:rsidP="00C85042">
      <w:r>
        <w:t>WORK FORCE PERMANENTLY EMPLOYED</w:t>
      </w:r>
    </w:p>
    <w:p w14:paraId="7732D003" w14:textId="77777777" w:rsidR="00D92A08" w:rsidRDefault="00D92A08" w:rsidP="00C85042">
      <w:r>
        <w:t>TRADE</w:t>
      </w:r>
      <w:r>
        <w:tab/>
      </w:r>
      <w:r>
        <w:tab/>
      </w:r>
      <w:r>
        <w:tab/>
        <w:t>NOS.</w:t>
      </w:r>
    </w:p>
    <w:p w14:paraId="73630CBB" w14:textId="77777777" w:rsidR="00D92A08" w:rsidRDefault="00D92A08" w:rsidP="00C85042">
      <w:r>
        <w:t>______________________________________________________________________</w:t>
      </w:r>
      <w:r>
        <w:br/>
      </w:r>
      <w:r>
        <w:tab/>
        <w:t xml:space="preserve">    </w:t>
      </w:r>
    </w:p>
    <w:p w14:paraId="39EC55B3" w14:textId="77777777" w:rsidR="00D92A08" w:rsidRDefault="00BB26E5" w:rsidP="00C85042">
      <w:r>
        <w:t>Design Engineer</w:t>
      </w:r>
      <w:r w:rsidR="00D92A08">
        <w:t>……………………………………………………</w:t>
      </w:r>
    </w:p>
    <w:p w14:paraId="3AA07FEE" w14:textId="77777777" w:rsidR="00D92A08" w:rsidRDefault="00D92A08" w:rsidP="00C85042"/>
    <w:p w14:paraId="3A58A760" w14:textId="77777777" w:rsidR="00D92A08" w:rsidRDefault="00BB26E5" w:rsidP="00C85042">
      <w:r>
        <w:t>Electrical engineer</w:t>
      </w:r>
      <w:r w:rsidR="00D92A08">
        <w:t>……………………………………………………</w:t>
      </w:r>
    </w:p>
    <w:p w14:paraId="7619E683" w14:textId="77777777" w:rsidR="00D92A08" w:rsidRDefault="00D92A08" w:rsidP="00C85042"/>
    <w:p w14:paraId="5AAD2B38" w14:textId="77777777" w:rsidR="00D92A08" w:rsidRDefault="00BB26E5" w:rsidP="00C85042">
      <w:r>
        <w:t>Structural engineer</w:t>
      </w:r>
      <w:r w:rsidR="00D92A08">
        <w:t>……………………………………………………</w:t>
      </w:r>
    </w:p>
    <w:p w14:paraId="405FF875" w14:textId="77777777" w:rsidR="00D92A08" w:rsidRDefault="00D92A08" w:rsidP="00C85042"/>
    <w:p w14:paraId="3CCB76AC" w14:textId="77777777" w:rsidR="00D92A08" w:rsidRDefault="00D92A08" w:rsidP="00C85042">
      <w:r>
        <w:t>Others……………………………………………………</w:t>
      </w:r>
    </w:p>
    <w:p w14:paraId="649479FA" w14:textId="77777777" w:rsidR="00D92A08" w:rsidRDefault="00D92A08" w:rsidP="00C85042"/>
    <w:p w14:paraId="2F184F54" w14:textId="77777777" w:rsidR="00D92A08" w:rsidRDefault="00D92A08" w:rsidP="00C85042"/>
    <w:p w14:paraId="52A80562" w14:textId="77777777" w:rsidR="00D92A08" w:rsidRDefault="00D92A08" w:rsidP="00C85042">
      <w:r>
        <w:t>LIST OF MACHINES AND EQUIPMENTS</w:t>
      </w:r>
      <w:r w:rsidR="00BB26E5">
        <w:t xml:space="preserve"> AND SOFTWARE</w:t>
      </w:r>
      <w:r>
        <w:t xml:space="preserve"> </w:t>
      </w:r>
    </w:p>
    <w:p w14:paraId="12E35F77" w14:textId="77777777" w:rsidR="00D92A08" w:rsidRDefault="00D92A08" w:rsidP="00C85042">
      <w:r>
        <w:t>IN POSSESION OF THE FIRM</w:t>
      </w:r>
    </w:p>
    <w:p w14:paraId="37D20A0F" w14:textId="77777777" w:rsidR="00D92A08" w:rsidRDefault="00D92A08" w:rsidP="00C85042">
      <w:r>
        <w:t xml:space="preserve">  ………………………………………………………………………….</w:t>
      </w:r>
    </w:p>
    <w:p w14:paraId="0FD8B346" w14:textId="77777777" w:rsidR="00D92A08" w:rsidRDefault="00D92A08" w:rsidP="00C85042"/>
    <w:p w14:paraId="07624565" w14:textId="77777777" w:rsidR="00D92A08" w:rsidRDefault="00D92A08" w:rsidP="00C85042">
      <w:r>
        <w:t>ii) ………………………………………………………………………….</w:t>
      </w:r>
    </w:p>
    <w:p w14:paraId="600CF9AC" w14:textId="77777777" w:rsidR="00D92A08" w:rsidRDefault="00D92A08" w:rsidP="00C85042"/>
    <w:p w14:paraId="6CD32E59" w14:textId="77777777" w:rsidR="00D92A08" w:rsidRDefault="00D92A08" w:rsidP="00C85042"/>
    <w:p w14:paraId="7CA5F7A0" w14:textId="77777777" w:rsidR="00D92A08" w:rsidRDefault="00D92A08" w:rsidP="00C85042">
      <w:r>
        <w:t>iii) ………………………………………………………………………….</w:t>
      </w:r>
    </w:p>
    <w:p w14:paraId="0619B987" w14:textId="77777777" w:rsidR="00D92A08" w:rsidRDefault="00D92A08" w:rsidP="00C85042"/>
    <w:p w14:paraId="23EF2206" w14:textId="77777777" w:rsidR="00D92A08" w:rsidRDefault="00D92A08" w:rsidP="00C85042"/>
    <w:p w14:paraId="27F8F994" w14:textId="77777777" w:rsidR="00D92A08" w:rsidRDefault="00D92A08" w:rsidP="00C85042">
      <w:r>
        <w:t>iv) ………………………………………………………………………….</w:t>
      </w:r>
    </w:p>
    <w:p w14:paraId="158B5B7D" w14:textId="77777777" w:rsidR="00D92A08" w:rsidRDefault="00D92A08" w:rsidP="00C85042"/>
    <w:p w14:paraId="1E419125" w14:textId="77777777" w:rsidR="00D92A08" w:rsidRDefault="00D92A08" w:rsidP="00C85042"/>
    <w:p w14:paraId="5469FDE6" w14:textId="77777777" w:rsidR="00D92A08" w:rsidRDefault="00D92A08" w:rsidP="00C85042">
      <w:r>
        <w:t>v) ………………………………………………………………………….</w:t>
      </w:r>
    </w:p>
    <w:p w14:paraId="013E4902" w14:textId="77777777" w:rsidR="00D92A08" w:rsidRDefault="00D92A08" w:rsidP="00C85042"/>
    <w:p w14:paraId="4D838D25" w14:textId="77777777" w:rsidR="00D92A08" w:rsidRDefault="00D92A08" w:rsidP="00C85042"/>
    <w:p w14:paraId="4ACA9FDB" w14:textId="77777777" w:rsidR="00D92A08" w:rsidRDefault="00D92A08" w:rsidP="00C85042">
      <w:r>
        <w:t>vi) ………………………………………………………………………….</w:t>
      </w:r>
    </w:p>
    <w:p w14:paraId="5A636A93" w14:textId="77777777" w:rsidR="00D92A08" w:rsidRDefault="00D92A08" w:rsidP="00C85042"/>
    <w:p w14:paraId="32FC7753" w14:textId="77777777" w:rsidR="00D92A08" w:rsidRDefault="00D92A08" w:rsidP="00C85042"/>
    <w:p w14:paraId="1A7A708A" w14:textId="77777777" w:rsidR="00D92A08" w:rsidRDefault="00D92A08" w:rsidP="00C85042"/>
    <w:p w14:paraId="663C1940" w14:textId="77777777" w:rsidR="00D92A08" w:rsidRDefault="00D92A08" w:rsidP="00C85042"/>
    <w:p w14:paraId="2AA19227" w14:textId="77777777" w:rsidR="00D92A08" w:rsidRDefault="00D92A08" w:rsidP="00C85042"/>
    <w:p w14:paraId="1370BD35" w14:textId="77777777" w:rsidR="00D92A08" w:rsidRDefault="00D92A08" w:rsidP="00C85042"/>
    <w:p w14:paraId="67176854" w14:textId="77777777" w:rsidR="00D92A08" w:rsidRDefault="00D92A08" w:rsidP="00C85042"/>
    <w:p w14:paraId="080A42B3" w14:textId="77777777" w:rsidR="00D92A08" w:rsidRDefault="00D92A08" w:rsidP="00C85042"/>
    <w:p w14:paraId="0CAD7AE3" w14:textId="77777777" w:rsidR="00D92A08" w:rsidRDefault="00D92A08" w:rsidP="00C85042"/>
    <w:p w14:paraId="7650103B" w14:textId="77777777" w:rsidR="00D92A08" w:rsidRDefault="00D92A08" w:rsidP="00C85042"/>
    <w:p w14:paraId="788BA95B" w14:textId="77777777" w:rsidR="00D92A08" w:rsidRDefault="00D92A08" w:rsidP="00C85042"/>
    <w:p w14:paraId="20ED0710" w14:textId="77777777" w:rsidR="00D92A08" w:rsidRDefault="00D92A08" w:rsidP="00C85042"/>
    <w:p w14:paraId="4034C628" w14:textId="77777777" w:rsidR="00D92A08" w:rsidRDefault="00D92A08" w:rsidP="00C85042">
      <w:pPr>
        <w:sectPr w:rsidR="00D92A08" w:rsidSect="00D92A08">
          <w:pgSz w:w="12240" w:h="15840" w:code="1"/>
          <w:pgMar w:top="1008" w:right="1440" w:bottom="1008" w:left="1440" w:header="0" w:footer="0" w:gutter="0"/>
          <w:cols w:space="720"/>
          <w:docGrid w:linePitch="360"/>
        </w:sectPr>
      </w:pPr>
    </w:p>
    <w:p w14:paraId="43A2C219" w14:textId="77777777" w:rsidR="00D92A08" w:rsidRPr="00FC245D" w:rsidRDefault="00D92A08" w:rsidP="00C85042">
      <w:pPr>
        <w:rPr>
          <w:b/>
          <w:bCs/>
          <w:u w:val="single"/>
        </w:rPr>
      </w:pPr>
      <w:r w:rsidRPr="00FC245D">
        <w:rPr>
          <w:b/>
          <w:bCs/>
          <w:u w:val="single"/>
        </w:rPr>
        <w:lastRenderedPageBreak/>
        <w:t>List of Documents to be enclosed with application form.</w:t>
      </w:r>
    </w:p>
    <w:p w14:paraId="55FD238E" w14:textId="77777777" w:rsidR="00D92A08" w:rsidRDefault="00D92A08" w:rsidP="00C85042"/>
    <w:p w14:paraId="6B49DCB2" w14:textId="77777777" w:rsidR="00D92A08" w:rsidRDefault="00D92A08" w:rsidP="00C85042">
      <w:pPr>
        <w:pStyle w:val="ListParagraph"/>
        <w:numPr>
          <w:ilvl w:val="0"/>
          <w:numId w:val="38"/>
        </w:numPr>
        <w:spacing w:after="0" w:line="240" w:lineRule="auto"/>
        <w:ind w:left="0"/>
        <w:jc w:val="both"/>
      </w:pPr>
      <w:r>
        <w:t>Status of the Firm / Registration certificate</w:t>
      </w:r>
    </w:p>
    <w:p w14:paraId="0BA477E7" w14:textId="77777777" w:rsidR="00D92A08" w:rsidRDefault="00D92A08" w:rsidP="00C85042"/>
    <w:p w14:paraId="3F98874D" w14:textId="77777777" w:rsidR="00D92A08" w:rsidRDefault="00A31A15" w:rsidP="00C85042">
      <w:pPr>
        <w:pStyle w:val="ListParagraph"/>
        <w:numPr>
          <w:ilvl w:val="0"/>
          <w:numId w:val="38"/>
        </w:numPr>
        <w:spacing w:after="0" w:line="240" w:lineRule="auto"/>
        <w:ind w:left="0"/>
        <w:jc w:val="both"/>
      </w:pPr>
      <w:r>
        <w:t>GST</w:t>
      </w:r>
      <w:r w:rsidR="00D92A08">
        <w:t xml:space="preserve"> registration certificate</w:t>
      </w:r>
    </w:p>
    <w:p w14:paraId="598B5928" w14:textId="77777777" w:rsidR="00D92A08" w:rsidRDefault="00D92A08" w:rsidP="00C85042"/>
    <w:p w14:paraId="51E8389C" w14:textId="77777777" w:rsidR="00D92A08" w:rsidRDefault="00D92A08" w:rsidP="00C85042">
      <w:pPr>
        <w:pStyle w:val="ListParagraph"/>
        <w:numPr>
          <w:ilvl w:val="0"/>
          <w:numId w:val="38"/>
        </w:numPr>
        <w:spacing w:after="0" w:line="240" w:lineRule="auto"/>
        <w:ind w:left="0"/>
        <w:jc w:val="both"/>
      </w:pPr>
      <w:r>
        <w:t>Service tax registration certificate</w:t>
      </w:r>
    </w:p>
    <w:p w14:paraId="54D093C9" w14:textId="77777777" w:rsidR="00D92A08" w:rsidRDefault="00D92A08" w:rsidP="00C85042"/>
    <w:p w14:paraId="60C25B10" w14:textId="77777777" w:rsidR="00D92A08" w:rsidRDefault="00D92A08" w:rsidP="00C85042">
      <w:pPr>
        <w:pStyle w:val="ListParagraph"/>
        <w:numPr>
          <w:ilvl w:val="0"/>
          <w:numId w:val="38"/>
        </w:numPr>
        <w:spacing w:after="0" w:line="240" w:lineRule="auto"/>
        <w:ind w:left="0"/>
        <w:jc w:val="both"/>
      </w:pPr>
      <w:r>
        <w:t>Income tax registration certificate</w:t>
      </w:r>
    </w:p>
    <w:p w14:paraId="1B2C54E0" w14:textId="77777777" w:rsidR="00D92A08" w:rsidRDefault="00D92A08" w:rsidP="00C85042"/>
    <w:p w14:paraId="0EC0C39C" w14:textId="77777777" w:rsidR="00D92A08" w:rsidRDefault="00D92A08" w:rsidP="00C85042">
      <w:pPr>
        <w:pStyle w:val="ListParagraph"/>
        <w:numPr>
          <w:ilvl w:val="0"/>
          <w:numId w:val="39"/>
        </w:numPr>
        <w:spacing w:after="0" w:line="240" w:lineRule="auto"/>
        <w:ind w:left="0"/>
        <w:jc w:val="both"/>
      </w:pPr>
      <w:r>
        <w:t>Income Tax clearance certificate.</w:t>
      </w:r>
    </w:p>
    <w:p w14:paraId="141CEDEC" w14:textId="77777777" w:rsidR="00D92A08" w:rsidRDefault="00D92A08" w:rsidP="00C85042"/>
    <w:p w14:paraId="34E03DB1" w14:textId="77777777" w:rsidR="00D92A08" w:rsidRDefault="00D92A08" w:rsidP="00C85042">
      <w:pPr>
        <w:pStyle w:val="ListParagraph"/>
        <w:numPr>
          <w:ilvl w:val="0"/>
          <w:numId w:val="39"/>
        </w:numPr>
        <w:spacing w:after="0" w:line="240" w:lineRule="auto"/>
        <w:ind w:left="0"/>
        <w:jc w:val="both"/>
      </w:pPr>
      <w:r>
        <w:t>EPF registration certificate</w:t>
      </w:r>
    </w:p>
    <w:p w14:paraId="19AB89AB" w14:textId="77777777" w:rsidR="00D92A08" w:rsidRDefault="00D92A08" w:rsidP="00C85042"/>
    <w:p w14:paraId="64CD1AD8" w14:textId="77777777" w:rsidR="00D92A08" w:rsidRDefault="00D92A08" w:rsidP="00C85042">
      <w:pPr>
        <w:pStyle w:val="ListParagraph"/>
        <w:numPr>
          <w:ilvl w:val="0"/>
          <w:numId w:val="39"/>
        </w:numPr>
        <w:spacing w:after="0" w:line="240" w:lineRule="auto"/>
        <w:ind w:left="0"/>
        <w:jc w:val="both"/>
      </w:pPr>
      <w:r>
        <w:t>Proforma-I</w:t>
      </w:r>
    </w:p>
    <w:p w14:paraId="2B8BB360" w14:textId="77777777" w:rsidR="00D92A08" w:rsidRDefault="00D92A08" w:rsidP="00C85042"/>
    <w:p w14:paraId="296D3AB9" w14:textId="77777777" w:rsidR="00D92A08" w:rsidRDefault="00D92A08" w:rsidP="00C85042">
      <w:pPr>
        <w:pStyle w:val="ListParagraph"/>
        <w:numPr>
          <w:ilvl w:val="0"/>
          <w:numId w:val="39"/>
        </w:numPr>
        <w:spacing w:after="0" w:line="240" w:lineRule="auto"/>
        <w:ind w:left="0"/>
        <w:jc w:val="both"/>
      </w:pPr>
      <w:r>
        <w:t>Proforma-II</w:t>
      </w:r>
    </w:p>
    <w:p w14:paraId="5E72A4AB" w14:textId="77777777" w:rsidR="00D92A08" w:rsidRDefault="00D92A08" w:rsidP="00C85042"/>
    <w:p w14:paraId="6F242FAD" w14:textId="77777777" w:rsidR="00D92A08" w:rsidRDefault="00D92A08" w:rsidP="00C85042">
      <w:pPr>
        <w:pStyle w:val="ListParagraph"/>
        <w:numPr>
          <w:ilvl w:val="0"/>
          <w:numId w:val="39"/>
        </w:numPr>
        <w:spacing w:after="0" w:line="240" w:lineRule="auto"/>
        <w:ind w:left="0"/>
        <w:jc w:val="both"/>
      </w:pPr>
      <w:r>
        <w:t>Proforma-III</w:t>
      </w:r>
    </w:p>
    <w:p w14:paraId="5A45EDD7" w14:textId="77777777" w:rsidR="00D92A08" w:rsidRDefault="00D92A08" w:rsidP="00C85042"/>
    <w:p w14:paraId="47C243D2" w14:textId="77777777" w:rsidR="00D92A08" w:rsidRDefault="00D92A08" w:rsidP="00C85042">
      <w:pPr>
        <w:pStyle w:val="ListParagraph"/>
        <w:numPr>
          <w:ilvl w:val="0"/>
          <w:numId w:val="39"/>
        </w:numPr>
        <w:spacing w:after="0" w:line="240" w:lineRule="auto"/>
        <w:ind w:left="0"/>
        <w:jc w:val="both"/>
      </w:pPr>
      <w:r>
        <w:t>Proforma-IV</w:t>
      </w:r>
    </w:p>
    <w:p w14:paraId="02B0ACA7" w14:textId="77777777" w:rsidR="00D92A08" w:rsidRDefault="00D92A08" w:rsidP="00C85042"/>
    <w:p w14:paraId="72F325A5" w14:textId="72FF9717" w:rsidR="00D92A08" w:rsidRDefault="00D92A08" w:rsidP="00C85042">
      <w:pPr>
        <w:pStyle w:val="ListParagraph"/>
        <w:numPr>
          <w:ilvl w:val="0"/>
          <w:numId w:val="39"/>
        </w:numPr>
        <w:spacing w:after="0" w:line="240" w:lineRule="auto"/>
        <w:ind w:left="0"/>
        <w:jc w:val="both"/>
      </w:pPr>
      <w:r>
        <w:t>Photograph of major work executed.</w:t>
      </w:r>
      <w:r w:rsidRPr="00320F36">
        <w:t xml:space="preserve"> </w:t>
      </w:r>
      <w:r>
        <w:t xml:space="preserve">Completion certificates from clients / architects </w:t>
      </w:r>
      <w:proofErr w:type="gramStart"/>
      <w:r>
        <w:t>for  similar</w:t>
      </w:r>
      <w:proofErr w:type="gramEnd"/>
      <w:r>
        <w:t xml:space="preserve"> jobs</w:t>
      </w:r>
      <w:r w:rsidR="00CE0DEE">
        <w:t>.</w:t>
      </w:r>
      <w:r>
        <w:t xml:space="preserve">  </w:t>
      </w:r>
    </w:p>
    <w:p w14:paraId="74F821C6" w14:textId="77777777" w:rsidR="00D92A08" w:rsidRDefault="00D92A08" w:rsidP="00C85042">
      <w:pPr>
        <w:pStyle w:val="ListParagraph"/>
        <w:numPr>
          <w:ilvl w:val="0"/>
          <w:numId w:val="39"/>
        </w:numPr>
        <w:spacing w:after="0" w:line="240" w:lineRule="auto"/>
        <w:ind w:left="0"/>
        <w:jc w:val="both"/>
      </w:pPr>
      <w:r>
        <w:t>Solvency certificate from bank</w:t>
      </w:r>
    </w:p>
    <w:p w14:paraId="6E34AC6D" w14:textId="77777777" w:rsidR="00D92A08" w:rsidRDefault="00D92A08" w:rsidP="00C85042"/>
    <w:p w14:paraId="75C7C968" w14:textId="77777777" w:rsidR="00D92A08" w:rsidRDefault="00D92A08" w:rsidP="00C85042">
      <w:pPr>
        <w:pStyle w:val="ListParagraph"/>
        <w:numPr>
          <w:ilvl w:val="0"/>
          <w:numId w:val="39"/>
        </w:numPr>
        <w:spacing w:after="0" w:line="240" w:lineRule="auto"/>
        <w:ind w:left="0"/>
        <w:jc w:val="both"/>
      </w:pPr>
      <w:r>
        <w:t>Turn over certificate from Charted Accounted.</w:t>
      </w:r>
    </w:p>
    <w:p w14:paraId="0C8685B5" w14:textId="77777777" w:rsidR="00D92A08" w:rsidRDefault="00D92A08" w:rsidP="00C85042"/>
    <w:p w14:paraId="1FC42C06" w14:textId="77777777" w:rsidR="00D92A08" w:rsidRDefault="00D92A08" w:rsidP="00C85042">
      <w:pPr>
        <w:pStyle w:val="ListParagraph"/>
        <w:numPr>
          <w:ilvl w:val="0"/>
          <w:numId w:val="39"/>
        </w:numPr>
        <w:spacing w:after="0" w:line="240" w:lineRule="auto"/>
        <w:ind w:left="0"/>
        <w:jc w:val="both"/>
      </w:pPr>
      <w:r>
        <w:t>Three years balance sheet.</w:t>
      </w:r>
    </w:p>
    <w:p w14:paraId="43D9AFA8" w14:textId="77777777" w:rsidR="00D92A08" w:rsidRDefault="00D92A08" w:rsidP="00C85042"/>
    <w:p w14:paraId="113492D5" w14:textId="77777777" w:rsidR="00D92A08" w:rsidRDefault="00D92A08" w:rsidP="00C85042">
      <w:pPr>
        <w:pStyle w:val="ListParagraph"/>
        <w:numPr>
          <w:ilvl w:val="0"/>
          <w:numId w:val="39"/>
        </w:numPr>
        <w:spacing w:after="0" w:line="240" w:lineRule="auto"/>
        <w:ind w:left="0"/>
        <w:jc w:val="both"/>
      </w:pPr>
      <w:r>
        <w:t>Financial Standing Certificate from Charted Accountant</w:t>
      </w:r>
    </w:p>
    <w:p w14:paraId="28F19DD8" w14:textId="77777777" w:rsidR="00D92A08" w:rsidRDefault="00D92A08" w:rsidP="00C85042">
      <w:pPr>
        <w:pStyle w:val="ListParagraph"/>
        <w:ind w:left="0"/>
      </w:pPr>
    </w:p>
    <w:p w14:paraId="58411E3D" w14:textId="77777777" w:rsidR="00D92A08" w:rsidRDefault="00D92A08" w:rsidP="00C85042">
      <w:pPr>
        <w:pStyle w:val="ListParagraph"/>
        <w:numPr>
          <w:ilvl w:val="0"/>
          <w:numId w:val="39"/>
        </w:numPr>
        <w:spacing w:after="0" w:line="240" w:lineRule="auto"/>
        <w:ind w:left="0"/>
        <w:jc w:val="both"/>
      </w:pPr>
      <w:r>
        <w:t xml:space="preserve">Memorandum of association in case of partnership / limited   company.  </w:t>
      </w:r>
    </w:p>
    <w:p w14:paraId="553201E5" w14:textId="77777777" w:rsidR="00D92A08" w:rsidRDefault="00D92A08" w:rsidP="00C85042"/>
    <w:p w14:paraId="7A7F9211" w14:textId="4491DB8A" w:rsidR="00D92A08" w:rsidRDefault="00D92A08" w:rsidP="00C85042">
      <w:pPr>
        <w:pStyle w:val="ListParagraph"/>
        <w:numPr>
          <w:ilvl w:val="0"/>
          <w:numId w:val="39"/>
        </w:numPr>
        <w:spacing w:after="0" w:line="240" w:lineRule="auto"/>
        <w:ind w:left="0"/>
        <w:jc w:val="both"/>
      </w:pPr>
      <w:r>
        <w:t xml:space="preserve">Demand draft </w:t>
      </w:r>
      <w:r w:rsidR="0016292A">
        <w:t>Rs.</w:t>
      </w:r>
      <w:r w:rsidR="00C14A3D">
        <w:t>2</w:t>
      </w:r>
      <w:r>
        <w:t xml:space="preserve">000/- in favour of Central Bank of India payable at </w:t>
      </w:r>
      <w:r w:rsidR="00C27965">
        <w:t>Chennai</w:t>
      </w:r>
      <w:r>
        <w:t>.</w:t>
      </w:r>
    </w:p>
    <w:p w14:paraId="0B139B41" w14:textId="77777777" w:rsidR="00D92A08" w:rsidRDefault="00D92A08" w:rsidP="00C85042"/>
    <w:p w14:paraId="0A37B082" w14:textId="77777777" w:rsidR="00D92A08" w:rsidRDefault="00D92A08" w:rsidP="00C85042"/>
    <w:p w14:paraId="157B1EEE" w14:textId="77777777" w:rsidR="00D92A08" w:rsidRDefault="00D92A08" w:rsidP="00C85042"/>
    <w:p w14:paraId="2F5E50AD" w14:textId="77777777" w:rsidR="00D92A08" w:rsidRDefault="00D92A08" w:rsidP="00C85042"/>
    <w:p w14:paraId="5049C9E0" w14:textId="77777777" w:rsidR="00D92A08" w:rsidRDefault="00D92A08" w:rsidP="00C85042"/>
    <w:p w14:paraId="39D265BA" w14:textId="77777777" w:rsidR="00D92A08" w:rsidRDefault="00D92A08" w:rsidP="00C85042"/>
    <w:p w14:paraId="579551C2" w14:textId="77777777" w:rsidR="00D92A08" w:rsidRDefault="00D92A08" w:rsidP="00C85042"/>
    <w:p w14:paraId="166E5A5E" w14:textId="77777777" w:rsidR="00D92A08" w:rsidRDefault="00D92A08" w:rsidP="00C85042"/>
    <w:p w14:paraId="228D884A" w14:textId="77777777" w:rsidR="00D92A08" w:rsidRDefault="00D92A08" w:rsidP="00C85042"/>
    <w:p w14:paraId="2AB244F1" w14:textId="77777777" w:rsidR="00D92A08" w:rsidRDefault="00D92A08" w:rsidP="00C85042"/>
    <w:p w14:paraId="140BA506" w14:textId="77777777" w:rsidR="00D92A08" w:rsidRDefault="00D92A08" w:rsidP="00C85042"/>
    <w:p w14:paraId="1DC697FF" w14:textId="77777777" w:rsidR="00D92A08" w:rsidRDefault="00D92A08" w:rsidP="00C85042"/>
    <w:p w14:paraId="66C1C9AE" w14:textId="77777777" w:rsidR="00D92A08" w:rsidRDefault="00D92A08" w:rsidP="00C85042"/>
    <w:p w14:paraId="52544384" w14:textId="77777777" w:rsidR="00CE0DEE" w:rsidRDefault="00CE0DEE" w:rsidP="00C85042"/>
    <w:p w14:paraId="05AF0A08" w14:textId="77777777" w:rsidR="00CE0DEE" w:rsidRDefault="00CE0DEE" w:rsidP="00C85042"/>
    <w:p w14:paraId="33631352" w14:textId="77777777" w:rsidR="00D92A08" w:rsidRDefault="00D92A08" w:rsidP="00C85042">
      <w:pPr>
        <w:jc w:val="center"/>
        <w:rPr>
          <w:b/>
          <w:bCs/>
          <w:color w:val="000000"/>
          <w:u w:val="single"/>
        </w:rPr>
      </w:pPr>
    </w:p>
    <w:p w14:paraId="7AE8F4F8" w14:textId="77777777" w:rsidR="005B54E9" w:rsidRDefault="005B54E9" w:rsidP="00C85042">
      <w:pPr>
        <w:jc w:val="center"/>
        <w:rPr>
          <w:b/>
          <w:bCs/>
          <w:color w:val="000000"/>
          <w:u w:val="single"/>
        </w:rPr>
      </w:pPr>
      <w:r>
        <w:rPr>
          <w:b/>
          <w:bCs/>
          <w:color w:val="000000"/>
          <w:u w:val="single"/>
        </w:rPr>
        <w:lastRenderedPageBreak/>
        <w:t>GENERAL CONDITIONS</w:t>
      </w:r>
    </w:p>
    <w:p w14:paraId="560AD989" w14:textId="77777777" w:rsidR="005B54E9" w:rsidRDefault="005B54E9" w:rsidP="00C85042">
      <w:pPr>
        <w:jc w:val="center"/>
        <w:rPr>
          <w:color w:val="000000"/>
        </w:rPr>
      </w:pPr>
    </w:p>
    <w:p w14:paraId="794837F4" w14:textId="5BF9F07B" w:rsidR="008D6F1E" w:rsidRDefault="008D6F1E" w:rsidP="00C85042">
      <w:pPr>
        <w:numPr>
          <w:ilvl w:val="0"/>
          <w:numId w:val="16"/>
        </w:numPr>
        <w:spacing w:line="276" w:lineRule="auto"/>
        <w:ind w:left="0"/>
        <w:jc w:val="both"/>
        <w:rPr>
          <w:b/>
          <w:bCs/>
        </w:rPr>
      </w:pPr>
      <w:r w:rsidRPr="0009231F">
        <w:rPr>
          <w:b/>
          <w:bCs/>
        </w:rPr>
        <w:t>Prior to submission of tenders, it is mandatory for contractors to visit the location of said work preferably within weeks’ time from issuance of tender document and to become well acquainted with the nature, scope, extent, location, working condition etc. of the work. They will inspect the site, study the drawing details specifications and obtain all required clarifications from the department.</w:t>
      </w:r>
      <w:r>
        <w:rPr>
          <w:b/>
          <w:bCs/>
        </w:rPr>
        <w:t xml:space="preserve"> Submission of bids without site visit </w:t>
      </w:r>
      <w:r w:rsidR="0016292A">
        <w:rPr>
          <w:b/>
          <w:bCs/>
        </w:rPr>
        <w:t>may</w:t>
      </w:r>
      <w:r>
        <w:rPr>
          <w:b/>
          <w:bCs/>
        </w:rPr>
        <w:t xml:space="preserve"> not be acceptable.</w:t>
      </w:r>
    </w:p>
    <w:p w14:paraId="62978E04" w14:textId="77777777" w:rsidR="005B54E9" w:rsidRDefault="005B54E9" w:rsidP="00C85042">
      <w:pPr>
        <w:numPr>
          <w:ilvl w:val="0"/>
          <w:numId w:val="16"/>
        </w:numPr>
        <w:spacing w:line="276" w:lineRule="auto"/>
        <w:ind w:left="0"/>
        <w:jc w:val="both"/>
        <w:rPr>
          <w:color w:val="000000"/>
        </w:rPr>
      </w:pPr>
      <w:r>
        <w:rPr>
          <w:color w:val="000000"/>
        </w:rPr>
        <w:t>Item to be carried out are listed in the attached schedule of quantities.   Bank reserves the right to add/omit any items /partly or fully without giving any reasons.  The rate for any new item introduced shall be settled by the Bank after getting necessary rate analysis from the successful bidder.</w:t>
      </w:r>
    </w:p>
    <w:p w14:paraId="6B300B63" w14:textId="77777777" w:rsidR="005B54E9" w:rsidRPr="005B4117" w:rsidRDefault="005B54E9" w:rsidP="00C85042">
      <w:pPr>
        <w:pStyle w:val="ListParagraph"/>
        <w:numPr>
          <w:ilvl w:val="0"/>
          <w:numId w:val="16"/>
        </w:numPr>
        <w:spacing w:after="0"/>
        <w:ind w:left="0"/>
        <w:jc w:val="both"/>
        <w:rPr>
          <w:color w:val="000000"/>
        </w:rPr>
      </w:pPr>
      <w:r w:rsidRPr="005B4117">
        <w:rPr>
          <w:rFonts w:ascii="Times New Roman" w:eastAsia="Times New Roman" w:hAnsi="Times New Roman" w:cs="Times New Roman"/>
          <w:color w:val="000000"/>
          <w:sz w:val="24"/>
          <w:szCs w:val="24"/>
          <w:lang w:eastAsia="ar-SA" w:bidi="ar-SA"/>
        </w:rPr>
        <w:t>The extra and deviated item rates shall be settled by a rate analysis wher</w:t>
      </w:r>
      <w:r>
        <w:rPr>
          <w:rFonts w:ascii="Times New Roman" w:eastAsia="Times New Roman" w:hAnsi="Times New Roman" w:cs="Times New Roman"/>
          <w:color w:val="000000"/>
          <w:sz w:val="24"/>
          <w:szCs w:val="24"/>
          <w:lang w:eastAsia="ar-SA" w:bidi="ar-SA"/>
        </w:rPr>
        <w:t>ein a gross profit (</w:t>
      </w:r>
      <w:r w:rsidRPr="005B4117">
        <w:rPr>
          <w:rFonts w:ascii="Times New Roman" w:eastAsia="Times New Roman" w:hAnsi="Times New Roman" w:cs="Times New Roman"/>
          <w:color w:val="000000"/>
          <w:sz w:val="24"/>
          <w:szCs w:val="24"/>
          <w:lang w:eastAsia="ar-SA" w:bidi="ar-SA"/>
        </w:rPr>
        <w:t xml:space="preserve">inclusive of overheads) of 15% of total cost of material + </w:t>
      </w:r>
      <w:r w:rsidR="006C5871" w:rsidRPr="005B4117">
        <w:rPr>
          <w:rFonts w:ascii="Times New Roman" w:eastAsia="Times New Roman" w:hAnsi="Times New Roman" w:cs="Times New Roman"/>
          <w:color w:val="000000"/>
          <w:sz w:val="24"/>
          <w:szCs w:val="24"/>
          <w:lang w:eastAsia="ar-SA" w:bidi="ar-SA"/>
        </w:rPr>
        <w:t>Labor</w:t>
      </w:r>
      <w:r w:rsidRPr="005B4117">
        <w:rPr>
          <w:rFonts w:ascii="Times New Roman" w:eastAsia="Times New Roman" w:hAnsi="Times New Roman" w:cs="Times New Roman"/>
          <w:color w:val="000000"/>
          <w:sz w:val="24"/>
          <w:szCs w:val="24"/>
          <w:lang w:eastAsia="ar-SA" w:bidi="ar-SA"/>
        </w:rPr>
        <w:t xml:space="preserve"> shall be paid, Cost of material being supported by vouchers and </w:t>
      </w:r>
      <w:r w:rsidR="006C5871" w:rsidRPr="005B4117">
        <w:rPr>
          <w:rFonts w:ascii="Times New Roman" w:eastAsia="Times New Roman" w:hAnsi="Times New Roman" w:cs="Times New Roman"/>
          <w:color w:val="000000"/>
          <w:sz w:val="24"/>
          <w:szCs w:val="24"/>
          <w:lang w:eastAsia="ar-SA" w:bidi="ar-SA"/>
        </w:rPr>
        <w:t>labor</w:t>
      </w:r>
      <w:r w:rsidRPr="005B4117">
        <w:rPr>
          <w:rFonts w:ascii="Times New Roman" w:eastAsia="Times New Roman" w:hAnsi="Times New Roman" w:cs="Times New Roman"/>
          <w:color w:val="000000"/>
          <w:sz w:val="24"/>
          <w:szCs w:val="24"/>
          <w:lang w:eastAsia="ar-SA" w:bidi="ar-SA"/>
        </w:rPr>
        <w:t xml:space="preserve"> estimated as per approved norms or as per actual, if norms are not available.</w:t>
      </w:r>
    </w:p>
    <w:p w14:paraId="2D31D04C" w14:textId="77777777" w:rsidR="005B54E9" w:rsidRPr="005B4117" w:rsidRDefault="005B54E9" w:rsidP="00C85042">
      <w:pPr>
        <w:pStyle w:val="ListParagraph"/>
        <w:numPr>
          <w:ilvl w:val="0"/>
          <w:numId w:val="16"/>
        </w:numPr>
        <w:spacing w:after="0"/>
        <w:ind w:left="0"/>
        <w:jc w:val="both"/>
        <w:rPr>
          <w:rFonts w:ascii="Times New Roman" w:eastAsia="Times New Roman" w:hAnsi="Times New Roman" w:cs="Times New Roman"/>
          <w:color w:val="000000"/>
          <w:sz w:val="24"/>
          <w:szCs w:val="24"/>
          <w:lang w:eastAsia="ar-SA" w:bidi="ar-SA"/>
        </w:rPr>
      </w:pPr>
      <w:r w:rsidRPr="005B4117">
        <w:rPr>
          <w:rFonts w:ascii="Times New Roman" w:eastAsia="Times New Roman" w:hAnsi="Times New Roman" w:cs="Times New Roman"/>
          <w:color w:val="000000"/>
          <w:sz w:val="24"/>
          <w:szCs w:val="24"/>
          <w:lang w:eastAsia="ar-SA" w:bidi="ar-SA"/>
        </w:rPr>
        <w:t xml:space="preserve">The quantities contained in the scheduled are only approximate/ notional and may vary, for which no extra compensation will be paid to the contractors. They are meant only for tendering purpose, so that a common base is available for comparison. The work actually done will be measured as </w:t>
      </w:r>
      <w:r w:rsidR="00F72F85" w:rsidRPr="00F72F85">
        <w:rPr>
          <w:rFonts w:ascii="Times New Roman" w:eastAsia="Times New Roman" w:hAnsi="Times New Roman" w:cs="Times New Roman"/>
          <w:sz w:val="24"/>
          <w:szCs w:val="24"/>
          <w:lang w:eastAsia="ar-SA" w:bidi="ar-SA"/>
        </w:rPr>
        <w:t>per actual</w:t>
      </w:r>
      <w:r w:rsidRPr="00F72F85">
        <w:rPr>
          <w:rFonts w:ascii="Times New Roman" w:eastAsia="Times New Roman" w:hAnsi="Times New Roman" w:cs="Times New Roman"/>
          <w:sz w:val="24"/>
          <w:szCs w:val="24"/>
          <w:lang w:eastAsia="ar-SA" w:bidi="ar-SA"/>
        </w:rPr>
        <w:t xml:space="preserve"> </w:t>
      </w:r>
      <w:r w:rsidRPr="005B4117">
        <w:rPr>
          <w:rFonts w:ascii="Times New Roman" w:eastAsia="Times New Roman" w:hAnsi="Times New Roman" w:cs="Times New Roman"/>
          <w:color w:val="000000"/>
          <w:sz w:val="24"/>
          <w:szCs w:val="24"/>
          <w:lang w:eastAsia="ar-SA" w:bidi="ar-SA"/>
        </w:rPr>
        <w:t>and paid for, as mentioned above.</w:t>
      </w:r>
    </w:p>
    <w:p w14:paraId="6B10CCD9" w14:textId="77777777" w:rsidR="005B54E9" w:rsidRDefault="005B54E9" w:rsidP="00C85042">
      <w:pPr>
        <w:numPr>
          <w:ilvl w:val="0"/>
          <w:numId w:val="16"/>
        </w:numPr>
        <w:spacing w:line="276" w:lineRule="auto"/>
        <w:ind w:left="0"/>
        <w:jc w:val="both"/>
        <w:rPr>
          <w:color w:val="000000"/>
        </w:rPr>
      </w:pPr>
      <w:r>
        <w:rPr>
          <w:color w:val="000000"/>
        </w:rPr>
        <w:t xml:space="preserve">The contractor shall at his own expenses rectify the unsatisfactory works within 7 days from the date of intimation.  In case of failure to do so, Bank reserves the right to carry out the work through any other agency/agencies and such expenditure will be recovered from the Contractor in due course of time. </w:t>
      </w:r>
    </w:p>
    <w:p w14:paraId="7E8F877B" w14:textId="77777777" w:rsidR="005B54E9" w:rsidRDefault="005B54E9" w:rsidP="00C85042">
      <w:pPr>
        <w:numPr>
          <w:ilvl w:val="0"/>
          <w:numId w:val="16"/>
        </w:numPr>
        <w:spacing w:line="276" w:lineRule="auto"/>
        <w:ind w:left="0"/>
        <w:jc w:val="both"/>
        <w:rPr>
          <w:color w:val="000000"/>
        </w:rPr>
      </w:pPr>
      <w:r>
        <w:rPr>
          <w:color w:val="000000"/>
        </w:rPr>
        <w:t xml:space="preserve">All soil filth; rubbish and other objectionable materials shall be at once carted away out of the premises as per local authority’s rules in force, if any, at his own cost and expenditure.  In absence of above, the Bank may do at the Contractor’s risk and cost.  </w:t>
      </w:r>
    </w:p>
    <w:p w14:paraId="634D7431" w14:textId="77777777" w:rsidR="005B54E9" w:rsidRDefault="005B54E9" w:rsidP="00C85042">
      <w:pPr>
        <w:numPr>
          <w:ilvl w:val="0"/>
          <w:numId w:val="16"/>
        </w:numPr>
        <w:spacing w:line="276" w:lineRule="auto"/>
        <w:ind w:left="0"/>
        <w:jc w:val="both"/>
        <w:rPr>
          <w:color w:val="000000"/>
        </w:rPr>
      </w:pPr>
      <w:r>
        <w:rPr>
          <w:color w:val="000000"/>
        </w:rPr>
        <w:t xml:space="preserve">The Bank does not bind itself to accept the lowest or any tender and reserves itself the right to accept/reject any or all the tenders without assigning any reasons for doing so. </w:t>
      </w:r>
    </w:p>
    <w:p w14:paraId="2D6F550B" w14:textId="77777777" w:rsidR="005B54E9" w:rsidRDefault="005B54E9" w:rsidP="00C85042">
      <w:pPr>
        <w:numPr>
          <w:ilvl w:val="0"/>
          <w:numId w:val="16"/>
        </w:numPr>
        <w:spacing w:line="276" w:lineRule="auto"/>
        <w:ind w:left="0"/>
        <w:jc w:val="both"/>
        <w:rPr>
          <w:color w:val="000000"/>
        </w:rPr>
      </w:pPr>
      <w:r>
        <w:rPr>
          <w:color w:val="000000"/>
        </w:rPr>
        <w:t xml:space="preserve">The rates quoted in the tender should include all charges for material, </w:t>
      </w:r>
      <w:r w:rsidR="006C5871">
        <w:rPr>
          <w:color w:val="000000"/>
        </w:rPr>
        <w:t>labor</w:t>
      </w:r>
      <w:r>
        <w:rPr>
          <w:color w:val="000000"/>
        </w:rPr>
        <w:t xml:space="preserve">, transportation and taxes, if any etc. and bank shall not be responsible for any other </w:t>
      </w:r>
      <w:r w:rsidR="00015545" w:rsidRPr="00F72F85">
        <w:t>incidental</w:t>
      </w:r>
      <w:r w:rsidR="00015545">
        <w:rPr>
          <w:color w:val="000000"/>
        </w:rPr>
        <w:t xml:space="preserve"> </w:t>
      </w:r>
      <w:r>
        <w:rPr>
          <w:color w:val="000000"/>
        </w:rPr>
        <w:t>expenses in this connection.</w:t>
      </w:r>
    </w:p>
    <w:p w14:paraId="231E4749" w14:textId="77777777" w:rsidR="00B91F7F" w:rsidRPr="00B91F7F" w:rsidRDefault="00B91F7F" w:rsidP="00C85042">
      <w:pPr>
        <w:numPr>
          <w:ilvl w:val="0"/>
          <w:numId w:val="16"/>
        </w:numPr>
        <w:spacing w:line="276" w:lineRule="auto"/>
        <w:ind w:left="0"/>
        <w:jc w:val="both"/>
      </w:pPr>
      <w:r>
        <w:t xml:space="preserve">The Rates shall be firm and fixed and shall not be subject to any change, variation in price of materials and </w:t>
      </w:r>
      <w:r w:rsidR="006C5871">
        <w:t>labor</w:t>
      </w:r>
      <w:r>
        <w:t xml:space="preserve">, </w:t>
      </w:r>
      <w:r w:rsidR="006C5871">
        <w:t>labor</w:t>
      </w:r>
      <w:r>
        <w:t xml:space="preserve"> strikes whatsoever and shall hold good till completion of work. No escalation shall be payable for price variation and / or changes in tax structure.</w:t>
      </w:r>
    </w:p>
    <w:p w14:paraId="5BA18F83" w14:textId="48E11EA3" w:rsidR="005B54E9" w:rsidRPr="004113B9" w:rsidRDefault="004113B9" w:rsidP="00C85042">
      <w:pPr>
        <w:pStyle w:val="ListParagraph"/>
        <w:numPr>
          <w:ilvl w:val="0"/>
          <w:numId w:val="16"/>
        </w:numPr>
        <w:spacing w:after="0"/>
        <w:ind w:left="0"/>
        <w:jc w:val="both"/>
        <w:rPr>
          <w:rFonts w:ascii="Times New Roman" w:eastAsia="Times New Roman" w:hAnsi="Times New Roman" w:cs="Times New Roman"/>
          <w:sz w:val="24"/>
          <w:szCs w:val="24"/>
          <w:lang w:eastAsia="ar-SA" w:bidi="ar-SA"/>
        </w:rPr>
      </w:pPr>
      <w:r w:rsidRPr="004113B9">
        <w:rPr>
          <w:rFonts w:ascii="Times New Roman" w:eastAsia="Times New Roman" w:hAnsi="Times New Roman" w:cs="Times New Roman"/>
          <w:sz w:val="24"/>
          <w:szCs w:val="24"/>
          <w:lang w:eastAsia="ar-SA" w:bidi="ar-SA"/>
        </w:rPr>
        <w:t>A</w:t>
      </w:r>
      <w:r w:rsidR="005B54E9" w:rsidRPr="004113B9">
        <w:rPr>
          <w:rFonts w:ascii="Times New Roman" w:eastAsia="Times New Roman" w:hAnsi="Times New Roman" w:cs="Times New Roman"/>
          <w:sz w:val="24"/>
          <w:szCs w:val="24"/>
          <w:lang w:eastAsia="ar-SA" w:bidi="ar-SA"/>
        </w:rPr>
        <w:t>n acceptance of the cont</w:t>
      </w:r>
      <w:r w:rsidR="00F17CB5" w:rsidRPr="004113B9">
        <w:rPr>
          <w:rFonts w:ascii="Times New Roman" w:eastAsia="Times New Roman" w:hAnsi="Times New Roman" w:cs="Times New Roman"/>
          <w:sz w:val="24"/>
          <w:szCs w:val="24"/>
          <w:lang w:eastAsia="ar-SA" w:bidi="ar-SA"/>
        </w:rPr>
        <w:t>r</w:t>
      </w:r>
      <w:r w:rsidRPr="004113B9">
        <w:rPr>
          <w:rFonts w:ascii="Times New Roman" w:eastAsia="Times New Roman" w:hAnsi="Times New Roman" w:cs="Times New Roman"/>
          <w:sz w:val="24"/>
          <w:szCs w:val="24"/>
          <w:lang w:eastAsia="ar-SA" w:bidi="ar-SA"/>
        </w:rPr>
        <w:t xml:space="preserve">act shall mean essentially </w:t>
      </w:r>
      <w:r w:rsidR="005B54E9" w:rsidRPr="004113B9">
        <w:rPr>
          <w:rFonts w:ascii="Times New Roman" w:eastAsia="Times New Roman" w:hAnsi="Times New Roman" w:cs="Times New Roman"/>
          <w:sz w:val="24"/>
          <w:szCs w:val="24"/>
          <w:lang w:eastAsia="ar-SA" w:bidi="ar-SA"/>
        </w:rPr>
        <w:t>acceptance of rates for each individual items of work. The actual payment however shall be made on actual authorized quantities of the work done, based on joint measurements at accepted tender rates, and / or approved extra and deviated item-rates, for extra and deviated items.</w:t>
      </w:r>
    </w:p>
    <w:p w14:paraId="600B862E" w14:textId="77777777" w:rsidR="005B54E9" w:rsidRDefault="005B54E9" w:rsidP="00C85042">
      <w:pPr>
        <w:numPr>
          <w:ilvl w:val="0"/>
          <w:numId w:val="16"/>
        </w:numPr>
        <w:spacing w:line="276" w:lineRule="auto"/>
        <w:ind w:left="0"/>
        <w:jc w:val="both"/>
        <w:rPr>
          <w:color w:val="000000"/>
        </w:rPr>
      </w:pPr>
      <w:r>
        <w:rPr>
          <w:color w:val="000000"/>
        </w:rPr>
        <w:t>The tenderers are requested to sign the tender form and the schedule of quantities on all pages otherwise the same shall be rejected.</w:t>
      </w:r>
    </w:p>
    <w:p w14:paraId="35277AA3" w14:textId="77777777" w:rsidR="005B54E9" w:rsidRDefault="005B54E9" w:rsidP="00C85042">
      <w:pPr>
        <w:numPr>
          <w:ilvl w:val="0"/>
          <w:numId w:val="16"/>
        </w:numPr>
        <w:spacing w:line="276" w:lineRule="auto"/>
        <w:ind w:left="0"/>
        <w:jc w:val="both"/>
        <w:rPr>
          <w:color w:val="000000"/>
        </w:rPr>
      </w:pPr>
      <w:r>
        <w:rPr>
          <w:color w:val="000000"/>
        </w:rPr>
        <w:t>No extra shall be paid for any minor alterations modification/addition made in design/specification while work is in progress and as per site requirements.</w:t>
      </w:r>
    </w:p>
    <w:p w14:paraId="46989695" w14:textId="77777777" w:rsidR="005B54E9" w:rsidRDefault="005B54E9" w:rsidP="00C85042">
      <w:pPr>
        <w:numPr>
          <w:ilvl w:val="0"/>
          <w:numId w:val="16"/>
        </w:numPr>
        <w:spacing w:line="276" w:lineRule="auto"/>
        <w:ind w:left="0"/>
        <w:jc w:val="both"/>
        <w:rPr>
          <w:color w:val="000000"/>
        </w:rPr>
      </w:pPr>
      <w:r>
        <w:rPr>
          <w:color w:val="000000"/>
        </w:rPr>
        <w:lastRenderedPageBreak/>
        <w:t xml:space="preserve">Rates quoted in the tender/quotation should be valid for at least </w:t>
      </w:r>
      <w:r w:rsidR="00F72F85">
        <w:rPr>
          <w:color w:val="000000"/>
        </w:rPr>
        <w:t>120</w:t>
      </w:r>
      <w:r>
        <w:rPr>
          <w:color w:val="000000"/>
        </w:rPr>
        <w:t xml:space="preserve"> days from the date of receipt of the order.</w:t>
      </w:r>
    </w:p>
    <w:p w14:paraId="66D5A406" w14:textId="77777777" w:rsidR="005B54E9" w:rsidRPr="00015545" w:rsidRDefault="005B54E9" w:rsidP="00C85042">
      <w:pPr>
        <w:numPr>
          <w:ilvl w:val="0"/>
          <w:numId w:val="16"/>
        </w:numPr>
        <w:spacing w:line="276" w:lineRule="auto"/>
        <w:ind w:left="0"/>
        <w:jc w:val="both"/>
        <w:rPr>
          <w:color w:val="FF0000"/>
        </w:rPr>
      </w:pPr>
      <w:r>
        <w:rPr>
          <w:color w:val="000000"/>
        </w:rPr>
        <w:t xml:space="preserve">Contractor shall have to complete the work </w:t>
      </w:r>
      <w:r w:rsidRPr="004113B9">
        <w:t xml:space="preserve">within </w:t>
      </w:r>
      <w:r w:rsidR="00D1182C" w:rsidRPr="004113B9">
        <w:t>6</w:t>
      </w:r>
      <w:r w:rsidR="00FB5620" w:rsidRPr="004113B9">
        <w:rPr>
          <w:b/>
          <w:bCs/>
        </w:rPr>
        <w:t>0</w:t>
      </w:r>
      <w:r w:rsidRPr="004113B9">
        <w:rPr>
          <w:b/>
          <w:bCs/>
        </w:rPr>
        <w:t xml:space="preserve"> days</w:t>
      </w:r>
      <w:r w:rsidRPr="004113B9">
        <w:t xml:space="preserve"> </w:t>
      </w:r>
      <w:r>
        <w:rPr>
          <w:color w:val="000000"/>
        </w:rPr>
        <w:t xml:space="preserve">from the date of </w:t>
      </w:r>
      <w:r w:rsidR="00F17CB5">
        <w:rPr>
          <w:color w:val="000000"/>
        </w:rPr>
        <w:t>commencement</w:t>
      </w:r>
      <w:r>
        <w:rPr>
          <w:color w:val="000000"/>
        </w:rPr>
        <w:t xml:space="preserve"> of the </w:t>
      </w:r>
      <w:r w:rsidR="00F17CB5">
        <w:rPr>
          <w:color w:val="000000"/>
        </w:rPr>
        <w:t>work as stated in Appendix I</w:t>
      </w:r>
      <w:r>
        <w:rPr>
          <w:color w:val="000000"/>
        </w:rPr>
        <w:t>.</w:t>
      </w:r>
    </w:p>
    <w:p w14:paraId="2D02687A" w14:textId="77777777" w:rsidR="005B54E9" w:rsidRPr="0009231F" w:rsidRDefault="005B54E9" w:rsidP="00C85042">
      <w:pPr>
        <w:numPr>
          <w:ilvl w:val="0"/>
          <w:numId w:val="16"/>
        </w:numPr>
        <w:spacing w:line="276" w:lineRule="auto"/>
        <w:ind w:left="0"/>
        <w:jc w:val="both"/>
        <w:rPr>
          <w:b/>
          <w:bCs/>
          <w:color w:val="000000"/>
        </w:rPr>
      </w:pPr>
      <w:r w:rsidRPr="0009231F">
        <w:rPr>
          <w:b/>
          <w:bCs/>
          <w:color w:val="000000"/>
        </w:rPr>
        <w:t>In case, contractor fail</w:t>
      </w:r>
      <w:r w:rsidR="00A1464E" w:rsidRPr="0009231F">
        <w:rPr>
          <w:b/>
          <w:bCs/>
          <w:color w:val="000000"/>
        </w:rPr>
        <w:t>s</w:t>
      </w:r>
      <w:r w:rsidRPr="0009231F">
        <w:rPr>
          <w:b/>
          <w:bCs/>
          <w:color w:val="000000"/>
        </w:rPr>
        <w:t xml:space="preserve"> to complete the work </w:t>
      </w:r>
      <w:r w:rsidR="00F17CB5">
        <w:rPr>
          <w:b/>
          <w:bCs/>
          <w:color w:val="000000"/>
        </w:rPr>
        <w:t>with</w:t>
      </w:r>
      <w:r w:rsidRPr="0009231F">
        <w:rPr>
          <w:b/>
          <w:bCs/>
          <w:color w:val="000000"/>
        </w:rPr>
        <w:t>in the said period, liquidated damages @ 1.0% per week</w:t>
      </w:r>
      <w:r w:rsidR="00F17CB5">
        <w:rPr>
          <w:b/>
          <w:bCs/>
          <w:color w:val="000000"/>
        </w:rPr>
        <w:t xml:space="preserve"> and part thereof</w:t>
      </w:r>
      <w:r w:rsidRPr="0009231F">
        <w:rPr>
          <w:b/>
          <w:bCs/>
          <w:color w:val="000000"/>
        </w:rPr>
        <w:t xml:space="preserve"> maximum </w:t>
      </w:r>
      <w:r w:rsidR="006C5871" w:rsidRPr="0009231F">
        <w:rPr>
          <w:b/>
          <w:bCs/>
          <w:color w:val="000000"/>
        </w:rPr>
        <w:t>up to</w:t>
      </w:r>
      <w:r w:rsidRPr="0009231F">
        <w:rPr>
          <w:b/>
          <w:bCs/>
          <w:color w:val="000000"/>
        </w:rPr>
        <w:t xml:space="preserve"> </w:t>
      </w:r>
      <w:r w:rsidR="00724FE2" w:rsidRPr="0009231F">
        <w:rPr>
          <w:b/>
          <w:bCs/>
          <w:color w:val="000000"/>
        </w:rPr>
        <w:t>10</w:t>
      </w:r>
      <w:r w:rsidRPr="0009231F">
        <w:rPr>
          <w:b/>
          <w:bCs/>
          <w:color w:val="000000"/>
        </w:rPr>
        <w:t xml:space="preserve">% </w:t>
      </w:r>
      <w:r w:rsidR="00724FE2" w:rsidRPr="0009231F">
        <w:rPr>
          <w:b/>
          <w:bCs/>
          <w:color w:val="000000"/>
        </w:rPr>
        <w:t xml:space="preserve">of </w:t>
      </w:r>
      <w:r w:rsidR="00A1464E" w:rsidRPr="0009231F">
        <w:rPr>
          <w:b/>
          <w:bCs/>
          <w:color w:val="000000"/>
        </w:rPr>
        <w:t>contract</w:t>
      </w:r>
      <w:r w:rsidR="00724FE2" w:rsidRPr="0009231F">
        <w:rPr>
          <w:b/>
          <w:bCs/>
          <w:color w:val="000000"/>
        </w:rPr>
        <w:t xml:space="preserve"> value </w:t>
      </w:r>
      <w:r w:rsidRPr="0009231F">
        <w:rPr>
          <w:b/>
          <w:bCs/>
          <w:color w:val="000000"/>
        </w:rPr>
        <w:t>will be levied till the work is completed in all respects, as per bank’s specifications.</w:t>
      </w:r>
    </w:p>
    <w:p w14:paraId="506ED22E" w14:textId="1811A2AE" w:rsidR="00A1464E" w:rsidRPr="0016292A" w:rsidRDefault="00A1464E" w:rsidP="00C85042">
      <w:pPr>
        <w:numPr>
          <w:ilvl w:val="0"/>
          <w:numId w:val="16"/>
        </w:numPr>
        <w:spacing w:line="276" w:lineRule="auto"/>
        <w:ind w:left="0"/>
        <w:jc w:val="both"/>
        <w:rPr>
          <w:color w:val="000000"/>
        </w:rPr>
      </w:pPr>
      <w:r>
        <w:rPr>
          <w:color w:val="000000"/>
        </w:rPr>
        <w:t xml:space="preserve">Earnest money deposit </w:t>
      </w:r>
      <w:r w:rsidRPr="0016292A">
        <w:rPr>
          <w:color w:val="000000"/>
        </w:rPr>
        <w:t xml:space="preserve">of </w:t>
      </w:r>
      <w:r w:rsidRPr="0016292A">
        <w:rPr>
          <w:b/>
          <w:bCs/>
          <w:color w:val="000000"/>
        </w:rPr>
        <w:t>Rs.</w:t>
      </w:r>
      <w:r w:rsidR="0016292A" w:rsidRPr="0016292A">
        <w:rPr>
          <w:b/>
          <w:bCs/>
          <w:color w:val="000000"/>
        </w:rPr>
        <w:t>90</w:t>
      </w:r>
      <w:proofErr w:type="gramStart"/>
      <w:r w:rsidRPr="0016292A">
        <w:rPr>
          <w:b/>
          <w:bCs/>
          <w:color w:val="000000"/>
        </w:rPr>
        <w:t>,000.00</w:t>
      </w:r>
      <w:proofErr w:type="gramEnd"/>
      <w:r w:rsidRPr="0016292A">
        <w:rPr>
          <w:b/>
          <w:bCs/>
          <w:color w:val="000000"/>
        </w:rPr>
        <w:t xml:space="preserve"> </w:t>
      </w:r>
      <w:r w:rsidRPr="0016292A">
        <w:rPr>
          <w:b/>
          <w:bCs/>
        </w:rPr>
        <w:t xml:space="preserve">(Rupees </w:t>
      </w:r>
      <w:r w:rsidR="0016292A" w:rsidRPr="0016292A">
        <w:rPr>
          <w:b/>
          <w:bCs/>
        </w:rPr>
        <w:t>Ninety</w:t>
      </w:r>
      <w:r w:rsidRPr="0016292A">
        <w:rPr>
          <w:b/>
          <w:bCs/>
        </w:rPr>
        <w:t xml:space="preserve"> Thousand only)</w:t>
      </w:r>
      <w:r w:rsidRPr="0016292A">
        <w:t xml:space="preserve"> </w:t>
      </w:r>
      <w:r w:rsidRPr="0016292A">
        <w:rPr>
          <w:color w:val="000000"/>
        </w:rPr>
        <w:t>shall</w:t>
      </w:r>
      <w:r>
        <w:rPr>
          <w:color w:val="000000"/>
        </w:rPr>
        <w:t xml:space="preserve"> be submitted in the form of </w:t>
      </w:r>
      <w:r>
        <w:t xml:space="preserve">demand draft/banker’s cheque favoring “Central Bank of India” payable at </w:t>
      </w:r>
      <w:r w:rsidR="00C14A3D" w:rsidRPr="0016292A">
        <w:t>Chennai</w:t>
      </w:r>
      <w:r w:rsidRPr="0016292A">
        <w:t xml:space="preserve">. </w:t>
      </w:r>
    </w:p>
    <w:p w14:paraId="468221F3" w14:textId="77777777" w:rsidR="00A1464E" w:rsidRDefault="00A1464E" w:rsidP="00C85042">
      <w:pPr>
        <w:numPr>
          <w:ilvl w:val="0"/>
          <w:numId w:val="16"/>
        </w:numPr>
        <w:spacing w:line="276" w:lineRule="auto"/>
        <w:ind w:left="0"/>
        <w:jc w:val="both"/>
        <w:rPr>
          <w:color w:val="000000"/>
        </w:rPr>
      </w:pPr>
      <w:r>
        <w:t xml:space="preserve">Retention money of 10% (including EMD) shall be deducted from the interim and final bill and shall be paid as mentioned in </w:t>
      </w:r>
      <w:r w:rsidRPr="009B7FCB">
        <w:rPr>
          <w:color w:val="000000"/>
        </w:rPr>
        <w:t>APPENDIX –I</w:t>
      </w:r>
    </w:p>
    <w:p w14:paraId="095D4F0F" w14:textId="77777777" w:rsidR="005B54E9" w:rsidRDefault="005B54E9" w:rsidP="00C85042">
      <w:pPr>
        <w:numPr>
          <w:ilvl w:val="0"/>
          <w:numId w:val="16"/>
        </w:numPr>
        <w:spacing w:line="276" w:lineRule="auto"/>
        <w:ind w:left="0"/>
        <w:jc w:val="both"/>
        <w:rPr>
          <w:color w:val="000000"/>
        </w:rPr>
      </w:pPr>
      <w:r>
        <w:rPr>
          <w:color w:val="000000"/>
        </w:rPr>
        <w:t>5% of the total billed amount shall be retained with the bank till the completion of the defects liability period of 12 month</w:t>
      </w:r>
      <w:r w:rsidR="00F17CB5">
        <w:rPr>
          <w:color w:val="000000"/>
        </w:rPr>
        <w:t>s</w:t>
      </w:r>
      <w:r>
        <w:rPr>
          <w:color w:val="000000"/>
        </w:rPr>
        <w:t xml:space="preserve"> is over.</w:t>
      </w:r>
    </w:p>
    <w:p w14:paraId="5BAE9584" w14:textId="77777777" w:rsidR="005B54E9" w:rsidRDefault="005B54E9" w:rsidP="00C85042">
      <w:pPr>
        <w:numPr>
          <w:ilvl w:val="0"/>
          <w:numId w:val="16"/>
        </w:numPr>
        <w:spacing w:line="276" w:lineRule="auto"/>
        <w:ind w:left="0"/>
        <w:jc w:val="both"/>
        <w:rPr>
          <w:color w:val="000000"/>
        </w:rPr>
      </w:pPr>
      <w:r>
        <w:rPr>
          <w:color w:val="000000"/>
        </w:rPr>
        <w:t xml:space="preserve">The successful tenderer shall extend full cooperation and coordination with other agencies that are executing other related jobs at site and ensure to complete the overall work expeditiously.    </w:t>
      </w:r>
    </w:p>
    <w:p w14:paraId="53AAC317" w14:textId="77777777" w:rsidR="005B54E9" w:rsidRDefault="005B54E9" w:rsidP="00C85042">
      <w:pPr>
        <w:numPr>
          <w:ilvl w:val="0"/>
          <w:numId w:val="16"/>
        </w:numPr>
        <w:spacing w:line="276" w:lineRule="auto"/>
        <w:ind w:left="0"/>
        <w:jc w:val="both"/>
        <w:rPr>
          <w:color w:val="000000"/>
        </w:rPr>
      </w:pPr>
      <w:r>
        <w:rPr>
          <w:color w:val="000000"/>
        </w:rPr>
        <w:t>Best specified materials are used by the firm and to complete the job with utmost workmanship and as per bank’s requirements.</w:t>
      </w:r>
    </w:p>
    <w:p w14:paraId="590B36E6" w14:textId="77777777" w:rsidR="005B54E9" w:rsidRDefault="005B54E9" w:rsidP="00C85042">
      <w:pPr>
        <w:numPr>
          <w:ilvl w:val="0"/>
          <w:numId w:val="16"/>
        </w:numPr>
        <w:spacing w:line="276" w:lineRule="auto"/>
        <w:ind w:left="0"/>
        <w:jc w:val="both"/>
        <w:rPr>
          <w:color w:val="000000"/>
        </w:rPr>
      </w:pPr>
      <w:r>
        <w:rPr>
          <w:color w:val="000000"/>
        </w:rPr>
        <w:t>No compromise on material and workmanship shall be allowed at any stage.</w:t>
      </w:r>
    </w:p>
    <w:p w14:paraId="1E4604D3" w14:textId="77777777" w:rsidR="005B54E9" w:rsidRDefault="005B54E9" w:rsidP="00C85042">
      <w:pPr>
        <w:numPr>
          <w:ilvl w:val="0"/>
          <w:numId w:val="16"/>
        </w:numPr>
        <w:spacing w:line="276" w:lineRule="auto"/>
        <w:ind w:left="0"/>
        <w:jc w:val="both"/>
        <w:rPr>
          <w:color w:val="000000"/>
        </w:rPr>
      </w:pPr>
      <w:r>
        <w:rPr>
          <w:color w:val="000000"/>
        </w:rPr>
        <w:t>Time bound program to be fixed and adhered to.</w:t>
      </w:r>
      <w:r w:rsidR="00BD0242" w:rsidRPr="00BD0242">
        <w:t xml:space="preserve"> </w:t>
      </w:r>
      <w:r w:rsidR="00BD0242" w:rsidRPr="00FB7FD4">
        <w:t>In exceptional case, request may be considered for granting extension in time limit.</w:t>
      </w:r>
    </w:p>
    <w:p w14:paraId="7F33E25F" w14:textId="77777777" w:rsidR="00996B1F" w:rsidRPr="0009231F" w:rsidRDefault="005B54E9" w:rsidP="00C85042">
      <w:pPr>
        <w:numPr>
          <w:ilvl w:val="0"/>
          <w:numId w:val="16"/>
        </w:numPr>
        <w:spacing w:line="276" w:lineRule="auto"/>
        <w:ind w:left="0"/>
        <w:jc w:val="both"/>
        <w:rPr>
          <w:color w:val="000000"/>
        </w:rPr>
      </w:pPr>
      <w:r w:rsidRPr="0009231F">
        <w:rPr>
          <w:color w:val="000000"/>
        </w:rPr>
        <w:t>Certificate to be kept on record about the specification/material used from the contractors and the copy of the same to be forwarded to us for our records.</w:t>
      </w:r>
      <w:r w:rsidR="0009231F" w:rsidRPr="0009231F">
        <w:rPr>
          <w:color w:val="000000"/>
        </w:rPr>
        <w:t xml:space="preserve"> </w:t>
      </w:r>
      <w:r w:rsidRPr="0009231F">
        <w:rPr>
          <w:color w:val="000000"/>
        </w:rPr>
        <w:t>All care to be taken for satisfactory completion of the work in neat and tidy conditions.</w:t>
      </w:r>
      <w:r w:rsidR="00996B1F" w:rsidRPr="0009231F">
        <w:rPr>
          <w:color w:val="000000"/>
        </w:rPr>
        <w:t xml:space="preserve"> </w:t>
      </w:r>
    </w:p>
    <w:p w14:paraId="048060E9" w14:textId="77777777" w:rsidR="005B54E9" w:rsidRPr="00996B1F" w:rsidRDefault="00996B1F" w:rsidP="00C85042">
      <w:pPr>
        <w:pStyle w:val="ListParagraph"/>
        <w:numPr>
          <w:ilvl w:val="0"/>
          <w:numId w:val="16"/>
        </w:numPr>
        <w:spacing w:after="0"/>
        <w:ind w:left="0"/>
        <w:rPr>
          <w:rFonts w:ascii="Times New Roman" w:eastAsia="Times New Roman" w:hAnsi="Times New Roman" w:cs="Times New Roman"/>
          <w:color w:val="000000"/>
          <w:sz w:val="24"/>
          <w:szCs w:val="24"/>
          <w:lang w:eastAsia="ar-SA" w:bidi="ar-SA"/>
        </w:rPr>
      </w:pPr>
      <w:r w:rsidRPr="00996B1F">
        <w:rPr>
          <w:rFonts w:ascii="Times New Roman" w:eastAsia="Times New Roman" w:hAnsi="Times New Roman" w:cs="Times New Roman"/>
          <w:color w:val="000000"/>
          <w:sz w:val="24"/>
          <w:szCs w:val="24"/>
          <w:lang w:eastAsia="ar-SA" w:bidi="ar-SA"/>
        </w:rPr>
        <w:t xml:space="preserve">Safety and security of the material and Labor will be responsibility of the </w:t>
      </w:r>
      <w:r w:rsidR="00F17CB5">
        <w:rPr>
          <w:rFonts w:ascii="Times New Roman" w:eastAsia="Times New Roman" w:hAnsi="Times New Roman" w:cs="Times New Roman"/>
          <w:color w:val="000000"/>
          <w:sz w:val="24"/>
          <w:szCs w:val="24"/>
          <w:lang w:eastAsia="ar-SA" w:bidi="ar-SA"/>
        </w:rPr>
        <w:t>contractor</w:t>
      </w:r>
      <w:r w:rsidRPr="00996B1F">
        <w:rPr>
          <w:rFonts w:ascii="Times New Roman" w:eastAsia="Times New Roman" w:hAnsi="Times New Roman" w:cs="Times New Roman"/>
          <w:color w:val="000000"/>
          <w:sz w:val="24"/>
          <w:szCs w:val="24"/>
          <w:lang w:eastAsia="ar-SA" w:bidi="ar-SA"/>
        </w:rPr>
        <w:t xml:space="preserve"> and Bank will not be responsible for the same.</w:t>
      </w:r>
    </w:p>
    <w:p w14:paraId="4C126AA3" w14:textId="77777777" w:rsidR="005B54E9" w:rsidRPr="00FB7FD4" w:rsidRDefault="005B54E9" w:rsidP="00C85042">
      <w:pPr>
        <w:numPr>
          <w:ilvl w:val="0"/>
          <w:numId w:val="16"/>
        </w:numPr>
        <w:spacing w:line="276" w:lineRule="auto"/>
        <w:ind w:left="0"/>
        <w:jc w:val="both"/>
      </w:pPr>
      <w:r w:rsidRPr="00A60238">
        <w:rPr>
          <w:color w:val="000000"/>
        </w:rPr>
        <w:t xml:space="preserve">It shall be responsibility </w:t>
      </w:r>
      <w:r w:rsidR="00F17CB5" w:rsidRPr="00A60238">
        <w:rPr>
          <w:color w:val="000000"/>
        </w:rPr>
        <w:t>of</w:t>
      </w:r>
      <w:r w:rsidRPr="00A60238">
        <w:rPr>
          <w:color w:val="000000"/>
        </w:rPr>
        <w:t xml:space="preserve"> the Contractor to liaison with concerned/competent authorities i.e. </w:t>
      </w:r>
      <w:r w:rsidR="00BD0242" w:rsidRPr="00A60238">
        <w:rPr>
          <w:color w:val="000000"/>
        </w:rPr>
        <w:t>PCB,</w:t>
      </w:r>
      <w:r w:rsidR="008D6F1E" w:rsidRPr="00A60238">
        <w:rPr>
          <w:color w:val="000000"/>
        </w:rPr>
        <w:t xml:space="preserve"> </w:t>
      </w:r>
      <w:r w:rsidR="00BD0242" w:rsidRPr="00A60238">
        <w:rPr>
          <w:color w:val="000000"/>
        </w:rPr>
        <w:t>PMC</w:t>
      </w:r>
      <w:r w:rsidR="003A1191" w:rsidRPr="00A60238">
        <w:rPr>
          <w:color w:val="000000"/>
        </w:rPr>
        <w:t xml:space="preserve">, PWD, </w:t>
      </w:r>
      <w:r w:rsidRPr="00A60238">
        <w:rPr>
          <w:color w:val="000000"/>
        </w:rPr>
        <w:t xml:space="preserve">Police, Local Development authority or other directly/indirectly involved in the work and ensure to obtain necessary permission / approval for smooth completion of the overall job in neat and tidy conditions </w:t>
      </w:r>
      <w:r w:rsidRPr="00A60238">
        <w:t xml:space="preserve">and without any hindrances. </w:t>
      </w:r>
      <w:r w:rsidR="00A60238" w:rsidRPr="00A60238">
        <w:t>However all communication shall be carried out by bank and contractor will carry out required follow-up.</w:t>
      </w:r>
    </w:p>
    <w:p w14:paraId="6C13EAA4" w14:textId="77777777" w:rsidR="00FB7FD4" w:rsidRPr="00FB7FD4" w:rsidRDefault="00FB7FD4" w:rsidP="00C85042">
      <w:pPr>
        <w:pStyle w:val="ListParagraph"/>
        <w:numPr>
          <w:ilvl w:val="0"/>
          <w:numId w:val="16"/>
        </w:numPr>
        <w:ind w:left="0"/>
        <w:jc w:val="both"/>
        <w:rPr>
          <w:rFonts w:ascii="Times New Roman" w:eastAsia="Times New Roman" w:hAnsi="Times New Roman" w:cs="Times New Roman"/>
          <w:sz w:val="24"/>
          <w:szCs w:val="24"/>
          <w:lang w:eastAsia="ar-SA" w:bidi="ar-SA"/>
        </w:rPr>
      </w:pPr>
      <w:r w:rsidRPr="00FB7FD4">
        <w:rPr>
          <w:rFonts w:ascii="Times New Roman" w:eastAsia="Times New Roman" w:hAnsi="Times New Roman" w:cs="Times New Roman"/>
          <w:sz w:val="24"/>
          <w:szCs w:val="24"/>
          <w:lang w:eastAsia="ar-SA" w:bidi="ar-SA"/>
        </w:rPr>
        <w:t>The tenderer must not assign the contract or sublet any portion of the contract except with the written consent of the Bank</w:t>
      </w:r>
    </w:p>
    <w:p w14:paraId="531D758F" w14:textId="3B5DA030" w:rsidR="00FB7FD4" w:rsidRPr="00FB7FD4" w:rsidRDefault="00FB7FD4" w:rsidP="00C85042">
      <w:pPr>
        <w:pStyle w:val="ListParagraph"/>
        <w:numPr>
          <w:ilvl w:val="0"/>
          <w:numId w:val="16"/>
        </w:numPr>
        <w:ind w:left="0"/>
        <w:jc w:val="both"/>
        <w:rPr>
          <w:rFonts w:ascii="Times New Roman" w:eastAsia="Times New Roman" w:hAnsi="Times New Roman" w:cs="Times New Roman"/>
          <w:sz w:val="24"/>
          <w:szCs w:val="24"/>
          <w:lang w:eastAsia="ar-SA" w:bidi="ar-SA"/>
        </w:rPr>
      </w:pPr>
      <w:r w:rsidRPr="00FB7FD4">
        <w:rPr>
          <w:rFonts w:ascii="Times New Roman" w:eastAsia="Times New Roman" w:hAnsi="Times New Roman" w:cs="Times New Roman"/>
          <w:sz w:val="24"/>
          <w:szCs w:val="24"/>
          <w:lang w:eastAsia="ar-SA" w:bidi="ar-SA"/>
        </w:rPr>
        <w:t xml:space="preserve">The Contractor shall strictly comply with provision of contract </w:t>
      </w:r>
      <w:r w:rsidR="006C5871" w:rsidRPr="00FB7FD4">
        <w:rPr>
          <w:rFonts w:ascii="Times New Roman" w:eastAsia="Times New Roman" w:hAnsi="Times New Roman" w:cs="Times New Roman"/>
          <w:sz w:val="24"/>
          <w:szCs w:val="24"/>
          <w:lang w:eastAsia="ar-SA" w:bidi="ar-SA"/>
        </w:rPr>
        <w:t>labor</w:t>
      </w:r>
      <w:r w:rsidRPr="00FB7FD4">
        <w:rPr>
          <w:rFonts w:ascii="Times New Roman" w:eastAsia="Times New Roman" w:hAnsi="Times New Roman" w:cs="Times New Roman"/>
          <w:sz w:val="24"/>
          <w:szCs w:val="24"/>
          <w:lang w:eastAsia="ar-SA" w:bidi="ar-SA"/>
        </w:rPr>
        <w:t xml:space="preserve"> (Regulation &amp; Abolition) Act of </w:t>
      </w:r>
      <w:r w:rsidR="00C14A3D" w:rsidRPr="0016292A">
        <w:rPr>
          <w:rFonts w:ascii="Times New Roman" w:eastAsia="Times New Roman" w:hAnsi="Times New Roman" w:cs="Times New Roman"/>
          <w:sz w:val="24"/>
          <w:szCs w:val="24"/>
          <w:lang w:eastAsia="ar-SA" w:bidi="ar-SA"/>
        </w:rPr>
        <w:t>Tamil Nadu</w:t>
      </w:r>
      <w:r w:rsidRPr="0016292A">
        <w:rPr>
          <w:rFonts w:ascii="Times New Roman" w:eastAsia="Times New Roman" w:hAnsi="Times New Roman" w:cs="Times New Roman"/>
          <w:sz w:val="24"/>
          <w:szCs w:val="24"/>
          <w:lang w:eastAsia="ar-SA" w:bidi="ar-SA"/>
        </w:rPr>
        <w:t xml:space="preserve"> Govt.</w:t>
      </w:r>
    </w:p>
    <w:p w14:paraId="2C33E304" w14:textId="77777777" w:rsidR="00FB7FD4" w:rsidRPr="00FB7FD4" w:rsidRDefault="00FB7FD4" w:rsidP="00C85042">
      <w:pPr>
        <w:pStyle w:val="ListParagraph"/>
        <w:numPr>
          <w:ilvl w:val="0"/>
          <w:numId w:val="16"/>
        </w:numPr>
        <w:ind w:left="0"/>
        <w:jc w:val="both"/>
        <w:rPr>
          <w:rFonts w:ascii="Times New Roman" w:eastAsia="Times New Roman" w:hAnsi="Times New Roman" w:cs="Times New Roman"/>
          <w:sz w:val="24"/>
          <w:szCs w:val="24"/>
          <w:lang w:eastAsia="ar-SA" w:bidi="ar-SA"/>
        </w:rPr>
      </w:pPr>
      <w:r w:rsidRPr="00FB7FD4">
        <w:rPr>
          <w:rFonts w:ascii="Times New Roman" w:eastAsia="Times New Roman" w:hAnsi="Times New Roman" w:cs="Times New Roman"/>
          <w:sz w:val="24"/>
          <w:szCs w:val="24"/>
          <w:lang w:eastAsia="ar-SA" w:bidi="ar-SA"/>
        </w:rPr>
        <w:t>No change in design / specification by bidder is permitted unless otherwise approved Bank Official / Architect.</w:t>
      </w:r>
    </w:p>
    <w:p w14:paraId="5D98D1CA" w14:textId="0406529A" w:rsidR="00F72F85" w:rsidRDefault="00FB7FD4" w:rsidP="00C85042">
      <w:pPr>
        <w:pStyle w:val="ListParagraph"/>
        <w:numPr>
          <w:ilvl w:val="0"/>
          <w:numId w:val="16"/>
        </w:numPr>
        <w:ind w:left="0"/>
        <w:jc w:val="both"/>
        <w:rPr>
          <w:rFonts w:ascii="Times New Roman" w:eastAsia="Times New Roman" w:hAnsi="Times New Roman" w:cs="Times New Roman"/>
          <w:sz w:val="24"/>
          <w:szCs w:val="24"/>
          <w:lang w:eastAsia="ar-SA" w:bidi="ar-SA"/>
        </w:rPr>
      </w:pPr>
      <w:r w:rsidRPr="00FB7FD4">
        <w:rPr>
          <w:rFonts w:ascii="Times New Roman" w:eastAsia="Times New Roman" w:hAnsi="Times New Roman" w:cs="Times New Roman"/>
          <w:sz w:val="24"/>
          <w:szCs w:val="24"/>
          <w:lang w:eastAsia="ar-SA" w:bidi="ar-SA"/>
        </w:rPr>
        <w:t>Any and all the permissions</w:t>
      </w:r>
      <w:r w:rsidR="00996B1F">
        <w:rPr>
          <w:rFonts w:ascii="Times New Roman" w:eastAsia="Times New Roman" w:hAnsi="Times New Roman" w:cs="Times New Roman"/>
          <w:sz w:val="24"/>
          <w:szCs w:val="24"/>
          <w:lang w:eastAsia="ar-SA" w:bidi="ar-SA"/>
        </w:rPr>
        <w:t>/NOC</w:t>
      </w:r>
      <w:r w:rsidRPr="00FB7FD4">
        <w:rPr>
          <w:rFonts w:ascii="Times New Roman" w:eastAsia="Times New Roman" w:hAnsi="Times New Roman" w:cs="Times New Roman"/>
          <w:sz w:val="24"/>
          <w:szCs w:val="24"/>
          <w:lang w:eastAsia="ar-SA" w:bidi="ar-SA"/>
        </w:rPr>
        <w:t xml:space="preserve"> required to be obtained from relevant authorities e.g. Municipal Corporation/ PWD</w:t>
      </w:r>
      <w:r w:rsidR="00C14A3D">
        <w:rPr>
          <w:rFonts w:ascii="Times New Roman" w:eastAsia="Times New Roman" w:hAnsi="Times New Roman" w:cs="Times New Roman"/>
          <w:sz w:val="24"/>
          <w:szCs w:val="24"/>
          <w:lang w:eastAsia="ar-SA" w:bidi="ar-SA"/>
        </w:rPr>
        <w:t xml:space="preserve"> </w:t>
      </w:r>
      <w:r w:rsidR="00996B1F">
        <w:rPr>
          <w:rFonts w:ascii="Times New Roman" w:eastAsia="Times New Roman" w:hAnsi="Times New Roman" w:cs="Times New Roman"/>
          <w:sz w:val="24"/>
          <w:szCs w:val="24"/>
          <w:lang w:eastAsia="ar-SA" w:bidi="ar-SA"/>
        </w:rPr>
        <w:t xml:space="preserve">/ Fire </w:t>
      </w:r>
      <w:r w:rsidR="006C5871">
        <w:rPr>
          <w:rFonts w:ascii="Times New Roman" w:eastAsia="Times New Roman" w:hAnsi="Times New Roman" w:cs="Times New Roman"/>
          <w:sz w:val="24"/>
          <w:szCs w:val="24"/>
          <w:lang w:eastAsia="ar-SA" w:bidi="ar-SA"/>
        </w:rPr>
        <w:t>dept.</w:t>
      </w:r>
      <w:r w:rsidRPr="00FB7FD4">
        <w:rPr>
          <w:rFonts w:ascii="Times New Roman" w:eastAsia="Times New Roman" w:hAnsi="Times New Roman" w:cs="Times New Roman"/>
          <w:sz w:val="24"/>
          <w:szCs w:val="24"/>
          <w:lang w:eastAsia="ar-SA" w:bidi="ar-SA"/>
        </w:rPr>
        <w:t xml:space="preserve"> </w:t>
      </w:r>
      <w:r w:rsidR="006C5871" w:rsidRPr="00FB7FD4">
        <w:rPr>
          <w:rFonts w:ascii="Times New Roman" w:eastAsia="Times New Roman" w:hAnsi="Times New Roman" w:cs="Times New Roman"/>
          <w:sz w:val="24"/>
          <w:szCs w:val="24"/>
          <w:lang w:eastAsia="ar-SA" w:bidi="ar-SA"/>
        </w:rPr>
        <w:t>etc.</w:t>
      </w:r>
      <w:r w:rsidRPr="00FB7FD4">
        <w:rPr>
          <w:rFonts w:ascii="Times New Roman" w:eastAsia="Times New Roman" w:hAnsi="Times New Roman" w:cs="Times New Roman"/>
          <w:sz w:val="24"/>
          <w:szCs w:val="24"/>
          <w:lang w:eastAsia="ar-SA" w:bidi="ar-SA"/>
        </w:rPr>
        <w:t>, or any other for the repair including out of pocket expenses etc. shall be contractor’s responsibility. However any letters by Bank as required for the same and any official charges/fees shall be Bank</w:t>
      </w:r>
      <w:r w:rsidR="00F72F85">
        <w:rPr>
          <w:rFonts w:ascii="Times New Roman" w:eastAsia="Times New Roman" w:hAnsi="Times New Roman" w:cs="Times New Roman"/>
          <w:sz w:val="24"/>
          <w:szCs w:val="24"/>
          <w:lang w:eastAsia="ar-SA" w:bidi="ar-SA"/>
        </w:rPr>
        <w:t>’s</w:t>
      </w:r>
      <w:r w:rsidRPr="00FB7FD4">
        <w:rPr>
          <w:rFonts w:ascii="Times New Roman" w:eastAsia="Times New Roman" w:hAnsi="Times New Roman" w:cs="Times New Roman"/>
          <w:sz w:val="24"/>
          <w:szCs w:val="24"/>
          <w:lang w:eastAsia="ar-SA" w:bidi="ar-SA"/>
        </w:rPr>
        <w:t xml:space="preserve"> responsibility.</w:t>
      </w:r>
      <w:r w:rsidR="00F72F85" w:rsidRPr="00F72F85">
        <w:rPr>
          <w:rFonts w:ascii="Times New Roman" w:eastAsia="Times New Roman" w:hAnsi="Times New Roman" w:cs="Times New Roman"/>
          <w:sz w:val="24"/>
          <w:szCs w:val="24"/>
          <w:lang w:eastAsia="ar-SA" w:bidi="ar-SA"/>
        </w:rPr>
        <w:t xml:space="preserve"> </w:t>
      </w:r>
    </w:p>
    <w:p w14:paraId="4AB51B35" w14:textId="77777777" w:rsidR="00C33545" w:rsidRPr="00F72F85" w:rsidRDefault="00C33545" w:rsidP="00C85042">
      <w:pPr>
        <w:pStyle w:val="ListParagraph"/>
        <w:numPr>
          <w:ilvl w:val="0"/>
          <w:numId w:val="16"/>
        </w:numPr>
        <w:ind w:left="0"/>
        <w:jc w:val="both"/>
        <w:rPr>
          <w:rFonts w:ascii="Times New Roman" w:eastAsia="Times New Roman" w:hAnsi="Times New Roman" w:cs="Times New Roman"/>
          <w:sz w:val="24"/>
          <w:szCs w:val="24"/>
          <w:lang w:eastAsia="ar-SA" w:bidi="ar-SA"/>
        </w:rPr>
      </w:pPr>
      <w:r>
        <w:rPr>
          <w:rFonts w:ascii="Times New Roman" w:eastAsia="Times New Roman" w:hAnsi="Times New Roman" w:cs="Times New Roman"/>
          <w:sz w:val="24"/>
          <w:szCs w:val="24"/>
          <w:lang w:eastAsia="ar-SA" w:bidi="ar-SA"/>
        </w:rPr>
        <w:t>The contractor shall be responsible of making good of public property in case of any damage happened during execution of said work.</w:t>
      </w:r>
    </w:p>
    <w:p w14:paraId="20E19E84" w14:textId="77777777" w:rsidR="00FB7FD4" w:rsidRPr="00FB7FD4" w:rsidRDefault="00FB7FD4" w:rsidP="00C85042">
      <w:pPr>
        <w:pStyle w:val="ListParagraph"/>
        <w:numPr>
          <w:ilvl w:val="0"/>
          <w:numId w:val="16"/>
        </w:numPr>
        <w:ind w:left="0"/>
        <w:jc w:val="both"/>
        <w:rPr>
          <w:rFonts w:ascii="Times New Roman" w:eastAsia="Times New Roman" w:hAnsi="Times New Roman" w:cs="Times New Roman"/>
          <w:sz w:val="24"/>
          <w:szCs w:val="24"/>
          <w:lang w:eastAsia="ar-SA" w:bidi="ar-SA"/>
        </w:rPr>
      </w:pPr>
      <w:r w:rsidRPr="00FB7FD4">
        <w:rPr>
          <w:rFonts w:ascii="Times New Roman" w:eastAsia="Times New Roman" w:hAnsi="Times New Roman" w:cs="Times New Roman"/>
          <w:sz w:val="24"/>
          <w:szCs w:val="24"/>
          <w:lang w:eastAsia="ar-SA" w:bidi="ar-SA"/>
        </w:rPr>
        <w:lastRenderedPageBreak/>
        <w:t xml:space="preserve">The Bidder shall have necessary registration with State / Central Revenue </w:t>
      </w:r>
      <w:r w:rsidR="006C5871" w:rsidRPr="00FB7FD4">
        <w:rPr>
          <w:rFonts w:ascii="Times New Roman" w:eastAsia="Times New Roman" w:hAnsi="Times New Roman" w:cs="Times New Roman"/>
          <w:sz w:val="24"/>
          <w:szCs w:val="24"/>
          <w:lang w:eastAsia="ar-SA" w:bidi="ar-SA"/>
        </w:rPr>
        <w:t>Dept.</w:t>
      </w:r>
      <w:r w:rsidRPr="00FB7FD4">
        <w:rPr>
          <w:rFonts w:ascii="Times New Roman" w:eastAsia="Times New Roman" w:hAnsi="Times New Roman" w:cs="Times New Roman"/>
          <w:sz w:val="24"/>
          <w:szCs w:val="24"/>
          <w:lang w:eastAsia="ar-SA" w:bidi="ar-SA"/>
        </w:rPr>
        <w:t xml:space="preserve"> i.e. GST, PAN CST etc.</w:t>
      </w:r>
    </w:p>
    <w:p w14:paraId="0A8AF4C4" w14:textId="77777777" w:rsidR="005B54E9" w:rsidRPr="004113B9" w:rsidRDefault="005B54E9" w:rsidP="00C85042">
      <w:pPr>
        <w:numPr>
          <w:ilvl w:val="0"/>
          <w:numId w:val="16"/>
        </w:numPr>
        <w:spacing w:line="276" w:lineRule="auto"/>
        <w:ind w:left="0"/>
        <w:jc w:val="both"/>
        <w:rPr>
          <w:b/>
          <w:bCs/>
        </w:rPr>
      </w:pPr>
      <w:r w:rsidRPr="004113B9">
        <w:rPr>
          <w:b/>
          <w:bCs/>
        </w:rPr>
        <w:t>TERMS OF PAYMENTS:-</w:t>
      </w:r>
    </w:p>
    <w:p w14:paraId="0FDCA945" w14:textId="77777777" w:rsidR="002F1D0D" w:rsidRPr="004113B9" w:rsidRDefault="002F1D0D" w:rsidP="00C85042">
      <w:pPr>
        <w:spacing w:line="276" w:lineRule="auto"/>
        <w:jc w:val="both"/>
        <w:rPr>
          <w:b/>
          <w:bCs/>
          <w:sz w:val="18"/>
          <w:szCs w:val="18"/>
        </w:rPr>
      </w:pPr>
    </w:p>
    <w:p w14:paraId="4C5AA6A5" w14:textId="77777777" w:rsidR="00AD5794" w:rsidRDefault="00E26CEE" w:rsidP="00C85042">
      <w:pPr>
        <w:pStyle w:val="ListParagraph"/>
        <w:numPr>
          <w:ilvl w:val="3"/>
          <w:numId w:val="15"/>
        </w:numPr>
        <w:ind w:left="0" w:hanging="288"/>
        <w:jc w:val="both"/>
        <w:rPr>
          <w:rFonts w:ascii="Times New Roman" w:eastAsia="Times New Roman" w:hAnsi="Times New Roman" w:cs="Times New Roman"/>
          <w:sz w:val="24"/>
          <w:szCs w:val="24"/>
          <w:lang w:eastAsia="ar-SA" w:bidi="ar-SA"/>
        </w:rPr>
      </w:pPr>
      <w:r w:rsidRPr="004113B9">
        <w:rPr>
          <w:rFonts w:ascii="Times New Roman" w:eastAsia="Times New Roman" w:hAnsi="Times New Roman" w:cs="Times New Roman"/>
          <w:b/>
          <w:bCs/>
          <w:sz w:val="24"/>
          <w:szCs w:val="24"/>
          <w:lang w:eastAsia="ar-SA" w:bidi="ar-SA"/>
        </w:rPr>
        <w:t>Advance Payment: -</w:t>
      </w:r>
      <w:r w:rsidR="00BD0242" w:rsidRPr="004113B9">
        <w:rPr>
          <w:rFonts w:ascii="Times New Roman" w:eastAsia="Times New Roman" w:hAnsi="Times New Roman" w:cs="Times New Roman"/>
          <w:b/>
          <w:bCs/>
          <w:sz w:val="24"/>
          <w:szCs w:val="24"/>
          <w:lang w:eastAsia="ar-SA" w:bidi="ar-SA"/>
        </w:rPr>
        <w:t xml:space="preserve"> </w:t>
      </w:r>
      <w:r w:rsidR="00BD0242" w:rsidRPr="004113B9">
        <w:rPr>
          <w:rFonts w:ascii="Times New Roman" w:eastAsia="Times New Roman" w:hAnsi="Times New Roman" w:cs="Times New Roman"/>
          <w:sz w:val="24"/>
          <w:szCs w:val="24"/>
          <w:lang w:eastAsia="ar-SA" w:bidi="ar-SA"/>
        </w:rPr>
        <w:t xml:space="preserve">10% of </w:t>
      </w:r>
      <w:r w:rsidRPr="004113B9">
        <w:rPr>
          <w:rFonts w:ascii="Times New Roman" w:eastAsia="Times New Roman" w:hAnsi="Times New Roman" w:cs="Times New Roman"/>
          <w:sz w:val="24"/>
          <w:szCs w:val="24"/>
          <w:lang w:eastAsia="ar-SA" w:bidi="ar-SA"/>
        </w:rPr>
        <w:t>the initial contract price</w:t>
      </w:r>
      <w:r w:rsidR="00BD0242" w:rsidRPr="004113B9">
        <w:rPr>
          <w:rFonts w:ascii="Times New Roman" w:eastAsia="Times New Roman" w:hAnsi="Times New Roman" w:cs="Times New Roman"/>
          <w:sz w:val="24"/>
          <w:szCs w:val="24"/>
          <w:lang w:eastAsia="ar-SA" w:bidi="ar-SA"/>
        </w:rPr>
        <w:t xml:space="preserve"> shall be </w:t>
      </w:r>
      <w:r w:rsidRPr="004113B9">
        <w:rPr>
          <w:rFonts w:ascii="Times New Roman" w:eastAsia="Times New Roman" w:hAnsi="Times New Roman" w:cs="Times New Roman"/>
          <w:sz w:val="24"/>
          <w:szCs w:val="24"/>
          <w:lang w:eastAsia="ar-SA" w:bidi="ar-SA"/>
        </w:rPr>
        <w:t>paid</w:t>
      </w:r>
      <w:r w:rsidR="00BD0242" w:rsidRPr="004113B9">
        <w:rPr>
          <w:rFonts w:ascii="Times New Roman" w:eastAsia="Times New Roman" w:hAnsi="Times New Roman" w:cs="Times New Roman"/>
          <w:sz w:val="24"/>
          <w:szCs w:val="24"/>
          <w:lang w:eastAsia="ar-SA" w:bidi="ar-SA"/>
        </w:rPr>
        <w:t xml:space="preserve"> to </w:t>
      </w:r>
      <w:r w:rsidRPr="004113B9">
        <w:rPr>
          <w:rFonts w:ascii="Times New Roman" w:eastAsia="Times New Roman" w:hAnsi="Times New Roman" w:cs="Times New Roman"/>
          <w:sz w:val="24"/>
          <w:szCs w:val="24"/>
          <w:lang w:eastAsia="ar-SA" w:bidi="ar-SA"/>
        </w:rPr>
        <w:t xml:space="preserve">the contractor </w:t>
      </w:r>
      <w:r w:rsidR="00BD0242" w:rsidRPr="004113B9">
        <w:rPr>
          <w:rFonts w:ascii="Times New Roman" w:eastAsia="Times New Roman" w:hAnsi="Times New Roman" w:cs="Times New Roman"/>
          <w:sz w:val="24"/>
          <w:szCs w:val="24"/>
          <w:lang w:eastAsia="ar-SA" w:bidi="ar-SA"/>
        </w:rPr>
        <w:t xml:space="preserve">as Mobilization advance </w:t>
      </w:r>
      <w:r w:rsidRPr="004113B9">
        <w:rPr>
          <w:rFonts w:ascii="Times New Roman" w:eastAsia="Times New Roman" w:hAnsi="Times New Roman" w:cs="Times New Roman"/>
          <w:sz w:val="24"/>
          <w:szCs w:val="24"/>
          <w:lang w:eastAsia="ar-SA" w:bidi="ar-SA"/>
        </w:rPr>
        <w:t>after mobilization of equipment, plant, material on site</w:t>
      </w:r>
      <w:r w:rsidR="001F67C6" w:rsidRPr="004113B9">
        <w:rPr>
          <w:rFonts w:ascii="Times New Roman" w:eastAsia="Times New Roman" w:hAnsi="Times New Roman" w:cs="Times New Roman"/>
          <w:sz w:val="24"/>
          <w:szCs w:val="24"/>
          <w:lang w:eastAsia="ar-SA" w:bidi="ar-SA"/>
        </w:rPr>
        <w:t>.</w:t>
      </w:r>
      <w:r w:rsidRPr="004113B9">
        <w:rPr>
          <w:rFonts w:ascii="Times New Roman" w:eastAsia="Times New Roman" w:hAnsi="Times New Roman" w:cs="Times New Roman"/>
          <w:sz w:val="24"/>
          <w:szCs w:val="24"/>
          <w:lang w:eastAsia="ar-SA" w:bidi="ar-SA"/>
        </w:rPr>
        <w:t xml:space="preserve"> The advance shall be paid against submission of an unconditional Bank Guarantee for the amount equal to the advance payment.</w:t>
      </w:r>
      <w:r w:rsidR="001F67C6" w:rsidRPr="004113B9">
        <w:rPr>
          <w:rFonts w:ascii="Times New Roman" w:eastAsia="Times New Roman" w:hAnsi="Times New Roman" w:cs="Times New Roman"/>
          <w:b/>
          <w:bCs/>
          <w:sz w:val="24"/>
          <w:szCs w:val="24"/>
          <w:lang w:eastAsia="ar-SA" w:bidi="ar-SA"/>
        </w:rPr>
        <w:t xml:space="preserve"> </w:t>
      </w:r>
      <w:r w:rsidR="00707436" w:rsidRPr="004113B9">
        <w:rPr>
          <w:rFonts w:ascii="Times New Roman" w:eastAsia="Times New Roman" w:hAnsi="Times New Roman" w:cs="Times New Roman"/>
          <w:sz w:val="24"/>
          <w:szCs w:val="24"/>
          <w:lang w:eastAsia="ar-SA" w:bidi="ar-SA"/>
        </w:rPr>
        <w:t>The advance so paid shall be adjusted from interim bills maximum up to 50% from each interim bill.</w:t>
      </w:r>
    </w:p>
    <w:p w14:paraId="35D9BAC2" w14:textId="4D252DB7" w:rsidR="00AD5794" w:rsidRPr="00107256" w:rsidRDefault="004113B9" w:rsidP="00C85042">
      <w:pPr>
        <w:pStyle w:val="ListParagraph"/>
        <w:numPr>
          <w:ilvl w:val="3"/>
          <w:numId w:val="15"/>
        </w:numPr>
        <w:spacing w:after="100" w:afterAutospacing="1"/>
        <w:ind w:left="0" w:hanging="288"/>
        <w:jc w:val="both"/>
        <w:rPr>
          <w:rFonts w:ascii="Times New Roman" w:eastAsia="Times New Roman" w:hAnsi="Times New Roman" w:cs="Times New Roman"/>
          <w:sz w:val="24"/>
          <w:szCs w:val="24"/>
          <w:lang w:eastAsia="ar-SA" w:bidi="ar-SA"/>
        </w:rPr>
      </w:pPr>
      <w:r w:rsidRPr="00107256">
        <w:rPr>
          <w:rFonts w:ascii="Times New Roman" w:eastAsia="Times New Roman" w:hAnsi="Times New Roman" w:cs="Times New Roman"/>
          <w:b/>
          <w:bCs/>
          <w:sz w:val="24"/>
          <w:szCs w:val="24"/>
          <w:lang w:eastAsia="ar-SA" w:bidi="ar-SA"/>
        </w:rPr>
        <w:t>RA 1:</w:t>
      </w:r>
      <w:r w:rsidR="00707436" w:rsidRPr="00107256">
        <w:rPr>
          <w:rFonts w:ascii="Times New Roman" w:eastAsia="Times New Roman" w:hAnsi="Times New Roman" w:cs="Times New Roman"/>
          <w:sz w:val="24"/>
          <w:szCs w:val="24"/>
          <w:lang w:eastAsia="ar-SA" w:bidi="ar-SA"/>
        </w:rPr>
        <w:t xml:space="preserve"> - </w:t>
      </w:r>
      <w:r w:rsidRPr="00107256">
        <w:rPr>
          <w:rFonts w:ascii="Times New Roman" w:eastAsia="Times New Roman" w:hAnsi="Times New Roman" w:cs="Times New Roman"/>
          <w:sz w:val="24"/>
          <w:szCs w:val="24"/>
          <w:lang w:eastAsia="ar-SA" w:bidi="ar-SA"/>
        </w:rPr>
        <w:t xml:space="preserve">RA1 shall be </w:t>
      </w:r>
      <w:r w:rsidR="00A614A1" w:rsidRPr="00107256">
        <w:rPr>
          <w:rFonts w:ascii="Times New Roman" w:eastAsia="Times New Roman" w:hAnsi="Times New Roman" w:cs="Times New Roman"/>
          <w:sz w:val="24"/>
          <w:szCs w:val="24"/>
          <w:lang w:eastAsia="ar-SA" w:bidi="ar-SA"/>
        </w:rPr>
        <w:t xml:space="preserve">paid </w:t>
      </w:r>
      <w:r w:rsidR="00AD5794" w:rsidRPr="00107256">
        <w:rPr>
          <w:rFonts w:ascii="Times New Roman" w:eastAsia="Times New Roman" w:hAnsi="Times New Roman" w:cs="Times New Roman"/>
          <w:sz w:val="24"/>
          <w:szCs w:val="24"/>
          <w:lang w:eastAsia="ar-SA" w:bidi="ar-SA"/>
        </w:rPr>
        <w:t xml:space="preserve">as per actual for </w:t>
      </w:r>
      <w:r w:rsidRPr="00107256">
        <w:rPr>
          <w:rFonts w:ascii="Times New Roman" w:eastAsia="Times New Roman" w:hAnsi="Times New Roman" w:cs="Times New Roman"/>
          <w:sz w:val="24"/>
          <w:szCs w:val="24"/>
          <w:lang w:eastAsia="ar-SA" w:bidi="ar-SA"/>
        </w:rPr>
        <w:t>supply of Solar PV M</w:t>
      </w:r>
      <w:r w:rsidR="00AD5794" w:rsidRPr="00107256">
        <w:rPr>
          <w:rFonts w:ascii="Times New Roman" w:eastAsia="Times New Roman" w:hAnsi="Times New Roman" w:cs="Times New Roman"/>
          <w:sz w:val="24"/>
          <w:szCs w:val="24"/>
          <w:lang w:eastAsia="ar-SA" w:bidi="ar-SA"/>
        </w:rPr>
        <w:t xml:space="preserve">odules and for Grid tied Inverter against </w:t>
      </w:r>
      <w:proofErr w:type="spellStart"/>
      <w:r w:rsidR="00AD5794" w:rsidRPr="00107256">
        <w:rPr>
          <w:rFonts w:ascii="Times New Roman" w:eastAsia="Times New Roman" w:hAnsi="Times New Roman" w:cs="Times New Roman"/>
          <w:sz w:val="24"/>
          <w:szCs w:val="24"/>
          <w:lang w:eastAsia="ar-SA" w:bidi="ar-SA"/>
        </w:rPr>
        <w:t>Proforma</w:t>
      </w:r>
      <w:proofErr w:type="spellEnd"/>
      <w:r w:rsidR="00AD5794" w:rsidRPr="00107256">
        <w:rPr>
          <w:rFonts w:ascii="Times New Roman" w:eastAsia="Times New Roman" w:hAnsi="Times New Roman" w:cs="Times New Roman"/>
          <w:sz w:val="24"/>
          <w:szCs w:val="24"/>
          <w:lang w:eastAsia="ar-SA" w:bidi="ar-SA"/>
        </w:rPr>
        <w:t xml:space="preserve"> Invoice. </w:t>
      </w:r>
    </w:p>
    <w:p w14:paraId="13ACFDED" w14:textId="4C864C85" w:rsidR="00D705C5" w:rsidRPr="00107256" w:rsidRDefault="00D705C5" w:rsidP="00C85042">
      <w:pPr>
        <w:pStyle w:val="ListParagraph"/>
        <w:numPr>
          <w:ilvl w:val="3"/>
          <w:numId w:val="15"/>
        </w:numPr>
        <w:spacing w:after="100" w:afterAutospacing="1"/>
        <w:ind w:left="0" w:hanging="288"/>
        <w:jc w:val="both"/>
        <w:rPr>
          <w:rFonts w:ascii="Times New Roman" w:eastAsia="Times New Roman" w:hAnsi="Times New Roman" w:cs="Times New Roman"/>
          <w:sz w:val="24"/>
          <w:szCs w:val="24"/>
          <w:lang w:eastAsia="ar-SA" w:bidi="ar-SA"/>
        </w:rPr>
      </w:pPr>
      <w:r w:rsidRPr="00107256">
        <w:rPr>
          <w:rFonts w:ascii="Times New Roman" w:eastAsia="Times New Roman" w:hAnsi="Times New Roman" w:cs="Times New Roman"/>
          <w:b/>
          <w:bCs/>
          <w:sz w:val="24"/>
          <w:szCs w:val="24"/>
          <w:lang w:eastAsia="ar-SA" w:bidi="ar-SA"/>
        </w:rPr>
        <w:t>RA2:-</w:t>
      </w:r>
      <w:r w:rsidRPr="00107256">
        <w:rPr>
          <w:rFonts w:ascii="Times New Roman" w:eastAsia="Times New Roman" w:hAnsi="Times New Roman" w:cs="Times New Roman"/>
          <w:sz w:val="24"/>
          <w:szCs w:val="24"/>
          <w:lang w:eastAsia="ar-SA" w:bidi="ar-SA"/>
        </w:rPr>
        <w:t xml:space="preserve"> 50% of balance amount shall be paid after </w:t>
      </w:r>
      <w:r w:rsidRPr="00B62AAE">
        <w:rPr>
          <w:rFonts w:ascii="Times New Roman" w:eastAsia="Times New Roman" w:hAnsi="Times New Roman" w:cs="Times New Roman"/>
          <w:sz w:val="24"/>
          <w:szCs w:val="24"/>
          <w:lang w:eastAsia="ar-SA" w:bidi="ar-SA"/>
        </w:rPr>
        <w:t>completion of installation of MMS</w:t>
      </w:r>
      <w:r w:rsidRPr="00107256">
        <w:rPr>
          <w:rFonts w:ascii="Times New Roman" w:eastAsia="Times New Roman" w:hAnsi="Times New Roman" w:cs="Times New Roman"/>
          <w:sz w:val="24"/>
          <w:szCs w:val="24"/>
          <w:lang w:eastAsia="ar-SA" w:bidi="ar-SA"/>
        </w:rPr>
        <w:t xml:space="preserve"> and </w:t>
      </w:r>
      <w:r w:rsidRPr="00B62AAE">
        <w:rPr>
          <w:rFonts w:ascii="Times New Roman" w:eastAsia="Times New Roman" w:hAnsi="Times New Roman" w:cs="Times New Roman"/>
          <w:sz w:val="24"/>
          <w:szCs w:val="24"/>
          <w:lang w:eastAsia="ar-SA" w:bidi="ar-SA"/>
        </w:rPr>
        <w:t>installation of Modules and Inverters</w:t>
      </w:r>
    </w:p>
    <w:p w14:paraId="0DB1E398" w14:textId="03D3BD70" w:rsidR="002F1D0D" w:rsidRPr="00107256" w:rsidRDefault="00D705C5" w:rsidP="00C85042">
      <w:pPr>
        <w:pStyle w:val="ListParagraph"/>
        <w:numPr>
          <w:ilvl w:val="3"/>
          <w:numId w:val="15"/>
        </w:numPr>
        <w:spacing w:after="0" w:afterAutospacing="1"/>
        <w:ind w:left="0" w:hanging="288"/>
        <w:jc w:val="both"/>
        <w:rPr>
          <w:color w:val="000000"/>
          <w:sz w:val="18"/>
          <w:szCs w:val="18"/>
        </w:rPr>
      </w:pPr>
      <w:r w:rsidRPr="00107256">
        <w:rPr>
          <w:rFonts w:ascii="Times New Roman" w:eastAsia="Times New Roman" w:hAnsi="Times New Roman" w:cs="Times New Roman"/>
          <w:b/>
          <w:bCs/>
          <w:sz w:val="24"/>
          <w:szCs w:val="24"/>
          <w:lang w:eastAsia="ar-SA" w:bidi="ar-SA"/>
        </w:rPr>
        <w:t xml:space="preserve">Final </w:t>
      </w:r>
      <w:r w:rsidR="00107256" w:rsidRPr="00107256">
        <w:rPr>
          <w:rFonts w:ascii="Times New Roman" w:eastAsia="Times New Roman" w:hAnsi="Times New Roman" w:cs="Times New Roman"/>
          <w:b/>
          <w:bCs/>
          <w:sz w:val="24"/>
          <w:szCs w:val="24"/>
          <w:lang w:eastAsia="ar-SA" w:bidi="ar-SA"/>
        </w:rPr>
        <w:t>bill: -</w:t>
      </w:r>
      <w:r w:rsidRPr="00107256">
        <w:rPr>
          <w:rFonts w:ascii="Times New Roman" w:eastAsia="Times New Roman" w:hAnsi="Times New Roman" w:cs="Times New Roman"/>
          <w:sz w:val="24"/>
          <w:szCs w:val="24"/>
          <w:lang w:eastAsia="ar-SA" w:bidi="ar-SA"/>
        </w:rPr>
        <w:t xml:space="preserve"> Final payment shall be made after testing, commissioning, </w:t>
      </w:r>
      <w:r w:rsidR="0016292A">
        <w:rPr>
          <w:rFonts w:ascii="Times New Roman" w:eastAsia="Times New Roman" w:hAnsi="Times New Roman" w:cs="Times New Roman"/>
          <w:sz w:val="24"/>
          <w:szCs w:val="24"/>
          <w:lang w:eastAsia="ar-SA" w:bidi="ar-SA"/>
        </w:rPr>
        <w:t>TANGEDCO</w:t>
      </w:r>
      <w:r w:rsidRPr="00107256">
        <w:rPr>
          <w:rFonts w:ascii="Times New Roman" w:eastAsia="Times New Roman" w:hAnsi="Times New Roman" w:cs="Times New Roman"/>
          <w:sz w:val="24"/>
          <w:szCs w:val="24"/>
          <w:lang w:eastAsia="ar-SA" w:bidi="ar-SA"/>
        </w:rPr>
        <w:t xml:space="preserve"> grid connectivity and overall completion of work. The final bill shall be accompanied by a certificate of completion from the Bank’s technical Officer. </w:t>
      </w:r>
      <w:r w:rsidR="005B54E9" w:rsidRPr="00107256">
        <w:rPr>
          <w:rFonts w:ascii="Times New Roman" w:eastAsia="Times New Roman" w:hAnsi="Times New Roman" w:cs="Times New Roman"/>
          <w:sz w:val="24"/>
          <w:szCs w:val="24"/>
          <w:lang w:eastAsia="ar-SA" w:bidi="ar-SA"/>
        </w:rPr>
        <w:t>Payments of final bill shall be made after deduction of Retention Money as specified in APPENDIX –I of these conditions, which sum shall be refunded in the manner stated in APPENDIX –I. The acceptance of payment of the final bill by the Contractor would indicate that he will have no further claim in respect of the work executed.</w:t>
      </w:r>
    </w:p>
    <w:p w14:paraId="7C74F271" w14:textId="77777777" w:rsidR="005B54E9" w:rsidRPr="004113B9" w:rsidRDefault="005B54E9" w:rsidP="00C85042">
      <w:pPr>
        <w:pStyle w:val="ListParagraph"/>
        <w:numPr>
          <w:ilvl w:val="3"/>
          <w:numId w:val="15"/>
        </w:numPr>
        <w:ind w:left="0"/>
        <w:rPr>
          <w:rFonts w:ascii="Times New Roman" w:eastAsia="Times New Roman" w:hAnsi="Times New Roman" w:cs="Times New Roman"/>
          <w:color w:val="000000"/>
          <w:sz w:val="24"/>
          <w:szCs w:val="24"/>
          <w:lang w:eastAsia="ar-SA" w:bidi="ar-SA"/>
        </w:rPr>
      </w:pPr>
      <w:r w:rsidRPr="004113B9">
        <w:rPr>
          <w:rFonts w:ascii="Times New Roman" w:eastAsia="Times New Roman" w:hAnsi="Times New Roman" w:cs="Times New Roman"/>
          <w:color w:val="000000"/>
          <w:sz w:val="24"/>
          <w:szCs w:val="24"/>
          <w:lang w:eastAsia="ar-SA" w:bidi="ar-SA"/>
        </w:rPr>
        <w:t xml:space="preserve">5% retention amount </w:t>
      </w:r>
      <w:r w:rsidR="00BB40C9" w:rsidRPr="004113B9">
        <w:rPr>
          <w:rFonts w:ascii="Times New Roman" w:eastAsia="Times New Roman" w:hAnsi="Times New Roman" w:cs="Times New Roman"/>
          <w:color w:val="000000"/>
          <w:sz w:val="24"/>
          <w:szCs w:val="24"/>
          <w:lang w:eastAsia="ar-SA" w:bidi="ar-SA"/>
        </w:rPr>
        <w:t xml:space="preserve">shall be paid </w:t>
      </w:r>
      <w:r w:rsidRPr="004113B9">
        <w:rPr>
          <w:rFonts w:ascii="Times New Roman" w:eastAsia="Times New Roman" w:hAnsi="Times New Roman" w:cs="Times New Roman"/>
          <w:color w:val="000000"/>
          <w:sz w:val="24"/>
          <w:szCs w:val="24"/>
          <w:lang w:eastAsia="ar-SA" w:bidi="ar-SA"/>
        </w:rPr>
        <w:t xml:space="preserve">after </w:t>
      </w:r>
      <w:r w:rsidR="00BE0428" w:rsidRPr="004113B9">
        <w:rPr>
          <w:rFonts w:ascii="Times New Roman" w:eastAsia="Times New Roman" w:hAnsi="Times New Roman" w:cs="Times New Roman"/>
          <w:color w:val="000000"/>
          <w:sz w:val="24"/>
          <w:szCs w:val="24"/>
          <w:lang w:eastAsia="ar-SA" w:bidi="ar-SA"/>
        </w:rPr>
        <w:t>12 months</w:t>
      </w:r>
      <w:r w:rsidRPr="004113B9">
        <w:rPr>
          <w:rFonts w:ascii="Times New Roman" w:eastAsia="Times New Roman" w:hAnsi="Times New Roman" w:cs="Times New Roman"/>
          <w:color w:val="000000"/>
          <w:sz w:val="24"/>
          <w:szCs w:val="24"/>
          <w:lang w:eastAsia="ar-SA" w:bidi="ar-SA"/>
        </w:rPr>
        <w:t xml:space="preserve"> on completion of Defect liability period</w:t>
      </w:r>
      <w:r w:rsidR="002F1D0D" w:rsidRPr="004113B9">
        <w:rPr>
          <w:rFonts w:ascii="Times New Roman" w:eastAsia="Times New Roman" w:hAnsi="Times New Roman" w:cs="Times New Roman"/>
          <w:color w:val="000000"/>
          <w:sz w:val="24"/>
          <w:szCs w:val="24"/>
          <w:lang w:eastAsia="ar-SA" w:bidi="ar-SA"/>
        </w:rPr>
        <w:t xml:space="preserve">. </w:t>
      </w:r>
      <w:r w:rsidRPr="004113B9">
        <w:rPr>
          <w:rFonts w:ascii="Times New Roman" w:eastAsia="Times New Roman" w:hAnsi="Times New Roman" w:cs="Times New Roman"/>
          <w:color w:val="000000"/>
          <w:sz w:val="24"/>
          <w:szCs w:val="24"/>
          <w:lang w:eastAsia="ar-SA" w:bidi="ar-SA"/>
        </w:rPr>
        <w:t xml:space="preserve"> </w:t>
      </w:r>
    </w:p>
    <w:p w14:paraId="2D85CA0B" w14:textId="77777777" w:rsidR="005B54E9" w:rsidRPr="004113B9" w:rsidRDefault="005B54E9" w:rsidP="00C85042">
      <w:pPr>
        <w:spacing w:line="276" w:lineRule="auto"/>
        <w:jc w:val="both"/>
      </w:pPr>
      <w:r w:rsidRPr="004113B9">
        <w:t>I/ We hereby declare that, I/ We have read and understood the above condition</w:t>
      </w:r>
      <w:r w:rsidR="00F17CB5" w:rsidRPr="004113B9">
        <w:t>s</w:t>
      </w:r>
      <w:r w:rsidRPr="004113B9">
        <w:t xml:space="preserve"> and I/We agree to comply with the same.</w:t>
      </w:r>
    </w:p>
    <w:p w14:paraId="00A4DE8B" w14:textId="77777777" w:rsidR="005B54E9" w:rsidRDefault="005B54E9" w:rsidP="00C85042">
      <w:pPr>
        <w:spacing w:line="276" w:lineRule="auto"/>
        <w:jc w:val="both"/>
        <w:rPr>
          <w:color w:val="000000"/>
        </w:rPr>
      </w:pPr>
      <w:r w:rsidRPr="004113B9">
        <w:rPr>
          <w:color w:val="000000"/>
        </w:rPr>
        <w:t xml:space="preserve">We accept the above conditions in </w:t>
      </w:r>
      <w:r w:rsidR="006C5871" w:rsidRPr="004113B9">
        <w:rPr>
          <w:color w:val="000000"/>
        </w:rPr>
        <w:t>Toto</w:t>
      </w:r>
      <w:r w:rsidRPr="004113B9">
        <w:rPr>
          <w:color w:val="000000"/>
        </w:rPr>
        <w:t>.</w:t>
      </w:r>
    </w:p>
    <w:p w14:paraId="4FFA261B" w14:textId="77777777" w:rsidR="005B54E9" w:rsidRDefault="005B54E9" w:rsidP="00C85042">
      <w:pPr>
        <w:spacing w:line="276" w:lineRule="auto"/>
        <w:jc w:val="both"/>
        <w:rPr>
          <w:color w:val="000000"/>
        </w:rPr>
      </w:pPr>
    </w:p>
    <w:p w14:paraId="2D9CE615" w14:textId="77777777" w:rsidR="00107256" w:rsidRDefault="00107256" w:rsidP="00C85042">
      <w:pPr>
        <w:spacing w:line="276" w:lineRule="auto"/>
        <w:jc w:val="both"/>
        <w:rPr>
          <w:color w:val="000000"/>
        </w:rPr>
      </w:pPr>
    </w:p>
    <w:p w14:paraId="4A94A8B5" w14:textId="77777777" w:rsidR="00EE2798" w:rsidRDefault="00EE2798" w:rsidP="00C85042">
      <w:pPr>
        <w:spacing w:line="276" w:lineRule="auto"/>
        <w:jc w:val="both"/>
        <w:rPr>
          <w:color w:val="000000"/>
        </w:rPr>
      </w:pPr>
    </w:p>
    <w:p w14:paraId="44191752" w14:textId="77777777" w:rsidR="005B54E9" w:rsidRDefault="005B54E9" w:rsidP="00C85042">
      <w:pPr>
        <w:jc w:val="both"/>
        <w:rPr>
          <w:color w:val="000000"/>
        </w:rPr>
      </w:pPr>
      <w:r>
        <w:rPr>
          <w:color w:val="000000"/>
        </w:rPr>
        <w:t>SIGNATURE OF CONTRACTOR</w:t>
      </w:r>
    </w:p>
    <w:p w14:paraId="11A09064" w14:textId="77777777" w:rsidR="005B54E9" w:rsidRDefault="005B54E9" w:rsidP="00C85042">
      <w:pPr>
        <w:jc w:val="both"/>
        <w:rPr>
          <w:color w:val="000000"/>
        </w:rPr>
      </w:pPr>
      <w:r>
        <w:rPr>
          <w:color w:val="000000"/>
        </w:rPr>
        <w:t>WITH DATE &amp; SEAL</w:t>
      </w:r>
    </w:p>
    <w:p w14:paraId="2ED7BE34" w14:textId="77777777" w:rsidR="00CE0DEE" w:rsidRDefault="00CE0DEE" w:rsidP="00C85042">
      <w:pPr>
        <w:pStyle w:val="Heading3"/>
      </w:pPr>
    </w:p>
    <w:p w14:paraId="7E29E797" w14:textId="77777777" w:rsidR="00CE0DEE" w:rsidRDefault="00CE0DEE" w:rsidP="00C85042">
      <w:pPr>
        <w:rPr>
          <w:lang w:eastAsia="en-US"/>
        </w:rPr>
      </w:pPr>
    </w:p>
    <w:p w14:paraId="28A69760" w14:textId="77777777" w:rsidR="00CE0DEE" w:rsidRPr="00CE0DEE" w:rsidRDefault="00CE0DEE" w:rsidP="00C85042">
      <w:pPr>
        <w:rPr>
          <w:lang w:eastAsia="en-US"/>
        </w:rPr>
      </w:pPr>
    </w:p>
    <w:p w14:paraId="25A8984D" w14:textId="77777777" w:rsidR="00CE0DEE" w:rsidRDefault="00CE0DEE" w:rsidP="00C85042">
      <w:pPr>
        <w:pStyle w:val="Heading3"/>
      </w:pPr>
    </w:p>
    <w:p w14:paraId="56D8D271" w14:textId="77777777" w:rsidR="00D705C5" w:rsidRDefault="00D705C5" w:rsidP="00C85042">
      <w:pPr>
        <w:rPr>
          <w:lang w:eastAsia="en-US"/>
        </w:rPr>
      </w:pPr>
    </w:p>
    <w:p w14:paraId="570E1104" w14:textId="77777777" w:rsidR="00D705C5" w:rsidRDefault="00D705C5" w:rsidP="00C85042">
      <w:pPr>
        <w:rPr>
          <w:lang w:eastAsia="en-US"/>
        </w:rPr>
      </w:pPr>
    </w:p>
    <w:p w14:paraId="51AFA9BB" w14:textId="77777777" w:rsidR="00D705C5" w:rsidRDefault="00D705C5" w:rsidP="00C85042">
      <w:pPr>
        <w:rPr>
          <w:lang w:eastAsia="en-US"/>
        </w:rPr>
      </w:pPr>
    </w:p>
    <w:p w14:paraId="5B0F5E9F" w14:textId="77777777" w:rsidR="00D705C5" w:rsidRDefault="00D705C5" w:rsidP="00C85042">
      <w:pPr>
        <w:rPr>
          <w:lang w:eastAsia="en-US"/>
        </w:rPr>
      </w:pPr>
    </w:p>
    <w:p w14:paraId="77ADE4FB" w14:textId="77777777" w:rsidR="00D705C5" w:rsidRDefault="00D705C5" w:rsidP="00C85042">
      <w:pPr>
        <w:rPr>
          <w:lang w:eastAsia="en-US"/>
        </w:rPr>
      </w:pPr>
    </w:p>
    <w:p w14:paraId="773370EB" w14:textId="77777777" w:rsidR="00107256" w:rsidRDefault="00107256" w:rsidP="00C85042">
      <w:pPr>
        <w:rPr>
          <w:lang w:eastAsia="en-US"/>
        </w:rPr>
      </w:pPr>
    </w:p>
    <w:p w14:paraId="6D172E27" w14:textId="77777777" w:rsidR="0016292A" w:rsidRDefault="0016292A" w:rsidP="00C85042">
      <w:pPr>
        <w:rPr>
          <w:lang w:eastAsia="en-US"/>
        </w:rPr>
      </w:pPr>
    </w:p>
    <w:p w14:paraId="2D527E69" w14:textId="77777777" w:rsidR="0016292A" w:rsidRDefault="0016292A" w:rsidP="00C85042">
      <w:pPr>
        <w:rPr>
          <w:lang w:eastAsia="en-US"/>
        </w:rPr>
      </w:pPr>
    </w:p>
    <w:p w14:paraId="50C85FE1" w14:textId="77777777" w:rsidR="0016292A" w:rsidRDefault="0016292A" w:rsidP="00C85042">
      <w:pPr>
        <w:rPr>
          <w:lang w:eastAsia="en-US"/>
        </w:rPr>
      </w:pPr>
    </w:p>
    <w:p w14:paraId="65366E9D" w14:textId="77777777" w:rsidR="00D705C5" w:rsidRPr="00D705C5" w:rsidRDefault="00D705C5" w:rsidP="00C85042">
      <w:pPr>
        <w:rPr>
          <w:lang w:eastAsia="en-US"/>
        </w:rPr>
      </w:pPr>
    </w:p>
    <w:p w14:paraId="32131D7F" w14:textId="77777777" w:rsidR="0016292A" w:rsidRDefault="0016292A" w:rsidP="00C85042">
      <w:pPr>
        <w:pStyle w:val="Heading3"/>
      </w:pPr>
    </w:p>
    <w:p w14:paraId="57CFF982" w14:textId="4F615024" w:rsidR="005B54E9" w:rsidRDefault="005B54E9" w:rsidP="00C85042">
      <w:pPr>
        <w:pStyle w:val="Heading3"/>
      </w:pPr>
      <w:r>
        <w:t xml:space="preserve">APPENDIX </w:t>
      </w:r>
      <w:r w:rsidR="00421465">
        <w:t>–</w:t>
      </w:r>
      <w:r>
        <w:t>I</w:t>
      </w:r>
    </w:p>
    <w:p w14:paraId="3A80261A" w14:textId="77777777" w:rsidR="00421465" w:rsidRPr="00421465" w:rsidRDefault="00421465" w:rsidP="00421465">
      <w:pPr>
        <w:rPr>
          <w:lang w:eastAsia="en-US"/>
        </w:rPr>
      </w:pPr>
    </w:p>
    <w:p w14:paraId="60A3DE5F" w14:textId="77777777" w:rsidR="005B54E9" w:rsidRDefault="005B54E9" w:rsidP="00C85042">
      <w:pPr>
        <w:jc w:val="both"/>
      </w:pPr>
    </w:p>
    <w:tbl>
      <w:tblPr>
        <w:tblStyle w:val="TableGrid"/>
        <w:tblW w:w="0" w:type="auto"/>
        <w:jc w:val="center"/>
        <w:tblLook w:val="04A0" w:firstRow="1" w:lastRow="0" w:firstColumn="1" w:lastColumn="0" w:noHBand="0" w:noVBand="1"/>
      </w:tblPr>
      <w:tblGrid>
        <w:gridCol w:w="648"/>
        <w:gridCol w:w="2880"/>
        <w:gridCol w:w="5328"/>
      </w:tblGrid>
      <w:tr w:rsidR="00724FE2" w14:paraId="6A343642" w14:textId="77777777" w:rsidTr="00D07D77">
        <w:trPr>
          <w:jc w:val="center"/>
        </w:trPr>
        <w:tc>
          <w:tcPr>
            <w:tcW w:w="648" w:type="dxa"/>
          </w:tcPr>
          <w:p w14:paraId="76D5D997" w14:textId="77777777" w:rsidR="00724FE2" w:rsidRDefault="00724FE2" w:rsidP="00421465">
            <w:pPr>
              <w:jc w:val="both"/>
            </w:pPr>
          </w:p>
        </w:tc>
        <w:tc>
          <w:tcPr>
            <w:tcW w:w="2880" w:type="dxa"/>
          </w:tcPr>
          <w:p w14:paraId="05095CE3" w14:textId="77777777" w:rsidR="00724FE2" w:rsidRDefault="00724FE2" w:rsidP="00C85042">
            <w:pPr>
              <w:jc w:val="both"/>
            </w:pPr>
            <w:r>
              <w:t>Name of Work</w:t>
            </w:r>
          </w:p>
        </w:tc>
        <w:tc>
          <w:tcPr>
            <w:tcW w:w="5328" w:type="dxa"/>
          </w:tcPr>
          <w:p w14:paraId="533D1AA6" w14:textId="48408CBE" w:rsidR="00724FE2" w:rsidRPr="00996758" w:rsidRDefault="00996758" w:rsidP="00C85042">
            <w:pPr>
              <w:jc w:val="both"/>
            </w:pPr>
            <w:r w:rsidRPr="00996758">
              <w:t xml:space="preserve">Installation and </w:t>
            </w:r>
            <w:r w:rsidR="00F550A9">
              <w:t>t</w:t>
            </w:r>
            <w:r w:rsidR="00E075D5">
              <w:t xml:space="preserve">esting and </w:t>
            </w:r>
            <w:r w:rsidR="00F550A9">
              <w:t>commissioning</w:t>
            </w:r>
            <w:r w:rsidR="00087FEB">
              <w:t xml:space="preserve">  </w:t>
            </w:r>
            <w:r w:rsidRPr="00996758">
              <w:t xml:space="preserve"> of Solar plant</w:t>
            </w:r>
            <w:r w:rsidRPr="00996758">
              <w:rPr>
                <w:szCs w:val="22"/>
                <w:lang w:eastAsia="en-US"/>
              </w:rPr>
              <w:t xml:space="preserve"> at Bank’s Buildings at </w:t>
            </w:r>
            <w:r w:rsidR="00C14A3D" w:rsidRPr="00AA1AD7">
              <w:rPr>
                <w:b/>
                <w:bCs/>
                <w:lang w:val="en-GB"/>
              </w:rPr>
              <w:t>4</w:t>
            </w:r>
            <w:r w:rsidR="00C14A3D">
              <w:rPr>
                <w:b/>
                <w:bCs/>
                <w:lang w:val="en-GB"/>
              </w:rPr>
              <w:t>8-49 Montieth Road,</w:t>
            </w:r>
            <w:r w:rsidR="00C14A3D" w:rsidRPr="00AA1AD7">
              <w:rPr>
                <w:b/>
                <w:bCs/>
                <w:lang w:val="en-GB"/>
              </w:rPr>
              <w:t xml:space="preserve"> Egmore,</w:t>
            </w:r>
            <w:r w:rsidR="00C14A3D">
              <w:rPr>
                <w:b/>
                <w:bCs/>
                <w:lang w:val="en-GB"/>
              </w:rPr>
              <w:t xml:space="preserve"> </w:t>
            </w:r>
            <w:r w:rsidR="00C14A3D" w:rsidRPr="00AA1AD7">
              <w:rPr>
                <w:b/>
                <w:bCs/>
                <w:lang w:val="en-GB"/>
              </w:rPr>
              <w:t>CHENNAI 600 008</w:t>
            </w:r>
            <w:r w:rsidR="00C14A3D">
              <w:rPr>
                <w:b/>
                <w:bCs/>
                <w:lang w:val="en-GB"/>
              </w:rPr>
              <w:t xml:space="preserve"> </w:t>
            </w:r>
            <w:r w:rsidR="00C14A3D">
              <w:t xml:space="preserve"> </w:t>
            </w:r>
          </w:p>
        </w:tc>
      </w:tr>
      <w:tr w:rsidR="00724FE2" w14:paraId="60A0CEB8" w14:textId="77777777" w:rsidTr="00D07D77">
        <w:trPr>
          <w:jc w:val="center"/>
        </w:trPr>
        <w:tc>
          <w:tcPr>
            <w:tcW w:w="648" w:type="dxa"/>
          </w:tcPr>
          <w:p w14:paraId="701267A7" w14:textId="77777777" w:rsidR="00724FE2" w:rsidRDefault="00724FE2" w:rsidP="00C85042">
            <w:pPr>
              <w:pStyle w:val="ListParagraph"/>
              <w:numPr>
                <w:ilvl w:val="0"/>
                <w:numId w:val="12"/>
              </w:numPr>
              <w:ind w:left="0"/>
              <w:jc w:val="both"/>
            </w:pPr>
          </w:p>
        </w:tc>
        <w:tc>
          <w:tcPr>
            <w:tcW w:w="2880" w:type="dxa"/>
          </w:tcPr>
          <w:p w14:paraId="0D1F5E2B" w14:textId="77777777" w:rsidR="00724FE2" w:rsidRDefault="00724FE2" w:rsidP="00C85042">
            <w:pPr>
              <w:jc w:val="both"/>
            </w:pPr>
            <w:r>
              <w:t>Defect liability period</w:t>
            </w:r>
          </w:p>
        </w:tc>
        <w:tc>
          <w:tcPr>
            <w:tcW w:w="5328" w:type="dxa"/>
          </w:tcPr>
          <w:p w14:paraId="076C4BB3" w14:textId="77777777" w:rsidR="00724FE2" w:rsidRDefault="00724FE2" w:rsidP="00C85042">
            <w:pPr>
              <w:jc w:val="both"/>
            </w:pPr>
            <w:r>
              <w:t>12 (Twelve) months</w:t>
            </w:r>
            <w:r w:rsidR="00A614A1">
              <w:t xml:space="preserve"> from the date of completion of work</w:t>
            </w:r>
          </w:p>
        </w:tc>
      </w:tr>
      <w:tr w:rsidR="00724FE2" w14:paraId="2B0DAEED" w14:textId="77777777" w:rsidTr="00D07D77">
        <w:trPr>
          <w:jc w:val="center"/>
        </w:trPr>
        <w:tc>
          <w:tcPr>
            <w:tcW w:w="648" w:type="dxa"/>
          </w:tcPr>
          <w:p w14:paraId="142747A2" w14:textId="77777777" w:rsidR="00724FE2" w:rsidRDefault="00724FE2" w:rsidP="00C85042">
            <w:pPr>
              <w:pStyle w:val="ListParagraph"/>
              <w:numPr>
                <w:ilvl w:val="0"/>
                <w:numId w:val="12"/>
              </w:numPr>
              <w:ind w:left="0"/>
              <w:jc w:val="both"/>
            </w:pPr>
          </w:p>
        </w:tc>
        <w:tc>
          <w:tcPr>
            <w:tcW w:w="2880" w:type="dxa"/>
          </w:tcPr>
          <w:p w14:paraId="41F3BCB6" w14:textId="77777777" w:rsidR="00724FE2" w:rsidRDefault="00724FE2" w:rsidP="00C85042">
            <w:pPr>
              <w:jc w:val="both"/>
            </w:pPr>
            <w:r>
              <w:t>Date of commencement</w:t>
            </w:r>
          </w:p>
        </w:tc>
        <w:tc>
          <w:tcPr>
            <w:tcW w:w="5328" w:type="dxa"/>
          </w:tcPr>
          <w:p w14:paraId="3E9B680F" w14:textId="77777777" w:rsidR="000B3C03" w:rsidRDefault="00A1464E" w:rsidP="00C85042">
            <w:pPr>
              <w:jc w:val="both"/>
            </w:pPr>
            <w:r>
              <w:t xml:space="preserve">Within </w:t>
            </w:r>
            <w:r w:rsidR="00724FE2">
              <w:t>7 day</w:t>
            </w:r>
            <w:r>
              <w:t>s</w:t>
            </w:r>
            <w:r w:rsidR="00724FE2">
              <w:t xml:space="preserve"> from issue of order or handing over</w:t>
            </w:r>
            <w:r w:rsidR="00724FE2" w:rsidRPr="00EA2A75">
              <w:t xml:space="preserve"> </w:t>
            </w:r>
            <w:r w:rsidR="00724FE2">
              <w:t xml:space="preserve">site, Whichever is </w:t>
            </w:r>
            <w:r w:rsidR="00A614A1">
              <w:t>later</w:t>
            </w:r>
          </w:p>
          <w:p w14:paraId="6AF3EE66" w14:textId="77777777" w:rsidR="00724FE2" w:rsidRDefault="00724FE2" w:rsidP="00C85042">
            <w:pPr>
              <w:jc w:val="both"/>
            </w:pPr>
          </w:p>
        </w:tc>
      </w:tr>
      <w:tr w:rsidR="00724FE2" w14:paraId="6615EB57" w14:textId="77777777" w:rsidTr="00D07D77">
        <w:trPr>
          <w:jc w:val="center"/>
        </w:trPr>
        <w:tc>
          <w:tcPr>
            <w:tcW w:w="648" w:type="dxa"/>
          </w:tcPr>
          <w:p w14:paraId="46FC74EB" w14:textId="77777777" w:rsidR="00724FE2" w:rsidRDefault="00724FE2" w:rsidP="00C85042">
            <w:pPr>
              <w:pStyle w:val="ListParagraph"/>
              <w:numPr>
                <w:ilvl w:val="0"/>
                <w:numId w:val="12"/>
              </w:numPr>
              <w:ind w:left="0"/>
              <w:jc w:val="both"/>
            </w:pPr>
          </w:p>
        </w:tc>
        <w:tc>
          <w:tcPr>
            <w:tcW w:w="2880" w:type="dxa"/>
          </w:tcPr>
          <w:p w14:paraId="5E1E2566" w14:textId="77777777" w:rsidR="00724FE2" w:rsidRDefault="00724FE2" w:rsidP="00C85042">
            <w:pPr>
              <w:jc w:val="both"/>
            </w:pPr>
            <w:r>
              <w:t>Date / Time of completion</w:t>
            </w:r>
          </w:p>
        </w:tc>
        <w:tc>
          <w:tcPr>
            <w:tcW w:w="5328" w:type="dxa"/>
          </w:tcPr>
          <w:p w14:paraId="458DA594" w14:textId="77777777" w:rsidR="00724FE2" w:rsidRDefault="00D1182C" w:rsidP="00C85042">
            <w:pPr>
              <w:jc w:val="both"/>
            </w:pPr>
            <w:r w:rsidRPr="00107256">
              <w:rPr>
                <w:b/>
                <w:bCs/>
              </w:rPr>
              <w:t>6</w:t>
            </w:r>
            <w:r w:rsidR="00996758" w:rsidRPr="00107256">
              <w:rPr>
                <w:b/>
                <w:bCs/>
              </w:rPr>
              <w:t>0</w:t>
            </w:r>
            <w:r w:rsidR="00724FE2" w:rsidRPr="00107256">
              <w:t xml:space="preserve"> Days</w:t>
            </w:r>
            <w:r w:rsidR="000053A8" w:rsidRPr="00107256">
              <w:t xml:space="preserve"> </w:t>
            </w:r>
            <w:r w:rsidR="00F17CB5" w:rsidRPr="00107256">
              <w:t>from the date of commencement of work as stated above (Sr.3)</w:t>
            </w:r>
          </w:p>
        </w:tc>
      </w:tr>
      <w:tr w:rsidR="00724FE2" w14:paraId="47ED8DEE" w14:textId="77777777" w:rsidTr="00D07D77">
        <w:trPr>
          <w:jc w:val="center"/>
        </w:trPr>
        <w:tc>
          <w:tcPr>
            <w:tcW w:w="648" w:type="dxa"/>
          </w:tcPr>
          <w:p w14:paraId="71F25ADE" w14:textId="77777777" w:rsidR="00724FE2" w:rsidRDefault="00724FE2" w:rsidP="00C85042">
            <w:pPr>
              <w:pStyle w:val="ListParagraph"/>
              <w:numPr>
                <w:ilvl w:val="0"/>
                <w:numId w:val="12"/>
              </w:numPr>
              <w:ind w:left="0"/>
              <w:jc w:val="both"/>
            </w:pPr>
          </w:p>
        </w:tc>
        <w:tc>
          <w:tcPr>
            <w:tcW w:w="2880" w:type="dxa"/>
          </w:tcPr>
          <w:p w14:paraId="7994F6EC" w14:textId="77777777" w:rsidR="00724FE2" w:rsidRDefault="00724FE2" w:rsidP="00C85042">
            <w:pPr>
              <w:jc w:val="both"/>
            </w:pPr>
            <w:r>
              <w:t>Liquidated damages</w:t>
            </w:r>
          </w:p>
        </w:tc>
        <w:tc>
          <w:tcPr>
            <w:tcW w:w="5328" w:type="dxa"/>
          </w:tcPr>
          <w:p w14:paraId="62D1BABC" w14:textId="77777777" w:rsidR="00724FE2" w:rsidRDefault="00724FE2" w:rsidP="00C85042">
            <w:pPr>
              <w:jc w:val="both"/>
            </w:pPr>
            <w:r>
              <w:t>1% of the accepted contract sum per week</w:t>
            </w:r>
            <w:r w:rsidR="00A1464E">
              <w:t xml:space="preserve"> and part thereof</w:t>
            </w:r>
            <w:r>
              <w:t xml:space="preserve"> subject to maximum of 10% of </w:t>
            </w:r>
            <w:r w:rsidR="00A1464E">
              <w:t>the accepted</w:t>
            </w:r>
            <w:r>
              <w:t xml:space="preserve"> contract value.</w:t>
            </w:r>
          </w:p>
          <w:p w14:paraId="22F5BA01" w14:textId="77777777" w:rsidR="00724FE2" w:rsidRDefault="00724FE2" w:rsidP="00C85042">
            <w:pPr>
              <w:jc w:val="both"/>
            </w:pPr>
          </w:p>
        </w:tc>
      </w:tr>
      <w:tr w:rsidR="00724FE2" w14:paraId="35CBA31E" w14:textId="77777777" w:rsidTr="00D07D77">
        <w:trPr>
          <w:jc w:val="center"/>
        </w:trPr>
        <w:tc>
          <w:tcPr>
            <w:tcW w:w="648" w:type="dxa"/>
          </w:tcPr>
          <w:p w14:paraId="7F6ACDEE" w14:textId="77777777" w:rsidR="00724FE2" w:rsidRDefault="00724FE2" w:rsidP="00C85042">
            <w:pPr>
              <w:pStyle w:val="ListParagraph"/>
              <w:numPr>
                <w:ilvl w:val="0"/>
                <w:numId w:val="12"/>
              </w:numPr>
              <w:ind w:left="0"/>
              <w:jc w:val="both"/>
            </w:pPr>
          </w:p>
        </w:tc>
        <w:tc>
          <w:tcPr>
            <w:tcW w:w="2880" w:type="dxa"/>
          </w:tcPr>
          <w:p w14:paraId="3F6B27EF" w14:textId="77777777" w:rsidR="00724FE2" w:rsidRDefault="006A4BFE" w:rsidP="00C85042">
            <w:pPr>
              <w:jc w:val="both"/>
            </w:pPr>
            <w:r>
              <w:t>Earnest Money</w:t>
            </w:r>
            <w:r w:rsidR="00724FE2">
              <w:t xml:space="preserve"> deposit</w:t>
            </w:r>
          </w:p>
        </w:tc>
        <w:tc>
          <w:tcPr>
            <w:tcW w:w="5328" w:type="dxa"/>
          </w:tcPr>
          <w:p w14:paraId="0CE7DB10" w14:textId="7443CBE2" w:rsidR="00724FE2" w:rsidRDefault="00A1464E" w:rsidP="0016292A">
            <w:pPr>
              <w:jc w:val="both"/>
            </w:pPr>
            <w:r>
              <w:t xml:space="preserve">Rs. </w:t>
            </w:r>
            <w:r w:rsidR="0016292A">
              <w:t>90</w:t>
            </w:r>
            <w:r>
              <w:t>,000.00</w:t>
            </w:r>
            <w:r w:rsidR="00724FE2">
              <w:t xml:space="preserve"> </w:t>
            </w:r>
            <w:r w:rsidR="006A4BFE">
              <w:t xml:space="preserve">along with tender to be submitted in the form of demand draft favoring “Central Bank of India” payable at </w:t>
            </w:r>
            <w:r w:rsidR="0016292A">
              <w:t>Chennai</w:t>
            </w:r>
            <w:r w:rsidR="006A4BFE">
              <w:t xml:space="preserve">. </w:t>
            </w:r>
          </w:p>
        </w:tc>
      </w:tr>
      <w:tr w:rsidR="00724FE2" w14:paraId="1F4CCCD1" w14:textId="77777777" w:rsidTr="00D07D77">
        <w:trPr>
          <w:jc w:val="center"/>
        </w:trPr>
        <w:tc>
          <w:tcPr>
            <w:tcW w:w="648" w:type="dxa"/>
          </w:tcPr>
          <w:p w14:paraId="603D997A" w14:textId="77777777" w:rsidR="00724FE2" w:rsidRDefault="00724FE2" w:rsidP="00C85042">
            <w:pPr>
              <w:pStyle w:val="ListParagraph"/>
              <w:numPr>
                <w:ilvl w:val="0"/>
                <w:numId w:val="12"/>
              </w:numPr>
              <w:ind w:left="0"/>
              <w:jc w:val="both"/>
            </w:pPr>
          </w:p>
        </w:tc>
        <w:tc>
          <w:tcPr>
            <w:tcW w:w="2880" w:type="dxa"/>
          </w:tcPr>
          <w:p w14:paraId="3635C685" w14:textId="77777777" w:rsidR="00724FE2" w:rsidRDefault="00724FE2" w:rsidP="00C85042">
            <w:pPr>
              <w:jc w:val="both"/>
            </w:pPr>
            <w:r>
              <w:t>Retention Percentage</w:t>
            </w:r>
          </w:p>
        </w:tc>
        <w:tc>
          <w:tcPr>
            <w:tcW w:w="5328" w:type="dxa"/>
          </w:tcPr>
          <w:p w14:paraId="480DB70E" w14:textId="77777777" w:rsidR="00724FE2" w:rsidRDefault="002F1D0D" w:rsidP="00C85042">
            <w:pPr>
              <w:jc w:val="both"/>
            </w:pPr>
            <w:r>
              <w:t xml:space="preserve">Total retention = </w:t>
            </w:r>
            <w:r w:rsidR="00A1464E">
              <w:t xml:space="preserve">10% of the value of work (including EMD) </w:t>
            </w:r>
          </w:p>
          <w:p w14:paraId="633910F7" w14:textId="77777777" w:rsidR="00724FE2" w:rsidRDefault="00724FE2" w:rsidP="00C85042">
            <w:pPr>
              <w:jc w:val="both"/>
            </w:pPr>
          </w:p>
        </w:tc>
      </w:tr>
      <w:tr w:rsidR="00724FE2" w14:paraId="20A1B907" w14:textId="77777777" w:rsidTr="00D07D77">
        <w:trPr>
          <w:jc w:val="center"/>
        </w:trPr>
        <w:tc>
          <w:tcPr>
            <w:tcW w:w="648" w:type="dxa"/>
          </w:tcPr>
          <w:p w14:paraId="605A35C8" w14:textId="77777777" w:rsidR="00724FE2" w:rsidRDefault="00724FE2" w:rsidP="00C85042">
            <w:pPr>
              <w:pStyle w:val="ListParagraph"/>
              <w:numPr>
                <w:ilvl w:val="0"/>
                <w:numId w:val="12"/>
              </w:numPr>
              <w:ind w:left="0"/>
              <w:jc w:val="both"/>
            </w:pPr>
          </w:p>
        </w:tc>
        <w:tc>
          <w:tcPr>
            <w:tcW w:w="2880" w:type="dxa"/>
          </w:tcPr>
          <w:p w14:paraId="7FCE1AE9" w14:textId="77777777" w:rsidR="00724FE2" w:rsidRDefault="00F17CB5" w:rsidP="00C85042">
            <w:pPr>
              <w:jc w:val="both"/>
            </w:pPr>
            <w:r>
              <w:t>Release of retention amount</w:t>
            </w:r>
            <w:r w:rsidR="00724FE2">
              <w:t xml:space="preserve"> after completion</w:t>
            </w:r>
          </w:p>
        </w:tc>
        <w:tc>
          <w:tcPr>
            <w:tcW w:w="5328" w:type="dxa"/>
          </w:tcPr>
          <w:p w14:paraId="20EB5402" w14:textId="77777777" w:rsidR="00724FE2" w:rsidRDefault="00724FE2" w:rsidP="00C85042">
            <w:pPr>
              <w:jc w:val="both"/>
            </w:pPr>
            <w:r>
              <w:t>50% of the total retention amount</w:t>
            </w:r>
            <w:r w:rsidR="00F72F85">
              <w:t xml:space="preserve"> </w:t>
            </w:r>
            <w:r w:rsidR="00015545" w:rsidRPr="00F72F85">
              <w:t>(total security deposit)</w:t>
            </w:r>
            <w:r w:rsidRPr="00F72F85">
              <w:t xml:space="preserve"> </w:t>
            </w:r>
            <w:r w:rsidR="00A1464E">
              <w:t xml:space="preserve">shall be released after successful completion of work and remaining </w:t>
            </w:r>
            <w:r>
              <w:t>50% shall be retained till</w:t>
            </w:r>
            <w:r w:rsidR="00A1464E">
              <w:t xml:space="preserve"> completion of </w:t>
            </w:r>
            <w:r>
              <w:t>defect liability period</w:t>
            </w:r>
          </w:p>
          <w:p w14:paraId="7F0291D6" w14:textId="77777777" w:rsidR="00724FE2" w:rsidRDefault="00724FE2" w:rsidP="00C85042">
            <w:pPr>
              <w:jc w:val="both"/>
            </w:pPr>
          </w:p>
        </w:tc>
      </w:tr>
      <w:tr w:rsidR="00724FE2" w14:paraId="53D7D9DC" w14:textId="77777777" w:rsidTr="00D07D77">
        <w:trPr>
          <w:jc w:val="center"/>
        </w:trPr>
        <w:tc>
          <w:tcPr>
            <w:tcW w:w="648" w:type="dxa"/>
          </w:tcPr>
          <w:p w14:paraId="774405CD" w14:textId="77777777" w:rsidR="00724FE2" w:rsidRPr="001F67C6" w:rsidRDefault="00724FE2" w:rsidP="00C85042">
            <w:pPr>
              <w:pStyle w:val="ListParagraph"/>
              <w:numPr>
                <w:ilvl w:val="0"/>
                <w:numId w:val="12"/>
              </w:numPr>
              <w:ind w:left="0"/>
              <w:jc w:val="both"/>
            </w:pPr>
          </w:p>
        </w:tc>
        <w:tc>
          <w:tcPr>
            <w:tcW w:w="2880" w:type="dxa"/>
          </w:tcPr>
          <w:p w14:paraId="079F7586" w14:textId="53F106F6" w:rsidR="00724FE2" w:rsidRPr="007D5697" w:rsidRDefault="00D705C5" w:rsidP="00C85042">
            <w:pPr>
              <w:jc w:val="both"/>
            </w:pPr>
            <w:r>
              <w:t>Terms of payment</w:t>
            </w:r>
            <w:r w:rsidR="002F1D0D">
              <w:t xml:space="preserve"> </w:t>
            </w:r>
          </w:p>
        </w:tc>
        <w:tc>
          <w:tcPr>
            <w:tcW w:w="5328" w:type="dxa"/>
          </w:tcPr>
          <w:p w14:paraId="0B6C4676" w14:textId="6418EB6A" w:rsidR="00A614A1" w:rsidRPr="007D5697" w:rsidRDefault="00D705C5" w:rsidP="00C85042">
            <w:pPr>
              <w:jc w:val="both"/>
            </w:pPr>
            <w:r>
              <w:t>As mentioned at Sr. no. 32 of tender document</w:t>
            </w:r>
          </w:p>
        </w:tc>
      </w:tr>
      <w:tr w:rsidR="00192288" w14:paraId="6D3D0C17" w14:textId="77777777" w:rsidTr="00D07D77">
        <w:trPr>
          <w:jc w:val="center"/>
        </w:trPr>
        <w:tc>
          <w:tcPr>
            <w:tcW w:w="648" w:type="dxa"/>
          </w:tcPr>
          <w:p w14:paraId="57B3A797" w14:textId="77777777" w:rsidR="00192288" w:rsidRDefault="00192288" w:rsidP="00C85042">
            <w:pPr>
              <w:pStyle w:val="ListParagraph"/>
              <w:numPr>
                <w:ilvl w:val="0"/>
                <w:numId w:val="12"/>
              </w:numPr>
              <w:ind w:left="0"/>
              <w:jc w:val="both"/>
            </w:pPr>
          </w:p>
        </w:tc>
        <w:tc>
          <w:tcPr>
            <w:tcW w:w="2880" w:type="dxa"/>
          </w:tcPr>
          <w:p w14:paraId="22313475" w14:textId="77777777" w:rsidR="00192288" w:rsidRDefault="00192288" w:rsidP="00C85042">
            <w:pPr>
              <w:jc w:val="both"/>
            </w:pPr>
            <w:r>
              <w:t>Period of Honoring Interim Certificate</w:t>
            </w:r>
          </w:p>
        </w:tc>
        <w:tc>
          <w:tcPr>
            <w:tcW w:w="5328" w:type="dxa"/>
          </w:tcPr>
          <w:p w14:paraId="54B635DC" w14:textId="77777777" w:rsidR="00192288" w:rsidRDefault="00192288" w:rsidP="00C85042">
            <w:pPr>
              <w:jc w:val="both"/>
            </w:pPr>
            <w:r>
              <w:t>2 weeks from date of receipt of Certificate</w:t>
            </w:r>
          </w:p>
        </w:tc>
      </w:tr>
      <w:tr w:rsidR="00192288" w14:paraId="03F89EF3" w14:textId="77777777" w:rsidTr="00D07D77">
        <w:trPr>
          <w:jc w:val="center"/>
        </w:trPr>
        <w:tc>
          <w:tcPr>
            <w:tcW w:w="648" w:type="dxa"/>
          </w:tcPr>
          <w:p w14:paraId="5A05C005" w14:textId="77777777" w:rsidR="00192288" w:rsidRDefault="00192288" w:rsidP="00C85042">
            <w:pPr>
              <w:pStyle w:val="ListParagraph"/>
              <w:numPr>
                <w:ilvl w:val="0"/>
                <w:numId w:val="12"/>
              </w:numPr>
              <w:ind w:left="0"/>
              <w:jc w:val="both"/>
            </w:pPr>
          </w:p>
        </w:tc>
        <w:tc>
          <w:tcPr>
            <w:tcW w:w="2880" w:type="dxa"/>
          </w:tcPr>
          <w:p w14:paraId="29A46EC9" w14:textId="77777777" w:rsidR="00192288" w:rsidRDefault="00192288" w:rsidP="00C85042">
            <w:pPr>
              <w:jc w:val="both"/>
            </w:pPr>
            <w:r>
              <w:t>Period of Honoring Final Certificate</w:t>
            </w:r>
          </w:p>
        </w:tc>
        <w:tc>
          <w:tcPr>
            <w:tcW w:w="5328" w:type="dxa"/>
          </w:tcPr>
          <w:p w14:paraId="243AEF3C" w14:textId="77777777" w:rsidR="00192288" w:rsidRDefault="00707436" w:rsidP="00C85042">
            <w:pPr>
              <w:jc w:val="both"/>
            </w:pPr>
            <w:r>
              <w:t>1</w:t>
            </w:r>
            <w:r w:rsidR="00192288">
              <w:t xml:space="preserve"> Months on the receipt of bill</w:t>
            </w:r>
            <w:r w:rsidR="00192288" w:rsidRPr="00EA2A75">
              <w:t xml:space="preserve"> </w:t>
            </w:r>
            <w:r w:rsidR="00192288">
              <w:t>from the</w:t>
            </w:r>
            <w:r w:rsidR="00192288" w:rsidRPr="00A91728">
              <w:t xml:space="preserve"> </w:t>
            </w:r>
            <w:r w:rsidR="00192288">
              <w:t>Contractor.</w:t>
            </w:r>
          </w:p>
        </w:tc>
      </w:tr>
    </w:tbl>
    <w:p w14:paraId="73F6950F" w14:textId="77777777" w:rsidR="00724FE2" w:rsidRDefault="005B54E9" w:rsidP="00C85042">
      <w:pPr>
        <w:rPr>
          <w:u w:val="single"/>
        </w:rPr>
      </w:pPr>
      <w:r>
        <w:tab/>
      </w:r>
      <w:r>
        <w:tab/>
      </w:r>
      <w:r>
        <w:tab/>
      </w:r>
    </w:p>
    <w:p w14:paraId="55C156E9" w14:textId="77777777" w:rsidR="005B54E9" w:rsidRDefault="005B54E9" w:rsidP="00C85042">
      <w:pPr>
        <w:jc w:val="both"/>
      </w:pPr>
    </w:p>
    <w:p w14:paraId="75300939" w14:textId="77777777" w:rsidR="005B54E9" w:rsidRDefault="005B54E9" w:rsidP="00C85042">
      <w:pPr>
        <w:jc w:val="both"/>
      </w:pPr>
      <w:r>
        <w:tab/>
      </w:r>
      <w:r>
        <w:tab/>
      </w:r>
      <w:r>
        <w:tab/>
      </w:r>
      <w:r>
        <w:tab/>
      </w:r>
    </w:p>
    <w:p w14:paraId="4EDED514" w14:textId="77777777" w:rsidR="00CE3901" w:rsidRDefault="00CE3901" w:rsidP="00C85042">
      <w:pPr>
        <w:jc w:val="both"/>
      </w:pPr>
    </w:p>
    <w:p w14:paraId="55A14664" w14:textId="77777777" w:rsidR="00CE3901" w:rsidRDefault="00CE3901" w:rsidP="00C85042">
      <w:pPr>
        <w:jc w:val="both"/>
      </w:pPr>
    </w:p>
    <w:p w14:paraId="27165A46" w14:textId="77777777" w:rsidR="00996758" w:rsidRDefault="00996758" w:rsidP="00C85042">
      <w:pPr>
        <w:jc w:val="both"/>
      </w:pPr>
    </w:p>
    <w:p w14:paraId="1F91F125" w14:textId="77777777" w:rsidR="00996758" w:rsidRDefault="00996758" w:rsidP="00C85042">
      <w:pPr>
        <w:jc w:val="both"/>
      </w:pPr>
    </w:p>
    <w:p w14:paraId="2B0C386C" w14:textId="77777777" w:rsidR="00D705C5" w:rsidRDefault="00D705C5" w:rsidP="00C85042">
      <w:pPr>
        <w:jc w:val="both"/>
      </w:pPr>
    </w:p>
    <w:p w14:paraId="0EDD44D4" w14:textId="77777777" w:rsidR="00D705C5" w:rsidRDefault="00D705C5" w:rsidP="00C85042">
      <w:pPr>
        <w:jc w:val="both"/>
      </w:pPr>
    </w:p>
    <w:p w14:paraId="59A63854" w14:textId="77777777" w:rsidR="00D705C5" w:rsidRDefault="00D705C5" w:rsidP="00C85042">
      <w:pPr>
        <w:jc w:val="both"/>
      </w:pPr>
    </w:p>
    <w:p w14:paraId="58CBDB03" w14:textId="77777777" w:rsidR="00D705C5" w:rsidRDefault="00D705C5" w:rsidP="00C85042">
      <w:pPr>
        <w:jc w:val="both"/>
      </w:pPr>
    </w:p>
    <w:p w14:paraId="1F9DDC88" w14:textId="77777777" w:rsidR="00D705C5" w:rsidRDefault="00D705C5" w:rsidP="00C85042">
      <w:pPr>
        <w:jc w:val="both"/>
      </w:pPr>
    </w:p>
    <w:p w14:paraId="3CDCD762" w14:textId="77777777" w:rsidR="00996758" w:rsidRDefault="00996758" w:rsidP="00C85042">
      <w:pPr>
        <w:jc w:val="both"/>
      </w:pPr>
    </w:p>
    <w:p w14:paraId="7F3F9441" w14:textId="77777777" w:rsidR="00996758" w:rsidRDefault="00996758" w:rsidP="00C85042">
      <w:pPr>
        <w:jc w:val="both"/>
      </w:pPr>
    </w:p>
    <w:p w14:paraId="452770A8" w14:textId="77777777" w:rsidR="00996758" w:rsidRDefault="00996758" w:rsidP="00C85042">
      <w:pPr>
        <w:jc w:val="both"/>
      </w:pPr>
    </w:p>
    <w:p w14:paraId="41EA2208" w14:textId="77777777" w:rsidR="000D5C9A" w:rsidRPr="00A17A83" w:rsidRDefault="000D5C9A" w:rsidP="00C85042">
      <w:pPr>
        <w:jc w:val="center"/>
        <w:rPr>
          <w:b/>
          <w:bCs/>
        </w:rPr>
      </w:pPr>
      <w:r w:rsidRPr="00A17A83">
        <w:rPr>
          <w:b/>
          <w:bCs/>
        </w:rPr>
        <w:lastRenderedPageBreak/>
        <w:t>INTEGRITY PACT</w:t>
      </w:r>
    </w:p>
    <w:p w14:paraId="4E285A3B" w14:textId="77777777" w:rsidR="000D5C9A" w:rsidRPr="00A17A83" w:rsidRDefault="000D5C9A" w:rsidP="00C85042">
      <w:pPr>
        <w:jc w:val="center"/>
      </w:pPr>
      <w:r w:rsidRPr="00A17A83">
        <w:t>Between</w:t>
      </w:r>
    </w:p>
    <w:p w14:paraId="7D1A74A7" w14:textId="77777777" w:rsidR="000D5C9A" w:rsidRPr="00A17A83" w:rsidRDefault="000D5C9A" w:rsidP="00C85042">
      <w:pPr>
        <w:jc w:val="both"/>
      </w:pPr>
      <w:r w:rsidRPr="00A17A83">
        <w:rPr>
          <w:b/>
          <w:bCs/>
        </w:rPr>
        <w:t>Central Bank of India</w:t>
      </w:r>
      <w:r w:rsidRPr="00A17A83">
        <w:t xml:space="preserve"> hereinafter referred to as </w:t>
      </w:r>
      <w:r w:rsidRPr="00A17A83">
        <w:rPr>
          <w:b/>
          <w:bCs/>
        </w:rPr>
        <w:t>“The Principal”,</w:t>
      </w:r>
    </w:p>
    <w:p w14:paraId="7AFA2818" w14:textId="77777777" w:rsidR="000D5C9A" w:rsidRPr="00A17A83" w:rsidRDefault="000D5C9A" w:rsidP="00C85042">
      <w:pPr>
        <w:jc w:val="both"/>
      </w:pPr>
      <w:r w:rsidRPr="00A17A83">
        <w:t>And</w:t>
      </w:r>
    </w:p>
    <w:p w14:paraId="69E1239E" w14:textId="77777777" w:rsidR="000D5C9A" w:rsidRPr="00A17A83" w:rsidRDefault="000D5C9A" w:rsidP="00C85042">
      <w:pPr>
        <w:jc w:val="both"/>
        <w:rPr>
          <w:b/>
          <w:bCs/>
        </w:rPr>
      </w:pPr>
      <w:r w:rsidRPr="00A17A83">
        <w:t xml:space="preserve">……………………………………………………… hereinafter referred to as </w:t>
      </w:r>
      <w:r w:rsidRPr="00A17A83">
        <w:rPr>
          <w:b/>
          <w:bCs/>
        </w:rPr>
        <w:t>“The Bidder/ Contractor”</w:t>
      </w:r>
    </w:p>
    <w:p w14:paraId="7D204AD2" w14:textId="77777777" w:rsidR="000D5C9A" w:rsidRPr="00A17A83" w:rsidRDefault="000D5C9A" w:rsidP="00C85042">
      <w:pPr>
        <w:jc w:val="center"/>
      </w:pPr>
      <w:r w:rsidRPr="00A17A83">
        <w:rPr>
          <w:b/>
          <w:bCs/>
          <w:u w:val="single"/>
        </w:rPr>
        <w:t>Preamble</w:t>
      </w:r>
    </w:p>
    <w:p w14:paraId="5AE3661B" w14:textId="77777777" w:rsidR="000D5C9A" w:rsidRPr="00A17A83" w:rsidRDefault="000D5C9A" w:rsidP="00C85042">
      <w:pPr>
        <w:jc w:val="both"/>
      </w:pPr>
      <w:r w:rsidRPr="00A17A83">
        <w:t>The Principal intends to award, under laid down organizational procedures, contract/s for………………………………………The Principal values full compliance with all relevant laws of the land, rules, regulations, economic use of resources and of fairness / transparency in its relations with its Bidder(s) and / or Contractor(s).</w:t>
      </w:r>
    </w:p>
    <w:p w14:paraId="60D0F18C" w14:textId="77777777" w:rsidR="000D5C9A" w:rsidRPr="00A17A83" w:rsidRDefault="000D5C9A" w:rsidP="00C85042">
      <w:pPr>
        <w:jc w:val="both"/>
      </w:pPr>
      <w:r w:rsidRPr="00A17A83">
        <w:t>In order to achieve these goals, the Principal will appoint an Independent External Monitor (IEM), who will monitor the tender process and the execution of the contract for compliance with the principles mentioned above.</w:t>
      </w:r>
    </w:p>
    <w:p w14:paraId="4ACF7C99" w14:textId="77777777" w:rsidR="00666093" w:rsidRDefault="00666093" w:rsidP="00C85042">
      <w:pPr>
        <w:jc w:val="both"/>
        <w:rPr>
          <w:b/>
          <w:bCs/>
        </w:rPr>
      </w:pPr>
    </w:p>
    <w:p w14:paraId="14EBD346" w14:textId="77777777" w:rsidR="000D5C9A" w:rsidRPr="00A17A83" w:rsidRDefault="000D5C9A" w:rsidP="00C85042">
      <w:pPr>
        <w:jc w:val="both"/>
        <w:rPr>
          <w:b/>
          <w:bCs/>
        </w:rPr>
      </w:pPr>
      <w:r w:rsidRPr="00A17A83">
        <w:rPr>
          <w:b/>
          <w:bCs/>
        </w:rPr>
        <w:t>Section 1 – Commitments of the Principal</w:t>
      </w:r>
    </w:p>
    <w:p w14:paraId="3614E82A" w14:textId="77777777" w:rsidR="000D5C9A" w:rsidRPr="00A17A83" w:rsidRDefault="000D5C9A" w:rsidP="00C85042">
      <w:pPr>
        <w:jc w:val="both"/>
      </w:pPr>
      <w:r w:rsidRPr="00A17A83">
        <w:t xml:space="preserve">(1.) </w:t>
      </w:r>
      <w:r>
        <w:tab/>
      </w:r>
      <w:r w:rsidRPr="00A17A83">
        <w:t>The Principal commits itself to take all measures necessa</w:t>
      </w:r>
      <w:r>
        <w:t xml:space="preserve">ry to prevent corruption and to </w:t>
      </w:r>
      <w:r w:rsidRPr="00A17A83">
        <w:t>observe the following principles:-</w:t>
      </w:r>
    </w:p>
    <w:p w14:paraId="5B1B74E3" w14:textId="77777777" w:rsidR="000D5C9A" w:rsidRPr="00A17A83" w:rsidRDefault="000D5C9A" w:rsidP="00C85042">
      <w:pPr>
        <w:ind w:hanging="360"/>
        <w:jc w:val="both"/>
      </w:pPr>
      <w:r w:rsidRPr="00A17A83">
        <w:t xml:space="preserve">a. </w:t>
      </w:r>
      <w:r>
        <w:tab/>
      </w:r>
      <w:r w:rsidRPr="00A17A83">
        <w:t>No employee of the Principal, personally or through family members, will in connection with the tender for , or the execution of a contract, demand, take a promise for or accept, for self or third person, any material or immaterial benefit which the person is not legally entitled to.</w:t>
      </w:r>
    </w:p>
    <w:p w14:paraId="47601C4E" w14:textId="77777777" w:rsidR="000D5C9A" w:rsidRPr="00A17A83" w:rsidRDefault="000D5C9A" w:rsidP="00C85042">
      <w:pPr>
        <w:ind w:hanging="360"/>
        <w:jc w:val="both"/>
      </w:pPr>
      <w:r w:rsidRPr="00A17A83">
        <w:t xml:space="preserve">b. </w:t>
      </w:r>
      <w:r>
        <w:tab/>
      </w:r>
      <w:r w:rsidRPr="00A17A83">
        <w:t>The Principal will, during the tender process treat all Bidder(s) with equity and reason. The Principal will in particular, before and during the tender process, provide to all Bidder(s) the same information and will not provide to any Bidder(s) confidential / additional information through which the Bidder(s) could obtain an advantage in relation to the tender process or the contract execution.</w:t>
      </w:r>
    </w:p>
    <w:p w14:paraId="4D2AAF22" w14:textId="77777777" w:rsidR="000D5C9A" w:rsidRPr="00A17A83" w:rsidRDefault="000D5C9A" w:rsidP="00C85042">
      <w:pPr>
        <w:ind w:hanging="360"/>
        <w:jc w:val="both"/>
      </w:pPr>
      <w:r w:rsidRPr="00A17A83">
        <w:t xml:space="preserve">c. </w:t>
      </w:r>
      <w:r>
        <w:tab/>
      </w:r>
      <w:r w:rsidRPr="00A17A83">
        <w:t>The Principal will exclude from the process all known prejudiced persons.</w:t>
      </w:r>
    </w:p>
    <w:p w14:paraId="798D7A2C" w14:textId="77777777" w:rsidR="000D5C9A" w:rsidRPr="00A17A83" w:rsidRDefault="000D5C9A" w:rsidP="00C85042">
      <w:pPr>
        <w:jc w:val="both"/>
      </w:pPr>
      <w:r w:rsidRPr="00A17A83">
        <w:t xml:space="preserve">(2) </w:t>
      </w:r>
      <w:r>
        <w:tab/>
      </w:r>
      <w:r w:rsidRPr="00A17A83">
        <w:t>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w:t>
      </w:r>
    </w:p>
    <w:p w14:paraId="4394ED7C" w14:textId="77777777" w:rsidR="00666093" w:rsidRDefault="00666093" w:rsidP="00C85042">
      <w:pPr>
        <w:jc w:val="both"/>
        <w:rPr>
          <w:b/>
          <w:bCs/>
        </w:rPr>
      </w:pPr>
    </w:p>
    <w:p w14:paraId="43677F7E" w14:textId="77777777" w:rsidR="000D5C9A" w:rsidRPr="00A17A83" w:rsidRDefault="000D5C9A" w:rsidP="00C85042">
      <w:pPr>
        <w:jc w:val="both"/>
        <w:rPr>
          <w:b/>
          <w:bCs/>
        </w:rPr>
      </w:pPr>
      <w:r w:rsidRPr="00A17A83">
        <w:rPr>
          <w:b/>
          <w:bCs/>
        </w:rPr>
        <w:t>Section 2 – Commitments of the Bidder(s)/ contractor(s)</w:t>
      </w:r>
    </w:p>
    <w:p w14:paraId="7492EF9E" w14:textId="77777777" w:rsidR="000D5C9A" w:rsidRPr="00A17A83" w:rsidRDefault="000D5C9A" w:rsidP="00C85042">
      <w:pPr>
        <w:jc w:val="both"/>
      </w:pPr>
      <w:r w:rsidRPr="00A17A83">
        <w:t xml:space="preserve">(1) </w:t>
      </w:r>
      <w:r>
        <w:tab/>
      </w:r>
      <w:r w:rsidRPr="00A17A83">
        <w:t>The Bidder(s)/ Contractor(s) commit themselves to take all measures necessary to prevent corruption. He commits himself to observe the following principles during his participation in the tender process and during the contract execution.</w:t>
      </w:r>
    </w:p>
    <w:p w14:paraId="43FF815A" w14:textId="77777777" w:rsidR="000D5C9A" w:rsidRPr="00A17A83" w:rsidRDefault="000D5C9A" w:rsidP="00C85042">
      <w:pPr>
        <w:ind w:hanging="360"/>
        <w:jc w:val="both"/>
      </w:pPr>
      <w:r w:rsidRPr="00A17A83">
        <w:t>a. The Bidder(s)/ Contractor(s)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any advantage of any kind whatsoever during the tender process or during the execution of the contract.</w:t>
      </w:r>
    </w:p>
    <w:p w14:paraId="3C122466" w14:textId="77777777" w:rsidR="000D5C9A" w:rsidRPr="00A17A83" w:rsidRDefault="000D5C9A" w:rsidP="00C85042">
      <w:pPr>
        <w:ind w:hanging="450"/>
        <w:jc w:val="both"/>
      </w:pPr>
      <w:r w:rsidRPr="00A17A83">
        <w:t>b. The Bidder(s)/ Contractor(s) will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introduce cartelisation in the bidding process.</w:t>
      </w:r>
    </w:p>
    <w:p w14:paraId="1F0B3A91" w14:textId="77777777" w:rsidR="000D5C9A" w:rsidRPr="00A17A83" w:rsidRDefault="000D5C9A" w:rsidP="00C85042">
      <w:pPr>
        <w:ind w:hanging="450"/>
        <w:jc w:val="both"/>
      </w:pPr>
      <w:r w:rsidRPr="00A17A83">
        <w:t>c. The Bidder(s)/ Contractor(s) will not commit any offence under the relevant IPC/PC Act; further the Bidder(s)/ 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p>
    <w:p w14:paraId="0CD29A88" w14:textId="77777777" w:rsidR="000D5C9A" w:rsidRPr="00A17A83" w:rsidRDefault="000D5C9A" w:rsidP="00C85042">
      <w:pPr>
        <w:ind w:hanging="450"/>
        <w:jc w:val="both"/>
      </w:pPr>
      <w:r w:rsidRPr="00A17A83">
        <w:lastRenderedPageBreak/>
        <w:t>d. The Bidder(s)/Contractors(s) of foreign origin shall disclose the name and address of the Agents/representatives in India, if any. Similarly the Bidder(s)/Contractors(s) of Indian Nationality shall furnish the name and address of the foreign principals, if any. Further details as mentioned in the</w:t>
      </w:r>
      <w:r>
        <w:t xml:space="preserve"> </w:t>
      </w:r>
      <w:r w:rsidRPr="00A17A83">
        <w:t>“Guidelines on Indian Agents of Foreign Suppliers” shall be disclosed by the</w:t>
      </w:r>
      <w:r>
        <w:t xml:space="preserve"> </w:t>
      </w:r>
      <w:r w:rsidRPr="00A17A83">
        <w:t>Bidder(s)/Contractor(s).Further, as mentioned in the Guidelines all the</w:t>
      </w:r>
      <w:r>
        <w:t xml:space="preserve"> </w:t>
      </w:r>
      <w:r w:rsidRPr="00A17A83">
        <w:t>payments made to the Indian agent/representative have to be in Indian</w:t>
      </w:r>
      <w:r>
        <w:t xml:space="preserve"> </w:t>
      </w:r>
      <w:r w:rsidRPr="00A17A83">
        <w:t>Rupees only. Copy of the “Guidelines on Indian Agents of Foreign Suppliers” is placed at (page nos. 6-7)</w:t>
      </w:r>
    </w:p>
    <w:p w14:paraId="067EFC52" w14:textId="77777777" w:rsidR="000D5C9A" w:rsidRPr="00A17A83" w:rsidRDefault="000D5C9A" w:rsidP="00C85042">
      <w:pPr>
        <w:ind w:hanging="360"/>
        <w:jc w:val="both"/>
      </w:pPr>
      <w:r w:rsidRPr="00A17A83">
        <w:t>e. The Bidder(s)/ Contractor(s) will, when presenting his bid, disclose any and all payments he has made, is committed to or intends to make to agents, brokers or any other intermediaries in connection with the award of the contract.</w:t>
      </w:r>
    </w:p>
    <w:p w14:paraId="50A29002" w14:textId="090C9EB2" w:rsidR="000D5C9A" w:rsidRPr="00A17A83" w:rsidRDefault="000D5C9A" w:rsidP="00C85042">
      <w:pPr>
        <w:jc w:val="both"/>
      </w:pPr>
      <w:r w:rsidRPr="00A17A83">
        <w:t xml:space="preserve">(2) </w:t>
      </w:r>
      <w:r>
        <w:tab/>
      </w:r>
      <w:r w:rsidRPr="00A17A83">
        <w:t>The Bidder(s)/ Contractor(s) will not instigate third persons to commit offences outlined above or be an accessory to such offences.</w:t>
      </w:r>
    </w:p>
    <w:p w14:paraId="077B7BBD" w14:textId="77777777" w:rsidR="00666093" w:rsidRDefault="00666093" w:rsidP="00C85042">
      <w:pPr>
        <w:jc w:val="both"/>
        <w:rPr>
          <w:b/>
          <w:bCs/>
        </w:rPr>
      </w:pPr>
    </w:p>
    <w:p w14:paraId="2746C16D" w14:textId="77777777" w:rsidR="000D5C9A" w:rsidRPr="001B5673" w:rsidRDefault="000D5C9A" w:rsidP="00C85042">
      <w:pPr>
        <w:jc w:val="both"/>
        <w:rPr>
          <w:b/>
          <w:bCs/>
        </w:rPr>
      </w:pPr>
      <w:r w:rsidRPr="001B5673">
        <w:rPr>
          <w:b/>
          <w:bCs/>
        </w:rPr>
        <w:t>Section 3- Disqualification from tender process and exclusion from future contracts</w:t>
      </w:r>
    </w:p>
    <w:p w14:paraId="60773C2D" w14:textId="77777777" w:rsidR="000D5C9A" w:rsidRPr="00A17A83" w:rsidRDefault="000D5C9A" w:rsidP="00C85042">
      <w:pPr>
        <w:jc w:val="both"/>
      </w:pPr>
      <w:r w:rsidRPr="00A17A83">
        <w:t>If the Bidder(s)/Contractor(s), before award or during execution has committed a transgression through a violation of Section 2, above or in any other form such as to put his reliability or credibility in question, the Principal is entitled to disqualify the Bidder(s)/Contractor(s) from the tender process or take action as per the procedure mentioned in the “Guidelines on Banning of business dealings”. Copy of the “Guidelines on Banning of business dealings” is placed at</w:t>
      </w:r>
      <w:r>
        <w:t xml:space="preserve"> </w:t>
      </w:r>
      <w:r w:rsidRPr="00A17A83">
        <w:t>(page nos. 8-17).</w:t>
      </w:r>
    </w:p>
    <w:p w14:paraId="594C726C" w14:textId="77777777" w:rsidR="00666093" w:rsidRDefault="00666093" w:rsidP="00C85042">
      <w:pPr>
        <w:jc w:val="both"/>
        <w:rPr>
          <w:b/>
          <w:bCs/>
        </w:rPr>
      </w:pPr>
    </w:p>
    <w:p w14:paraId="64CE7E89" w14:textId="77777777" w:rsidR="000D5C9A" w:rsidRPr="001B5673" w:rsidRDefault="000D5C9A" w:rsidP="00C85042">
      <w:pPr>
        <w:jc w:val="both"/>
        <w:rPr>
          <w:b/>
          <w:bCs/>
        </w:rPr>
      </w:pPr>
      <w:r w:rsidRPr="001B5673">
        <w:rPr>
          <w:b/>
          <w:bCs/>
        </w:rPr>
        <w:t>Section 4 – Compensation for Damages</w:t>
      </w:r>
    </w:p>
    <w:p w14:paraId="60D93DC9" w14:textId="77777777" w:rsidR="000D5C9A" w:rsidRPr="00A17A83" w:rsidRDefault="000D5C9A" w:rsidP="00C85042">
      <w:pPr>
        <w:ind w:hanging="720"/>
        <w:jc w:val="both"/>
      </w:pPr>
      <w:r w:rsidRPr="00A17A83">
        <w:t xml:space="preserve">(1) </w:t>
      </w:r>
      <w:r>
        <w:tab/>
      </w:r>
      <w:r w:rsidRPr="00A17A83">
        <w:t>If the Principal has disqualified the Bidder(s) from the tender process prior to the award according to Section 3, the Principal is entitled to demand and recover the damages equivalent to Earnest Money Deposit/ Bid Security.</w:t>
      </w:r>
    </w:p>
    <w:p w14:paraId="09243711" w14:textId="77777777" w:rsidR="000D5C9A" w:rsidRPr="00A17A83" w:rsidRDefault="000D5C9A" w:rsidP="00C85042">
      <w:pPr>
        <w:ind w:hanging="720"/>
        <w:jc w:val="both"/>
      </w:pPr>
      <w:r w:rsidRPr="00A17A83">
        <w:t xml:space="preserve">(2) </w:t>
      </w:r>
      <w:r>
        <w:tab/>
      </w:r>
      <w:r w:rsidRPr="00A17A83">
        <w:t>If the Principal has terminated the contract according to Section 3, or if the Principal is entitled to terminate the contract according to Section 3, the Principal shall be entitled to demand and recover from the</w:t>
      </w:r>
      <w:r>
        <w:t xml:space="preserve"> </w:t>
      </w:r>
      <w:r w:rsidRPr="00A17A83">
        <w:t>Contractor liquidated damages of the Contract value or the amount equivalent to Performance Bank Guarantee.</w:t>
      </w:r>
    </w:p>
    <w:p w14:paraId="4D6141FE" w14:textId="77777777" w:rsidR="00666093" w:rsidRDefault="00666093" w:rsidP="00C85042">
      <w:pPr>
        <w:jc w:val="both"/>
        <w:rPr>
          <w:b/>
          <w:bCs/>
        </w:rPr>
      </w:pPr>
    </w:p>
    <w:p w14:paraId="272D9DAB" w14:textId="77777777" w:rsidR="000D5C9A" w:rsidRPr="001B5673" w:rsidRDefault="000D5C9A" w:rsidP="00C85042">
      <w:pPr>
        <w:jc w:val="both"/>
        <w:rPr>
          <w:b/>
          <w:bCs/>
        </w:rPr>
      </w:pPr>
      <w:r w:rsidRPr="001B5673">
        <w:rPr>
          <w:b/>
          <w:bCs/>
        </w:rPr>
        <w:t>Section 5 – Previous transgression</w:t>
      </w:r>
    </w:p>
    <w:p w14:paraId="1C066E48" w14:textId="77777777" w:rsidR="000D5C9A" w:rsidRPr="00A17A83" w:rsidRDefault="000D5C9A" w:rsidP="00C85042">
      <w:pPr>
        <w:ind w:hanging="720"/>
        <w:jc w:val="both"/>
      </w:pPr>
      <w:r w:rsidRPr="00A17A83">
        <w:t xml:space="preserve">(1) </w:t>
      </w:r>
      <w:r>
        <w:tab/>
      </w:r>
      <w:r w:rsidRPr="00A17A83">
        <w:t>The Bidder declares that no previous transgressions occurred in the last three years with any other Bank in any country conforming to the anti-corruption approach or with any Public Sector Enterprise in India that could justify his exclusion from the tender process.</w:t>
      </w:r>
    </w:p>
    <w:p w14:paraId="3DC18CBC" w14:textId="77777777" w:rsidR="000D5C9A" w:rsidRPr="00A17A83" w:rsidRDefault="000D5C9A" w:rsidP="00C85042">
      <w:pPr>
        <w:ind w:hanging="720"/>
        <w:jc w:val="both"/>
      </w:pPr>
      <w:r w:rsidRPr="00A17A83">
        <w:t xml:space="preserve">(2) </w:t>
      </w:r>
      <w:r>
        <w:tab/>
      </w:r>
      <w:r w:rsidRPr="00A17A83">
        <w:t>If the Bidder makes incorrect statement on this subject, he can be disqualified from the tender process or action can be taken as per the procedure mentioned in “Guidelines on Banning of business dealings”.</w:t>
      </w:r>
    </w:p>
    <w:p w14:paraId="4540D433" w14:textId="77777777" w:rsidR="00666093" w:rsidRDefault="00666093" w:rsidP="00C85042">
      <w:pPr>
        <w:jc w:val="both"/>
        <w:rPr>
          <w:b/>
          <w:bCs/>
        </w:rPr>
      </w:pPr>
    </w:p>
    <w:p w14:paraId="63198271" w14:textId="77777777" w:rsidR="000D5C9A" w:rsidRPr="001B5673" w:rsidRDefault="000D5C9A" w:rsidP="00C85042">
      <w:pPr>
        <w:jc w:val="both"/>
        <w:rPr>
          <w:b/>
          <w:bCs/>
        </w:rPr>
      </w:pPr>
      <w:r w:rsidRPr="001B5673">
        <w:rPr>
          <w:b/>
          <w:bCs/>
        </w:rPr>
        <w:t>Section 6 – Equal treatment of all Bidders / Contractors / Subcontractors</w:t>
      </w:r>
    </w:p>
    <w:p w14:paraId="64AE01B0" w14:textId="77777777" w:rsidR="000D5C9A" w:rsidRPr="00A17A83" w:rsidRDefault="000D5C9A" w:rsidP="00C85042">
      <w:pPr>
        <w:ind w:hanging="720"/>
        <w:jc w:val="both"/>
      </w:pPr>
      <w:r w:rsidRPr="00A17A83">
        <w:t xml:space="preserve">(1) </w:t>
      </w:r>
      <w:r>
        <w:tab/>
      </w:r>
      <w:r w:rsidRPr="00A17A83">
        <w:t>The Bidder(s)/ Contractor(s) undertake(s) to demand from his subcontractors a commitment in conformity with this Integrity Pact.</w:t>
      </w:r>
    </w:p>
    <w:p w14:paraId="0283B893" w14:textId="77777777" w:rsidR="000D5C9A" w:rsidRPr="00A17A83" w:rsidRDefault="000D5C9A" w:rsidP="00C85042">
      <w:pPr>
        <w:ind w:hanging="720"/>
        <w:jc w:val="both"/>
      </w:pPr>
      <w:r w:rsidRPr="00A17A83">
        <w:t xml:space="preserve">(2) </w:t>
      </w:r>
      <w:r>
        <w:tab/>
      </w:r>
      <w:r w:rsidRPr="00A17A83">
        <w:t>The Principal will enter into agreements with identical conditions as this one with all Bidders and Contractors.</w:t>
      </w:r>
    </w:p>
    <w:p w14:paraId="124C87A4" w14:textId="77777777" w:rsidR="000D5C9A" w:rsidRPr="00A17A83" w:rsidRDefault="000D5C9A" w:rsidP="00C85042">
      <w:pPr>
        <w:ind w:hanging="720"/>
        <w:jc w:val="both"/>
      </w:pPr>
      <w:r w:rsidRPr="00A17A83">
        <w:t xml:space="preserve">(3) </w:t>
      </w:r>
      <w:r>
        <w:tab/>
      </w:r>
      <w:r w:rsidRPr="00A17A83">
        <w:t>The Principal will disqualify from the tender process all bidders who do not sign this Pact or violate its provisions.</w:t>
      </w:r>
    </w:p>
    <w:p w14:paraId="1CFC66D0" w14:textId="77777777" w:rsidR="000D5C9A" w:rsidRPr="001B5673" w:rsidRDefault="000D5C9A" w:rsidP="00C85042">
      <w:pPr>
        <w:jc w:val="both"/>
        <w:rPr>
          <w:b/>
          <w:bCs/>
        </w:rPr>
      </w:pPr>
      <w:r w:rsidRPr="001B5673">
        <w:rPr>
          <w:b/>
          <w:bCs/>
        </w:rPr>
        <w:t>Section 7 – Criminal charges against violating Bidder(s) / Contractor(s) / Subcontractor(s)</w:t>
      </w:r>
    </w:p>
    <w:p w14:paraId="1A0107F1" w14:textId="77777777" w:rsidR="000D5C9A" w:rsidRPr="00A17A83" w:rsidRDefault="000D5C9A" w:rsidP="00C85042">
      <w:pPr>
        <w:jc w:val="both"/>
      </w:pPr>
      <w:r w:rsidRPr="00A17A83">
        <w:t>If the Principal obtains knowledge of conduct of a Bidder, Contractor or Subcontractor, or of an employee or a representative or an associate of a Bidder, Contractor or Subcontractor which constitutes corruption, or if the Principal has substantive suspicion in this regard, the Principal will inform the same to the Chief Vigilance Officer.</w:t>
      </w:r>
    </w:p>
    <w:p w14:paraId="349A5BE1" w14:textId="77777777" w:rsidR="00666093" w:rsidRDefault="00666093" w:rsidP="00C85042">
      <w:pPr>
        <w:jc w:val="both"/>
        <w:rPr>
          <w:b/>
          <w:bCs/>
        </w:rPr>
      </w:pPr>
    </w:p>
    <w:p w14:paraId="20C38A7A" w14:textId="77777777" w:rsidR="000D5C9A" w:rsidRPr="001B5673" w:rsidRDefault="000D5C9A" w:rsidP="00C85042">
      <w:pPr>
        <w:jc w:val="both"/>
        <w:rPr>
          <w:b/>
          <w:bCs/>
        </w:rPr>
      </w:pPr>
      <w:r w:rsidRPr="001B5673">
        <w:rPr>
          <w:b/>
          <w:bCs/>
        </w:rPr>
        <w:t>Section 8 – Independent External Monitor / Monitors</w:t>
      </w:r>
    </w:p>
    <w:p w14:paraId="08A42598" w14:textId="77777777" w:rsidR="000D5C9A" w:rsidRPr="00A17A83" w:rsidRDefault="000D5C9A" w:rsidP="00C85042">
      <w:pPr>
        <w:ind w:hanging="720"/>
        <w:jc w:val="both"/>
      </w:pPr>
      <w:r w:rsidRPr="00A17A83">
        <w:t xml:space="preserve">(1) </w:t>
      </w:r>
      <w:r>
        <w:tab/>
      </w:r>
      <w:r w:rsidRPr="00A17A83">
        <w:t>The Principal appoints competent and credible Independent External Monitor for this Pact. The task of the Monitor is to review independently and objectively, whether and to what extent the parties comply with the obligations under this agreement.</w:t>
      </w:r>
    </w:p>
    <w:p w14:paraId="1C42DF55" w14:textId="77777777" w:rsidR="000D5C9A" w:rsidRPr="00A17A83" w:rsidRDefault="000D5C9A" w:rsidP="00C85042">
      <w:pPr>
        <w:ind w:hanging="720"/>
        <w:jc w:val="both"/>
      </w:pPr>
      <w:r w:rsidRPr="00A17A83">
        <w:t xml:space="preserve">(2) </w:t>
      </w:r>
      <w:r>
        <w:tab/>
      </w:r>
      <w:r w:rsidRPr="00A17A83">
        <w:t>The Monitor is not subject to instructions by the representatives of the parties and performs his functions neutrally and independently. It will be obligatory for him to treat the information and documents of the Bidders/Contractors as confidential. He reports to the Chairman &amp; Managing Director, CENTRAL BANK OF INDIA.</w:t>
      </w:r>
    </w:p>
    <w:p w14:paraId="4C7E92AD" w14:textId="77777777" w:rsidR="000D5C9A" w:rsidRPr="00A17A83" w:rsidRDefault="000D5C9A" w:rsidP="00C85042">
      <w:pPr>
        <w:ind w:hanging="720"/>
        <w:jc w:val="both"/>
      </w:pPr>
      <w:r w:rsidRPr="00A17A83">
        <w:t xml:space="preserve">(3) </w:t>
      </w:r>
      <w:r>
        <w:tab/>
      </w:r>
      <w:r w:rsidRPr="00A17A83">
        <w:t>The Bidder(s)/Contractor(s) accepts that the Monitor has the right to access without restriction to all Project documentation of the Principal including that provided by the Contractor. The Contractor will also grant the Monitor, upon his request and demonstration of a valid interest, unrestricted and unconditional access to his project documentation. The same is applicable to Subcontractors. The Monitor is under contractual</w:t>
      </w:r>
      <w:r>
        <w:t xml:space="preserve"> </w:t>
      </w:r>
      <w:r w:rsidRPr="00A17A83">
        <w:t>obligation to treat the information and documents of the Bidder(s)/ Contractor(s)/ Subcontractor(s) with confidentiality.</w:t>
      </w:r>
    </w:p>
    <w:p w14:paraId="2ECDC5AC" w14:textId="77777777" w:rsidR="000D5C9A" w:rsidRPr="00A17A83" w:rsidRDefault="000D5C9A" w:rsidP="00C85042">
      <w:pPr>
        <w:ind w:hanging="720"/>
        <w:jc w:val="both"/>
      </w:pPr>
      <w:r w:rsidRPr="00A17A83">
        <w:t xml:space="preserve">(4) </w:t>
      </w:r>
      <w:r>
        <w:tab/>
      </w:r>
      <w:r w:rsidRPr="00A17A83">
        <w:t>The Principal will provide to the Monitor sufficient information about all meetings among the parties related to the Project provided such meetings could have an impact on the contractual relations between the Principal and the Contractor. The parties offer to the Monitor the option to participate in such meetings.</w:t>
      </w:r>
    </w:p>
    <w:p w14:paraId="2725349F" w14:textId="77777777" w:rsidR="000D5C9A" w:rsidRPr="00A17A83" w:rsidRDefault="000D5C9A" w:rsidP="00C85042">
      <w:pPr>
        <w:ind w:hanging="720"/>
        <w:jc w:val="both"/>
      </w:pPr>
      <w:r w:rsidRPr="00A17A83">
        <w:t xml:space="preserve">(5) </w:t>
      </w:r>
      <w:r>
        <w:tab/>
      </w:r>
      <w:r w:rsidRPr="00A17A83">
        <w:t>As soon as the Monitor notices, or believes to notice, a violation of this agreement, he will so inform the Management of the Principal and request the Management to discontinue or take corrective action, or to take other relevant action. The monitor can in this regard submit non-binding recommendations. Beyond this, the Monitor has no right to demand from the parties that they act in a specific manner, refrain from action or tolerate action.</w:t>
      </w:r>
    </w:p>
    <w:p w14:paraId="59608922" w14:textId="77777777" w:rsidR="000D5C9A" w:rsidRPr="00A17A83" w:rsidRDefault="000D5C9A" w:rsidP="00C85042">
      <w:pPr>
        <w:ind w:hanging="720"/>
        <w:jc w:val="both"/>
      </w:pPr>
      <w:r w:rsidRPr="00A17A83">
        <w:t xml:space="preserve">(6) </w:t>
      </w:r>
      <w:r>
        <w:tab/>
      </w:r>
      <w:r w:rsidRPr="00A17A83">
        <w:t>The Monitor will submit a written report to the Chairman &amp; Managing Director, CENTRAL BANK OF INDIA within 8 to 10 weeks from the date of reference or intimation to him by the Principal and, should the occasion arise, submit proposals for correcting problematic situations.</w:t>
      </w:r>
    </w:p>
    <w:p w14:paraId="6779C13B" w14:textId="77777777" w:rsidR="000D5C9A" w:rsidRPr="00A17A83" w:rsidRDefault="000D5C9A" w:rsidP="00C85042">
      <w:pPr>
        <w:ind w:hanging="720"/>
        <w:jc w:val="both"/>
      </w:pPr>
      <w:r w:rsidRPr="00A17A83">
        <w:t xml:space="preserve">(7) </w:t>
      </w:r>
      <w:r>
        <w:tab/>
      </w:r>
      <w:r w:rsidRPr="00A17A83">
        <w:t>If the Monitor has reported to the Chairman &amp; Managing Director CENTRAL BANK OF INDIA, a substantiated suspicion of an offence under relevant IPC/ PC Act, and the Chairman &amp; Managing Director CENTRAL BANK OF INDIA has not, within the reasonable time taken visible action to proceed against such offence or reported it to the Chief Vigilance Officer, the Monitor may also transmit this information directly to the Central Vigilance Commissioner.</w:t>
      </w:r>
    </w:p>
    <w:p w14:paraId="44F6D325" w14:textId="70DD81B5" w:rsidR="000D5C9A" w:rsidRPr="00A17A83" w:rsidRDefault="000D5C9A" w:rsidP="00C85042">
      <w:pPr>
        <w:jc w:val="both"/>
      </w:pPr>
      <w:r>
        <w:t xml:space="preserve">(8) </w:t>
      </w:r>
      <w:r>
        <w:tab/>
        <w:t xml:space="preserve">The word </w:t>
      </w:r>
      <w:r w:rsidR="00613814">
        <w:rPr>
          <w:b/>
          <w:bCs/>
        </w:rPr>
        <w:t>“Monitor”</w:t>
      </w:r>
      <w:r w:rsidRPr="00A17A83">
        <w:t xml:space="preserve"> would include both singular and plural.</w:t>
      </w:r>
    </w:p>
    <w:p w14:paraId="4C0EFCB2" w14:textId="77777777" w:rsidR="00666093" w:rsidRDefault="00666093" w:rsidP="00C85042">
      <w:pPr>
        <w:jc w:val="both"/>
        <w:rPr>
          <w:b/>
          <w:bCs/>
        </w:rPr>
      </w:pPr>
    </w:p>
    <w:p w14:paraId="760112BA" w14:textId="77777777" w:rsidR="00666093" w:rsidRDefault="00666093" w:rsidP="00C85042">
      <w:pPr>
        <w:jc w:val="both"/>
        <w:rPr>
          <w:b/>
          <w:bCs/>
        </w:rPr>
      </w:pPr>
    </w:p>
    <w:p w14:paraId="22385026" w14:textId="77777777" w:rsidR="00666093" w:rsidRDefault="00666093" w:rsidP="00C85042">
      <w:pPr>
        <w:jc w:val="both"/>
        <w:rPr>
          <w:b/>
          <w:bCs/>
        </w:rPr>
      </w:pPr>
    </w:p>
    <w:p w14:paraId="65678EE7" w14:textId="77777777" w:rsidR="000D5C9A" w:rsidRPr="001B5673" w:rsidRDefault="000D5C9A" w:rsidP="00C85042">
      <w:pPr>
        <w:jc w:val="both"/>
        <w:rPr>
          <w:b/>
          <w:bCs/>
        </w:rPr>
      </w:pPr>
      <w:r w:rsidRPr="001B5673">
        <w:rPr>
          <w:b/>
          <w:bCs/>
        </w:rPr>
        <w:t>Section 9 – Pact Duration</w:t>
      </w:r>
    </w:p>
    <w:p w14:paraId="50E23099" w14:textId="77777777" w:rsidR="000D5C9A" w:rsidRPr="00A17A83" w:rsidRDefault="000D5C9A" w:rsidP="00C85042">
      <w:pPr>
        <w:jc w:val="both"/>
      </w:pPr>
      <w:r w:rsidRPr="00A17A83">
        <w:t>This Pact begins when both parties have legally signed it. It expires for the Contractor 12 months after the last payment under the contract, and for all other Bidders 6 months after the contract has been awarded.</w:t>
      </w:r>
    </w:p>
    <w:p w14:paraId="106F4104" w14:textId="77777777" w:rsidR="000D5C9A" w:rsidRPr="00A17A83" w:rsidRDefault="000D5C9A" w:rsidP="00C85042">
      <w:pPr>
        <w:jc w:val="both"/>
      </w:pPr>
      <w:r w:rsidRPr="00A17A83">
        <w:t>If any claim is made / lodged during this time, the same shall be binding and continue to be valid despite the lapse of this pact as specified above, unless it is discharged / determined by Chairman &amp; Managing Director of CENTRAL BANK OF INDIA.</w:t>
      </w:r>
    </w:p>
    <w:p w14:paraId="171DEB5B" w14:textId="77777777" w:rsidR="00666093" w:rsidRDefault="00666093" w:rsidP="00C85042">
      <w:pPr>
        <w:jc w:val="both"/>
        <w:rPr>
          <w:b/>
          <w:bCs/>
        </w:rPr>
      </w:pPr>
    </w:p>
    <w:p w14:paraId="71DABEAC" w14:textId="77777777" w:rsidR="000D5C9A" w:rsidRPr="001B5673" w:rsidRDefault="000D5C9A" w:rsidP="00C85042">
      <w:pPr>
        <w:jc w:val="both"/>
        <w:rPr>
          <w:b/>
          <w:bCs/>
        </w:rPr>
      </w:pPr>
      <w:r w:rsidRPr="001B5673">
        <w:rPr>
          <w:b/>
          <w:bCs/>
        </w:rPr>
        <w:t>Section 10 – Other provisions</w:t>
      </w:r>
    </w:p>
    <w:p w14:paraId="6FD1CAA9" w14:textId="77777777" w:rsidR="000D5C9A" w:rsidRPr="00A17A83" w:rsidRDefault="000D5C9A" w:rsidP="00C85042">
      <w:pPr>
        <w:ind w:hanging="720"/>
        <w:jc w:val="both"/>
      </w:pPr>
      <w:r w:rsidRPr="00A17A83">
        <w:t xml:space="preserve">(1) </w:t>
      </w:r>
      <w:r>
        <w:tab/>
      </w:r>
      <w:r w:rsidRPr="00A17A83">
        <w:t>This agreement is subject to Indian Law. Place of performance and jurisdiction is the Registered Office of the Principal, i.e. Mumbai.</w:t>
      </w:r>
    </w:p>
    <w:p w14:paraId="5E58B11A" w14:textId="77777777" w:rsidR="000D5C9A" w:rsidRPr="00A17A83" w:rsidRDefault="000D5C9A" w:rsidP="00C85042">
      <w:pPr>
        <w:jc w:val="both"/>
      </w:pPr>
      <w:r w:rsidRPr="00A17A83">
        <w:t xml:space="preserve">(2) </w:t>
      </w:r>
      <w:r>
        <w:tab/>
      </w:r>
      <w:r w:rsidRPr="00A17A83">
        <w:t>Changes and supplements as well as termination notices need to be made</w:t>
      </w:r>
    </w:p>
    <w:p w14:paraId="0B8F0818" w14:textId="77777777" w:rsidR="000D5C9A" w:rsidRPr="00A17A83" w:rsidRDefault="000D5C9A" w:rsidP="00C85042">
      <w:pPr>
        <w:ind w:firstLine="720"/>
        <w:jc w:val="both"/>
      </w:pPr>
      <w:r w:rsidRPr="00A17A83">
        <w:lastRenderedPageBreak/>
        <w:t>in writing. Side agreements have not been made.</w:t>
      </w:r>
    </w:p>
    <w:p w14:paraId="09362570" w14:textId="77777777" w:rsidR="000D5C9A" w:rsidRPr="00A17A83" w:rsidRDefault="000D5C9A" w:rsidP="00C85042">
      <w:pPr>
        <w:ind w:hanging="720"/>
        <w:jc w:val="both"/>
      </w:pPr>
      <w:r w:rsidRPr="00A17A83">
        <w:t xml:space="preserve">(3) </w:t>
      </w:r>
      <w:r>
        <w:tab/>
      </w:r>
      <w:r w:rsidRPr="00A17A83">
        <w:t>If the Contractor is a partnership or a consortium, this agreement must be signed by all partners or consortium members.</w:t>
      </w:r>
    </w:p>
    <w:p w14:paraId="7D46ED4F" w14:textId="77777777" w:rsidR="000D5C9A" w:rsidRPr="00A17A83" w:rsidRDefault="000D5C9A" w:rsidP="00C85042">
      <w:pPr>
        <w:ind w:hanging="720"/>
        <w:jc w:val="both"/>
      </w:pPr>
      <w:r w:rsidRPr="00A17A83">
        <w:t xml:space="preserve">(4) </w:t>
      </w:r>
      <w:r>
        <w:tab/>
      </w:r>
      <w:r w:rsidRPr="00A17A83">
        <w:t>Should one or several provisions of this agreement turn out to be invalid, the remainder of this agreement remains valid. In this case, the parties will strive to come to an agreement to their original intentions.</w:t>
      </w:r>
    </w:p>
    <w:p w14:paraId="250AF5AC" w14:textId="77777777" w:rsidR="000D5C9A" w:rsidRPr="00A17A83" w:rsidRDefault="000D5C9A" w:rsidP="00C85042">
      <w:pPr>
        <w:ind w:hanging="720"/>
        <w:jc w:val="both"/>
      </w:pPr>
      <w:r w:rsidRPr="00A17A83">
        <w:t xml:space="preserve">(5) </w:t>
      </w:r>
      <w:r>
        <w:tab/>
      </w:r>
      <w:r w:rsidRPr="00A17A83">
        <w:t>In the event of any contradiction between the Integrity Pact and its Annexure, the Clause in the Integrity Pact will prevail.”</w:t>
      </w:r>
    </w:p>
    <w:p w14:paraId="307F98A2" w14:textId="77777777" w:rsidR="000D5C9A" w:rsidRDefault="000D5C9A" w:rsidP="00C85042">
      <w:pPr>
        <w:jc w:val="both"/>
      </w:pPr>
    </w:p>
    <w:p w14:paraId="2A0F4DD4" w14:textId="77777777" w:rsidR="000D5C9A" w:rsidRDefault="000D5C9A" w:rsidP="00C85042">
      <w:pPr>
        <w:jc w:val="both"/>
      </w:pPr>
    </w:p>
    <w:p w14:paraId="282982BA" w14:textId="77777777" w:rsidR="000D5C9A" w:rsidRPr="00A17A83" w:rsidRDefault="000D5C9A" w:rsidP="00C85042">
      <w:pPr>
        <w:jc w:val="both"/>
      </w:pPr>
      <w:r w:rsidRPr="00A17A83">
        <w:t>_______________________________</w:t>
      </w:r>
      <w:r>
        <w:tab/>
      </w:r>
      <w:r>
        <w:tab/>
        <w:t xml:space="preserve"> </w:t>
      </w:r>
      <w:r w:rsidRPr="00A17A83">
        <w:t>______________________________</w:t>
      </w:r>
    </w:p>
    <w:p w14:paraId="5B88E2B3" w14:textId="77777777" w:rsidR="000D5C9A" w:rsidRPr="00A17A83" w:rsidRDefault="000D5C9A" w:rsidP="00C85042">
      <w:pPr>
        <w:jc w:val="both"/>
      </w:pPr>
      <w:r w:rsidRPr="00A17A83">
        <w:t>(For &amp; On behalf of the Principal)</w:t>
      </w:r>
      <w:r>
        <w:tab/>
      </w:r>
      <w:r>
        <w:tab/>
      </w:r>
      <w:r>
        <w:tab/>
      </w:r>
      <w:r w:rsidRPr="00A17A83">
        <w:t>(For &amp; On behalf of</w:t>
      </w:r>
      <w:r>
        <w:t xml:space="preserve"> </w:t>
      </w:r>
      <w:r w:rsidRPr="00A17A83">
        <w:t>Bidder/ Contractor)</w:t>
      </w:r>
    </w:p>
    <w:p w14:paraId="2D6DD1A8" w14:textId="77777777" w:rsidR="000D5C9A" w:rsidRPr="00A17A83" w:rsidRDefault="000D5C9A" w:rsidP="00C85042">
      <w:pPr>
        <w:jc w:val="both"/>
      </w:pPr>
      <w:r w:rsidRPr="00A17A83">
        <w:t>(Office Seal)</w:t>
      </w:r>
      <w:r>
        <w:tab/>
      </w:r>
      <w:r>
        <w:tab/>
      </w:r>
      <w:r>
        <w:tab/>
      </w:r>
      <w:r>
        <w:tab/>
      </w:r>
      <w:r>
        <w:tab/>
      </w:r>
      <w:r>
        <w:tab/>
      </w:r>
      <w:r w:rsidRPr="00A17A83">
        <w:t>(Office Seal)</w:t>
      </w:r>
    </w:p>
    <w:p w14:paraId="6910F1B2" w14:textId="77777777" w:rsidR="000D5C9A" w:rsidRPr="00A17A83" w:rsidRDefault="000D5C9A" w:rsidP="00C85042">
      <w:pPr>
        <w:jc w:val="both"/>
      </w:pPr>
      <w:r w:rsidRPr="00A17A83">
        <w:t>Place --------------</w:t>
      </w:r>
    </w:p>
    <w:p w14:paraId="4A15276F" w14:textId="77777777" w:rsidR="000D5C9A" w:rsidRPr="00A17A83" w:rsidRDefault="000D5C9A" w:rsidP="00C85042">
      <w:pPr>
        <w:jc w:val="both"/>
      </w:pPr>
      <w:r w:rsidRPr="00A17A83">
        <w:t>Date --------------</w:t>
      </w:r>
    </w:p>
    <w:p w14:paraId="2896AB23" w14:textId="77777777" w:rsidR="000D5C9A" w:rsidRPr="00A17A83" w:rsidRDefault="000D5C9A" w:rsidP="00C85042">
      <w:pPr>
        <w:jc w:val="both"/>
      </w:pPr>
      <w:r w:rsidRPr="00A17A83">
        <w:t>Witness 1:</w:t>
      </w:r>
    </w:p>
    <w:p w14:paraId="37302114" w14:textId="77777777" w:rsidR="000D5C9A" w:rsidRPr="00A17A83" w:rsidRDefault="000D5C9A" w:rsidP="00C85042">
      <w:pPr>
        <w:jc w:val="both"/>
      </w:pPr>
      <w:r w:rsidRPr="00A17A83">
        <w:t>(Name &amp; Address)</w:t>
      </w:r>
    </w:p>
    <w:p w14:paraId="4C71BB0E" w14:textId="77777777" w:rsidR="000D5C9A" w:rsidRPr="00A17A83" w:rsidRDefault="000D5C9A" w:rsidP="00C85042">
      <w:pPr>
        <w:jc w:val="both"/>
      </w:pPr>
      <w:r w:rsidRPr="00A17A83">
        <w:t>_____________________________</w:t>
      </w:r>
    </w:p>
    <w:p w14:paraId="4221EA2B" w14:textId="77777777" w:rsidR="000D5C9A" w:rsidRPr="00A17A83" w:rsidRDefault="000D5C9A" w:rsidP="00C85042">
      <w:pPr>
        <w:jc w:val="both"/>
      </w:pPr>
      <w:r w:rsidRPr="00A17A83">
        <w:t>_____________________________</w:t>
      </w:r>
    </w:p>
    <w:p w14:paraId="2A21448C" w14:textId="77777777" w:rsidR="000D5C9A" w:rsidRPr="00A17A83" w:rsidRDefault="000D5C9A" w:rsidP="00C85042">
      <w:pPr>
        <w:jc w:val="both"/>
      </w:pPr>
      <w:r w:rsidRPr="00A17A83">
        <w:t>_____________________________</w:t>
      </w:r>
    </w:p>
    <w:p w14:paraId="594F68ED" w14:textId="77777777" w:rsidR="000D5C9A" w:rsidRPr="00A17A83" w:rsidRDefault="000D5C9A" w:rsidP="00C85042">
      <w:pPr>
        <w:jc w:val="both"/>
      </w:pPr>
      <w:r w:rsidRPr="00A17A83">
        <w:t>_____________________________</w:t>
      </w:r>
    </w:p>
    <w:p w14:paraId="56794388" w14:textId="77777777" w:rsidR="000D5C9A" w:rsidRPr="00A17A83" w:rsidRDefault="000D5C9A" w:rsidP="00C85042">
      <w:pPr>
        <w:jc w:val="both"/>
      </w:pPr>
      <w:r w:rsidRPr="00A17A83">
        <w:t>Witness 2:</w:t>
      </w:r>
    </w:p>
    <w:p w14:paraId="0520A6C8" w14:textId="77777777" w:rsidR="000D5C9A" w:rsidRPr="00A17A83" w:rsidRDefault="000D5C9A" w:rsidP="00C85042">
      <w:pPr>
        <w:jc w:val="both"/>
      </w:pPr>
      <w:r w:rsidRPr="00A17A83">
        <w:t>(Name &amp; Address)</w:t>
      </w:r>
    </w:p>
    <w:p w14:paraId="50AAE91F" w14:textId="77777777" w:rsidR="000D5C9A" w:rsidRPr="00A17A83" w:rsidRDefault="000D5C9A" w:rsidP="00C85042">
      <w:pPr>
        <w:jc w:val="both"/>
      </w:pPr>
      <w:r w:rsidRPr="00A17A83">
        <w:t>_____________________________</w:t>
      </w:r>
    </w:p>
    <w:p w14:paraId="47BE3961" w14:textId="77777777" w:rsidR="000D5C9A" w:rsidRPr="00A17A83" w:rsidRDefault="000D5C9A" w:rsidP="00C85042">
      <w:pPr>
        <w:jc w:val="both"/>
      </w:pPr>
      <w:r w:rsidRPr="00A17A83">
        <w:t>_____________________________</w:t>
      </w:r>
    </w:p>
    <w:p w14:paraId="67AC2663" w14:textId="77777777" w:rsidR="000D5C9A" w:rsidRPr="00A17A83" w:rsidRDefault="000D5C9A" w:rsidP="00C85042">
      <w:pPr>
        <w:jc w:val="both"/>
      </w:pPr>
      <w:r w:rsidRPr="00A17A83">
        <w:t>_____________________________</w:t>
      </w:r>
    </w:p>
    <w:p w14:paraId="5249903C" w14:textId="77777777" w:rsidR="000D5C9A" w:rsidRPr="00A17A83" w:rsidRDefault="000D5C9A" w:rsidP="00C85042">
      <w:pPr>
        <w:jc w:val="both"/>
      </w:pPr>
      <w:r w:rsidRPr="00A17A83">
        <w:t>_____________________________</w:t>
      </w:r>
    </w:p>
    <w:p w14:paraId="6B2F39B1" w14:textId="77777777" w:rsidR="000D5C9A" w:rsidRDefault="000D5C9A" w:rsidP="00C85042">
      <w:pPr>
        <w:jc w:val="both"/>
      </w:pPr>
      <w:r w:rsidRPr="00A17A83">
        <w:t>Integrity Pact Page 5 of 17</w:t>
      </w:r>
    </w:p>
    <w:p w14:paraId="0DC52AB9" w14:textId="77777777" w:rsidR="000D5C9A" w:rsidRDefault="000D5C9A" w:rsidP="00C85042">
      <w:r>
        <w:br w:type="page"/>
      </w:r>
    </w:p>
    <w:p w14:paraId="6004B294" w14:textId="77777777" w:rsidR="000D5C9A" w:rsidRDefault="000D5C9A" w:rsidP="00C85042">
      <w:pPr>
        <w:pStyle w:val="Default"/>
        <w:jc w:val="center"/>
        <w:rPr>
          <w:b/>
          <w:bCs/>
          <w:sz w:val="22"/>
          <w:szCs w:val="22"/>
        </w:rPr>
      </w:pPr>
      <w:r>
        <w:rPr>
          <w:b/>
          <w:bCs/>
          <w:sz w:val="22"/>
          <w:szCs w:val="22"/>
        </w:rPr>
        <w:lastRenderedPageBreak/>
        <w:t>GUIDELINES FOR INDIAN AGENTS OF FOREIGN SUPPLIERS</w:t>
      </w:r>
    </w:p>
    <w:p w14:paraId="2F43BA86" w14:textId="77777777" w:rsidR="000D5C9A" w:rsidRDefault="000D5C9A" w:rsidP="00C85042">
      <w:pPr>
        <w:pStyle w:val="Default"/>
        <w:jc w:val="center"/>
        <w:rPr>
          <w:sz w:val="22"/>
          <w:szCs w:val="22"/>
        </w:rPr>
      </w:pPr>
    </w:p>
    <w:p w14:paraId="54576997" w14:textId="77777777" w:rsidR="000D5C9A" w:rsidRDefault="000D5C9A" w:rsidP="00C85042">
      <w:pPr>
        <w:pStyle w:val="Default"/>
        <w:ind w:hanging="720"/>
        <w:jc w:val="both"/>
        <w:rPr>
          <w:sz w:val="22"/>
          <w:szCs w:val="22"/>
        </w:rPr>
      </w:pPr>
      <w:r>
        <w:rPr>
          <w:sz w:val="22"/>
          <w:szCs w:val="22"/>
        </w:rPr>
        <w:t xml:space="preserve">1.0 </w:t>
      </w:r>
      <w:r>
        <w:rPr>
          <w:sz w:val="22"/>
          <w:szCs w:val="22"/>
        </w:rPr>
        <w:tab/>
        <w:t xml:space="preserve">There shall be compulsory registration of agents for all Global (Open) Tender and Limited Tender. An agent who is not registered with CENTRAL BANK OF INDIA shall apply for registration in the prescribed Application –Form. </w:t>
      </w:r>
    </w:p>
    <w:p w14:paraId="387AA790" w14:textId="77777777" w:rsidR="000D5C9A" w:rsidRDefault="000D5C9A" w:rsidP="00C85042">
      <w:pPr>
        <w:pStyle w:val="Default"/>
        <w:jc w:val="both"/>
        <w:rPr>
          <w:sz w:val="22"/>
          <w:szCs w:val="22"/>
        </w:rPr>
      </w:pPr>
    </w:p>
    <w:p w14:paraId="547B13C1" w14:textId="77777777" w:rsidR="000D5C9A" w:rsidRDefault="000D5C9A" w:rsidP="00C85042">
      <w:pPr>
        <w:pStyle w:val="Default"/>
        <w:ind w:hanging="720"/>
        <w:jc w:val="both"/>
        <w:rPr>
          <w:sz w:val="22"/>
          <w:szCs w:val="22"/>
        </w:rPr>
      </w:pPr>
      <w:r>
        <w:rPr>
          <w:sz w:val="22"/>
          <w:szCs w:val="22"/>
        </w:rPr>
        <w:t xml:space="preserve">1.1 </w:t>
      </w:r>
      <w:r>
        <w:rPr>
          <w:sz w:val="22"/>
          <w:szCs w:val="22"/>
        </w:rPr>
        <w:tab/>
        <w:t xml:space="preserve">Registered agents will file an authenticated Photostat copy duly attested by a Notary Public/Original certificate of the principal confirming the agency agreement and giving the status being enjoyed by the agent and the commission/remuneration/salary/ retainer ship being paid by the principal to the agent before the placement of order by CENTRAL BANK OF INDIA. </w:t>
      </w:r>
    </w:p>
    <w:p w14:paraId="10B1C828" w14:textId="77777777" w:rsidR="000D5C9A" w:rsidRDefault="000D5C9A" w:rsidP="00C85042">
      <w:pPr>
        <w:pStyle w:val="Default"/>
        <w:jc w:val="both"/>
        <w:rPr>
          <w:sz w:val="22"/>
          <w:szCs w:val="22"/>
        </w:rPr>
      </w:pPr>
    </w:p>
    <w:p w14:paraId="0F584F5F" w14:textId="77777777" w:rsidR="000D5C9A" w:rsidRDefault="000D5C9A" w:rsidP="00C85042">
      <w:pPr>
        <w:pStyle w:val="Default"/>
        <w:ind w:hanging="720"/>
        <w:jc w:val="both"/>
        <w:rPr>
          <w:sz w:val="22"/>
          <w:szCs w:val="22"/>
        </w:rPr>
      </w:pPr>
      <w:r>
        <w:rPr>
          <w:sz w:val="22"/>
          <w:szCs w:val="22"/>
        </w:rPr>
        <w:t xml:space="preserve">1.2 </w:t>
      </w:r>
      <w:r>
        <w:rPr>
          <w:sz w:val="22"/>
          <w:szCs w:val="22"/>
        </w:rPr>
        <w:tab/>
        <w:t xml:space="preserve">Wherever the Indian representatives have communicated on behalf of their principals and the foreign parties have stated that they are not paying any commission to the Indian agents, and the Indian representative is working on the basis of salary or as retainer, a written declaration to this effect should be submitted by the party (i.e. Principal) before finalizing the order </w:t>
      </w:r>
    </w:p>
    <w:p w14:paraId="49E9A2C3" w14:textId="77777777" w:rsidR="000D5C9A" w:rsidRDefault="000D5C9A" w:rsidP="00C85042">
      <w:pPr>
        <w:pStyle w:val="Default"/>
        <w:ind w:hanging="720"/>
        <w:rPr>
          <w:sz w:val="22"/>
          <w:szCs w:val="22"/>
        </w:rPr>
      </w:pPr>
    </w:p>
    <w:p w14:paraId="2315F5F9" w14:textId="77777777" w:rsidR="000D5C9A" w:rsidRDefault="000D5C9A" w:rsidP="00C85042">
      <w:pPr>
        <w:pStyle w:val="Default"/>
        <w:ind w:hanging="720"/>
        <w:jc w:val="both"/>
        <w:rPr>
          <w:sz w:val="22"/>
          <w:szCs w:val="22"/>
        </w:rPr>
      </w:pPr>
      <w:r>
        <w:rPr>
          <w:b/>
          <w:bCs/>
          <w:sz w:val="22"/>
          <w:szCs w:val="22"/>
        </w:rPr>
        <w:t xml:space="preserve">2.0 </w:t>
      </w:r>
      <w:r>
        <w:rPr>
          <w:b/>
          <w:bCs/>
          <w:sz w:val="22"/>
          <w:szCs w:val="22"/>
        </w:rPr>
        <w:tab/>
        <w:t>DISCLOSURE OF PARTICULARS OF AGENTS/ REPRESENTATIVES IN INDIA. IF ANY</w:t>
      </w:r>
      <w:r>
        <w:rPr>
          <w:sz w:val="22"/>
          <w:szCs w:val="22"/>
        </w:rPr>
        <w:t xml:space="preserve">. </w:t>
      </w:r>
    </w:p>
    <w:p w14:paraId="1C8A10D9" w14:textId="77777777" w:rsidR="000D5C9A" w:rsidRDefault="000D5C9A" w:rsidP="00C85042">
      <w:pPr>
        <w:pStyle w:val="Default"/>
        <w:rPr>
          <w:sz w:val="22"/>
          <w:szCs w:val="22"/>
        </w:rPr>
      </w:pPr>
    </w:p>
    <w:p w14:paraId="77B521EE" w14:textId="77777777" w:rsidR="000D5C9A" w:rsidRDefault="000D5C9A" w:rsidP="00C85042">
      <w:pPr>
        <w:pStyle w:val="Default"/>
        <w:jc w:val="both"/>
        <w:rPr>
          <w:sz w:val="22"/>
          <w:szCs w:val="22"/>
        </w:rPr>
      </w:pPr>
      <w:r>
        <w:rPr>
          <w:sz w:val="22"/>
          <w:szCs w:val="22"/>
        </w:rPr>
        <w:t xml:space="preserve">2.1 </w:t>
      </w:r>
      <w:r>
        <w:rPr>
          <w:sz w:val="22"/>
          <w:szCs w:val="22"/>
        </w:rPr>
        <w:tab/>
        <w:t xml:space="preserve">Tenderers of Foreign nationality shall furnish the following details in their offer: </w:t>
      </w:r>
    </w:p>
    <w:p w14:paraId="7AE3A423" w14:textId="77777777" w:rsidR="000D5C9A" w:rsidRDefault="000D5C9A" w:rsidP="00C85042">
      <w:pPr>
        <w:pStyle w:val="Default"/>
        <w:jc w:val="both"/>
        <w:rPr>
          <w:sz w:val="22"/>
          <w:szCs w:val="22"/>
        </w:rPr>
      </w:pPr>
    </w:p>
    <w:p w14:paraId="0A1CDC83" w14:textId="77777777" w:rsidR="000D5C9A" w:rsidRDefault="000D5C9A" w:rsidP="00C85042">
      <w:pPr>
        <w:pStyle w:val="Default"/>
        <w:ind w:hanging="720"/>
        <w:jc w:val="both"/>
        <w:rPr>
          <w:sz w:val="22"/>
          <w:szCs w:val="22"/>
        </w:rPr>
      </w:pPr>
      <w:r>
        <w:rPr>
          <w:sz w:val="22"/>
          <w:szCs w:val="22"/>
        </w:rPr>
        <w:t xml:space="preserve">2.1.1 </w:t>
      </w:r>
      <w:r>
        <w:rPr>
          <w:sz w:val="22"/>
          <w:szCs w:val="22"/>
        </w:rPr>
        <w:tab/>
        <w:t xml:space="preserve">The name and address of the agents/representatives in India, if any and the extent of authorization and authority given to commit the Principals. In case the agent/representative be a foreign Bank, it shall be confirmed whether it is real substantial Bank and details of the same shall be furnished. </w:t>
      </w:r>
    </w:p>
    <w:p w14:paraId="10444291" w14:textId="77777777" w:rsidR="000D5C9A" w:rsidRDefault="000D5C9A" w:rsidP="00C85042">
      <w:pPr>
        <w:pStyle w:val="Default"/>
        <w:jc w:val="both"/>
        <w:rPr>
          <w:sz w:val="22"/>
          <w:szCs w:val="22"/>
        </w:rPr>
      </w:pPr>
    </w:p>
    <w:p w14:paraId="25BA7843" w14:textId="77777777" w:rsidR="000D5C9A" w:rsidRDefault="000D5C9A" w:rsidP="00C85042">
      <w:pPr>
        <w:pStyle w:val="Default"/>
        <w:ind w:hanging="720"/>
        <w:jc w:val="both"/>
        <w:rPr>
          <w:sz w:val="22"/>
          <w:szCs w:val="22"/>
        </w:rPr>
      </w:pPr>
      <w:r>
        <w:rPr>
          <w:sz w:val="22"/>
          <w:szCs w:val="22"/>
        </w:rPr>
        <w:t xml:space="preserve">2.1.2 </w:t>
      </w:r>
      <w:r>
        <w:rPr>
          <w:sz w:val="22"/>
          <w:szCs w:val="22"/>
        </w:rPr>
        <w:tab/>
        <w:t xml:space="preserve">The amount of commission/remuneration included in the quoted price(s) for such agents/representatives in India. </w:t>
      </w:r>
    </w:p>
    <w:p w14:paraId="7DA47608" w14:textId="77777777" w:rsidR="000D5C9A" w:rsidRDefault="000D5C9A" w:rsidP="00C85042">
      <w:pPr>
        <w:pStyle w:val="Default"/>
        <w:jc w:val="both"/>
        <w:rPr>
          <w:sz w:val="22"/>
          <w:szCs w:val="22"/>
        </w:rPr>
      </w:pPr>
    </w:p>
    <w:p w14:paraId="29510CFD" w14:textId="77777777" w:rsidR="000D5C9A" w:rsidRDefault="000D5C9A" w:rsidP="00C85042">
      <w:pPr>
        <w:pStyle w:val="Default"/>
        <w:ind w:hanging="720"/>
        <w:jc w:val="both"/>
        <w:rPr>
          <w:sz w:val="22"/>
          <w:szCs w:val="22"/>
        </w:rPr>
      </w:pPr>
      <w:r>
        <w:rPr>
          <w:sz w:val="22"/>
          <w:szCs w:val="22"/>
        </w:rPr>
        <w:t xml:space="preserve">2.1.3 </w:t>
      </w:r>
      <w:r>
        <w:rPr>
          <w:sz w:val="22"/>
          <w:szCs w:val="22"/>
        </w:rPr>
        <w:tab/>
        <w:t xml:space="preserve">Confirmation of the Tenderer that the commission/ remuneration if any, payable to his agents/representatives in India, may be paid by CENTRAL BANK OF INDIA in Indian Rupees only. </w:t>
      </w:r>
    </w:p>
    <w:p w14:paraId="256C17F5" w14:textId="77777777" w:rsidR="000D5C9A" w:rsidRDefault="000D5C9A" w:rsidP="00C85042">
      <w:pPr>
        <w:pStyle w:val="Default"/>
        <w:jc w:val="both"/>
        <w:rPr>
          <w:sz w:val="22"/>
          <w:szCs w:val="22"/>
        </w:rPr>
      </w:pPr>
    </w:p>
    <w:p w14:paraId="3EDFE7DF" w14:textId="77777777" w:rsidR="000D5C9A" w:rsidRDefault="000D5C9A" w:rsidP="00C85042">
      <w:pPr>
        <w:pStyle w:val="Default"/>
        <w:jc w:val="both"/>
        <w:rPr>
          <w:sz w:val="22"/>
          <w:szCs w:val="22"/>
        </w:rPr>
      </w:pPr>
      <w:r>
        <w:rPr>
          <w:sz w:val="22"/>
          <w:szCs w:val="22"/>
        </w:rPr>
        <w:t xml:space="preserve">2.2 </w:t>
      </w:r>
      <w:r>
        <w:rPr>
          <w:sz w:val="22"/>
          <w:szCs w:val="22"/>
        </w:rPr>
        <w:tab/>
        <w:t xml:space="preserve">Tenderers of Indian Nationality shall furnish the following details in their offers: </w:t>
      </w:r>
    </w:p>
    <w:p w14:paraId="2ECF35FF" w14:textId="77777777" w:rsidR="000D5C9A" w:rsidRDefault="000D5C9A" w:rsidP="00C85042">
      <w:pPr>
        <w:pStyle w:val="Default"/>
        <w:jc w:val="both"/>
        <w:rPr>
          <w:sz w:val="22"/>
          <w:szCs w:val="22"/>
        </w:rPr>
      </w:pPr>
    </w:p>
    <w:p w14:paraId="5E574543" w14:textId="77777777" w:rsidR="000D5C9A" w:rsidRDefault="000D5C9A" w:rsidP="00C85042">
      <w:pPr>
        <w:pStyle w:val="Default"/>
        <w:ind w:hanging="720"/>
        <w:jc w:val="both"/>
        <w:rPr>
          <w:sz w:val="22"/>
          <w:szCs w:val="22"/>
        </w:rPr>
      </w:pPr>
      <w:r>
        <w:rPr>
          <w:sz w:val="22"/>
          <w:szCs w:val="22"/>
        </w:rPr>
        <w:t xml:space="preserve">2.2.1 </w:t>
      </w:r>
      <w:r>
        <w:rPr>
          <w:sz w:val="22"/>
          <w:szCs w:val="22"/>
        </w:rPr>
        <w:tab/>
        <w:t xml:space="preserve">The name and address of the foreign principals indicating their nationality as well as their status, i.e, whether manufacturer or agents of manufacturer holding the Letter of Authority of the Principal specifically authorizing the agent to make an offer in India in response to tender either directly or through the agents/representatives. </w:t>
      </w:r>
    </w:p>
    <w:p w14:paraId="5508FC12" w14:textId="77777777" w:rsidR="000D5C9A" w:rsidRDefault="000D5C9A" w:rsidP="00C85042">
      <w:pPr>
        <w:pStyle w:val="Default"/>
        <w:jc w:val="both"/>
        <w:rPr>
          <w:sz w:val="22"/>
          <w:szCs w:val="22"/>
        </w:rPr>
      </w:pPr>
    </w:p>
    <w:p w14:paraId="54BB2B7C" w14:textId="77777777" w:rsidR="000D5C9A" w:rsidRDefault="000D5C9A" w:rsidP="00C85042">
      <w:pPr>
        <w:pStyle w:val="Default"/>
        <w:ind w:hanging="720"/>
        <w:jc w:val="both"/>
        <w:rPr>
          <w:sz w:val="22"/>
          <w:szCs w:val="22"/>
        </w:rPr>
      </w:pPr>
      <w:r>
        <w:rPr>
          <w:sz w:val="22"/>
          <w:szCs w:val="22"/>
        </w:rPr>
        <w:t xml:space="preserve">2.2.2 </w:t>
      </w:r>
      <w:r>
        <w:rPr>
          <w:sz w:val="22"/>
          <w:szCs w:val="22"/>
        </w:rPr>
        <w:tab/>
        <w:t xml:space="preserve">The amount of commission/remuneration included in the price (s) quoted by the Tenderer for himself. </w:t>
      </w:r>
    </w:p>
    <w:p w14:paraId="2B8011EF" w14:textId="77777777" w:rsidR="000D5C9A" w:rsidRDefault="000D5C9A" w:rsidP="00C85042">
      <w:pPr>
        <w:pStyle w:val="Default"/>
        <w:jc w:val="both"/>
        <w:rPr>
          <w:sz w:val="22"/>
          <w:szCs w:val="22"/>
        </w:rPr>
      </w:pPr>
    </w:p>
    <w:p w14:paraId="6B3CC827" w14:textId="77777777" w:rsidR="000D5C9A" w:rsidRDefault="000D5C9A" w:rsidP="00C85042">
      <w:pPr>
        <w:pStyle w:val="Default"/>
        <w:ind w:hanging="720"/>
        <w:jc w:val="both"/>
        <w:rPr>
          <w:sz w:val="22"/>
          <w:szCs w:val="22"/>
        </w:rPr>
      </w:pPr>
      <w:r>
        <w:rPr>
          <w:sz w:val="22"/>
          <w:szCs w:val="22"/>
        </w:rPr>
        <w:t xml:space="preserve">2.2.3 </w:t>
      </w:r>
      <w:r>
        <w:rPr>
          <w:sz w:val="22"/>
          <w:szCs w:val="22"/>
        </w:rPr>
        <w:tab/>
        <w:t xml:space="preserve">Confirmation of the foreign principals of the Tenderer that the commission/remuneration, if any, reserved for the Tenderer in the quoted price (s), may be paid by CENTRAL BANK OF INDIA in India in equivalent Indian Rupees on satisfactory completion of the Project or supplies of Stores and Spares in case of operation items . </w:t>
      </w:r>
    </w:p>
    <w:p w14:paraId="15D76134" w14:textId="77777777" w:rsidR="000D5C9A" w:rsidRDefault="000D5C9A" w:rsidP="00C85042">
      <w:pPr>
        <w:pStyle w:val="Default"/>
        <w:jc w:val="both"/>
        <w:rPr>
          <w:sz w:val="22"/>
          <w:szCs w:val="22"/>
        </w:rPr>
      </w:pPr>
    </w:p>
    <w:p w14:paraId="02B8C410" w14:textId="77777777" w:rsidR="000D5C9A" w:rsidRDefault="000D5C9A" w:rsidP="00C85042">
      <w:pPr>
        <w:pStyle w:val="Default"/>
        <w:pageBreakBefore/>
        <w:jc w:val="both"/>
        <w:rPr>
          <w:rFonts w:ascii="Times New Roman" w:hAnsi="Times New Roman" w:cs="Times New Roman"/>
          <w:sz w:val="23"/>
          <w:szCs w:val="23"/>
        </w:rPr>
      </w:pPr>
    </w:p>
    <w:p w14:paraId="054647D3" w14:textId="77777777" w:rsidR="000D5C9A" w:rsidRDefault="000D5C9A" w:rsidP="00C85042">
      <w:pPr>
        <w:pStyle w:val="Default"/>
        <w:ind w:hanging="720"/>
        <w:jc w:val="both"/>
        <w:rPr>
          <w:sz w:val="22"/>
          <w:szCs w:val="22"/>
        </w:rPr>
      </w:pPr>
      <w:r>
        <w:rPr>
          <w:sz w:val="22"/>
          <w:szCs w:val="22"/>
        </w:rPr>
        <w:t xml:space="preserve">2.3 </w:t>
      </w:r>
      <w:r>
        <w:rPr>
          <w:sz w:val="22"/>
          <w:szCs w:val="22"/>
        </w:rPr>
        <w:tab/>
        <w:t xml:space="preserve">In either case, in the event of contract materializing, the terms of payment will provide for payment of the commission /remuneration, if any payable to the agents/representatives in India in Indian Rupees on expiry of 90 days after the discharge of the obligations under the contract. </w:t>
      </w:r>
    </w:p>
    <w:p w14:paraId="743E0AFF" w14:textId="77777777" w:rsidR="000D5C9A" w:rsidRDefault="000D5C9A" w:rsidP="00C85042">
      <w:pPr>
        <w:pStyle w:val="Default"/>
        <w:jc w:val="both"/>
        <w:rPr>
          <w:sz w:val="22"/>
          <w:szCs w:val="22"/>
        </w:rPr>
      </w:pPr>
    </w:p>
    <w:p w14:paraId="0B38C2F4" w14:textId="77777777" w:rsidR="000D5C9A" w:rsidRDefault="000D5C9A" w:rsidP="00C85042">
      <w:pPr>
        <w:pStyle w:val="Default"/>
        <w:ind w:hanging="720"/>
        <w:jc w:val="both"/>
        <w:rPr>
          <w:sz w:val="22"/>
          <w:szCs w:val="22"/>
        </w:rPr>
      </w:pPr>
      <w:r>
        <w:rPr>
          <w:sz w:val="22"/>
          <w:szCs w:val="22"/>
        </w:rPr>
        <w:t xml:space="preserve">2.4 </w:t>
      </w:r>
      <w:r>
        <w:rPr>
          <w:sz w:val="22"/>
          <w:szCs w:val="22"/>
        </w:rPr>
        <w:tab/>
        <w:t xml:space="preserve">Failure to furnish correct and detailed information as called for in paragraph-2.0 above will render the concerned tender liable to rejection or in the event of a contract materializing, the same liable to termination by CENTRAL BANK OF INDIA. Besides this there would be a penalty of banning business dealings with CENTRAL BANK OF INDIA or damage or payment of a named sum. </w:t>
      </w:r>
    </w:p>
    <w:p w14:paraId="1B9BCB9B" w14:textId="77777777" w:rsidR="000D5C9A" w:rsidRDefault="000D5C9A" w:rsidP="00C85042">
      <w:pPr>
        <w:rPr>
          <w:b/>
          <w:bCs/>
          <w:sz w:val="28"/>
          <w:szCs w:val="28"/>
          <w:u w:val="single"/>
        </w:rPr>
      </w:pPr>
    </w:p>
    <w:p w14:paraId="42DEBF4B" w14:textId="77777777" w:rsidR="000D5C9A" w:rsidRDefault="000D5C9A" w:rsidP="00C85042">
      <w:pPr>
        <w:rPr>
          <w:b/>
          <w:bCs/>
          <w:sz w:val="28"/>
          <w:szCs w:val="28"/>
          <w:u w:val="single"/>
        </w:rPr>
      </w:pPr>
      <w:r>
        <w:rPr>
          <w:b/>
          <w:bCs/>
          <w:sz w:val="28"/>
          <w:szCs w:val="28"/>
          <w:u w:val="single"/>
        </w:rPr>
        <w:br w:type="page"/>
      </w:r>
    </w:p>
    <w:p w14:paraId="765D6CBF" w14:textId="77777777" w:rsidR="000D5C9A" w:rsidRPr="00AA1166" w:rsidRDefault="000D5C9A" w:rsidP="00C85042">
      <w:pPr>
        <w:jc w:val="center"/>
        <w:rPr>
          <w:b/>
          <w:bCs/>
          <w:u w:val="single"/>
        </w:rPr>
      </w:pPr>
      <w:r w:rsidRPr="00AA1166">
        <w:rPr>
          <w:b/>
          <w:bCs/>
          <w:sz w:val="28"/>
          <w:szCs w:val="28"/>
          <w:u w:val="single"/>
        </w:rPr>
        <w:lastRenderedPageBreak/>
        <w:t>Guidelines on Banning of Business Dealing</w:t>
      </w:r>
    </w:p>
    <w:p w14:paraId="7921C6AE" w14:textId="77777777" w:rsidR="000D5C9A" w:rsidRPr="006306DF" w:rsidRDefault="000D5C9A" w:rsidP="00C85042">
      <w:pPr>
        <w:jc w:val="center"/>
      </w:pPr>
      <w:r w:rsidRPr="006306DF">
        <w:t>CONTENTS</w:t>
      </w:r>
    </w:p>
    <w:p w14:paraId="1FD0059D" w14:textId="5BB5ED53" w:rsidR="000D5C9A" w:rsidRPr="006306DF" w:rsidRDefault="000D5C9A" w:rsidP="00C85042">
      <w:pPr>
        <w:jc w:val="both"/>
      </w:pPr>
      <w:r w:rsidRPr="006306DF">
        <w:t>S.No.</w:t>
      </w:r>
      <w:r>
        <w:tab/>
      </w:r>
      <w:r>
        <w:tab/>
      </w:r>
      <w:r>
        <w:tab/>
      </w:r>
      <w:r>
        <w:tab/>
      </w:r>
      <w:r>
        <w:tab/>
      </w:r>
      <w:r>
        <w:tab/>
      </w:r>
      <w:r>
        <w:tab/>
      </w:r>
      <w:r>
        <w:tab/>
      </w:r>
      <w:r>
        <w:tab/>
      </w:r>
      <w:r>
        <w:tab/>
      </w:r>
      <w:r>
        <w:tab/>
      </w:r>
      <w:r w:rsidRPr="006306DF">
        <w:t>Page(s)</w:t>
      </w:r>
    </w:p>
    <w:p w14:paraId="0A740A04" w14:textId="432C43D9" w:rsidR="000D5C9A" w:rsidRPr="006306DF" w:rsidRDefault="000D5C9A" w:rsidP="00C85042">
      <w:pPr>
        <w:jc w:val="both"/>
      </w:pPr>
      <w:r w:rsidRPr="006306DF">
        <w:t>1.</w:t>
      </w:r>
      <w:r>
        <w:tab/>
      </w:r>
      <w:r w:rsidRPr="006306DF">
        <w:t>Introduction</w:t>
      </w:r>
      <w:r>
        <w:tab/>
      </w:r>
      <w:r>
        <w:tab/>
      </w:r>
      <w:r>
        <w:tab/>
      </w:r>
      <w:r>
        <w:tab/>
      </w:r>
      <w:r>
        <w:tab/>
      </w:r>
      <w:r>
        <w:tab/>
      </w:r>
      <w:r>
        <w:tab/>
      </w:r>
      <w:r>
        <w:tab/>
      </w:r>
      <w:r>
        <w:tab/>
      </w:r>
      <w:r w:rsidR="009D6E3F">
        <w:t>26</w:t>
      </w:r>
    </w:p>
    <w:p w14:paraId="20B0F4DA" w14:textId="1D29AC0A" w:rsidR="000D5C9A" w:rsidRPr="006306DF" w:rsidRDefault="000D5C9A" w:rsidP="00C85042">
      <w:pPr>
        <w:jc w:val="both"/>
      </w:pPr>
      <w:r w:rsidRPr="006306DF">
        <w:t>2.</w:t>
      </w:r>
      <w:r>
        <w:tab/>
      </w:r>
      <w:r w:rsidRPr="006306DF">
        <w:t>Scope</w:t>
      </w:r>
      <w:r>
        <w:tab/>
      </w:r>
      <w:r>
        <w:tab/>
      </w:r>
      <w:r>
        <w:tab/>
      </w:r>
      <w:r>
        <w:tab/>
      </w:r>
      <w:r>
        <w:tab/>
      </w:r>
      <w:r>
        <w:tab/>
      </w:r>
      <w:r>
        <w:tab/>
      </w:r>
      <w:r>
        <w:tab/>
      </w:r>
      <w:r>
        <w:tab/>
      </w:r>
      <w:r>
        <w:tab/>
      </w:r>
      <w:r w:rsidR="009D6E3F">
        <w:t>26</w:t>
      </w:r>
    </w:p>
    <w:p w14:paraId="3FAE07EB" w14:textId="673B4CE6" w:rsidR="000D5C9A" w:rsidRPr="006306DF" w:rsidRDefault="000D5C9A" w:rsidP="00C85042">
      <w:pPr>
        <w:jc w:val="both"/>
      </w:pPr>
      <w:r w:rsidRPr="006306DF">
        <w:t>3.</w:t>
      </w:r>
      <w:r>
        <w:tab/>
      </w:r>
      <w:r w:rsidRPr="006306DF">
        <w:t>Definitions</w:t>
      </w:r>
      <w:r>
        <w:tab/>
      </w:r>
      <w:r>
        <w:tab/>
      </w:r>
      <w:r>
        <w:tab/>
      </w:r>
      <w:r>
        <w:tab/>
      </w:r>
      <w:r>
        <w:tab/>
      </w:r>
      <w:r>
        <w:tab/>
      </w:r>
      <w:r>
        <w:tab/>
      </w:r>
      <w:r>
        <w:tab/>
      </w:r>
      <w:r>
        <w:tab/>
      </w:r>
      <w:r w:rsidR="009D6E3F">
        <w:t>26</w:t>
      </w:r>
      <w:r w:rsidRPr="006306DF">
        <w:t>-</w:t>
      </w:r>
      <w:r>
        <w:t>2</w:t>
      </w:r>
      <w:r w:rsidR="009D6E3F">
        <w:t>7</w:t>
      </w:r>
    </w:p>
    <w:p w14:paraId="1272891B" w14:textId="0A4D89BF" w:rsidR="000D5C9A" w:rsidRPr="006306DF" w:rsidRDefault="000D5C9A" w:rsidP="00C85042">
      <w:pPr>
        <w:jc w:val="both"/>
      </w:pPr>
      <w:r w:rsidRPr="006306DF">
        <w:t>4.</w:t>
      </w:r>
      <w:r>
        <w:tab/>
      </w:r>
      <w:r w:rsidRPr="006306DF">
        <w:t>Initiation of Banning / Suspension</w:t>
      </w:r>
      <w:r>
        <w:tab/>
      </w:r>
      <w:r>
        <w:tab/>
      </w:r>
      <w:r>
        <w:tab/>
      </w:r>
      <w:r>
        <w:tab/>
      </w:r>
      <w:r>
        <w:tab/>
      </w:r>
      <w:r>
        <w:tab/>
        <w:t>2</w:t>
      </w:r>
      <w:r w:rsidR="009D6E3F">
        <w:t>7</w:t>
      </w:r>
    </w:p>
    <w:p w14:paraId="4F029644" w14:textId="695038E3" w:rsidR="000D5C9A" w:rsidRPr="006306DF" w:rsidRDefault="000D5C9A" w:rsidP="00C85042">
      <w:pPr>
        <w:jc w:val="both"/>
      </w:pPr>
      <w:r w:rsidRPr="006306DF">
        <w:t>5.</w:t>
      </w:r>
      <w:r>
        <w:tab/>
      </w:r>
      <w:r w:rsidRPr="006306DF">
        <w:t>Suspension of Business Dealings</w:t>
      </w:r>
      <w:r>
        <w:tab/>
      </w:r>
      <w:r>
        <w:tab/>
      </w:r>
      <w:r>
        <w:tab/>
      </w:r>
      <w:r>
        <w:tab/>
      </w:r>
      <w:r>
        <w:tab/>
      </w:r>
      <w:r>
        <w:tab/>
        <w:t>2</w:t>
      </w:r>
      <w:r w:rsidR="009D6E3F">
        <w:t>7</w:t>
      </w:r>
      <w:r w:rsidRPr="006306DF">
        <w:t>-2</w:t>
      </w:r>
      <w:r w:rsidR="009D6E3F">
        <w:t>8</w:t>
      </w:r>
    </w:p>
    <w:p w14:paraId="314B9728" w14:textId="290036D5" w:rsidR="000D5C9A" w:rsidRPr="006306DF" w:rsidRDefault="000D5C9A" w:rsidP="00C85042">
      <w:pPr>
        <w:jc w:val="both"/>
      </w:pPr>
      <w:r w:rsidRPr="006306DF">
        <w:t>6.</w:t>
      </w:r>
      <w:r>
        <w:tab/>
      </w:r>
      <w:r w:rsidRPr="006306DF">
        <w:t>Ground on which Banning of Business Dealing can be</w:t>
      </w:r>
      <w:r w:rsidRPr="00AA1166">
        <w:t xml:space="preserve"> </w:t>
      </w:r>
      <w:r w:rsidRPr="006306DF">
        <w:t>initiated</w:t>
      </w:r>
      <w:r>
        <w:tab/>
      </w:r>
      <w:r>
        <w:tab/>
      </w:r>
      <w:r w:rsidR="009D6E3F">
        <w:t>28</w:t>
      </w:r>
      <w:r w:rsidRPr="006306DF">
        <w:t>-</w:t>
      </w:r>
      <w:r w:rsidR="009D6E3F">
        <w:t>29</w:t>
      </w:r>
    </w:p>
    <w:p w14:paraId="3BF294F3" w14:textId="1C02AA19" w:rsidR="000D5C9A" w:rsidRPr="006306DF" w:rsidRDefault="000D5C9A" w:rsidP="00C85042">
      <w:pPr>
        <w:jc w:val="both"/>
      </w:pPr>
      <w:r w:rsidRPr="006306DF">
        <w:t>7.</w:t>
      </w:r>
      <w:r>
        <w:tab/>
      </w:r>
      <w:r w:rsidRPr="006306DF">
        <w:t>Banning of Business Dealings</w:t>
      </w:r>
      <w:r>
        <w:tab/>
      </w:r>
      <w:r>
        <w:tab/>
      </w:r>
      <w:r>
        <w:tab/>
      </w:r>
      <w:r>
        <w:tab/>
      </w:r>
      <w:r>
        <w:tab/>
      </w:r>
      <w:r>
        <w:tab/>
      </w:r>
      <w:r w:rsidR="009D6E3F">
        <w:t>29</w:t>
      </w:r>
      <w:r w:rsidRPr="006306DF">
        <w:t>-</w:t>
      </w:r>
      <w:r w:rsidR="009D6E3F">
        <w:t>30</w:t>
      </w:r>
    </w:p>
    <w:p w14:paraId="644909B0" w14:textId="5286DF7F" w:rsidR="000D5C9A" w:rsidRPr="006306DF" w:rsidRDefault="000D5C9A" w:rsidP="00C85042">
      <w:pPr>
        <w:jc w:val="both"/>
      </w:pPr>
      <w:r w:rsidRPr="006306DF">
        <w:t>8.</w:t>
      </w:r>
      <w:r>
        <w:tab/>
      </w:r>
      <w:r w:rsidRPr="006306DF">
        <w:t>Removal from List of Approved Agencies-Suppliers/</w:t>
      </w:r>
      <w:r w:rsidRPr="00AA1166">
        <w:t xml:space="preserve"> </w:t>
      </w:r>
      <w:r w:rsidRPr="006306DF">
        <w:t>Contractors etc</w:t>
      </w:r>
      <w:r>
        <w:t>.</w:t>
      </w:r>
      <w:r>
        <w:tab/>
      </w:r>
      <w:r w:rsidR="009D6E3F">
        <w:t>30</w:t>
      </w:r>
    </w:p>
    <w:p w14:paraId="610595DA" w14:textId="16B132D5" w:rsidR="000D5C9A" w:rsidRPr="006306DF" w:rsidRDefault="000D5C9A" w:rsidP="00C85042">
      <w:pPr>
        <w:jc w:val="both"/>
      </w:pPr>
      <w:r w:rsidRPr="006306DF">
        <w:t>9.</w:t>
      </w:r>
      <w:r>
        <w:tab/>
      </w:r>
      <w:r w:rsidRPr="006306DF">
        <w:t>Show-cause Notice</w:t>
      </w:r>
      <w:r>
        <w:tab/>
      </w:r>
      <w:r>
        <w:tab/>
      </w:r>
      <w:r>
        <w:tab/>
      </w:r>
      <w:r>
        <w:tab/>
      </w:r>
      <w:r>
        <w:tab/>
      </w:r>
      <w:r>
        <w:tab/>
      </w:r>
      <w:r>
        <w:tab/>
      </w:r>
      <w:r>
        <w:tab/>
      </w:r>
      <w:r w:rsidR="009D6E3F">
        <w:t>30</w:t>
      </w:r>
    </w:p>
    <w:p w14:paraId="2E52C222" w14:textId="232CB15B" w:rsidR="000D5C9A" w:rsidRPr="006306DF" w:rsidRDefault="000D5C9A" w:rsidP="00C85042">
      <w:pPr>
        <w:jc w:val="both"/>
      </w:pPr>
      <w:r w:rsidRPr="006306DF">
        <w:t>10.</w:t>
      </w:r>
      <w:r>
        <w:tab/>
      </w:r>
      <w:r w:rsidRPr="006306DF">
        <w:t>Appeal against the Decision of the Competent</w:t>
      </w:r>
      <w:r w:rsidRPr="00AA1166">
        <w:t xml:space="preserve"> </w:t>
      </w:r>
      <w:r w:rsidRPr="006306DF">
        <w:t>Authority</w:t>
      </w:r>
      <w:r>
        <w:tab/>
      </w:r>
      <w:r>
        <w:tab/>
      </w:r>
      <w:r>
        <w:tab/>
      </w:r>
      <w:r w:rsidR="009D6E3F">
        <w:t>30</w:t>
      </w:r>
    </w:p>
    <w:p w14:paraId="37EE6872" w14:textId="0EB00D9C" w:rsidR="000D5C9A" w:rsidRPr="006306DF" w:rsidRDefault="000D5C9A" w:rsidP="00C85042">
      <w:pPr>
        <w:jc w:val="both"/>
      </w:pPr>
      <w:r w:rsidRPr="006306DF">
        <w:t>11.</w:t>
      </w:r>
      <w:r>
        <w:tab/>
      </w:r>
      <w:r w:rsidRPr="006306DF">
        <w:t>Review of the Decision by the Competent Authority</w:t>
      </w:r>
      <w:r>
        <w:tab/>
      </w:r>
      <w:r>
        <w:tab/>
      </w:r>
      <w:r>
        <w:tab/>
      </w:r>
      <w:r>
        <w:tab/>
      </w:r>
      <w:r w:rsidR="009D6E3F">
        <w:t>30</w:t>
      </w:r>
    </w:p>
    <w:p w14:paraId="5029ABF0" w14:textId="7619ED6A" w:rsidR="000D5C9A" w:rsidRDefault="000D5C9A" w:rsidP="00C85042">
      <w:pPr>
        <w:jc w:val="both"/>
      </w:pPr>
      <w:r w:rsidRPr="006306DF">
        <w:t>12.</w:t>
      </w:r>
      <w:r>
        <w:tab/>
      </w:r>
      <w:r w:rsidRPr="006306DF">
        <w:t>Circulation of the names of Agencies with whom</w:t>
      </w:r>
      <w:r w:rsidRPr="00AA1166">
        <w:t xml:space="preserve"> </w:t>
      </w:r>
      <w:r>
        <w:tab/>
      </w:r>
      <w:r>
        <w:tab/>
      </w:r>
      <w:r>
        <w:tab/>
      </w:r>
      <w:r>
        <w:tab/>
      </w:r>
      <w:r w:rsidR="009D6E3F">
        <w:t>31</w:t>
      </w:r>
    </w:p>
    <w:p w14:paraId="69B5FDD0" w14:textId="77777777" w:rsidR="000D5C9A" w:rsidRPr="006306DF" w:rsidRDefault="000D5C9A" w:rsidP="00C85042">
      <w:pPr>
        <w:ind w:firstLine="720"/>
        <w:jc w:val="both"/>
      </w:pPr>
      <w:r w:rsidRPr="006306DF">
        <w:t>Business Dealings have been banned</w:t>
      </w:r>
      <w:r>
        <w:tab/>
      </w:r>
      <w:r>
        <w:tab/>
      </w:r>
      <w:r>
        <w:tab/>
      </w:r>
      <w:r>
        <w:tab/>
      </w:r>
      <w:r>
        <w:tab/>
      </w:r>
    </w:p>
    <w:p w14:paraId="05D6F66C" w14:textId="77777777" w:rsidR="000D5C9A" w:rsidRPr="006306DF" w:rsidRDefault="000D5C9A" w:rsidP="00C85042">
      <w:pPr>
        <w:jc w:val="both"/>
      </w:pPr>
    </w:p>
    <w:p w14:paraId="22B84941" w14:textId="77777777" w:rsidR="000D5C9A" w:rsidRPr="006306DF" w:rsidRDefault="000D5C9A" w:rsidP="00C85042">
      <w:pPr>
        <w:jc w:val="both"/>
      </w:pPr>
    </w:p>
    <w:p w14:paraId="12DF090D" w14:textId="77777777" w:rsidR="000D5C9A" w:rsidRDefault="000D5C9A" w:rsidP="00C85042">
      <w:pPr>
        <w:jc w:val="both"/>
      </w:pPr>
    </w:p>
    <w:p w14:paraId="116AE150" w14:textId="77777777" w:rsidR="000D5C9A" w:rsidRDefault="000D5C9A" w:rsidP="00C85042">
      <w:pPr>
        <w:jc w:val="both"/>
      </w:pPr>
    </w:p>
    <w:p w14:paraId="4C526645" w14:textId="77777777" w:rsidR="000D5C9A" w:rsidRDefault="000D5C9A" w:rsidP="00C85042">
      <w:pPr>
        <w:jc w:val="both"/>
      </w:pPr>
    </w:p>
    <w:p w14:paraId="102A455A" w14:textId="77777777" w:rsidR="000D5C9A" w:rsidRDefault="000D5C9A" w:rsidP="00C85042">
      <w:pPr>
        <w:jc w:val="both"/>
      </w:pPr>
    </w:p>
    <w:p w14:paraId="40B350D5" w14:textId="77777777" w:rsidR="000D5C9A" w:rsidRDefault="000D5C9A" w:rsidP="00C85042">
      <w:pPr>
        <w:jc w:val="both"/>
      </w:pPr>
    </w:p>
    <w:p w14:paraId="3A30CBA1" w14:textId="77777777" w:rsidR="000D5C9A" w:rsidRDefault="000D5C9A" w:rsidP="00C85042">
      <w:pPr>
        <w:jc w:val="both"/>
      </w:pPr>
    </w:p>
    <w:p w14:paraId="7D00A791" w14:textId="77777777" w:rsidR="000D5C9A" w:rsidRDefault="000D5C9A" w:rsidP="00C85042">
      <w:pPr>
        <w:jc w:val="both"/>
      </w:pPr>
    </w:p>
    <w:p w14:paraId="1D295BD7" w14:textId="77777777" w:rsidR="000D5C9A" w:rsidRDefault="000D5C9A" w:rsidP="00C85042">
      <w:pPr>
        <w:jc w:val="both"/>
      </w:pPr>
    </w:p>
    <w:p w14:paraId="56B50BD0" w14:textId="77777777" w:rsidR="000D5C9A" w:rsidRDefault="000D5C9A" w:rsidP="00C85042">
      <w:pPr>
        <w:jc w:val="both"/>
      </w:pPr>
    </w:p>
    <w:p w14:paraId="7A931A0D" w14:textId="77777777" w:rsidR="000D5C9A" w:rsidRDefault="000D5C9A" w:rsidP="00C85042">
      <w:pPr>
        <w:jc w:val="both"/>
      </w:pPr>
    </w:p>
    <w:p w14:paraId="785B6FB6" w14:textId="77777777" w:rsidR="00666093" w:rsidRDefault="00666093" w:rsidP="00C85042">
      <w:pPr>
        <w:jc w:val="both"/>
      </w:pPr>
    </w:p>
    <w:p w14:paraId="66D99738" w14:textId="77777777" w:rsidR="00666093" w:rsidRDefault="00666093" w:rsidP="00C85042">
      <w:pPr>
        <w:jc w:val="both"/>
      </w:pPr>
    </w:p>
    <w:p w14:paraId="448B3428" w14:textId="77777777" w:rsidR="00666093" w:rsidRDefault="00666093" w:rsidP="00C85042">
      <w:pPr>
        <w:jc w:val="both"/>
      </w:pPr>
    </w:p>
    <w:p w14:paraId="2B5CC331" w14:textId="77777777" w:rsidR="00666093" w:rsidRDefault="00666093" w:rsidP="00C85042">
      <w:pPr>
        <w:jc w:val="both"/>
      </w:pPr>
    </w:p>
    <w:p w14:paraId="20B8EE6B" w14:textId="77777777" w:rsidR="00666093" w:rsidRDefault="00666093" w:rsidP="00C85042">
      <w:pPr>
        <w:jc w:val="both"/>
      </w:pPr>
    </w:p>
    <w:p w14:paraId="719F3A83" w14:textId="77777777" w:rsidR="00666093" w:rsidRDefault="00666093" w:rsidP="00C85042">
      <w:pPr>
        <w:jc w:val="both"/>
      </w:pPr>
    </w:p>
    <w:p w14:paraId="0494A3E9" w14:textId="77777777" w:rsidR="00666093" w:rsidRDefault="00666093" w:rsidP="00C85042">
      <w:pPr>
        <w:jc w:val="both"/>
      </w:pPr>
    </w:p>
    <w:p w14:paraId="5560DFE9" w14:textId="77777777" w:rsidR="00666093" w:rsidRDefault="00666093" w:rsidP="00C85042">
      <w:pPr>
        <w:jc w:val="both"/>
      </w:pPr>
    </w:p>
    <w:p w14:paraId="007AC551" w14:textId="77777777" w:rsidR="00666093" w:rsidRDefault="00666093" w:rsidP="00C85042">
      <w:pPr>
        <w:jc w:val="both"/>
      </w:pPr>
    </w:p>
    <w:p w14:paraId="00F05579" w14:textId="77777777" w:rsidR="00666093" w:rsidRDefault="00666093" w:rsidP="00C85042">
      <w:pPr>
        <w:jc w:val="both"/>
      </w:pPr>
    </w:p>
    <w:p w14:paraId="1F0BBA68" w14:textId="77777777" w:rsidR="00666093" w:rsidRDefault="00666093" w:rsidP="00C85042">
      <w:pPr>
        <w:jc w:val="both"/>
      </w:pPr>
    </w:p>
    <w:p w14:paraId="1FFAF6A5" w14:textId="77777777" w:rsidR="00666093" w:rsidRDefault="00666093" w:rsidP="00C85042">
      <w:pPr>
        <w:jc w:val="both"/>
      </w:pPr>
    </w:p>
    <w:p w14:paraId="79D4CE60" w14:textId="77777777" w:rsidR="00666093" w:rsidRDefault="00666093" w:rsidP="00C85042">
      <w:pPr>
        <w:jc w:val="both"/>
      </w:pPr>
    </w:p>
    <w:p w14:paraId="73FE246F" w14:textId="77777777" w:rsidR="00666093" w:rsidRDefault="00666093" w:rsidP="00C85042">
      <w:pPr>
        <w:jc w:val="both"/>
      </w:pPr>
    </w:p>
    <w:p w14:paraId="77C8999A" w14:textId="77777777" w:rsidR="00666093" w:rsidRDefault="00666093" w:rsidP="00C85042">
      <w:pPr>
        <w:jc w:val="both"/>
      </w:pPr>
    </w:p>
    <w:p w14:paraId="65B99CB5" w14:textId="77777777" w:rsidR="000D5C9A" w:rsidRDefault="000D5C9A" w:rsidP="00C85042">
      <w:pPr>
        <w:jc w:val="both"/>
      </w:pPr>
    </w:p>
    <w:p w14:paraId="1F86AECD" w14:textId="77777777" w:rsidR="009D6E3F" w:rsidRDefault="009D6E3F" w:rsidP="00C85042">
      <w:pPr>
        <w:jc w:val="both"/>
      </w:pPr>
    </w:p>
    <w:p w14:paraId="0CECB2F6" w14:textId="77777777" w:rsidR="009D6E3F" w:rsidRDefault="009D6E3F" w:rsidP="00C85042">
      <w:pPr>
        <w:jc w:val="both"/>
      </w:pPr>
    </w:p>
    <w:p w14:paraId="6F9A3B97" w14:textId="77777777" w:rsidR="009D6E3F" w:rsidRDefault="009D6E3F" w:rsidP="00C85042">
      <w:pPr>
        <w:jc w:val="both"/>
      </w:pPr>
    </w:p>
    <w:p w14:paraId="0AED00DA" w14:textId="77777777" w:rsidR="009D6E3F" w:rsidRDefault="009D6E3F" w:rsidP="00C85042">
      <w:pPr>
        <w:jc w:val="both"/>
      </w:pPr>
    </w:p>
    <w:p w14:paraId="6D5E5FB1" w14:textId="77777777" w:rsidR="009D6E3F" w:rsidRDefault="009D6E3F" w:rsidP="00C85042">
      <w:pPr>
        <w:jc w:val="both"/>
      </w:pPr>
    </w:p>
    <w:p w14:paraId="1CBDBE06" w14:textId="77777777" w:rsidR="000D5C9A" w:rsidRDefault="000D5C9A" w:rsidP="00C85042">
      <w:pPr>
        <w:jc w:val="both"/>
      </w:pPr>
    </w:p>
    <w:p w14:paraId="362F9FBB" w14:textId="77777777" w:rsidR="000D5C9A" w:rsidRPr="00AA1166" w:rsidRDefault="000D5C9A" w:rsidP="00C85042">
      <w:pPr>
        <w:jc w:val="both"/>
        <w:rPr>
          <w:b/>
          <w:bCs/>
        </w:rPr>
      </w:pPr>
      <w:r w:rsidRPr="00AA1166">
        <w:rPr>
          <w:b/>
          <w:bCs/>
        </w:rPr>
        <w:lastRenderedPageBreak/>
        <w:t xml:space="preserve">1. </w:t>
      </w:r>
      <w:r w:rsidRPr="00AA1166">
        <w:rPr>
          <w:b/>
          <w:bCs/>
        </w:rPr>
        <w:tab/>
        <w:t>Introduction</w:t>
      </w:r>
    </w:p>
    <w:p w14:paraId="5C0FA193" w14:textId="77777777" w:rsidR="000D5C9A" w:rsidRPr="006306DF" w:rsidRDefault="000D5C9A" w:rsidP="00C85042">
      <w:pPr>
        <w:ind w:hanging="720"/>
        <w:jc w:val="both"/>
      </w:pPr>
      <w:r w:rsidRPr="006306DF">
        <w:t xml:space="preserve">1.1 </w:t>
      </w:r>
      <w:r>
        <w:tab/>
      </w:r>
      <w:r w:rsidRPr="006306DF">
        <w:t>Central Bank of India, being a Public Sector Enterprise and ‘State’, within the meaning of Article 12 of Constitution of India, has to ensure preservation of rights enshrined in Chapter III of the Constitution. CENTRAL BANK OF INDIA has also to safeguard its commercial interests. CENTRAL BANK OF INDIA deals with Agencies, who have a very high degree of integrity, commitments and sincerity towards the work undertaken. It is not in the interest of CENTRAL BANK OF INDIA to deal with Agencies who commit deception, fraud or other misconduct in the execution of contracts awarded / orders issued to them. In order to ensure compliance with the constitutional mandate, it is incumbent on CENTRAL BANK OF INDIA to observe principles of natural justice before banning the business dealings with any Agency.</w:t>
      </w:r>
    </w:p>
    <w:p w14:paraId="5EB659AB" w14:textId="77777777" w:rsidR="000D5C9A" w:rsidRPr="006306DF" w:rsidRDefault="000D5C9A" w:rsidP="00C85042">
      <w:pPr>
        <w:ind w:hanging="720"/>
        <w:jc w:val="both"/>
      </w:pPr>
      <w:r w:rsidRPr="006306DF">
        <w:t xml:space="preserve">1.2 </w:t>
      </w:r>
      <w:r>
        <w:tab/>
      </w:r>
      <w:r w:rsidRPr="006306DF">
        <w:t>Since banning of business dealings involves civil consequences for an Agency concerned, it is incumbent that adequate opportunity of hearing is provided and the explanation, if tendered, is considered before passing any order in this regard keeping in view the facts and circumstances of the case.</w:t>
      </w:r>
    </w:p>
    <w:p w14:paraId="149AEA16" w14:textId="77777777" w:rsidR="000D5C9A" w:rsidRPr="00AA1166" w:rsidRDefault="000D5C9A" w:rsidP="00C85042">
      <w:pPr>
        <w:jc w:val="both"/>
        <w:rPr>
          <w:b/>
          <w:bCs/>
        </w:rPr>
      </w:pPr>
      <w:r w:rsidRPr="00AA1166">
        <w:rPr>
          <w:b/>
          <w:bCs/>
        </w:rPr>
        <w:t xml:space="preserve">2. </w:t>
      </w:r>
      <w:r w:rsidRPr="00AA1166">
        <w:rPr>
          <w:b/>
          <w:bCs/>
        </w:rPr>
        <w:tab/>
        <w:t>Scope</w:t>
      </w:r>
    </w:p>
    <w:p w14:paraId="1613163A" w14:textId="77777777" w:rsidR="000D5C9A" w:rsidRPr="006306DF" w:rsidRDefault="000D5C9A" w:rsidP="00C85042">
      <w:pPr>
        <w:ind w:hanging="720"/>
        <w:jc w:val="both"/>
      </w:pPr>
      <w:r w:rsidRPr="006306DF">
        <w:t xml:space="preserve">2.1 </w:t>
      </w:r>
      <w:r>
        <w:tab/>
      </w:r>
      <w:r w:rsidRPr="006306DF">
        <w:t>The General Conditions of Contract (GCC) of CENTRAL BANK OF INDIA generally provide that CENTRAL BANK OF INDIA reserves its rights to remove from list of approved suppliers / contractors or to ban business dealings if any Agency has been found to have committed misconduct and also to suspend business dealings pending investigation. If such provision does not exist in any GCC, the same may be incorporated.</w:t>
      </w:r>
    </w:p>
    <w:p w14:paraId="75486670" w14:textId="77777777" w:rsidR="000D5C9A" w:rsidRPr="006306DF" w:rsidRDefault="000D5C9A" w:rsidP="00C85042">
      <w:pPr>
        <w:ind w:hanging="720"/>
        <w:jc w:val="both"/>
      </w:pPr>
      <w:r w:rsidRPr="006306DF">
        <w:t xml:space="preserve">2.2 </w:t>
      </w:r>
      <w:r>
        <w:tab/>
      </w:r>
      <w:r w:rsidRPr="006306DF">
        <w:t>Similarly, in case of sale of material there is a clause to deal with the Agencies / customers / buyers, who indulge in lifting of material in unauthorized manner. If such a stipulation does not exist in any Sale Order, the same may be incorporated.</w:t>
      </w:r>
    </w:p>
    <w:p w14:paraId="758EDFCE" w14:textId="77777777" w:rsidR="000D5C9A" w:rsidRPr="006306DF" w:rsidRDefault="000D5C9A" w:rsidP="00C85042">
      <w:pPr>
        <w:ind w:hanging="720"/>
        <w:jc w:val="both"/>
      </w:pPr>
      <w:r w:rsidRPr="006306DF">
        <w:t xml:space="preserve">2.3 </w:t>
      </w:r>
      <w:r>
        <w:tab/>
      </w:r>
      <w:r w:rsidRPr="006306DF">
        <w:t>However, absence of such a clause does not in any way restrict the right of Bank (CENTRAL BANK OF INDIA) to take action / decision under these guidelines in appropriate cases.</w:t>
      </w:r>
    </w:p>
    <w:p w14:paraId="052CCB44" w14:textId="77777777" w:rsidR="000D5C9A" w:rsidRPr="006306DF" w:rsidRDefault="000D5C9A" w:rsidP="00C85042">
      <w:pPr>
        <w:ind w:hanging="720"/>
        <w:jc w:val="both"/>
      </w:pPr>
      <w:r w:rsidRPr="006306DF">
        <w:t xml:space="preserve">2.4 </w:t>
      </w:r>
      <w:r>
        <w:tab/>
      </w:r>
      <w:r w:rsidRPr="006306DF">
        <w:t>The procedure of (i) Removal of Agency from the List of approved suppliers / contractors; (ii) Suspension and (iii) Banning of Business Dealing with Agencies, has been laid down in these guidelines.</w:t>
      </w:r>
    </w:p>
    <w:p w14:paraId="227E92B2" w14:textId="77777777" w:rsidR="000D5C9A" w:rsidRPr="006306DF" w:rsidRDefault="000D5C9A" w:rsidP="00C85042">
      <w:pPr>
        <w:jc w:val="both"/>
      </w:pPr>
      <w:r w:rsidRPr="006306DF">
        <w:t xml:space="preserve">2.5 </w:t>
      </w:r>
      <w:r>
        <w:tab/>
      </w:r>
      <w:r w:rsidRPr="006306DF">
        <w:t>These guidelines apply to all the Units and subsidiaries of CENTRAL BANK OF INDIA.</w:t>
      </w:r>
    </w:p>
    <w:p w14:paraId="6CCE89D5" w14:textId="77777777" w:rsidR="000D5C9A" w:rsidRPr="006306DF" w:rsidRDefault="000D5C9A" w:rsidP="00C85042">
      <w:pPr>
        <w:ind w:hanging="720"/>
        <w:jc w:val="both"/>
      </w:pPr>
      <w:r w:rsidRPr="006306DF">
        <w:t xml:space="preserve">2.6 </w:t>
      </w:r>
      <w:r>
        <w:tab/>
      </w:r>
      <w:r w:rsidRPr="006306DF">
        <w:t>It is clarified that these guidelines do not deal with the decision of the Management not to entertain any particular Agency due to its poor / inadequate performance or for any other reason.</w:t>
      </w:r>
    </w:p>
    <w:p w14:paraId="4A8AA20B" w14:textId="77777777" w:rsidR="000D5C9A" w:rsidRPr="006306DF" w:rsidRDefault="000D5C9A" w:rsidP="00C85042">
      <w:pPr>
        <w:jc w:val="both"/>
      </w:pPr>
      <w:r w:rsidRPr="006306DF">
        <w:t xml:space="preserve">2.7 </w:t>
      </w:r>
      <w:r>
        <w:tab/>
      </w:r>
      <w:r w:rsidRPr="006306DF">
        <w:t>The banning shall be with prospective effect, i.e., future business dealings.</w:t>
      </w:r>
    </w:p>
    <w:p w14:paraId="43776EF7" w14:textId="77777777" w:rsidR="000D5C9A" w:rsidRPr="00E5575E" w:rsidRDefault="000D5C9A" w:rsidP="00C85042">
      <w:pPr>
        <w:jc w:val="both"/>
        <w:rPr>
          <w:b/>
          <w:bCs/>
        </w:rPr>
      </w:pPr>
      <w:r w:rsidRPr="00E5575E">
        <w:rPr>
          <w:b/>
          <w:bCs/>
        </w:rPr>
        <w:t xml:space="preserve">3. </w:t>
      </w:r>
      <w:r w:rsidRPr="00E5575E">
        <w:rPr>
          <w:b/>
          <w:bCs/>
        </w:rPr>
        <w:tab/>
        <w:t>Definitions</w:t>
      </w:r>
    </w:p>
    <w:p w14:paraId="57E8D3F1" w14:textId="77777777" w:rsidR="000D5C9A" w:rsidRPr="006306DF" w:rsidRDefault="000D5C9A" w:rsidP="00C85042">
      <w:pPr>
        <w:jc w:val="both"/>
      </w:pPr>
      <w:r w:rsidRPr="006306DF">
        <w:t>In these Guidelines, unless the context otherwise requires:</w:t>
      </w:r>
    </w:p>
    <w:p w14:paraId="1A17B911" w14:textId="77777777" w:rsidR="000D5C9A" w:rsidRPr="006306DF" w:rsidRDefault="000D5C9A" w:rsidP="00C85042">
      <w:pPr>
        <w:ind w:hanging="720"/>
        <w:jc w:val="both"/>
      </w:pPr>
      <w:r w:rsidRPr="006306DF">
        <w:t xml:space="preserve">i) </w:t>
      </w:r>
      <w:r>
        <w:tab/>
      </w:r>
      <w:r w:rsidRPr="006306DF">
        <w:t>‘Party / Contractor / Supplier / Purchaser / Customer/Bidder/Tenderer’ shall mean and include a public limited Bank or a private limited Bank, a firm whether registered or not, an individual, a cooperative society or an association or a group of persons engaged in any commerce, trade, industry, etc. ‘Party / Contractor / Supplier / Purchaser / Customer</w:t>
      </w:r>
      <w:r>
        <w:t xml:space="preserve"> </w:t>
      </w:r>
      <w:r w:rsidRPr="006306DF">
        <w:t>/</w:t>
      </w:r>
    </w:p>
    <w:p w14:paraId="1B2385F6" w14:textId="77777777" w:rsidR="000D5C9A" w:rsidRPr="006306DF" w:rsidRDefault="000D5C9A" w:rsidP="00C85042">
      <w:pPr>
        <w:ind w:firstLine="720"/>
        <w:jc w:val="both"/>
      </w:pPr>
      <w:r w:rsidRPr="006306DF">
        <w:t>Bidder / Tenderer’ in the context of these guidelines is indicated as</w:t>
      </w:r>
      <w:r>
        <w:t xml:space="preserve"> </w:t>
      </w:r>
      <w:r w:rsidRPr="006306DF">
        <w:t>‘Agency’.</w:t>
      </w:r>
    </w:p>
    <w:p w14:paraId="3CD6FE77" w14:textId="77777777" w:rsidR="000D5C9A" w:rsidRPr="006306DF" w:rsidRDefault="000D5C9A" w:rsidP="00C85042">
      <w:pPr>
        <w:ind w:hanging="720"/>
        <w:jc w:val="both"/>
      </w:pPr>
      <w:r w:rsidRPr="006306DF">
        <w:t xml:space="preserve">ii) </w:t>
      </w:r>
      <w:r>
        <w:tab/>
      </w:r>
      <w:r w:rsidRPr="006306DF">
        <w:t>‘Inter-connected Agency’ shall mean two or more companies having any of the following features:</w:t>
      </w:r>
    </w:p>
    <w:p w14:paraId="1EECFBBE" w14:textId="77777777" w:rsidR="000D5C9A" w:rsidRPr="006306DF" w:rsidRDefault="000D5C9A" w:rsidP="00C85042">
      <w:pPr>
        <w:jc w:val="both"/>
      </w:pPr>
      <w:r w:rsidRPr="006306DF">
        <w:t xml:space="preserve">a) </w:t>
      </w:r>
      <w:r>
        <w:tab/>
      </w:r>
      <w:r w:rsidRPr="006306DF">
        <w:t>If one is a subsidiary of the other.</w:t>
      </w:r>
    </w:p>
    <w:p w14:paraId="048259B4" w14:textId="77777777" w:rsidR="000D5C9A" w:rsidRPr="006306DF" w:rsidRDefault="000D5C9A" w:rsidP="00C85042">
      <w:pPr>
        <w:jc w:val="both"/>
      </w:pPr>
      <w:r w:rsidRPr="006306DF">
        <w:t xml:space="preserve">b) </w:t>
      </w:r>
      <w:r>
        <w:tab/>
      </w:r>
      <w:r w:rsidRPr="006306DF">
        <w:t>If the Director(s), Partner(s), Manager(s) or Representative(s) are common;</w:t>
      </w:r>
    </w:p>
    <w:p w14:paraId="17B81247" w14:textId="77777777" w:rsidR="000D5C9A" w:rsidRPr="006306DF" w:rsidRDefault="000D5C9A" w:rsidP="00C85042">
      <w:pPr>
        <w:jc w:val="both"/>
      </w:pPr>
      <w:r w:rsidRPr="006306DF">
        <w:t xml:space="preserve">c) </w:t>
      </w:r>
      <w:r>
        <w:tab/>
      </w:r>
      <w:r w:rsidRPr="006306DF">
        <w:t>If management is common;</w:t>
      </w:r>
    </w:p>
    <w:p w14:paraId="0BA1F700" w14:textId="77777777" w:rsidR="000D5C9A" w:rsidRPr="006306DF" w:rsidRDefault="000D5C9A" w:rsidP="00C85042">
      <w:pPr>
        <w:jc w:val="both"/>
      </w:pPr>
      <w:r w:rsidRPr="006306DF">
        <w:t xml:space="preserve">d) </w:t>
      </w:r>
      <w:r>
        <w:tab/>
      </w:r>
      <w:r w:rsidRPr="006306DF">
        <w:t>If one owns or controls the other in any manner;</w:t>
      </w:r>
    </w:p>
    <w:p w14:paraId="5F8D803B" w14:textId="77777777" w:rsidR="000D5C9A" w:rsidRPr="006306DF" w:rsidRDefault="000D5C9A" w:rsidP="00C85042">
      <w:pPr>
        <w:jc w:val="both"/>
      </w:pPr>
      <w:r w:rsidRPr="006306DF">
        <w:t xml:space="preserve">iii) </w:t>
      </w:r>
      <w:r>
        <w:tab/>
      </w:r>
      <w:r w:rsidRPr="006306DF">
        <w:t>‘Competent Authority’ and ‘Appellate Authority’ shall mean the following:</w:t>
      </w:r>
    </w:p>
    <w:p w14:paraId="527D5157" w14:textId="4EF11DEE" w:rsidR="000D5C9A" w:rsidRPr="006306DF" w:rsidRDefault="000D5C9A" w:rsidP="00C85042">
      <w:pPr>
        <w:ind w:hanging="720"/>
        <w:jc w:val="both"/>
      </w:pPr>
      <w:r w:rsidRPr="006306DF">
        <w:t xml:space="preserve">a) </w:t>
      </w:r>
      <w:r>
        <w:tab/>
      </w:r>
      <w:r w:rsidRPr="006306DF">
        <w:t>For Bank (entire CENTRAL BANK OF INDIA) wide Banning Executive Director (</w:t>
      </w:r>
      <w:r w:rsidR="00613814">
        <w:t>BSD</w:t>
      </w:r>
      <w:r w:rsidRPr="006306DF">
        <w:t xml:space="preserve">) shall be the </w:t>
      </w:r>
      <w:r>
        <w:t>‘</w:t>
      </w:r>
      <w:r w:rsidRPr="006306DF">
        <w:t>Competent Authority</w:t>
      </w:r>
      <w:r>
        <w:t>’</w:t>
      </w:r>
      <w:r w:rsidRPr="006306DF">
        <w:t xml:space="preserve"> for the purpose of these guidelines. Chairman &amp; </w:t>
      </w:r>
      <w:r w:rsidRPr="006306DF">
        <w:lastRenderedPageBreak/>
        <w:t xml:space="preserve">Managing Director, CENTRAL BANK OF INDIA shall be the </w:t>
      </w:r>
      <w:r>
        <w:t>‘</w:t>
      </w:r>
      <w:r w:rsidRPr="006306DF">
        <w:t>Appellate Authority</w:t>
      </w:r>
      <w:r>
        <w:t>’</w:t>
      </w:r>
      <w:r w:rsidRPr="006306DF">
        <w:t xml:space="preserve"> in respect of such cases except banning of business dealings with Foreign Suppliers of imported coal/coke.</w:t>
      </w:r>
    </w:p>
    <w:p w14:paraId="2CA664C0" w14:textId="77777777" w:rsidR="000D5C9A" w:rsidRPr="006306DF" w:rsidRDefault="000D5C9A" w:rsidP="00C85042">
      <w:pPr>
        <w:ind w:hanging="720"/>
        <w:jc w:val="both"/>
      </w:pPr>
      <w:r w:rsidRPr="006306DF">
        <w:t xml:space="preserve">b) </w:t>
      </w:r>
      <w:r>
        <w:tab/>
      </w:r>
      <w:r w:rsidRPr="006306DF">
        <w:t>For banning of business dealings with Foreign Suppliers of imported goods, CENTRAL BANK OF INDIA Executive Directors</w:t>
      </w:r>
      <w:r>
        <w:t>’</w:t>
      </w:r>
      <w:r w:rsidRPr="006306DF">
        <w:t xml:space="preserve"> Committee (EDC) shall be the </w:t>
      </w:r>
      <w:r>
        <w:t>‘</w:t>
      </w:r>
      <w:r w:rsidRPr="006306DF">
        <w:t>Competent Authority</w:t>
      </w:r>
      <w:r>
        <w:t>’</w:t>
      </w:r>
      <w:r w:rsidRPr="006306DF">
        <w:t>. The Appeal against the Order passed by EDC, shall lie with Chairman &amp; Managing Director, as First Appellate Authority.</w:t>
      </w:r>
    </w:p>
    <w:p w14:paraId="0673F40B" w14:textId="77777777" w:rsidR="000D5C9A" w:rsidRPr="006306DF" w:rsidRDefault="000D5C9A" w:rsidP="00C85042">
      <w:pPr>
        <w:ind w:hanging="720"/>
        <w:jc w:val="both"/>
      </w:pPr>
      <w:r w:rsidRPr="006306DF">
        <w:t xml:space="preserve">c) </w:t>
      </w:r>
      <w:r>
        <w:tab/>
      </w:r>
      <w:r w:rsidRPr="006306DF">
        <w:t>In case the foreign supplier is not satisfied by the decision of the First Appellate Authority, it may approach CENTRAL BANK OF INDIA Board as Second Appellate Authority.</w:t>
      </w:r>
    </w:p>
    <w:p w14:paraId="2965F8C1" w14:textId="77777777" w:rsidR="000D5C9A" w:rsidRPr="006306DF" w:rsidRDefault="000D5C9A" w:rsidP="00C85042">
      <w:pPr>
        <w:jc w:val="both"/>
      </w:pPr>
      <w:r w:rsidRPr="006306DF">
        <w:t xml:space="preserve">d) </w:t>
      </w:r>
      <w:r>
        <w:tab/>
      </w:r>
      <w:r w:rsidRPr="006306DF">
        <w:t>For Zonal Offices only</w:t>
      </w:r>
    </w:p>
    <w:p w14:paraId="4804C4C7" w14:textId="77777777" w:rsidR="000D5C9A" w:rsidRPr="006306DF" w:rsidRDefault="000D5C9A" w:rsidP="00C85042">
      <w:pPr>
        <w:jc w:val="both"/>
      </w:pPr>
      <w:r w:rsidRPr="006306DF">
        <w:t>Any officer not below the rank of Deputy General Manager appointed or nominated by the Head of Zonal Office shall be the ‘Competent Authority’ for the purpose of these guidelines. The Head of the concerned Zonal Office shall be the ‘Appellate Authority’ in all such cases.</w:t>
      </w:r>
    </w:p>
    <w:p w14:paraId="79FDD6C3" w14:textId="77777777" w:rsidR="000D5C9A" w:rsidRPr="006306DF" w:rsidRDefault="000D5C9A" w:rsidP="00C85042">
      <w:pPr>
        <w:jc w:val="both"/>
      </w:pPr>
      <w:r w:rsidRPr="006306DF">
        <w:t xml:space="preserve">e) </w:t>
      </w:r>
      <w:r>
        <w:tab/>
      </w:r>
      <w:r w:rsidRPr="006306DF">
        <w:t>For Corporate Office only</w:t>
      </w:r>
    </w:p>
    <w:p w14:paraId="1A24FA31" w14:textId="51848393" w:rsidR="000D5C9A" w:rsidRPr="006306DF" w:rsidRDefault="000D5C9A" w:rsidP="00C85042">
      <w:pPr>
        <w:jc w:val="both"/>
      </w:pPr>
      <w:r w:rsidRPr="006306DF">
        <w:t xml:space="preserve">For procurement of items / award of contracts, to meet the requirement of Corporate Office only, Head of </w:t>
      </w:r>
      <w:r w:rsidR="00613814">
        <w:t>BSD</w:t>
      </w:r>
      <w:r w:rsidRPr="006306DF">
        <w:t xml:space="preserve"> shall be the</w:t>
      </w:r>
    </w:p>
    <w:p w14:paraId="179EED50" w14:textId="35D000DF" w:rsidR="000D5C9A" w:rsidRPr="006306DF" w:rsidRDefault="000D5C9A" w:rsidP="00C85042">
      <w:pPr>
        <w:jc w:val="both"/>
      </w:pPr>
      <w:r w:rsidRPr="006306DF">
        <w:t>Competent Authority” and concerned Executive Director (</w:t>
      </w:r>
      <w:r w:rsidR="00613814">
        <w:t>BSD</w:t>
      </w:r>
      <w:r w:rsidRPr="006306DF">
        <w:t xml:space="preserve">) shall be the </w:t>
      </w:r>
      <w:r>
        <w:t>‘</w:t>
      </w:r>
      <w:r w:rsidRPr="006306DF">
        <w:t>Appellate Authority</w:t>
      </w:r>
      <w:r>
        <w:t>’</w:t>
      </w:r>
      <w:r w:rsidRPr="006306DF">
        <w:t>.</w:t>
      </w:r>
    </w:p>
    <w:p w14:paraId="4702E2CA" w14:textId="77777777" w:rsidR="000D5C9A" w:rsidRPr="006306DF" w:rsidRDefault="000D5C9A" w:rsidP="00C85042">
      <w:pPr>
        <w:ind w:hanging="720"/>
        <w:jc w:val="both"/>
      </w:pPr>
      <w:r w:rsidRPr="006306DF">
        <w:t xml:space="preserve">e) </w:t>
      </w:r>
      <w:r>
        <w:tab/>
      </w:r>
      <w:r w:rsidRPr="006306DF">
        <w:t>Chairman &amp; Managing Director, CENTRAL BANK OF INDIA shall have overall power to take suo-moto action on any information available or received by him and pass such order(s) as he may think appropriate, including modifying the order(s) passed by any authority under these guidelines.</w:t>
      </w:r>
    </w:p>
    <w:p w14:paraId="54C33939" w14:textId="77777777" w:rsidR="000D5C9A" w:rsidRPr="006306DF" w:rsidRDefault="000D5C9A" w:rsidP="00C85042">
      <w:pPr>
        <w:ind w:hanging="720"/>
        <w:jc w:val="both"/>
      </w:pPr>
      <w:r w:rsidRPr="006306DF">
        <w:t xml:space="preserve">iv) </w:t>
      </w:r>
      <w:r>
        <w:tab/>
      </w:r>
      <w:r w:rsidRPr="006306DF">
        <w:t>‘Investigating Department’ shall mean any Department or Unit investigating into the conduct of the Agency and shall include the Vigilance Department, Central Bureau of Investigation, the State Police or any other department set up by the Central or State Government having powers to investigate.</w:t>
      </w:r>
    </w:p>
    <w:p w14:paraId="60771161" w14:textId="77777777" w:rsidR="000D5C9A" w:rsidRPr="006306DF" w:rsidRDefault="000D5C9A" w:rsidP="00C85042">
      <w:pPr>
        <w:ind w:hanging="720"/>
        <w:jc w:val="both"/>
      </w:pPr>
      <w:r w:rsidRPr="006306DF">
        <w:t xml:space="preserve">v) </w:t>
      </w:r>
      <w:r>
        <w:tab/>
      </w:r>
      <w:r w:rsidRPr="006306DF">
        <w:t>‘List of approved Agencies - Parties / Contractors / Suppliers / Purchasers / Customers / Bidders / Tenderers shall mean and include list of approved / registered Agencies - Parties/ Contractors / Suppliers / Purchasers / Customers / Bidders / Tenderers, etc.</w:t>
      </w:r>
    </w:p>
    <w:p w14:paraId="52E28FA0" w14:textId="77777777" w:rsidR="000D5C9A" w:rsidRPr="00EF557F" w:rsidRDefault="000D5C9A" w:rsidP="00C85042">
      <w:pPr>
        <w:jc w:val="both"/>
        <w:rPr>
          <w:b/>
          <w:bCs/>
        </w:rPr>
      </w:pPr>
      <w:r w:rsidRPr="00EF557F">
        <w:rPr>
          <w:b/>
          <w:bCs/>
        </w:rPr>
        <w:t xml:space="preserve">4. </w:t>
      </w:r>
      <w:r w:rsidRPr="00EF557F">
        <w:rPr>
          <w:b/>
          <w:bCs/>
        </w:rPr>
        <w:tab/>
        <w:t>Initiation of Banning / Suspension</w:t>
      </w:r>
    </w:p>
    <w:p w14:paraId="58ACE1B6" w14:textId="77777777" w:rsidR="000D5C9A" w:rsidRPr="006306DF" w:rsidRDefault="000D5C9A" w:rsidP="00C85042">
      <w:pPr>
        <w:jc w:val="both"/>
      </w:pPr>
      <w:r w:rsidRPr="006306DF">
        <w:t>Action for banning / suspension business dealings with any Agency should be initiated by the department having business dealings with them after noticing the irregularities or misconduct on their part. Besides the concerned department, Vigilance Department of each Unit /Corporate Vigilance may also be competent to advise such action.</w:t>
      </w:r>
    </w:p>
    <w:p w14:paraId="7B5BF53B" w14:textId="77777777" w:rsidR="000D5C9A" w:rsidRPr="00EF557F" w:rsidRDefault="000D5C9A" w:rsidP="00C85042">
      <w:pPr>
        <w:jc w:val="both"/>
        <w:rPr>
          <w:b/>
          <w:bCs/>
        </w:rPr>
      </w:pPr>
      <w:r w:rsidRPr="00EF557F">
        <w:rPr>
          <w:b/>
          <w:bCs/>
        </w:rPr>
        <w:t xml:space="preserve">5. </w:t>
      </w:r>
      <w:r w:rsidRPr="00EF557F">
        <w:rPr>
          <w:b/>
          <w:bCs/>
        </w:rPr>
        <w:tab/>
        <w:t>Suspension of Business Dealings</w:t>
      </w:r>
    </w:p>
    <w:p w14:paraId="11DBCAC7" w14:textId="77777777" w:rsidR="000D5C9A" w:rsidRPr="006306DF" w:rsidRDefault="000D5C9A" w:rsidP="00C85042">
      <w:pPr>
        <w:ind w:hanging="720"/>
        <w:jc w:val="both"/>
      </w:pPr>
      <w:r w:rsidRPr="006306DF">
        <w:t xml:space="preserve">5.1 </w:t>
      </w:r>
      <w:r>
        <w:tab/>
      </w:r>
      <w:r w:rsidRPr="006306DF">
        <w:t>If the conduct of any Agency dealing with CENTRAL BANK OF INDIA is under investigation by any department (except Foreign Suppliers of imported goods), the Competent Authority may consider whether the allegations under investigation are of a serious nature and whether pending investigation, it would be advisable to continue business dealing with the Agency. If the Competent Authority, after consideration of the matter including the recommendation of the Investigating Department, if any, decides that it would not be in the interest to continue business dealings pending investigation, it may suspend business dealings with the Agency. The order to this effect may indicate a brief of the charges under investigation. If it is decided that inter-connected Agencies would also come within the ambit of the order of suspension, the same should be specifically stated in the order. The order of suspension would operate for a period not more than six months and may be communicated to the Agency as also to the Investigating Department. The Investigating Department may ensure that their investigation is completed and whole process of final order is over within such period.</w:t>
      </w:r>
    </w:p>
    <w:p w14:paraId="37FEEEF6" w14:textId="77777777" w:rsidR="000D5C9A" w:rsidRPr="006306DF" w:rsidRDefault="000D5C9A" w:rsidP="00C85042">
      <w:pPr>
        <w:ind w:hanging="720"/>
        <w:jc w:val="both"/>
      </w:pPr>
      <w:r w:rsidRPr="006306DF">
        <w:t xml:space="preserve">5.2 </w:t>
      </w:r>
      <w:r>
        <w:tab/>
      </w:r>
      <w:r w:rsidRPr="006306DF">
        <w:t>The order of suspension shall be communicated to all Departmental Heads within the Plants / Units. During the period of suspension, no business dealing may be held with the Agency.</w:t>
      </w:r>
    </w:p>
    <w:p w14:paraId="4A2235D3" w14:textId="77777777" w:rsidR="000D5C9A" w:rsidRPr="006306DF" w:rsidRDefault="000D5C9A" w:rsidP="00C85042">
      <w:pPr>
        <w:ind w:hanging="720"/>
        <w:jc w:val="both"/>
      </w:pPr>
      <w:r w:rsidRPr="006306DF">
        <w:lastRenderedPageBreak/>
        <w:t xml:space="preserve">5.3 </w:t>
      </w:r>
      <w:r>
        <w:tab/>
      </w:r>
      <w:r w:rsidRPr="006306DF">
        <w:t>As far as possible, the existing contract(s) with the Agency may continue unless the Competent Authority, having regard to the circumstances of the case, decides otherwise.</w:t>
      </w:r>
    </w:p>
    <w:p w14:paraId="1D77AD0E" w14:textId="1D3A7C73" w:rsidR="000D5C9A" w:rsidRPr="006306DF" w:rsidRDefault="000D5C9A" w:rsidP="00C85042">
      <w:pPr>
        <w:ind w:hanging="720"/>
        <w:jc w:val="both"/>
      </w:pPr>
      <w:r w:rsidRPr="006306DF">
        <w:t xml:space="preserve">5.4 </w:t>
      </w:r>
      <w:r>
        <w:tab/>
      </w:r>
      <w:r w:rsidRPr="006306DF">
        <w:t>If the gravity of the misconduct under investigation is very serious and it would not be in the interest of CENTRAL BANK OF INDIA, as a whole, to deal with such an Agency pending investigation, the Competent Authority may send his recommendation to ED (</w:t>
      </w:r>
      <w:r w:rsidR="00D435D2">
        <w:t>BSD</w:t>
      </w:r>
      <w:r w:rsidRPr="006306DF">
        <w:t>), CENTRAL BANK OF INDIA Corporate Office along</w:t>
      </w:r>
      <w:r>
        <w:t xml:space="preserve"> </w:t>
      </w:r>
      <w:r w:rsidRPr="006306DF">
        <w:t>with the material available. If Corporate Office considers that depending upon the gravity of the misconduct, it would not be desirable for all the Units and Subsidiaries of CENTRAL BANK OF INDIA to have any dealings with the Agency concerned, an order suspending business dealings may be issued to all the Units by the Competent Authority of the Corporate Office, copy of which may be endorsed to the Agency concerned. Such an order would operate for a period of six months from the date of issue.</w:t>
      </w:r>
    </w:p>
    <w:p w14:paraId="1336BDEB" w14:textId="77777777" w:rsidR="000D5C9A" w:rsidRPr="006306DF" w:rsidRDefault="000D5C9A" w:rsidP="00C85042">
      <w:pPr>
        <w:ind w:hanging="720"/>
        <w:jc w:val="both"/>
      </w:pPr>
      <w:r w:rsidRPr="006306DF">
        <w:t xml:space="preserve">5.5 </w:t>
      </w:r>
      <w:r>
        <w:tab/>
      </w:r>
      <w:r w:rsidRPr="006306DF">
        <w:t>For suspension of business dealings with Foreign Suppliers of imported goods, following shall be the procedure :-</w:t>
      </w:r>
    </w:p>
    <w:p w14:paraId="36208CF4" w14:textId="77777777" w:rsidR="000D5C9A" w:rsidRPr="006306DF" w:rsidRDefault="000D5C9A" w:rsidP="00C85042">
      <w:pPr>
        <w:ind w:hanging="720"/>
        <w:jc w:val="both"/>
      </w:pPr>
      <w:r w:rsidRPr="006306DF">
        <w:t xml:space="preserve">i) </w:t>
      </w:r>
      <w:r>
        <w:tab/>
      </w:r>
      <w:r w:rsidRPr="006306DF">
        <w:t>Suspension of the foreign suppliers shall apply throughout the Bank including Subsidiaries.</w:t>
      </w:r>
    </w:p>
    <w:p w14:paraId="19CC4968" w14:textId="6F95C574" w:rsidR="000D5C9A" w:rsidRPr="006306DF" w:rsidRDefault="000D5C9A" w:rsidP="00C85042">
      <w:pPr>
        <w:ind w:hanging="720"/>
        <w:jc w:val="both"/>
      </w:pPr>
      <w:r w:rsidRPr="006306DF">
        <w:t xml:space="preserve">ii) </w:t>
      </w:r>
      <w:r>
        <w:t xml:space="preserve"> </w:t>
      </w:r>
      <w:r>
        <w:tab/>
      </w:r>
      <w:r w:rsidRPr="006306DF">
        <w:t>Based on the complaint forwarded by ED (</w:t>
      </w:r>
      <w:r w:rsidR="00D435D2">
        <w:t>BSD</w:t>
      </w:r>
      <w:r w:rsidRPr="006306DF">
        <w:t xml:space="preserve">) or received directly by Corporate Vigilance, if gravity of the misconduct under investigation is found serious and it is felt that it would not be in the interest of CENTRAL BANK OF INDIA to continue to deal with such agency, pending investigation, Corporate Vigilance may send such recommendation on the matter to Executive Director, </w:t>
      </w:r>
      <w:r w:rsidR="00D435D2">
        <w:t>BSD</w:t>
      </w:r>
      <w:r w:rsidRPr="006306DF">
        <w:t xml:space="preserve"> to place it before Executive Directors Committee</w:t>
      </w:r>
      <w:r>
        <w:t xml:space="preserve"> </w:t>
      </w:r>
      <w:r w:rsidRPr="006306DF">
        <w:t>(EDC) with</w:t>
      </w:r>
      <w:r>
        <w:t xml:space="preserve"> </w:t>
      </w:r>
      <w:r w:rsidRPr="006306DF">
        <w:t>ED (</w:t>
      </w:r>
      <w:r w:rsidR="00D435D2">
        <w:t>BSD</w:t>
      </w:r>
      <w:r w:rsidRPr="006306DF">
        <w:t>) as Convener of the Committee.</w:t>
      </w:r>
    </w:p>
    <w:p w14:paraId="4D28C950" w14:textId="416D9944" w:rsidR="000D5C9A" w:rsidRPr="006306DF" w:rsidRDefault="000D5C9A" w:rsidP="00C85042">
      <w:pPr>
        <w:jc w:val="both"/>
      </w:pPr>
      <w:r w:rsidRPr="006306DF">
        <w:t xml:space="preserve">The committee shall expeditiously examine the </w:t>
      </w:r>
      <w:proofErr w:type="gramStart"/>
      <w:r w:rsidRPr="006306DF">
        <w:t>report,</w:t>
      </w:r>
      <w:proofErr w:type="gramEnd"/>
      <w:r w:rsidRPr="006306DF">
        <w:t xml:space="preserve"> give its comments/recommendations within twenty one days of receipt of the reference by ED, </w:t>
      </w:r>
      <w:r w:rsidR="009D6E3F">
        <w:t>BSD</w:t>
      </w:r>
      <w:r w:rsidRPr="006306DF">
        <w:t>.</w:t>
      </w:r>
    </w:p>
    <w:p w14:paraId="30BFD42F" w14:textId="3FB5B996" w:rsidR="000D5C9A" w:rsidRPr="006306DF" w:rsidRDefault="000D5C9A" w:rsidP="00C85042">
      <w:pPr>
        <w:ind w:hanging="720"/>
        <w:jc w:val="both"/>
      </w:pPr>
      <w:r w:rsidRPr="006306DF">
        <w:t xml:space="preserve">iii) </w:t>
      </w:r>
      <w:r>
        <w:tab/>
      </w:r>
      <w:r w:rsidRPr="006306DF">
        <w:t xml:space="preserve">If EDC opines that it is a fit case for suspension, EDC may pass necessary orders which </w:t>
      </w:r>
      <w:r>
        <w:t>s</w:t>
      </w:r>
      <w:r w:rsidRPr="006306DF">
        <w:t>hall be communicated to</w:t>
      </w:r>
      <w:r w:rsidR="00D435D2">
        <w:t xml:space="preserve"> the foreign supplier by ED, BSD</w:t>
      </w:r>
      <w:r w:rsidRPr="006306DF">
        <w:t>.</w:t>
      </w:r>
    </w:p>
    <w:p w14:paraId="4A3BEBE9" w14:textId="77777777" w:rsidR="000D5C9A" w:rsidRPr="006306DF" w:rsidRDefault="000D5C9A" w:rsidP="00C85042">
      <w:pPr>
        <w:ind w:hanging="720"/>
        <w:jc w:val="both"/>
      </w:pPr>
      <w:r w:rsidRPr="006306DF">
        <w:t xml:space="preserve">5.6 </w:t>
      </w:r>
      <w:r>
        <w:tab/>
      </w:r>
      <w:r w:rsidRPr="006306DF">
        <w:t>If the Agency concerned asks for detailed reasons of suspension, the Agency may be informed that its conduct is under investigation. It is not necessary to enter into correspondence or argument with the Agency at this stage.</w:t>
      </w:r>
    </w:p>
    <w:p w14:paraId="77D62581" w14:textId="77777777" w:rsidR="000D5C9A" w:rsidRPr="006306DF" w:rsidRDefault="000D5C9A" w:rsidP="00C85042">
      <w:pPr>
        <w:ind w:hanging="720"/>
        <w:jc w:val="both"/>
      </w:pPr>
      <w:r w:rsidRPr="006306DF">
        <w:t xml:space="preserve">5.7 </w:t>
      </w:r>
      <w:r>
        <w:tab/>
      </w:r>
      <w:r w:rsidRPr="006306DF">
        <w:t xml:space="preserve">It is not necessary to give any show-cause notice or personal hearing to the Agency before issuing the order of suspension. However, if investigations are not complete in six </w:t>
      </w:r>
      <w:proofErr w:type="spellStart"/>
      <w:r w:rsidRPr="006306DF">
        <w:t>months time</w:t>
      </w:r>
      <w:proofErr w:type="spellEnd"/>
      <w:r w:rsidRPr="006306DF">
        <w:t>, the Competent Authority may extend the period of suspension by another three months, during which period the investigations must be completed.</w:t>
      </w:r>
    </w:p>
    <w:p w14:paraId="6D69BA39" w14:textId="77777777" w:rsidR="000D5C9A" w:rsidRPr="00EF557F" w:rsidRDefault="000D5C9A" w:rsidP="00C85042">
      <w:pPr>
        <w:jc w:val="both"/>
        <w:rPr>
          <w:b/>
          <w:bCs/>
        </w:rPr>
      </w:pPr>
      <w:r w:rsidRPr="00EF557F">
        <w:rPr>
          <w:b/>
          <w:bCs/>
        </w:rPr>
        <w:t xml:space="preserve">6. </w:t>
      </w:r>
      <w:r w:rsidRPr="00EF557F">
        <w:rPr>
          <w:b/>
          <w:bCs/>
        </w:rPr>
        <w:tab/>
        <w:t>Ground on which Banning of Business Dealings can be initiated</w:t>
      </w:r>
    </w:p>
    <w:p w14:paraId="0C1A205C" w14:textId="77777777" w:rsidR="000D5C9A" w:rsidRPr="006306DF" w:rsidRDefault="000D5C9A" w:rsidP="00C85042">
      <w:pPr>
        <w:ind w:hanging="720"/>
        <w:jc w:val="both"/>
      </w:pPr>
      <w:r w:rsidRPr="006306DF">
        <w:t xml:space="preserve">6.1 </w:t>
      </w:r>
      <w:r>
        <w:tab/>
      </w:r>
      <w:r w:rsidRPr="006306DF">
        <w:t>If the security consideration, including questions of loyalty of the Agency to the State, so warrants;</w:t>
      </w:r>
    </w:p>
    <w:p w14:paraId="61582271" w14:textId="77777777" w:rsidR="000D5C9A" w:rsidRPr="006306DF" w:rsidRDefault="000D5C9A" w:rsidP="00C85042">
      <w:pPr>
        <w:ind w:hanging="720"/>
        <w:jc w:val="both"/>
      </w:pPr>
      <w:r w:rsidRPr="006306DF">
        <w:t xml:space="preserve">6.2 </w:t>
      </w:r>
      <w:r>
        <w:tab/>
      </w:r>
      <w:r w:rsidRPr="006306DF">
        <w:t>If the Director / Owner of the Agency, proprietor or partner of the firm, is convicted by a Court of Law for offences involving moral turpitude in relation to its business dealings with the Government or any other public sector enterprises or CENTRAL BANK OF INDIA, during the last five years;</w:t>
      </w:r>
    </w:p>
    <w:p w14:paraId="0D2E2BA9" w14:textId="77777777" w:rsidR="000D5C9A" w:rsidRPr="006306DF" w:rsidRDefault="000D5C9A" w:rsidP="00C85042">
      <w:pPr>
        <w:ind w:hanging="720"/>
        <w:jc w:val="both"/>
      </w:pPr>
      <w:r w:rsidRPr="006306DF">
        <w:t xml:space="preserve">6.3 </w:t>
      </w:r>
      <w:r>
        <w:tab/>
      </w:r>
      <w:r w:rsidRPr="006306DF">
        <w:t xml:space="preserve">If there is strong justification for believing that the Directors, Proprietors, Partners, owner of the Agency have been guilty of malpractices such as bribery, corruption, fraud, substitution of tenders, interpolations, </w:t>
      </w:r>
      <w:proofErr w:type="spellStart"/>
      <w:r w:rsidRPr="006306DF">
        <w:t>etc</w:t>
      </w:r>
      <w:proofErr w:type="spellEnd"/>
      <w:r w:rsidRPr="006306DF">
        <w:t>;</w:t>
      </w:r>
    </w:p>
    <w:p w14:paraId="3F4DA75F" w14:textId="77777777" w:rsidR="000D5C9A" w:rsidRPr="006306DF" w:rsidRDefault="000D5C9A" w:rsidP="00C85042">
      <w:pPr>
        <w:ind w:hanging="720"/>
        <w:jc w:val="both"/>
      </w:pPr>
      <w:r w:rsidRPr="006306DF">
        <w:t xml:space="preserve">6.4 </w:t>
      </w:r>
      <w:r>
        <w:tab/>
      </w:r>
      <w:r w:rsidRPr="006306DF">
        <w:t>If the Agency continuously refuses to return / refund the dues of CENTRAL BANK OF INDIA without showing adequate reason and this is not due to any reasonable dispute which would attract proceedings in arbitration or Court of Law;</w:t>
      </w:r>
    </w:p>
    <w:p w14:paraId="211AAB19" w14:textId="77777777" w:rsidR="000D5C9A" w:rsidRPr="006306DF" w:rsidRDefault="000D5C9A" w:rsidP="00C85042">
      <w:pPr>
        <w:ind w:hanging="720"/>
        <w:jc w:val="both"/>
      </w:pPr>
      <w:r w:rsidRPr="006306DF">
        <w:t xml:space="preserve">6.5 </w:t>
      </w:r>
      <w:r>
        <w:tab/>
      </w:r>
      <w:r w:rsidRPr="006306DF">
        <w:t>If the Agency employs a public servant dismissed / removed or employs a person convicted for an offence involving corruption or abetment of such offence;</w:t>
      </w:r>
    </w:p>
    <w:p w14:paraId="1722B1C8" w14:textId="77777777" w:rsidR="000D5C9A" w:rsidRPr="006306DF" w:rsidRDefault="000D5C9A" w:rsidP="00C85042">
      <w:pPr>
        <w:ind w:hanging="720"/>
        <w:jc w:val="both"/>
      </w:pPr>
      <w:r w:rsidRPr="006306DF">
        <w:t xml:space="preserve">6.6 </w:t>
      </w:r>
      <w:r>
        <w:tab/>
      </w:r>
      <w:r w:rsidRPr="006306DF">
        <w:t>If business dealings with the Agency have been banned by the Govt. or any other public sector enterprise;</w:t>
      </w:r>
    </w:p>
    <w:p w14:paraId="290AF503" w14:textId="77777777" w:rsidR="000D5C9A" w:rsidRPr="006306DF" w:rsidRDefault="000D5C9A" w:rsidP="00C85042">
      <w:pPr>
        <w:ind w:hanging="720"/>
        <w:jc w:val="both"/>
      </w:pPr>
      <w:r w:rsidRPr="006306DF">
        <w:t xml:space="preserve">6.7 </w:t>
      </w:r>
      <w:r>
        <w:tab/>
      </w:r>
      <w:r w:rsidRPr="006306DF">
        <w:t>If the Agency has resorted to Corrupt, fraudulent practices including misrepresentation of facts and / or fudging /forging /tampering of documents;</w:t>
      </w:r>
    </w:p>
    <w:p w14:paraId="24664623" w14:textId="77777777" w:rsidR="000D5C9A" w:rsidRDefault="000D5C9A" w:rsidP="00C85042">
      <w:pPr>
        <w:ind w:hanging="720"/>
        <w:jc w:val="both"/>
      </w:pPr>
      <w:r w:rsidRPr="006306DF">
        <w:lastRenderedPageBreak/>
        <w:t xml:space="preserve">6.8 </w:t>
      </w:r>
      <w:r>
        <w:tab/>
      </w:r>
      <w:r w:rsidRPr="006306DF">
        <w:t xml:space="preserve">If the Agency uses intimidation / threatening or brings undue outside pressure on the Bank (CENTRAL BANK OF INDIA) or </w:t>
      </w:r>
      <w:proofErr w:type="gramStart"/>
      <w:r w:rsidRPr="006306DF">
        <w:t>its</w:t>
      </w:r>
      <w:proofErr w:type="gramEnd"/>
      <w:r w:rsidRPr="006306DF">
        <w:t xml:space="preserve"> official in acceptance / performances of the job under the contract;</w:t>
      </w:r>
    </w:p>
    <w:p w14:paraId="029D8296" w14:textId="77777777" w:rsidR="000D5C9A" w:rsidRPr="006306DF" w:rsidRDefault="000D5C9A" w:rsidP="00C85042">
      <w:pPr>
        <w:ind w:hanging="720"/>
        <w:jc w:val="both"/>
      </w:pPr>
      <w:r w:rsidRPr="006306DF">
        <w:t xml:space="preserve">6.9 </w:t>
      </w:r>
      <w:r>
        <w:tab/>
      </w:r>
      <w:r w:rsidRPr="006306DF">
        <w:t>If the Agency indulges in repeated and / or deliberate use of delay tactics in complying with contractual stipulations;</w:t>
      </w:r>
    </w:p>
    <w:p w14:paraId="6FA76E1C" w14:textId="77777777" w:rsidR="000D5C9A" w:rsidRPr="006306DF" w:rsidRDefault="000D5C9A" w:rsidP="00C85042">
      <w:pPr>
        <w:ind w:hanging="720"/>
        <w:jc w:val="both"/>
      </w:pPr>
      <w:r w:rsidRPr="006306DF">
        <w:t xml:space="preserve">6.10 </w:t>
      </w:r>
      <w:r>
        <w:tab/>
      </w:r>
      <w:r w:rsidRPr="006306DF">
        <w:t>Willful indulgence by the Agency in supplying sub-standard material irrespective of whether pre-dispatch inspection was carried out by Bank (CENTRAL BANK OF INDIA) or not;</w:t>
      </w:r>
    </w:p>
    <w:p w14:paraId="05381C2B" w14:textId="77777777" w:rsidR="000D5C9A" w:rsidRPr="006306DF" w:rsidRDefault="000D5C9A" w:rsidP="00C85042">
      <w:pPr>
        <w:ind w:hanging="720"/>
        <w:jc w:val="both"/>
      </w:pPr>
      <w:r w:rsidRPr="006306DF">
        <w:t xml:space="preserve">6.11 </w:t>
      </w:r>
      <w:r>
        <w:tab/>
      </w:r>
      <w:r w:rsidRPr="006306DF">
        <w:t xml:space="preserve">Based on the findings of the investigation report of CBI / Police against the Agency for </w:t>
      </w:r>
      <w:proofErr w:type="spellStart"/>
      <w:r w:rsidRPr="006306DF">
        <w:t>malafide</w:t>
      </w:r>
      <w:proofErr w:type="spellEnd"/>
      <w:r w:rsidRPr="006306DF">
        <w:t xml:space="preserve"> / unlawful acts or improper conduct on his part in matters relating to the Bank (CENTRAL BANK OF INDIA) or even otherwise;</w:t>
      </w:r>
    </w:p>
    <w:p w14:paraId="549D48B4" w14:textId="77777777" w:rsidR="000D5C9A" w:rsidRPr="006306DF" w:rsidRDefault="000D5C9A" w:rsidP="00C85042">
      <w:pPr>
        <w:jc w:val="both"/>
      </w:pPr>
      <w:r w:rsidRPr="006306DF">
        <w:t xml:space="preserve">6.12 </w:t>
      </w:r>
      <w:r>
        <w:tab/>
      </w:r>
      <w:r w:rsidRPr="006306DF">
        <w:t>Established litigant nature of the Agency to derive undue benefit;</w:t>
      </w:r>
    </w:p>
    <w:p w14:paraId="30FB0C3D" w14:textId="77777777" w:rsidR="000D5C9A" w:rsidRPr="006306DF" w:rsidRDefault="000D5C9A" w:rsidP="00C85042">
      <w:pPr>
        <w:jc w:val="both"/>
      </w:pPr>
      <w:r w:rsidRPr="006306DF">
        <w:t xml:space="preserve">6.13 </w:t>
      </w:r>
      <w:r>
        <w:tab/>
      </w:r>
      <w:r w:rsidRPr="006306DF">
        <w:t>Continued poor performance of the Agency in several contracts;</w:t>
      </w:r>
    </w:p>
    <w:p w14:paraId="2A115AC0" w14:textId="4C6D575F" w:rsidR="000D5C9A" w:rsidRPr="006306DF" w:rsidRDefault="000D5C9A" w:rsidP="00C85042">
      <w:pPr>
        <w:ind w:hanging="720"/>
        <w:jc w:val="both"/>
      </w:pPr>
      <w:r w:rsidRPr="006306DF">
        <w:t xml:space="preserve">6.14 </w:t>
      </w:r>
      <w:r>
        <w:tab/>
      </w:r>
      <w:r w:rsidRPr="006306DF">
        <w:t xml:space="preserve">If the Agency misuses the premises or facilities of the Bank (CENTRAL BANK OF INDIA), forcefully </w:t>
      </w:r>
      <w:proofErr w:type="gramStart"/>
      <w:r w:rsidRPr="006306DF">
        <w:t>occupies,</w:t>
      </w:r>
      <w:proofErr w:type="gramEnd"/>
      <w:r w:rsidRPr="006306DF">
        <w:t xml:space="preserve"> tampers or damages the Bank</w:t>
      </w:r>
      <w:r w:rsidR="009D6E3F">
        <w:t>’s</w:t>
      </w:r>
      <w:r w:rsidRPr="006306DF">
        <w:t xml:space="preserve"> properties including land, water resources, forests / trees, etc.</w:t>
      </w:r>
    </w:p>
    <w:p w14:paraId="76D34260" w14:textId="77777777" w:rsidR="000D5C9A" w:rsidRPr="006306DF" w:rsidRDefault="000D5C9A" w:rsidP="00C85042">
      <w:pPr>
        <w:jc w:val="both"/>
      </w:pPr>
      <w:r w:rsidRPr="006306DF">
        <w:t>(Note: The examples given above are only illustrative and not exhaustive. The Competent Authority may decide to ban business dealing for any good and sufficient reason).</w:t>
      </w:r>
    </w:p>
    <w:p w14:paraId="21A659C8" w14:textId="77777777" w:rsidR="000D5C9A" w:rsidRPr="00301DE0" w:rsidRDefault="000D5C9A" w:rsidP="00C85042">
      <w:pPr>
        <w:jc w:val="both"/>
        <w:rPr>
          <w:b/>
          <w:bCs/>
          <w:u w:val="single"/>
        </w:rPr>
      </w:pPr>
      <w:r w:rsidRPr="00301DE0">
        <w:rPr>
          <w:b/>
          <w:bCs/>
          <w:u w:val="single"/>
        </w:rPr>
        <w:t xml:space="preserve">7 </w:t>
      </w:r>
      <w:r w:rsidRPr="00301DE0">
        <w:rPr>
          <w:b/>
          <w:bCs/>
          <w:u w:val="single"/>
        </w:rPr>
        <w:tab/>
        <w:t>Banning of Business Dealings</w:t>
      </w:r>
    </w:p>
    <w:p w14:paraId="05CF1FB5" w14:textId="77777777" w:rsidR="000D5C9A" w:rsidRPr="006306DF" w:rsidRDefault="000D5C9A" w:rsidP="00C85042">
      <w:pPr>
        <w:ind w:hanging="720"/>
        <w:jc w:val="both"/>
      </w:pPr>
      <w:r w:rsidRPr="006306DF">
        <w:t xml:space="preserve">7.1 </w:t>
      </w:r>
      <w:r>
        <w:tab/>
      </w:r>
      <w:r w:rsidRPr="006306DF">
        <w:t>A decision to ban business dealings with any Agency should apply throughout the Bank including Subsidiaries.</w:t>
      </w:r>
    </w:p>
    <w:p w14:paraId="76001241" w14:textId="22C2CDB2" w:rsidR="000D5C9A" w:rsidRPr="006306DF" w:rsidRDefault="000D5C9A" w:rsidP="00C85042">
      <w:pPr>
        <w:ind w:hanging="720"/>
        <w:jc w:val="both"/>
      </w:pPr>
      <w:r w:rsidRPr="006306DF">
        <w:t xml:space="preserve">7.2 </w:t>
      </w:r>
      <w:r>
        <w:tab/>
      </w:r>
      <w:r w:rsidRPr="006306DF">
        <w:t xml:space="preserve">There will be a Standing Committee in each Zone to be appointed by Head of Zonal Office for processing the cases of “Banning of Business Dealings” except for banning of business dealings with foreign suppliers of goods. However, for procurement of items / award of contracts, to meet the requirement of Corporate Office only, the committee shall be consisting of General Manager / Dy. General Manager each from Operations, Law &amp; </w:t>
      </w:r>
      <w:r w:rsidR="009D6E3F">
        <w:t>BSD</w:t>
      </w:r>
      <w:r w:rsidRPr="006306DF">
        <w:t xml:space="preserve">. Member from </w:t>
      </w:r>
      <w:r w:rsidR="009D6E3F">
        <w:t>BSD</w:t>
      </w:r>
      <w:r w:rsidRPr="006306DF">
        <w:t xml:space="preserve"> shall be the convener of the committee. The functions of the committee shall, inter-alia include:</w:t>
      </w:r>
    </w:p>
    <w:p w14:paraId="7BC94DF5" w14:textId="77777777" w:rsidR="000D5C9A" w:rsidRPr="006306DF" w:rsidRDefault="000D5C9A" w:rsidP="00C85042">
      <w:pPr>
        <w:ind w:hanging="720"/>
        <w:jc w:val="both"/>
      </w:pPr>
      <w:r w:rsidRPr="006306DF">
        <w:t xml:space="preserve">i) </w:t>
      </w:r>
      <w:r>
        <w:tab/>
      </w:r>
      <w:r w:rsidRPr="006306DF">
        <w:t>To study the report of the Investigating Agency and decide if a prima-facie case for Bank-wide / Local unit wise banning exists, if not, send back the case to the Competent Authority.</w:t>
      </w:r>
    </w:p>
    <w:p w14:paraId="74C0A411" w14:textId="77777777" w:rsidR="000D5C9A" w:rsidRPr="006306DF" w:rsidRDefault="000D5C9A" w:rsidP="00C85042">
      <w:pPr>
        <w:ind w:hanging="720"/>
        <w:jc w:val="both"/>
      </w:pPr>
      <w:r w:rsidRPr="006306DF">
        <w:t xml:space="preserve">ii) </w:t>
      </w:r>
      <w:r>
        <w:tab/>
      </w:r>
      <w:r w:rsidRPr="006306DF">
        <w:t>To recommend for issue of show-cause notice to the Agency by the concerned department.</w:t>
      </w:r>
    </w:p>
    <w:p w14:paraId="1D6307F4" w14:textId="77777777" w:rsidR="000D5C9A" w:rsidRPr="006306DF" w:rsidRDefault="000D5C9A" w:rsidP="00C85042">
      <w:pPr>
        <w:ind w:hanging="720"/>
        <w:jc w:val="both"/>
      </w:pPr>
      <w:r w:rsidRPr="006306DF">
        <w:t xml:space="preserve">iii) </w:t>
      </w:r>
      <w:r>
        <w:tab/>
      </w:r>
      <w:r w:rsidRPr="006306DF">
        <w:t>To examine the reply to show-cause notice and call the Agency for personal hearing, if required.</w:t>
      </w:r>
    </w:p>
    <w:p w14:paraId="7B34E524" w14:textId="77777777" w:rsidR="000D5C9A" w:rsidRPr="006306DF" w:rsidRDefault="000D5C9A" w:rsidP="00C85042">
      <w:pPr>
        <w:jc w:val="both"/>
      </w:pPr>
      <w:r w:rsidRPr="006306DF">
        <w:t xml:space="preserve">iv) </w:t>
      </w:r>
      <w:r>
        <w:tab/>
      </w:r>
      <w:r w:rsidRPr="006306DF">
        <w:t>To submit final recommendation to the Competent Authority for banning or otherwise.</w:t>
      </w:r>
    </w:p>
    <w:p w14:paraId="37479D8D" w14:textId="58D1F68E" w:rsidR="000D5C9A" w:rsidRPr="006306DF" w:rsidRDefault="000D5C9A" w:rsidP="00C85042">
      <w:pPr>
        <w:ind w:hanging="720"/>
        <w:jc w:val="both"/>
      </w:pPr>
      <w:r w:rsidRPr="006306DF">
        <w:t xml:space="preserve">7.3 </w:t>
      </w:r>
      <w:r>
        <w:tab/>
      </w:r>
      <w:r w:rsidRPr="006306DF">
        <w:t>If Bank wide banning is contemplated by the banning Committee of any Zone, the proposal should be sent by the committee to ED (</w:t>
      </w:r>
      <w:r w:rsidR="009D6E3F">
        <w:t>BSD</w:t>
      </w:r>
      <w:r w:rsidRPr="006306DF">
        <w:t xml:space="preserve">) through the Head of the Zonal Office setting out the facts of the case and the justification of the action proposed along with all the relevant papers and documents. </w:t>
      </w:r>
      <w:r w:rsidR="009D6E3F">
        <w:t>BSD</w:t>
      </w:r>
      <w:r w:rsidRPr="006306DF">
        <w:t xml:space="preserve"> shall get feedback about that agency from all other Zones and based on this feedback, a prima-facie decision for banning / or otherwise shall be taken by the Competent Authority. At this stage if it is felt by the Competent Authority that there is no sufficient ground for Bank wide banning, then the case shall be sent back to the Head of Zonal Office for further action at the Zone level.</w:t>
      </w:r>
    </w:p>
    <w:p w14:paraId="5173ED48" w14:textId="54A9FEB0" w:rsidR="000D5C9A" w:rsidRPr="006306DF" w:rsidRDefault="000D5C9A" w:rsidP="00C85042">
      <w:pPr>
        <w:jc w:val="both"/>
      </w:pPr>
      <w:r w:rsidRPr="006306DF">
        <w:t>If the prima-facie decision for Bank-wide banning has been taken, ED (</w:t>
      </w:r>
      <w:r w:rsidR="009D6E3F">
        <w:t>BSD</w:t>
      </w:r>
      <w:r w:rsidRPr="006306DF">
        <w:t>) shall issue a show-cause notice to the agency conveying why it should not be banned throughout CENTRAL BANK OF INDIA.</w:t>
      </w:r>
    </w:p>
    <w:p w14:paraId="6762D2CC" w14:textId="45A57510" w:rsidR="000D5C9A" w:rsidRPr="006306DF" w:rsidRDefault="000D5C9A" w:rsidP="00C85042">
      <w:pPr>
        <w:jc w:val="both"/>
      </w:pPr>
      <w:r w:rsidRPr="006306DF">
        <w:t>After considering the reply of the Agency and other circumstances and facts of the case, ED (</w:t>
      </w:r>
      <w:r w:rsidR="009D6E3F">
        <w:t>BSD</w:t>
      </w:r>
      <w:r w:rsidRPr="006306DF">
        <w:t>) will submit the case to the Competent Authority to take a final decision for Bank-wide banning or otherwise.</w:t>
      </w:r>
    </w:p>
    <w:p w14:paraId="553DCEAC" w14:textId="77777777" w:rsidR="000D5C9A" w:rsidRPr="006306DF" w:rsidRDefault="000D5C9A" w:rsidP="00C85042">
      <w:pPr>
        <w:ind w:hanging="720"/>
        <w:jc w:val="both"/>
      </w:pPr>
      <w:r w:rsidRPr="006306DF">
        <w:t xml:space="preserve">7.4 </w:t>
      </w:r>
      <w:r>
        <w:tab/>
      </w:r>
      <w:r w:rsidRPr="006306DF">
        <w:t>If the Competent Authority is prima-facie of view that action for banning business dealings with the Agency is called for, a show-cause notice may be issued to the Agency as per paragraph 9.1 and an enquiry held accordingly.</w:t>
      </w:r>
    </w:p>
    <w:p w14:paraId="3F2E9246" w14:textId="77777777" w:rsidR="000D5C9A" w:rsidRPr="006306DF" w:rsidRDefault="000D5C9A" w:rsidP="00C85042">
      <w:pPr>
        <w:jc w:val="both"/>
      </w:pPr>
      <w:r w:rsidRPr="006306DF">
        <w:lastRenderedPageBreak/>
        <w:t xml:space="preserve">7.5 </w:t>
      </w:r>
      <w:r>
        <w:tab/>
      </w:r>
      <w:r w:rsidRPr="006306DF">
        <w:t>Procedure for Banning of Business Dealings with Foreign Suppliers of imported goods.</w:t>
      </w:r>
    </w:p>
    <w:p w14:paraId="78AE4F95" w14:textId="77777777" w:rsidR="000D5C9A" w:rsidRPr="00913543" w:rsidRDefault="000D5C9A" w:rsidP="00C85042">
      <w:pPr>
        <w:pStyle w:val="ListParagraph"/>
        <w:numPr>
          <w:ilvl w:val="0"/>
          <w:numId w:val="17"/>
        </w:numPr>
        <w:spacing w:line="240" w:lineRule="auto"/>
        <w:ind w:left="0" w:hanging="720"/>
        <w:jc w:val="both"/>
        <w:rPr>
          <w:rFonts w:ascii="Times New Roman" w:hAnsi="Times New Roman" w:cs="Times New Roman"/>
        </w:rPr>
      </w:pPr>
      <w:r w:rsidRPr="00913543">
        <w:rPr>
          <w:rFonts w:ascii="Times New Roman" w:hAnsi="Times New Roman" w:cs="Times New Roman"/>
        </w:rPr>
        <w:t>Banning of the agencies shall apply throughout the Bank including Subsidiaries.</w:t>
      </w:r>
    </w:p>
    <w:p w14:paraId="52300442" w14:textId="7A54C150" w:rsidR="000D5C9A" w:rsidRPr="00913543" w:rsidRDefault="000D5C9A" w:rsidP="00C85042">
      <w:pPr>
        <w:pStyle w:val="ListParagraph"/>
        <w:numPr>
          <w:ilvl w:val="0"/>
          <w:numId w:val="17"/>
        </w:numPr>
        <w:spacing w:line="240" w:lineRule="auto"/>
        <w:ind w:left="0" w:hanging="720"/>
        <w:jc w:val="both"/>
        <w:rPr>
          <w:rFonts w:ascii="Times New Roman" w:hAnsi="Times New Roman" w:cs="Times New Roman"/>
        </w:rPr>
      </w:pPr>
      <w:r w:rsidRPr="00913543">
        <w:rPr>
          <w:rFonts w:ascii="Times New Roman" w:hAnsi="Times New Roman" w:cs="Times New Roman"/>
        </w:rPr>
        <w:t>Based on the complaint forwarded by ED (</w:t>
      </w:r>
      <w:r w:rsidR="009D6E3F">
        <w:rPr>
          <w:rFonts w:ascii="Times New Roman" w:hAnsi="Times New Roman" w:cs="Times New Roman"/>
        </w:rPr>
        <w:t>BSD</w:t>
      </w:r>
      <w:r w:rsidRPr="00913543">
        <w:rPr>
          <w:rFonts w:ascii="Times New Roman" w:hAnsi="Times New Roman" w:cs="Times New Roman"/>
        </w:rPr>
        <w:t xml:space="preserve">) or received directly by Corporate Vigilance, if gravity of the misconduct under investigation is found serious and it is felt that it would not be in the interest of CENTRAL BANK OF INDIA to continue to deal with such agency, pending investigation, Corporate Vigilance may send such recommendation on the matter to Executive Director, </w:t>
      </w:r>
      <w:r w:rsidR="009D6E3F">
        <w:rPr>
          <w:rFonts w:ascii="Times New Roman" w:hAnsi="Times New Roman" w:cs="Times New Roman"/>
        </w:rPr>
        <w:t>BSD</w:t>
      </w:r>
      <w:r w:rsidRPr="00913543">
        <w:rPr>
          <w:rFonts w:ascii="Times New Roman" w:hAnsi="Times New Roman" w:cs="Times New Roman"/>
        </w:rPr>
        <w:t xml:space="preserve"> to place it before Executive Directors‟ Committee (EDC) with ED (</w:t>
      </w:r>
      <w:r w:rsidR="009D6E3F">
        <w:rPr>
          <w:rFonts w:ascii="Times New Roman" w:hAnsi="Times New Roman" w:cs="Times New Roman"/>
        </w:rPr>
        <w:t>BSD</w:t>
      </w:r>
      <w:r w:rsidRPr="00913543">
        <w:rPr>
          <w:rFonts w:ascii="Times New Roman" w:hAnsi="Times New Roman" w:cs="Times New Roman"/>
        </w:rPr>
        <w:t xml:space="preserve">) as </w:t>
      </w:r>
      <w:proofErr w:type="spellStart"/>
      <w:r w:rsidRPr="00913543">
        <w:rPr>
          <w:rFonts w:ascii="Times New Roman" w:hAnsi="Times New Roman" w:cs="Times New Roman"/>
        </w:rPr>
        <w:t>Convenor</w:t>
      </w:r>
      <w:proofErr w:type="spellEnd"/>
      <w:r w:rsidRPr="00913543">
        <w:rPr>
          <w:rFonts w:ascii="Times New Roman" w:hAnsi="Times New Roman" w:cs="Times New Roman"/>
        </w:rPr>
        <w:t xml:space="preserve"> of the Committee.</w:t>
      </w:r>
    </w:p>
    <w:p w14:paraId="17203F01" w14:textId="44041401" w:rsidR="000D5C9A" w:rsidRPr="00913543" w:rsidRDefault="000D5C9A" w:rsidP="00C85042">
      <w:pPr>
        <w:pStyle w:val="ListParagraph"/>
        <w:numPr>
          <w:ilvl w:val="0"/>
          <w:numId w:val="17"/>
        </w:numPr>
        <w:spacing w:line="240" w:lineRule="auto"/>
        <w:ind w:left="0" w:hanging="720"/>
        <w:jc w:val="both"/>
        <w:rPr>
          <w:rFonts w:ascii="Times New Roman" w:hAnsi="Times New Roman" w:cs="Times New Roman"/>
        </w:rPr>
      </w:pPr>
      <w:r w:rsidRPr="00913543">
        <w:rPr>
          <w:rFonts w:ascii="Times New Roman" w:hAnsi="Times New Roman" w:cs="Times New Roman"/>
        </w:rPr>
        <w:t xml:space="preserve">The committee shall expeditiously examine the </w:t>
      </w:r>
      <w:proofErr w:type="gramStart"/>
      <w:r w:rsidRPr="00913543">
        <w:rPr>
          <w:rFonts w:ascii="Times New Roman" w:hAnsi="Times New Roman" w:cs="Times New Roman"/>
        </w:rPr>
        <w:t>report ,</w:t>
      </w:r>
      <w:proofErr w:type="gramEnd"/>
      <w:r w:rsidRPr="00913543">
        <w:rPr>
          <w:rFonts w:ascii="Times New Roman" w:hAnsi="Times New Roman" w:cs="Times New Roman"/>
        </w:rPr>
        <w:t xml:space="preserve"> give its comments/recommendations within twenty one days of receipt of the reference by ED, </w:t>
      </w:r>
      <w:r w:rsidR="009D6E3F">
        <w:rPr>
          <w:rFonts w:ascii="Times New Roman" w:hAnsi="Times New Roman" w:cs="Times New Roman"/>
        </w:rPr>
        <w:t>BSD</w:t>
      </w:r>
      <w:r w:rsidRPr="00913543">
        <w:rPr>
          <w:rFonts w:ascii="Times New Roman" w:hAnsi="Times New Roman" w:cs="Times New Roman"/>
        </w:rPr>
        <w:t>.</w:t>
      </w:r>
    </w:p>
    <w:p w14:paraId="4B1DD9D6" w14:textId="34F5D758" w:rsidR="000D5C9A" w:rsidRPr="00913543" w:rsidRDefault="000D5C9A" w:rsidP="00C85042">
      <w:pPr>
        <w:pStyle w:val="ListParagraph"/>
        <w:numPr>
          <w:ilvl w:val="0"/>
          <w:numId w:val="17"/>
        </w:numPr>
        <w:spacing w:line="240" w:lineRule="auto"/>
        <w:ind w:left="0" w:hanging="720"/>
        <w:jc w:val="both"/>
        <w:rPr>
          <w:rFonts w:ascii="Times New Roman" w:hAnsi="Times New Roman" w:cs="Times New Roman"/>
        </w:rPr>
      </w:pPr>
      <w:r w:rsidRPr="00913543">
        <w:rPr>
          <w:rFonts w:ascii="Times New Roman" w:hAnsi="Times New Roman" w:cs="Times New Roman"/>
        </w:rPr>
        <w:t>If EDC opines that it is a fit case for initiating banning action, it will direct ED (</w:t>
      </w:r>
      <w:r w:rsidR="009D6E3F">
        <w:rPr>
          <w:rFonts w:ascii="Times New Roman" w:hAnsi="Times New Roman" w:cs="Times New Roman"/>
        </w:rPr>
        <w:t>BSD</w:t>
      </w:r>
      <w:r w:rsidRPr="00913543">
        <w:rPr>
          <w:rFonts w:ascii="Times New Roman" w:hAnsi="Times New Roman" w:cs="Times New Roman"/>
        </w:rPr>
        <w:t>) to issue show-cause notice to the agency for replying within a reasonable period.</w:t>
      </w:r>
    </w:p>
    <w:p w14:paraId="533AC3BA" w14:textId="4EF72806" w:rsidR="000D5C9A" w:rsidRPr="00913543" w:rsidRDefault="000D5C9A" w:rsidP="00C85042">
      <w:pPr>
        <w:pStyle w:val="ListParagraph"/>
        <w:numPr>
          <w:ilvl w:val="0"/>
          <w:numId w:val="17"/>
        </w:numPr>
        <w:spacing w:line="240" w:lineRule="auto"/>
        <w:ind w:left="0" w:hanging="720"/>
        <w:jc w:val="both"/>
        <w:rPr>
          <w:rFonts w:ascii="Times New Roman" w:hAnsi="Times New Roman" w:cs="Times New Roman"/>
        </w:rPr>
      </w:pPr>
      <w:r w:rsidRPr="00913543">
        <w:rPr>
          <w:rFonts w:ascii="Times New Roman" w:hAnsi="Times New Roman" w:cs="Times New Roman"/>
        </w:rPr>
        <w:t>On receipt of the reply or on expiry of the stipulated period, the case shall be submitted by ED (</w:t>
      </w:r>
      <w:r w:rsidR="009D6E3F">
        <w:rPr>
          <w:rFonts w:ascii="Times New Roman" w:hAnsi="Times New Roman" w:cs="Times New Roman"/>
        </w:rPr>
        <w:t>BSD</w:t>
      </w:r>
      <w:r w:rsidRPr="00913543">
        <w:rPr>
          <w:rFonts w:ascii="Times New Roman" w:hAnsi="Times New Roman" w:cs="Times New Roman"/>
        </w:rPr>
        <w:t>) to EDC for consideration &amp; decision.</w:t>
      </w:r>
    </w:p>
    <w:p w14:paraId="1073A05F" w14:textId="4DBA901A" w:rsidR="000D5C9A" w:rsidRPr="00913543" w:rsidRDefault="000D5C9A" w:rsidP="00C85042">
      <w:pPr>
        <w:pStyle w:val="ListParagraph"/>
        <w:numPr>
          <w:ilvl w:val="0"/>
          <w:numId w:val="17"/>
        </w:numPr>
        <w:spacing w:line="240" w:lineRule="auto"/>
        <w:ind w:left="0" w:hanging="720"/>
        <w:jc w:val="both"/>
        <w:rPr>
          <w:rFonts w:ascii="Times New Roman" w:hAnsi="Times New Roman" w:cs="Times New Roman"/>
        </w:rPr>
      </w:pPr>
      <w:r w:rsidRPr="00913543">
        <w:rPr>
          <w:rFonts w:ascii="Times New Roman" w:hAnsi="Times New Roman" w:cs="Times New Roman"/>
        </w:rPr>
        <w:t>The decision of the EDC shall be communicated to the agency by ED (</w:t>
      </w:r>
      <w:r w:rsidR="009D6E3F">
        <w:rPr>
          <w:rFonts w:ascii="Times New Roman" w:hAnsi="Times New Roman" w:cs="Times New Roman"/>
        </w:rPr>
        <w:t>BSD</w:t>
      </w:r>
      <w:r w:rsidRPr="00913543">
        <w:rPr>
          <w:rFonts w:ascii="Times New Roman" w:hAnsi="Times New Roman" w:cs="Times New Roman"/>
        </w:rPr>
        <w:t>).</w:t>
      </w:r>
    </w:p>
    <w:p w14:paraId="3EDC2245" w14:textId="77777777" w:rsidR="000D5C9A" w:rsidRPr="00301DE0" w:rsidRDefault="000D5C9A" w:rsidP="00C85042">
      <w:pPr>
        <w:jc w:val="both"/>
        <w:rPr>
          <w:b/>
          <w:bCs/>
          <w:u w:val="single"/>
        </w:rPr>
      </w:pPr>
      <w:r w:rsidRPr="00301DE0">
        <w:rPr>
          <w:b/>
          <w:bCs/>
          <w:u w:val="single"/>
        </w:rPr>
        <w:t xml:space="preserve">8 </w:t>
      </w:r>
      <w:r w:rsidRPr="00301DE0">
        <w:rPr>
          <w:b/>
          <w:bCs/>
          <w:u w:val="single"/>
        </w:rPr>
        <w:tab/>
        <w:t>Removal from List of Approved Agencies - Suppliers / Contractors, etc.</w:t>
      </w:r>
    </w:p>
    <w:p w14:paraId="1E1B8F07" w14:textId="77777777" w:rsidR="000D5C9A" w:rsidRPr="006306DF" w:rsidRDefault="000D5C9A" w:rsidP="00C85042">
      <w:pPr>
        <w:ind w:hanging="720"/>
        <w:jc w:val="both"/>
      </w:pPr>
      <w:r w:rsidRPr="006306DF">
        <w:t xml:space="preserve">8.1 </w:t>
      </w:r>
      <w:r>
        <w:tab/>
      </w:r>
      <w:r w:rsidRPr="006306DF">
        <w:t>If the Competent Authority decides that the charge against the Agency is of a minor nature, it may issue a show-cause notice as to why the name of the Agency should not be removed from the list of approved Agencies - Suppliers / Contractors, etc.</w:t>
      </w:r>
    </w:p>
    <w:p w14:paraId="224AD0D8" w14:textId="77777777" w:rsidR="000D5C9A" w:rsidRPr="006306DF" w:rsidRDefault="000D5C9A" w:rsidP="00C85042">
      <w:pPr>
        <w:ind w:hanging="720"/>
        <w:jc w:val="both"/>
      </w:pPr>
      <w:r w:rsidRPr="006306DF">
        <w:t xml:space="preserve">8.2 </w:t>
      </w:r>
      <w:r>
        <w:tab/>
      </w:r>
      <w:r w:rsidRPr="006306DF">
        <w:t>The effect of such an order would be that the Agency would not be disqualified from competing in Open Tender Enquiries but Limited Tender Enquiry (LTE) may not be given to the Agency concerned.</w:t>
      </w:r>
    </w:p>
    <w:p w14:paraId="2B3AA505" w14:textId="77777777" w:rsidR="000D5C9A" w:rsidRPr="006306DF" w:rsidRDefault="000D5C9A" w:rsidP="00C85042">
      <w:pPr>
        <w:ind w:hanging="720"/>
        <w:jc w:val="both"/>
      </w:pPr>
      <w:r w:rsidRPr="006306DF">
        <w:t xml:space="preserve">8.3 </w:t>
      </w:r>
      <w:r>
        <w:tab/>
      </w:r>
      <w:r w:rsidRPr="006306DF">
        <w:t>Past performance of the Agency may be taken into account while processing for approval of the Competent Authority for awarding the contract.</w:t>
      </w:r>
    </w:p>
    <w:p w14:paraId="03D96D4A" w14:textId="77777777" w:rsidR="000D5C9A" w:rsidRPr="00301DE0" w:rsidRDefault="000D5C9A" w:rsidP="00C85042">
      <w:pPr>
        <w:jc w:val="both"/>
        <w:rPr>
          <w:b/>
          <w:bCs/>
          <w:u w:val="single"/>
        </w:rPr>
      </w:pPr>
      <w:r w:rsidRPr="00301DE0">
        <w:rPr>
          <w:b/>
          <w:bCs/>
          <w:u w:val="single"/>
        </w:rPr>
        <w:t xml:space="preserve">9 </w:t>
      </w:r>
      <w:r w:rsidRPr="00301DE0">
        <w:rPr>
          <w:b/>
          <w:bCs/>
          <w:u w:val="single"/>
        </w:rPr>
        <w:tab/>
        <w:t>Show-cause Notice</w:t>
      </w:r>
    </w:p>
    <w:p w14:paraId="47425366" w14:textId="77777777" w:rsidR="000D5C9A" w:rsidRPr="006306DF" w:rsidRDefault="000D5C9A" w:rsidP="00C85042">
      <w:pPr>
        <w:ind w:hanging="720"/>
        <w:jc w:val="both"/>
      </w:pPr>
      <w:r w:rsidRPr="006306DF">
        <w:t xml:space="preserve">9.1 </w:t>
      </w:r>
      <w:r>
        <w:tab/>
      </w:r>
      <w:r w:rsidRPr="006306DF">
        <w:t>In case where the Competent Authority decides that action against an Agency is called for, a show-cause notice has to be issued to the Agency. Statement containing the imputation of misconduct or misbehavior may be appended to the show-cause notice and the Agency should be asked to submit within 15 days a written statement in its defense.</w:t>
      </w:r>
    </w:p>
    <w:p w14:paraId="56864DA4" w14:textId="77777777" w:rsidR="000D5C9A" w:rsidRPr="006306DF" w:rsidRDefault="000D5C9A" w:rsidP="00C85042">
      <w:pPr>
        <w:ind w:hanging="720"/>
        <w:jc w:val="both"/>
      </w:pPr>
      <w:r w:rsidRPr="006306DF">
        <w:t xml:space="preserve">9.2 </w:t>
      </w:r>
      <w:r>
        <w:tab/>
      </w:r>
      <w:r w:rsidRPr="006306DF">
        <w:t>If the Agency requests for inspection of any relevant document in possession of CENTRAL BANK OF INDIA, necessary facility for inspection of documents may be provided.</w:t>
      </w:r>
    </w:p>
    <w:p w14:paraId="795D6165" w14:textId="77777777" w:rsidR="000D5C9A" w:rsidRPr="006306DF" w:rsidRDefault="000D5C9A" w:rsidP="00C85042">
      <w:pPr>
        <w:jc w:val="both"/>
      </w:pPr>
      <w:r w:rsidRPr="006306DF">
        <w:t xml:space="preserve">9.3 </w:t>
      </w:r>
      <w:r>
        <w:tab/>
      </w:r>
      <w:r w:rsidRPr="006306DF">
        <w:t>The Competent Authority may consider and pass an appropriate speaking order:</w:t>
      </w:r>
    </w:p>
    <w:p w14:paraId="0E6E5136" w14:textId="77777777" w:rsidR="000D5C9A" w:rsidRPr="006306DF" w:rsidRDefault="000D5C9A" w:rsidP="00C85042">
      <w:pPr>
        <w:jc w:val="both"/>
      </w:pPr>
      <w:r w:rsidRPr="006306DF">
        <w:t xml:space="preserve">a) </w:t>
      </w:r>
      <w:r>
        <w:tab/>
      </w:r>
      <w:r w:rsidRPr="006306DF">
        <w:t>For exonerating the Agency if the charges are not established;</w:t>
      </w:r>
    </w:p>
    <w:p w14:paraId="392E3F49" w14:textId="77777777" w:rsidR="000D5C9A" w:rsidRPr="006306DF" w:rsidRDefault="000D5C9A" w:rsidP="00C85042">
      <w:pPr>
        <w:jc w:val="both"/>
      </w:pPr>
      <w:r w:rsidRPr="006306DF">
        <w:t xml:space="preserve">b) </w:t>
      </w:r>
      <w:r>
        <w:tab/>
      </w:r>
      <w:r w:rsidRPr="006306DF">
        <w:t>For removing the Agency from the list of approved Suppliers / Contactors, etc.</w:t>
      </w:r>
    </w:p>
    <w:p w14:paraId="3E3EB5FA" w14:textId="77777777" w:rsidR="000D5C9A" w:rsidRPr="006306DF" w:rsidRDefault="000D5C9A" w:rsidP="00C85042">
      <w:pPr>
        <w:jc w:val="both"/>
      </w:pPr>
      <w:r w:rsidRPr="006306DF">
        <w:t xml:space="preserve">c) </w:t>
      </w:r>
      <w:r>
        <w:tab/>
      </w:r>
      <w:r w:rsidRPr="006306DF">
        <w:t>For banning the business dealing with the Agency.</w:t>
      </w:r>
    </w:p>
    <w:p w14:paraId="06D8053A" w14:textId="77777777" w:rsidR="000D5C9A" w:rsidRPr="006306DF" w:rsidRDefault="000D5C9A" w:rsidP="00C85042">
      <w:pPr>
        <w:ind w:hanging="720"/>
        <w:jc w:val="both"/>
      </w:pPr>
      <w:r w:rsidRPr="006306DF">
        <w:t xml:space="preserve">9.4 </w:t>
      </w:r>
      <w:r>
        <w:tab/>
        <w:t>I</w:t>
      </w:r>
      <w:r w:rsidRPr="006306DF">
        <w:t>f it decides to ban business dealings, the period for which the ban would be operative may be mentioned. The order may also mention that the ban would extend to the interconnected Agencies of the Agency.</w:t>
      </w:r>
    </w:p>
    <w:p w14:paraId="284D2789" w14:textId="77777777" w:rsidR="000D5C9A" w:rsidRPr="00301DE0" w:rsidRDefault="000D5C9A" w:rsidP="00C85042">
      <w:pPr>
        <w:jc w:val="both"/>
        <w:rPr>
          <w:b/>
          <w:bCs/>
          <w:u w:val="single"/>
        </w:rPr>
      </w:pPr>
      <w:proofErr w:type="gramStart"/>
      <w:r w:rsidRPr="00301DE0">
        <w:rPr>
          <w:b/>
          <w:bCs/>
          <w:u w:val="single"/>
        </w:rPr>
        <w:t xml:space="preserve">10 </w:t>
      </w:r>
      <w:r w:rsidRPr="00301DE0">
        <w:rPr>
          <w:b/>
          <w:bCs/>
          <w:u w:val="single"/>
        </w:rPr>
        <w:tab/>
        <w:t>Appeal</w:t>
      </w:r>
      <w:proofErr w:type="gramEnd"/>
      <w:r w:rsidRPr="00301DE0">
        <w:rPr>
          <w:b/>
          <w:bCs/>
          <w:u w:val="single"/>
        </w:rPr>
        <w:t xml:space="preserve"> against the Decision of the Competent Authority</w:t>
      </w:r>
    </w:p>
    <w:p w14:paraId="32F285B7" w14:textId="77777777" w:rsidR="000D5C9A" w:rsidRPr="006306DF" w:rsidRDefault="000D5C9A" w:rsidP="00C85042">
      <w:pPr>
        <w:ind w:hanging="720"/>
        <w:jc w:val="both"/>
      </w:pPr>
      <w:r w:rsidRPr="006306DF">
        <w:t xml:space="preserve">10.1 </w:t>
      </w:r>
      <w:r>
        <w:tab/>
      </w:r>
      <w:r w:rsidRPr="006306DF">
        <w:t>The Agency may file an appeal against the order of the Competent Authority banning business dealing, etc. The appeal shall lie to Appellate Authority. Such an appeal shall be preferred within one month from the date of receipt of the order banning business dealing, etc.</w:t>
      </w:r>
    </w:p>
    <w:p w14:paraId="1D009A3F" w14:textId="77777777" w:rsidR="000D5C9A" w:rsidRPr="006306DF" w:rsidRDefault="000D5C9A" w:rsidP="00C85042">
      <w:pPr>
        <w:ind w:hanging="720"/>
        <w:jc w:val="both"/>
      </w:pPr>
      <w:r w:rsidRPr="006306DF">
        <w:t xml:space="preserve">10.2 </w:t>
      </w:r>
      <w:r>
        <w:tab/>
      </w:r>
      <w:r w:rsidRPr="006306DF">
        <w:t>Appellate Authority would consider the appeal and pass appropriate order which shall be communicated to the Agency as well as the Competent Authority.</w:t>
      </w:r>
    </w:p>
    <w:p w14:paraId="3B2A116B" w14:textId="77777777" w:rsidR="000D5C9A" w:rsidRPr="00301DE0" w:rsidRDefault="000D5C9A" w:rsidP="00C85042">
      <w:pPr>
        <w:jc w:val="both"/>
        <w:rPr>
          <w:b/>
          <w:bCs/>
          <w:u w:val="single"/>
        </w:rPr>
      </w:pPr>
      <w:r w:rsidRPr="00301DE0">
        <w:rPr>
          <w:b/>
          <w:bCs/>
          <w:u w:val="single"/>
        </w:rPr>
        <w:t xml:space="preserve">11 </w:t>
      </w:r>
      <w:r w:rsidRPr="00301DE0">
        <w:rPr>
          <w:b/>
          <w:bCs/>
          <w:u w:val="single"/>
        </w:rPr>
        <w:tab/>
        <w:t>Review of the Decision by the Competent Authority</w:t>
      </w:r>
    </w:p>
    <w:p w14:paraId="57EB07FE" w14:textId="77777777" w:rsidR="000D5C9A" w:rsidRPr="006306DF" w:rsidRDefault="000D5C9A" w:rsidP="00C85042">
      <w:pPr>
        <w:jc w:val="both"/>
      </w:pPr>
      <w:r w:rsidRPr="006306DF">
        <w:t xml:space="preserve">Any petition / application filed by the Agency concerning the review of the banning order passed originally by Competent Authority under the existing guidelines either before or after filing of appeal before the Appellate Authority or after disposal of appeal by the Appellate Authority, the review petition can be decided by the Competent Authority upon disclosure of </w:t>
      </w:r>
      <w:r w:rsidRPr="006306DF">
        <w:lastRenderedPageBreak/>
        <w:t>new facts / circumstances or subsequent development necessitating such review. The Competent Authority may refer the same petition to the Standing Committee/EDC as the case may be for examination and recommendation.</w:t>
      </w:r>
    </w:p>
    <w:p w14:paraId="6E9E781B" w14:textId="77777777" w:rsidR="000D5C9A" w:rsidRPr="00C845FE" w:rsidRDefault="000D5C9A" w:rsidP="00C85042">
      <w:pPr>
        <w:ind w:hanging="720"/>
        <w:jc w:val="both"/>
        <w:rPr>
          <w:b/>
          <w:bCs/>
          <w:u w:val="single"/>
        </w:rPr>
      </w:pPr>
      <w:r w:rsidRPr="00C845FE">
        <w:rPr>
          <w:b/>
          <w:bCs/>
          <w:u w:val="single"/>
        </w:rPr>
        <w:t xml:space="preserve">12 </w:t>
      </w:r>
      <w:r w:rsidRPr="00C845FE">
        <w:rPr>
          <w:b/>
          <w:bCs/>
          <w:u w:val="single"/>
        </w:rPr>
        <w:tab/>
        <w:t>Circulation of the names of Agencies with whom Business Dealings have been banned</w:t>
      </w:r>
    </w:p>
    <w:p w14:paraId="5072A609" w14:textId="77777777" w:rsidR="000D5C9A" w:rsidRPr="006306DF" w:rsidRDefault="000D5C9A" w:rsidP="00C85042">
      <w:pPr>
        <w:ind w:hanging="720"/>
        <w:jc w:val="both"/>
      </w:pPr>
      <w:r w:rsidRPr="006306DF">
        <w:t xml:space="preserve">12.1 </w:t>
      </w:r>
      <w:r>
        <w:tab/>
      </w:r>
      <w:r w:rsidRPr="006306DF">
        <w:t>Depending upon the gravity of misconduct established, the Competent Authority of the Corporate Office may circulate the names of Agency with whom business dealings have been banned, to the Government Departments, other Public Sector Enterprises, etc. for such action as they deem appropriate.</w:t>
      </w:r>
    </w:p>
    <w:p w14:paraId="5958756B" w14:textId="77777777" w:rsidR="000D5C9A" w:rsidRPr="006306DF" w:rsidRDefault="000D5C9A" w:rsidP="00C85042">
      <w:pPr>
        <w:ind w:hanging="720"/>
        <w:jc w:val="both"/>
      </w:pPr>
      <w:r w:rsidRPr="006306DF">
        <w:t xml:space="preserve">12.2 </w:t>
      </w:r>
      <w:r>
        <w:tab/>
      </w:r>
      <w:r w:rsidRPr="006306DF">
        <w:t>If Government Departments or a Public Sector Enterprise request for more information about the Agency with whom business dealings have been banned, a copy of the report of Inquiring Authority together with a copy of the order of the Competent Authority / Appellate Authority may be supplied.</w:t>
      </w:r>
    </w:p>
    <w:p w14:paraId="319D7505" w14:textId="77777777" w:rsidR="000D5C9A" w:rsidRPr="006306DF" w:rsidRDefault="000D5C9A" w:rsidP="00C85042">
      <w:pPr>
        <w:ind w:hanging="720"/>
        <w:jc w:val="both"/>
      </w:pPr>
      <w:r w:rsidRPr="006306DF">
        <w:t xml:space="preserve">12.3 </w:t>
      </w:r>
      <w:r>
        <w:tab/>
      </w:r>
      <w:r w:rsidRPr="006306DF">
        <w:t>If business dealings with any Agency has been banned by the Central or State Government or any other Public Sector Enterprise, CENTRAL BANK OF INDIA may, without any further enquiry or investigation, issue an order banning business dealing with the Agency and its inter-connected Agencies.</w:t>
      </w:r>
    </w:p>
    <w:p w14:paraId="009F10EB" w14:textId="77777777" w:rsidR="000D5C9A" w:rsidRPr="006306DF" w:rsidRDefault="000D5C9A" w:rsidP="00C85042">
      <w:pPr>
        <w:ind w:hanging="720"/>
        <w:jc w:val="both"/>
      </w:pPr>
      <w:r w:rsidRPr="006306DF">
        <w:t xml:space="preserve">12.4 </w:t>
      </w:r>
      <w:r>
        <w:tab/>
      </w:r>
      <w:r w:rsidRPr="006306DF">
        <w:t>Based on the above, Zonal Offices may formulate their own procedure for implementation of the Guidelines and same be made a part of the tender documents.</w:t>
      </w:r>
    </w:p>
    <w:p w14:paraId="7158C183" w14:textId="77777777" w:rsidR="000D5C9A" w:rsidRDefault="000D5C9A" w:rsidP="00C85042">
      <w:pPr>
        <w:jc w:val="both"/>
      </w:pPr>
    </w:p>
    <w:p w14:paraId="7504BCFE" w14:textId="77777777" w:rsidR="000D5C9A" w:rsidRDefault="000D5C9A" w:rsidP="00C85042">
      <w:pPr>
        <w:jc w:val="both"/>
      </w:pPr>
    </w:p>
    <w:p w14:paraId="51D35223" w14:textId="77777777" w:rsidR="000D5C9A" w:rsidRDefault="000D5C9A" w:rsidP="00C85042">
      <w:pPr>
        <w:jc w:val="both"/>
      </w:pPr>
    </w:p>
    <w:p w14:paraId="3302D7EA" w14:textId="77777777" w:rsidR="000D5C9A" w:rsidRDefault="000D5C9A" w:rsidP="00C85042">
      <w:pPr>
        <w:jc w:val="both"/>
      </w:pPr>
    </w:p>
    <w:p w14:paraId="0F2205A0" w14:textId="77777777" w:rsidR="000D5C9A" w:rsidRDefault="000D5C9A" w:rsidP="00C85042">
      <w:pPr>
        <w:jc w:val="both"/>
      </w:pPr>
    </w:p>
    <w:p w14:paraId="273E87E5" w14:textId="77777777" w:rsidR="000D5C9A" w:rsidRDefault="000D5C9A" w:rsidP="00C85042">
      <w:pPr>
        <w:jc w:val="both"/>
      </w:pPr>
    </w:p>
    <w:p w14:paraId="24F01B95" w14:textId="77777777" w:rsidR="000D5C9A" w:rsidRDefault="000D5C9A" w:rsidP="00C85042">
      <w:pPr>
        <w:jc w:val="both"/>
      </w:pPr>
    </w:p>
    <w:p w14:paraId="2A5EF03B" w14:textId="77777777" w:rsidR="00996758" w:rsidRPr="00996758" w:rsidRDefault="00996758" w:rsidP="00C85042">
      <w:pPr>
        <w:jc w:val="center"/>
        <w:rPr>
          <w:b/>
          <w:bCs/>
          <w:sz w:val="28"/>
          <w:szCs w:val="28"/>
          <w:u w:val="single"/>
        </w:rPr>
      </w:pPr>
      <w:r w:rsidRPr="00996758">
        <w:rPr>
          <w:b/>
          <w:bCs/>
          <w:sz w:val="28"/>
          <w:szCs w:val="28"/>
          <w:u w:val="single"/>
        </w:rPr>
        <w:t>Technical Specification</w:t>
      </w:r>
      <w:r>
        <w:rPr>
          <w:b/>
          <w:bCs/>
          <w:sz w:val="28"/>
          <w:szCs w:val="28"/>
          <w:u w:val="single"/>
        </w:rPr>
        <w:t xml:space="preserve"> for the work</w:t>
      </w:r>
    </w:p>
    <w:p w14:paraId="1732DDC1" w14:textId="77777777" w:rsidR="00996758" w:rsidRDefault="00996758" w:rsidP="00C85042">
      <w:pPr>
        <w:jc w:val="center"/>
        <w:rPr>
          <w:b/>
          <w:bCs/>
        </w:rPr>
      </w:pPr>
    </w:p>
    <w:p w14:paraId="1571F22F" w14:textId="77777777" w:rsidR="00996758" w:rsidRPr="00C845FE" w:rsidRDefault="00996758" w:rsidP="00C85042">
      <w:pPr>
        <w:widowControl w:val="0"/>
        <w:numPr>
          <w:ilvl w:val="1"/>
          <w:numId w:val="20"/>
        </w:numPr>
        <w:tabs>
          <w:tab w:val="left" w:pos="-142"/>
        </w:tabs>
        <w:suppressAutoHyphens w:val="0"/>
        <w:spacing w:after="60"/>
        <w:ind w:left="0" w:hanging="360"/>
        <w:outlineLvl w:val="0"/>
        <w:rPr>
          <w:rFonts w:eastAsia="Calibri" w:cstheme="minorHAnsi"/>
          <w:b/>
          <w:spacing w:val="-4"/>
          <w:w w:val="105"/>
          <w:u w:val="single"/>
          <w:lang w:eastAsia="x-none" w:bidi="bn-IN"/>
        </w:rPr>
      </w:pPr>
      <w:r w:rsidRPr="00C845FE">
        <w:rPr>
          <w:rFonts w:eastAsia="Calibri" w:cstheme="minorHAnsi"/>
          <w:b/>
          <w:spacing w:val="-4"/>
          <w:w w:val="105"/>
          <w:u w:val="single"/>
          <w:lang w:eastAsia="x-none" w:bidi="bn-IN"/>
        </w:rPr>
        <w:t>Outline of the Scheme of the Project:</w:t>
      </w:r>
    </w:p>
    <w:p w14:paraId="4F64A9F9" w14:textId="77777777" w:rsidR="00996758" w:rsidRPr="001E348F" w:rsidRDefault="00996758" w:rsidP="00C85042">
      <w:pPr>
        <w:widowControl w:val="0"/>
        <w:tabs>
          <w:tab w:val="left" w:pos="-142"/>
        </w:tabs>
        <w:spacing w:after="60"/>
        <w:outlineLvl w:val="0"/>
        <w:rPr>
          <w:rFonts w:eastAsia="Calibri" w:cstheme="minorHAnsi"/>
          <w:b/>
          <w:spacing w:val="-4"/>
          <w:w w:val="105"/>
          <w:lang w:eastAsia="x-none" w:bidi="bn-IN"/>
        </w:rPr>
      </w:pPr>
    </w:p>
    <w:p w14:paraId="63D9986F" w14:textId="77777777" w:rsidR="00996758" w:rsidRPr="001E348F" w:rsidRDefault="00996758" w:rsidP="00C85042">
      <w:pPr>
        <w:widowControl w:val="0"/>
        <w:numPr>
          <w:ilvl w:val="0"/>
          <w:numId w:val="19"/>
        </w:numPr>
        <w:suppressAutoHyphens w:val="0"/>
        <w:spacing w:line="276" w:lineRule="auto"/>
        <w:ind w:left="0"/>
        <w:jc w:val="both"/>
        <w:rPr>
          <w:rFonts w:cstheme="minorHAnsi"/>
          <w:spacing w:val="1"/>
          <w:lang w:eastAsia="en-IN" w:bidi="hi-IN"/>
        </w:rPr>
      </w:pPr>
      <w:r w:rsidRPr="001E348F">
        <w:rPr>
          <w:rFonts w:cstheme="minorHAnsi"/>
          <w:spacing w:val="1"/>
          <w:lang w:eastAsia="en-IN" w:bidi="hi-IN"/>
        </w:rPr>
        <w:t>The Work will be executed strictly in accordance with the relevant IEC/equivalent BIS Standards/MNRE guidelines / specifications corrected up to date at the time of tenders unless specified to contrary. If the items not covered in Building Manual or IS-specifications/BIS specification or District specification, sound engineering practice as determined by the Engineer-in-charge should be followed.</w:t>
      </w:r>
    </w:p>
    <w:p w14:paraId="2DB9D881" w14:textId="77777777" w:rsidR="00996758" w:rsidRPr="001E348F" w:rsidRDefault="00996758" w:rsidP="00C85042">
      <w:pPr>
        <w:widowControl w:val="0"/>
        <w:numPr>
          <w:ilvl w:val="0"/>
          <w:numId w:val="19"/>
        </w:numPr>
        <w:suppressAutoHyphens w:val="0"/>
        <w:spacing w:line="276" w:lineRule="auto"/>
        <w:ind w:left="0"/>
        <w:jc w:val="both"/>
        <w:rPr>
          <w:rFonts w:cstheme="minorHAnsi"/>
          <w:spacing w:val="1"/>
          <w:lang w:eastAsia="en-IN" w:bidi="hi-IN"/>
        </w:rPr>
      </w:pPr>
      <w:r w:rsidRPr="001E348F">
        <w:rPr>
          <w:rFonts w:cstheme="minorHAnsi"/>
          <w:spacing w:val="1"/>
          <w:lang w:eastAsia="en-IN" w:bidi="hi-IN"/>
        </w:rPr>
        <w:t xml:space="preserve">Steel reinforcement shall be ISI marked TMT bars of various grades from the steel manufacturers such as SAIL, TATA steel ltd. SRMB Steel, RINI, Jindal Steel etc. </w:t>
      </w:r>
    </w:p>
    <w:p w14:paraId="4DB3A235" w14:textId="77777777" w:rsidR="00996758" w:rsidRPr="001E348F" w:rsidRDefault="00996758" w:rsidP="00C85042">
      <w:pPr>
        <w:widowControl w:val="0"/>
        <w:numPr>
          <w:ilvl w:val="0"/>
          <w:numId w:val="19"/>
        </w:numPr>
        <w:suppressAutoHyphens w:val="0"/>
        <w:spacing w:line="276" w:lineRule="auto"/>
        <w:ind w:left="0"/>
        <w:jc w:val="both"/>
        <w:rPr>
          <w:rFonts w:cstheme="minorHAnsi"/>
          <w:spacing w:val="1"/>
          <w:lang w:eastAsia="en-IN" w:bidi="hi-IN"/>
        </w:rPr>
      </w:pPr>
      <w:r w:rsidRPr="001E348F">
        <w:rPr>
          <w:rFonts w:cstheme="minorHAnsi"/>
          <w:spacing w:val="1"/>
          <w:lang w:eastAsia="en-IN" w:bidi="hi-IN"/>
        </w:rPr>
        <w:t xml:space="preserve">No claim shall be entertained on account of increase in price of material and wages of labour due to any cause what so ever. </w:t>
      </w:r>
    </w:p>
    <w:p w14:paraId="7F62A0D2" w14:textId="77777777" w:rsidR="00996758" w:rsidRPr="001E348F" w:rsidRDefault="00996758" w:rsidP="00C85042">
      <w:pPr>
        <w:widowControl w:val="0"/>
        <w:numPr>
          <w:ilvl w:val="0"/>
          <w:numId w:val="19"/>
        </w:numPr>
        <w:suppressAutoHyphens w:val="0"/>
        <w:spacing w:line="276" w:lineRule="auto"/>
        <w:ind w:left="0"/>
        <w:jc w:val="both"/>
        <w:rPr>
          <w:rFonts w:cstheme="minorHAnsi"/>
          <w:spacing w:val="1"/>
          <w:lang w:eastAsia="en-IN" w:bidi="hi-IN"/>
        </w:rPr>
      </w:pPr>
      <w:r w:rsidRPr="001E348F">
        <w:rPr>
          <w:rFonts w:cstheme="minorHAnsi"/>
          <w:spacing w:val="1"/>
          <w:lang w:eastAsia="en-IN" w:bidi="hi-IN"/>
        </w:rPr>
        <w:t xml:space="preserve">For safe custody of materials and watch and ward thereof and proper double lock arrangement, the contractor shall be bound to follow the instruction of the Engineer-In-Charge. </w:t>
      </w:r>
    </w:p>
    <w:p w14:paraId="05C082C4" w14:textId="77777777" w:rsidR="00996758" w:rsidRPr="001E348F" w:rsidRDefault="00996758" w:rsidP="00C85042">
      <w:pPr>
        <w:widowControl w:val="0"/>
        <w:numPr>
          <w:ilvl w:val="0"/>
          <w:numId w:val="19"/>
        </w:numPr>
        <w:suppressAutoHyphens w:val="0"/>
        <w:spacing w:line="276" w:lineRule="auto"/>
        <w:ind w:left="0"/>
        <w:jc w:val="both"/>
        <w:rPr>
          <w:rFonts w:cstheme="minorHAnsi"/>
          <w:spacing w:val="1"/>
          <w:lang w:eastAsia="en-IN" w:bidi="hi-IN"/>
        </w:rPr>
      </w:pPr>
      <w:r w:rsidRPr="001E348F">
        <w:rPr>
          <w:rFonts w:cstheme="minorHAnsi"/>
          <w:spacing w:val="1"/>
          <w:lang w:eastAsia="en-IN" w:bidi="hi-IN"/>
        </w:rPr>
        <w:t xml:space="preserve">Materials and testing of materials for quality: </w:t>
      </w:r>
    </w:p>
    <w:p w14:paraId="45655106" w14:textId="77777777" w:rsidR="00996758" w:rsidRPr="001E348F" w:rsidRDefault="00996758" w:rsidP="00C85042">
      <w:pPr>
        <w:widowControl w:val="0"/>
        <w:spacing w:line="276" w:lineRule="auto"/>
        <w:jc w:val="both"/>
        <w:rPr>
          <w:rFonts w:eastAsia="Calibri" w:cstheme="minorHAnsi"/>
          <w:spacing w:val="1"/>
          <w:lang w:bidi="hi-IN"/>
        </w:rPr>
      </w:pPr>
      <w:r w:rsidRPr="001E348F">
        <w:rPr>
          <w:rFonts w:eastAsia="Calibri" w:cstheme="minorHAnsi"/>
          <w:spacing w:val="1"/>
          <w:lang w:bidi="hi-IN"/>
        </w:rPr>
        <w:t xml:space="preserve">The materials shall be subject to inspection and approval of the Engineer-In-Charge. The contractor shall be required to get necessary tests carried out of materials / work from an approved laboratory. </w:t>
      </w:r>
    </w:p>
    <w:p w14:paraId="5AE23961" w14:textId="77777777" w:rsidR="00996758" w:rsidRPr="001E348F" w:rsidRDefault="00996758" w:rsidP="00C85042">
      <w:pPr>
        <w:widowControl w:val="0"/>
        <w:numPr>
          <w:ilvl w:val="0"/>
          <w:numId w:val="19"/>
        </w:numPr>
        <w:suppressAutoHyphens w:val="0"/>
        <w:spacing w:line="276" w:lineRule="auto"/>
        <w:ind w:left="0"/>
        <w:jc w:val="both"/>
        <w:rPr>
          <w:rFonts w:eastAsia="Calibri" w:cstheme="minorHAnsi"/>
          <w:spacing w:val="1"/>
          <w:lang w:bidi="hi-IN"/>
        </w:rPr>
      </w:pPr>
      <w:r w:rsidRPr="001E348F">
        <w:rPr>
          <w:rFonts w:eastAsia="Calibri" w:cstheme="minorHAnsi"/>
          <w:spacing w:val="1"/>
          <w:lang w:bidi="hi-IN"/>
        </w:rPr>
        <w:t xml:space="preserve">The Bidder must obtain for himself on his own responsibility and at his own expenses all the information which may be necessary for the purpose of making a bid and for entering into a </w:t>
      </w:r>
      <w:r w:rsidRPr="001E348F">
        <w:rPr>
          <w:rFonts w:eastAsia="Calibri" w:cstheme="minorHAnsi"/>
          <w:spacing w:val="1"/>
          <w:lang w:bidi="hi-IN"/>
        </w:rPr>
        <w:lastRenderedPageBreak/>
        <w:t>contract, must examine the BOQ, must inspect the sites of the work, acquaint himself with all local conditions, means of access to the work, nature of the work and all matters pertaining thereto.</w:t>
      </w:r>
    </w:p>
    <w:p w14:paraId="33C03527" w14:textId="1F8F901A" w:rsidR="00996758" w:rsidRPr="001E348F" w:rsidRDefault="00996758" w:rsidP="00C85042">
      <w:pPr>
        <w:widowControl w:val="0"/>
        <w:numPr>
          <w:ilvl w:val="0"/>
          <w:numId w:val="19"/>
        </w:numPr>
        <w:suppressAutoHyphens w:val="0"/>
        <w:spacing w:line="276" w:lineRule="auto"/>
        <w:ind w:left="0"/>
        <w:jc w:val="both"/>
        <w:rPr>
          <w:rFonts w:cstheme="minorHAnsi"/>
          <w:spacing w:val="1"/>
          <w:lang w:eastAsia="en-IN" w:bidi="hi-IN"/>
        </w:rPr>
      </w:pPr>
      <w:r w:rsidRPr="001E348F">
        <w:rPr>
          <w:rFonts w:cstheme="minorHAnsi"/>
          <w:spacing w:val="1"/>
          <w:lang w:eastAsia="en-IN" w:bidi="hi-IN"/>
        </w:rPr>
        <w:t xml:space="preserve">The PV array shall be installed at the suitable space of available roof area at CENTRAL BANK OF INDIA ZONAL OFFICE, </w:t>
      </w:r>
      <w:r w:rsidR="009D6E3F">
        <w:rPr>
          <w:rFonts w:cstheme="minorHAnsi"/>
          <w:spacing w:val="1"/>
          <w:lang w:eastAsia="en-IN" w:bidi="hi-IN"/>
        </w:rPr>
        <w:t>CHENNAI</w:t>
      </w:r>
      <w:r w:rsidRPr="001E348F">
        <w:rPr>
          <w:rFonts w:cstheme="minorHAnsi"/>
          <w:spacing w:val="1"/>
          <w:lang w:eastAsia="en-IN" w:bidi="hi-IN"/>
        </w:rPr>
        <w:t xml:space="preserve">. Capacity of solar power plant shall be of </w:t>
      </w:r>
      <w:r w:rsidR="009D6E3F" w:rsidRPr="009D6E3F">
        <w:rPr>
          <w:rFonts w:cstheme="minorHAnsi"/>
          <w:spacing w:val="1"/>
          <w:lang w:eastAsia="en-IN" w:bidi="hi-IN"/>
        </w:rPr>
        <w:t>65</w:t>
      </w:r>
      <w:r w:rsidRPr="009D6E3F">
        <w:rPr>
          <w:rFonts w:cstheme="minorHAnsi"/>
          <w:spacing w:val="1"/>
          <w:lang w:eastAsia="en-IN" w:bidi="hi-IN"/>
        </w:rPr>
        <w:t xml:space="preserve"> </w:t>
      </w:r>
      <w:proofErr w:type="spellStart"/>
      <w:r w:rsidRPr="009D6E3F">
        <w:rPr>
          <w:rFonts w:cstheme="minorHAnsi"/>
          <w:spacing w:val="1"/>
          <w:lang w:eastAsia="en-IN" w:bidi="hi-IN"/>
        </w:rPr>
        <w:t>KWp</w:t>
      </w:r>
      <w:proofErr w:type="spellEnd"/>
      <w:r w:rsidRPr="001E348F">
        <w:rPr>
          <w:rFonts w:cstheme="minorHAnsi"/>
          <w:spacing w:val="1"/>
          <w:lang w:eastAsia="en-IN" w:bidi="hi-IN"/>
        </w:rPr>
        <w:t xml:space="preserve"> or more as calculated based on the available roof area at project site. </w:t>
      </w:r>
    </w:p>
    <w:p w14:paraId="6FC3D6C2" w14:textId="77777777" w:rsidR="00996758" w:rsidRPr="001E348F" w:rsidRDefault="00996758" w:rsidP="00C85042">
      <w:pPr>
        <w:widowControl w:val="0"/>
        <w:numPr>
          <w:ilvl w:val="0"/>
          <w:numId w:val="19"/>
        </w:numPr>
        <w:suppressAutoHyphens w:val="0"/>
        <w:spacing w:line="276" w:lineRule="auto"/>
        <w:ind w:left="0"/>
        <w:jc w:val="both"/>
        <w:rPr>
          <w:rFonts w:cstheme="minorHAnsi"/>
          <w:spacing w:val="1"/>
          <w:lang w:eastAsia="en-IN" w:bidi="hi-IN"/>
        </w:rPr>
      </w:pPr>
      <w:r w:rsidRPr="001E348F">
        <w:rPr>
          <w:rFonts w:cstheme="minorHAnsi"/>
          <w:spacing w:val="1"/>
          <w:lang w:eastAsia="en-IN" w:bidi="hi-IN"/>
        </w:rPr>
        <w:t xml:space="preserve">The power generated from PV array shall be fed to the MPPT Tracker of Three Phase Grid-Tied Solar String Inverters. The capacity of Inverter shall be installed as per design.. Each MPPT Trackers of the inverters shall be protected with Type-II Surge Protection Device (SPD) installed at Array Junction Box. String fuse of 1.5 times of ISC rating or as per design, 1000 V shall be provided with each PV String. </w:t>
      </w:r>
    </w:p>
    <w:p w14:paraId="4712B627" w14:textId="77777777" w:rsidR="00996758" w:rsidRPr="001E348F" w:rsidRDefault="00996758" w:rsidP="00C85042">
      <w:pPr>
        <w:widowControl w:val="0"/>
        <w:numPr>
          <w:ilvl w:val="0"/>
          <w:numId w:val="19"/>
        </w:numPr>
        <w:suppressAutoHyphens w:val="0"/>
        <w:spacing w:line="276" w:lineRule="auto"/>
        <w:ind w:left="0"/>
        <w:jc w:val="both"/>
        <w:rPr>
          <w:rFonts w:cstheme="minorHAnsi"/>
          <w:spacing w:val="1"/>
          <w:lang w:eastAsia="en-IN" w:bidi="hi-IN"/>
        </w:rPr>
      </w:pPr>
      <w:r w:rsidRPr="001E348F">
        <w:rPr>
          <w:rFonts w:cstheme="minorHAnsi"/>
          <w:spacing w:val="1"/>
          <w:lang w:eastAsia="en-IN" w:bidi="hi-IN"/>
        </w:rPr>
        <w:t xml:space="preserve">Output from the Grid-tied Solar String Inverter shall be fed to the supply mains of the consumer (connected with grid) through Inverter Interfacing Panel installed near the inverter and through 4 Pole MCB of suitable current rating installed near the Grid Coupling Point. </w:t>
      </w:r>
    </w:p>
    <w:p w14:paraId="33E2E2BD" w14:textId="77777777" w:rsidR="00996758" w:rsidRPr="001E348F" w:rsidRDefault="00996758" w:rsidP="00C85042">
      <w:pPr>
        <w:widowControl w:val="0"/>
        <w:numPr>
          <w:ilvl w:val="0"/>
          <w:numId w:val="19"/>
        </w:numPr>
        <w:suppressAutoHyphens w:val="0"/>
        <w:spacing w:line="276" w:lineRule="auto"/>
        <w:ind w:left="0"/>
        <w:jc w:val="both"/>
        <w:rPr>
          <w:rFonts w:cstheme="minorHAnsi"/>
          <w:spacing w:val="1"/>
          <w:lang w:eastAsia="en-IN" w:bidi="hi-IN"/>
        </w:rPr>
      </w:pPr>
      <w:r w:rsidRPr="001E348F">
        <w:rPr>
          <w:rFonts w:cstheme="minorHAnsi"/>
          <w:spacing w:val="1"/>
          <w:lang w:eastAsia="en-IN" w:bidi="hi-IN"/>
        </w:rPr>
        <w:t xml:space="preserve">The outgoing side of the Inverter Interfacing Panel shall be protected with Type-II Surge Protection Device (SPD). </w:t>
      </w:r>
    </w:p>
    <w:p w14:paraId="22214E12" w14:textId="1F674E06" w:rsidR="00996758" w:rsidRPr="001E348F" w:rsidRDefault="00996758" w:rsidP="00C85042">
      <w:pPr>
        <w:widowControl w:val="0"/>
        <w:numPr>
          <w:ilvl w:val="0"/>
          <w:numId w:val="19"/>
        </w:numPr>
        <w:suppressAutoHyphens w:val="0"/>
        <w:spacing w:line="276" w:lineRule="auto"/>
        <w:ind w:left="0"/>
        <w:jc w:val="both"/>
        <w:rPr>
          <w:rFonts w:cstheme="minorHAnsi"/>
          <w:spacing w:val="1"/>
          <w:lang w:eastAsia="en-IN" w:bidi="hi-IN"/>
        </w:rPr>
      </w:pPr>
      <w:r w:rsidRPr="001E348F">
        <w:rPr>
          <w:rFonts w:cstheme="minorHAnsi"/>
          <w:spacing w:val="1"/>
          <w:lang w:eastAsia="en-IN" w:bidi="hi-IN"/>
        </w:rPr>
        <w:t xml:space="preserve">Unidirectional 3-Phase energy meter (Export Import Energy meter - Net Meter) of 5-30 A/20-100 A current rating or as applicable shall be provided at the output feeder of Inverter Interfacing Panel to monitor the Solar PV Generation. The Meters shall have to be provided as per Standard Specifications of CENTRAL BANK OF INDIA/Concerned </w:t>
      </w:r>
      <w:proofErr w:type="spellStart"/>
      <w:r w:rsidRPr="001E348F">
        <w:rPr>
          <w:rFonts w:cstheme="minorHAnsi"/>
          <w:spacing w:val="1"/>
          <w:lang w:eastAsia="en-IN" w:bidi="hi-IN"/>
        </w:rPr>
        <w:t>Discom</w:t>
      </w:r>
      <w:proofErr w:type="spellEnd"/>
      <w:r w:rsidRPr="001E348F">
        <w:rPr>
          <w:rFonts w:cstheme="minorHAnsi"/>
          <w:spacing w:val="1"/>
          <w:lang w:eastAsia="en-IN" w:bidi="hi-IN"/>
        </w:rPr>
        <w:t xml:space="preserve">/Grid interfacing authority. The meter to be tested at </w:t>
      </w:r>
      <w:r w:rsidR="009D6E3F">
        <w:rPr>
          <w:rFonts w:cstheme="minorHAnsi"/>
          <w:spacing w:val="1"/>
          <w:lang w:eastAsia="en-IN" w:bidi="hi-IN"/>
        </w:rPr>
        <w:t>TANGEDCO</w:t>
      </w:r>
      <w:r w:rsidRPr="001E348F">
        <w:rPr>
          <w:rFonts w:cstheme="minorHAnsi"/>
          <w:spacing w:val="1"/>
          <w:lang w:eastAsia="en-IN" w:bidi="hi-IN"/>
        </w:rPr>
        <w:t xml:space="preserve"> Lab before installation.</w:t>
      </w:r>
    </w:p>
    <w:p w14:paraId="72BCC11B" w14:textId="77777777" w:rsidR="00996758" w:rsidRPr="001E348F" w:rsidRDefault="00996758" w:rsidP="00C85042">
      <w:pPr>
        <w:widowControl w:val="0"/>
        <w:numPr>
          <w:ilvl w:val="0"/>
          <w:numId w:val="19"/>
        </w:numPr>
        <w:suppressAutoHyphens w:val="0"/>
        <w:spacing w:line="276" w:lineRule="auto"/>
        <w:ind w:left="0"/>
        <w:jc w:val="both"/>
        <w:rPr>
          <w:rFonts w:cstheme="minorHAnsi"/>
          <w:spacing w:val="1"/>
          <w:lang w:eastAsia="en-IN" w:bidi="hi-IN"/>
        </w:rPr>
      </w:pPr>
      <w:r w:rsidRPr="001E348F">
        <w:rPr>
          <w:rFonts w:cstheme="minorHAnsi"/>
          <w:spacing w:val="1"/>
          <w:lang w:eastAsia="en-IN" w:bidi="hi-IN"/>
        </w:rPr>
        <w:t xml:space="preserve">DC and AC Earthing would be separate. Design of suitable site specific Earthing System (equipment and body earthing) with Lightning Arrestors shall have to be installed as per approved design.  </w:t>
      </w:r>
    </w:p>
    <w:p w14:paraId="4E492E55" w14:textId="77777777" w:rsidR="00996758" w:rsidRPr="001E348F" w:rsidRDefault="00996758" w:rsidP="00C85042">
      <w:pPr>
        <w:widowControl w:val="0"/>
        <w:numPr>
          <w:ilvl w:val="0"/>
          <w:numId w:val="19"/>
        </w:numPr>
        <w:suppressAutoHyphens w:val="0"/>
        <w:spacing w:line="276" w:lineRule="auto"/>
        <w:ind w:left="0"/>
        <w:jc w:val="both"/>
        <w:rPr>
          <w:rFonts w:cstheme="minorHAnsi"/>
          <w:spacing w:val="1"/>
          <w:lang w:eastAsia="en-IN" w:bidi="hi-IN"/>
        </w:rPr>
      </w:pPr>
      <w:r w:rsidRPr="001E348F">
        <w:rPr>
          <w:rFonts w:cstheme="minorHAnsi"/>
          <w:spacing w:val="1"/>
          <w:lang w:eastAsia="en-IN" w:bidi="hi-IN"/>
        </w:rPr>
        <w:t xml:space="preserve">Safety Sign as per relevant Indian Standard and Project Information Signage and Schematic Diagram as per approved design from CENTRAL BANK OF INDIA shall be installed at site. </w:t>
      </w:r>
    </w:p>
    <w:p w14:paraId="688340BA" w14:textId="77777777" w:rsidR="00996758" w:rsidRPr="001E348F" w:rsidRDefault="00996758" w:rsidP="00C85042">
      <w:pPr>
        <w:widowControl w:val="0"/>
        <w:numPr>
          <w:ilvl w:val="0"/>
          <w:numId w:val="19"/>
        </w:numPr>
        <w:suppressAutoHyphens w:val="0"/>
        <w:spacing w:line="276" w:lineRule="auto"/>
        <w:ind w:left="0"/>
        <w:jc w:val="both"/>
        <w:rPr>
          <w:rFonts w:cstheme="minorHAnsi"/>
          <w:spacing w:val="1"/>
          <w:lang w:eastAsia="en-IN" w:bidi="hi-IN"/>
        </w:rPr>
      </w:pPr>
      <w:r w:rsidRPr="001E348F">
        <w:rPr>
          <w:rFonts w:cstheme="minorHAnsi"/>
          <w:spacing w:val="1"/>
          <w:lang w:eastAsia="en-IN" w:bidi="hi-IN"/>
        </w:rPr>
        <w:t>The installed Solar PV power plant should be site specific, Robust, Economic and Efficient.</w:t>
      </w:r>
    </w:p>
    <w:p w14:paraId="0E571536" w14:textId="77777777" w:rsidR="00996758" w:rsidRPr="001E348F" w:rsidRDefault="00996758" w:rsidP="00C85042">
      <w:pPr>
        <w:widowControl w:val="0"/>
        <w:spacing w:line="276" w:lineRule="auto"/>
        <w:jc w:val="both"/>
        <w:rPr>
          <w:rFonts w:cstheme="minorHAnsi"/>
          <w:spacing w:val="1"/>
          <w:lang w:eastAsia="en-IN" w:bidi="hi-IN"/>
        </w:rPr>
      </w:pPr>
    </w:p>
    <w:p w14:paraId="3DD572D6" w14:textId="77777777" w:rsidR="00996758" w:rsidRPr="00C845FE" w:rsidRDefault="00996758" w:rsidP="00C85042">
      <w:pPr>
        <w:widowControl w:val="0"/>
        <w:numPr>
          <w:ilvl w:val="1"/>
          <w:numId w:val="20"/>
        </w:numPr>
        <w:tabs>
          <w:tab w:val="left" w:pos="-142"/>
        </w:tabs>
        <w:suppressAutoHyphens w:val="0"/>
        <w:spacing w:after="60"/>
        <w:ind w:left="0" w:hanging="360"/>
        <w:outlineLvl w:val="0"/>
        <w:rPr>
          <w:rFonts w:eastAsia="Calibri" w:cstheme="minorHAnsi"/>
          <w:b/>
          <w:spacing w:val="-4"/>
          <w:w w:val="105"/>
          <w:u w:val="single"/>
          <w:lang w:eastAsia="x-none" w:bidi="bn-IN"/>
        </w:rPr>
      </w:pPr>
      <w:r w:rsidRPr="00C845FE">
        <w:rPr>
          <w:rFonts w:eastAsia="Calibri" w:cstheme="minorHAnsi"/>
          <w:b/>
          <w:spacing w:val="-4"/>
          <w:w w:val="105"/>
          <w:u w:val="single"/>
          <w:lang w:eastAsia="x-none" w:bidi="bn-IN"/>
        </w:rPr>
        <w:t>Submission of the Design Report &amp; Drawings:</w:t>
      </w:r>
    </w:p>
    <w:p w14:paraId="40A35AC0" w14:textId="77777777" w:rsidR="00996758" w:rsidRPr="001E348F" w:rsidRDefault="00996758" w:rsidP="00C85042">
      <w:pPr>
        <w:widowControl w:val="0"/>
        <w:jc w:val="both"/>
        <w:rPr>
          <w:rFonts w:eastAsia="Calibri" w:cstheme="minorHAnsi"/>
        </w:rPr>
      </w:pPr>
    </w:p>
    <w:p w14:paraId="55DD5DE0" w14:textId="77777777" w:rsidR="00996758" w:rsidRPr="001E348F" w:rsidRDefault="00996758" w:rsidP="00C85042">
      <w:pPr>
        <w:widowControl w:val="0"/>
        <w:spacing w:line="276" w:lineRule="auto"/>
        <w:jc w:val="both"/>
        <w:rPr>
          <w:rFonts w:cstheme="minorHAnsi"/>
          <w:spacing w:val="1"/>
          <w:lang w:eastAsia="en-IN" w:bidi="hi-IN"/>
        </w:rPr>
      </w:pPr>
      <w:r w:rsidRPr="001E348F">
        <w:rPr>
          <w:rFonts w:cstheme="minorHAnsi"/>
          <w:spacing w:val="1"/>
          <w:lang w:eastAsia="en-IN" w:bidi="hi-IN"/>
        </w:rPr>
        <w:t xml:space="preserve">The contractor shall submit site specific Design Report and Drawings for according approval of from CENTRAL BANK OF INDIA. The Design Report shall contain but not limited the following details: </w:t>
      </w:r>
    </w:p>
    <w:p w14:paraId="28674A52" w14:textId="77777777" w:rsidR="00996758" w:rsidRPr="001E348F" w:rsidRDefault="00996758" w:rsidP="00C85042">
      <w:pPr>
        <w:widowControl w:val="0"/>
        <w:numPr>
          <w:ilvl w:val="0"/>
          <w:numId w:val="23"/>
        </w:numPr>
        <w:suppressAutoHyphens w:val="0"/>
        <w:spacing w:line="276" w:lineRule="auto"/>
        <w:ind w:left="0"/>
        <w:jc w:val="both"/>
        <w:rPr>
          <w:rFonts w:cstheme="minorHAnsi"/>
          <w:spacing w:val="1"/>
          <w:lang w:eastAsia="en-IN" w:bidi="hi-IN"/>
        </w:rPr>
      </w:pPr>
      <w:r w:rsidRPr="001E348F">
        <w:rPr>
          <w:rFonts w:cstheme="minorHAnsi"/>
          <w:spacing w:val="1"/>
          <w:lang w:eastAsia="en-IN" w:bidi="hi-IN"/>
        </w:rPr>
        <w:t>Roof plan indicating the suitable area for installation of solar plant, dimension, north-south direction, Latitude &amp; Longitude and any other relevant information for project site.</w:t>
      </w:r>
    </w:p>
    <w:p w14:paraId="1D9AED81" w14:textId="77777777" w:rsidR="00996758" w:rsidRPr="001E348F" w:rsidRDefault="00996758" w:rsidP="00C85042">
      <w:pPr>
        <w:widowControl w:val="0"/>
        <w:numPr>
          <w:ilvl w:val="0"/>
          <w:numId w:val="23"/>
        </w:numPr>
        <w:suppressAutoHyphens w:val="0"/>
        <w:spacing w:line="276" w:lineRule="auto"/>
        <w:ind w:left="0"/>
        <w:jc w:val="both"/>
        <w:rPr>
          <w:rFonts w:cstheme="minorHAnsi"/>
          <w:spacing w:val="1"/>
          <w:lang w:eastAsia="en-IN" w:bidi="hi-IN"/>
        </w:rPr>
      </w:pPr>
      <w:r w:rsidRPr="001E348F">
        <w:rPr>
          <w:rFonts w:cstheme="minorHAnsi"/>
          <w:spacing w:val="1"/>
          <w:lang w:eastAsia="en-IN" w:bidi="hi-IN"/>
        </w:rPr>
        <w:t>The structural condition of the roof / type of roof / type of roof treatment (if any).</w:t>
      </w:r>
    </w:p>
    <w:p w14:paraId="5B962CCD" w14:textId="77777777" w:rsidR="00996758" w:rsidRPr="001E348F" w:rsidRDefault="00996758" w:rsidP="00C85042">
      <w:pPr>
        <w:widowControl w:val="0"/>
        <w:numPr>
          <w:ilvl w:val="0"/>
          <w:numId w:val="23"/>
        </w:numPr>
        <w:suppressAutoHyphens w:val="0"/>
        <w:spacing w:line="276" w:lineRule="auto"/>
        <w:ind w:left="0"/>
        <w:jc w:val="both"/>
        <w:rPr>
          <w:rFonts w:cstheme="minorHAnsi"/>
          <w:spacing w:val="1"/>
          <w:lang w:eastAsia="en-IN" w:bidi="hi-IN"/>
        </w:rPr>
      </w:pPr>
      <w:r w:rsidRPr="001E348F">
        <w:rPr>
          <w:rFonts w:cstheme="minorHAnsi"/>
          <w:spacing w:val="1"/>
          <w:lang w:eastAsia="en-IN" w:bidi="hi-IN"/>
        </w:rPr>
        <w:t xml:space="preserve">All technical particulars along with Single Line Diagram (SLD). </w:t>
      </w:r>
    </w:p>
    <w:p w14:paraId="2B41A47E" w14:textId="77777777" w:rsidR="00996758" w:rsidRPr="001E348F" w:rsidRDefault="00996758" w:rsidP="00C85042">
      <w:pPr>
        <w:widowControl w:val="0"/>
        <w:numPr>
          <w:ilvl w:val="0"/>
          <w:numId w:val="23"/>
        </w:numPr>
        <w:suppressAutoHyphens w:val="0"/>
        <w:spacing w:line="276" w:lineRule="auto"/>
        <w:ind w:left="0"/>
        <w:jc w:val="both"/>
        <w:rPr>
          <w:rFonts w:cstheme="minorHAnsi"/>
          <w:spacing w:val="1"/>
          <w:lang w:eastAsia="en-IN" w:bidi="hi-IN"/>
        </w:rPr>
      </w:pPr>
      <w:r w:rsidRPr="001E348F">
        <w:rPr>
          <w:rFonts w:cstheme="minorHAnsi"/>
          <w:spacing w:val="1"/>
          <w:lang w:eastAsia="en-IN" w:bidi="hi-IN"/>
        </w:rPr>
        <w:t>Module Mounting Structure &amp; Foundation Details with Drawings and Design.</w:t>
      </w:r>
    </w:p>
    <w:p w14:paraId="10503E75" w14:textId="77777777" w:rsidR="00996758" w:rsidRPr="001E348F" w:rsidRDefault="00996758" w:rsidP="00C85042">
      <w:pPr>
        <w:widowControl w:val="0"/>
        <w:numPr>
          <w:ilvl w:val="0"/>
          <w:numId w:val="23"/>
        </w:numPr>
        <w:suppressAutoHyphens w:val="0"/>
        <w:spacing w:line="276" w:lineRule="auto"/>
        <w:ind w:left="0"/>
        <w:jc w:val="both"/>
        <w:rPr>
          <w:rFonts w:cstheme="minorHAnsi"/>
          <w:spacing w:val="1"/>
          <w:lang w:eastAsia="en-IN" w:bidi="hi-IN"/>
        </w:rPr>
      </w:pPr>
      <w:r w:rsidRPr="001E348F">
        <w:rPr>
          <w:rFonts w:cstheme="minorHAnsi"/>
          <w:spacing w:val="1"/>
          <w:lang w:eastAsia="en-IN" w:bidi="hi-IN"/>
        </w:rPr>
        <w:t xml:space="preserve">The contractor/ vendor should furnish the structural stability certificate of the module mounting structure indicating the strength of structure to carry load and wind pressure. The certificate shall be from Certified </w:t>
      </w:r>
      <w:r>
        <w:rPr>
          <w:rFonts w:cstheme="minorHAnsi"/>
          <w:spacing w:val="1"/>
          <w:lang w:eastAsia="en-IN" w:bidi="hi-IN"/>
        </w:rPr>
        <w:t xml:space="preserve">and practicing </w:t>
      </w:r>
      <w:r w:rsidRPr="001E348F">
        <w:rPr>
          <w:rFonts w:cstheme="minorHAnsi"/>
          <w:spacing w:val="1"/>
          <w:lang w:eastAsia="en-IN" w:bidi="hi-IN"/>
        </w:rPr>
        <w:t xml:space="preserve">Structural engineer </w:t>
      </w:r>
      <w:r>
        <w:rPr>
          <w:rFonts w:cstheme="minorHAnsi"/>
          <w:spacing w:val="1"/>
          <w:lang w:eastAsia="en-IN" w:bidi="hi-IN"/>
        </w:rPr>
        <w:t>only</w:t>
      </w:r>
      <w:r w:rsidRPr="001E348F">
        <w:rPr>
          <w:rFonts w:cstheme="minorHAnsi"/>
          <w:spacing w:val="1"/>
          <w:lang w:eastAsia="en-IN" w:bidi="hi-IN"/>
        </w:rPr>
        <w:t xml:space="preserve"> and the MMS design has passed the STAAD analysis</w:t>
      </w:r>
      <w:r>
        <w:rPr>
          <w:rFonts w:cstheme="minorHAnsi"/>
          <w:spacing w:val="1"/>
          <w:lang w:eastAsia="en-IN" w:bidi="hi-IN"/>
        </w:rPr>
        <w:t xml:space="preserve"> (report shall also be submitted)</w:t>
      </w:r>
      <w:r w:rsidRPr="001E348F">
        <w:rPr>
          <w:rFonts w:cstheme="minorHAnsi"/>
          <w:spacing w:val="1"/>
          <w:lang w:eastAsia="en-IN" w:bidi="hi-IN"/>
        </w:rPr>
        <w:t>.</w:t>
      </w:r>
    </w:p>
    <w:p w14:paraId="7178C952" w14:textId="77777777" w:rsidR="00996758" w:rsidRPr="001E348F" w:rsidRDefault="00996758" w:rsidP="00C85042">
      <w:pPr>
        <w:widowControl w:val="0"/>
        <w:numPr>
          <w:ilvl w:val="0"/>
          <w:numId w:val="23"/>
        </w:numPr>
        <w:suppressAutoHyphens w:val="0"/>
        <w:spacing w:line="276" w:lineRule="auto"/>
        <w:ind w:left="0"/>
        <w:jc w:val="both"/>
        <w:rPr>
          <w:rFonts w:cstheme="minorHAnsi"/>
          <w:spacing w:val="1"/>
          <w:lang w:eastAsia="en-IN" w:bidi="hi-IN"/>
        </w:rPr>
      </w:pPr>
      <w:r w:rsidRPr="001E348F">
        <w:rPr>
          <w:rFonts w:cstheme="minorHAnsi"/>
          <w:spacing w:val="1"/>
          <w:lang w:eastAsia="en-IN" w:bidi="hi-IN"/>
        </w:rPr>
        <w:t xml:space="preserve">Bill of Materials (BOM) and Detailed Time Schedule. </w:t>
      </w:r>
    </w:p>
    <w:p w14:paraId="41D03F2F" w14:textId="77777777" w:rsidR="00996758" w:rsidRPr="001E348F" w:rsidRDefault="00996758" w:rsidP="00C85042">
      <w:pPr>
        <w:widowControl w:val="0"/>
        <w:numPr>
          <w:ilvl w:val="0"/>
          <w:numId w:val="23"/>
        </w:numPr>
        <w:suppressAutoHyphens w:val="0"/>
        <w:spacing w:line="276" w:lineRule="auto"/>
        <w:ind w:left="0"/>
        <w:jc w:val="both"/>
        <w:rPr>
          <w:rFonts w:cstheme="minorHAnsi"/>
          <w:spacing w:val="1"/>
          <w:lang w:eastAsia="en-IN" w:bidi="hi-IN"/>
        </w:rPr>
      </w:pPr>
      <w:r w:rsidRPr="001E348F">
        <w:rPr>
          <w:rFonts w:cstheme="minorHAnsi"/>
          <w:spacing w:val="1"/>
          <w:lang w:eastAsia="en-IN" w:bidi="hi-IN"/>
        </w:rPr>
        <w:lastRenderedPageBreak/>
        <w:t>Type Test Report and all other relevant certificates for Modules and Inverters proposed to be used in the plants.</w:t>
      </w:r>
    </w:p>
    <w:p w14:paraId="6D14B33B" w14:textId="77777777" w:rsidR="00996758" w:rsidRPr="001E348F" w:rsidRDefault="00996758" w:rsidP="00C85042">
      <w:pPr>
        <w:widowControl w:val="0"/>
        <w:spacing w:line="276" w:lineRule="auto"/>
        <w:jc w:val="both"/>
        <w:rPr>
          <w:rFonts w:eastAsia="Calibri" w:cstheme="minorHAnsi"/>
        </w:rPr>
      </w:pPr>
    </w:p>
    <w:p w14:paraId="4E2CD160" w14:textId="77777777" w:rsidR="00996758" w:rsidRPr="00C845FE" w:rsidRDefault="00996758" w:rsidP="00C85042">
      <w:pPr>
        <w:widowControl w:val="0"/>
        <w:numPr>
          <w:ilvl w:val="1"/>
          <w:numId w:val="20"/>
        </w:numPr>
        <w:tabs>
          <w:tab w:val="left" w:pos="-142"/>
        </w:tabs>
        <w:suppressAutoHyphens w:val="0"/>
        <w:spacing w:line="276" w:lineRule="auto"/>
        <w:ind w:left="0" w:hanging="450"/>
        <w:outlineLvl w:val="0"/>
        <w:rPr>
          <w:rFonts w:eastAsia="Calibri" w:cstheme="minorHAnsi"/>
          <w:b/>
          <w:spacing w:val="-4"/>
          <w:w w:val="105"/>
          <w:u w:val="single"/>
          <w:lang w:eastAsia="x-none" w:bidi="bn-IN"/>
        </w:rPr>
      </w:pPr>
      <w:r w:rsidRPr="00C845FE">
        <w:rPr>
          <w:rFonts w:eastAsia="Calibri" w:cstheme="minorHAnsi"/>
          <w:b/>
          <w:spacing w:val="-4"/>
          <w:w w:val="105"/>
          <w:u w:val="single"/>
          <w:lang w:eastAsia="x-none" w:bidi="bn-IN"/>
        </w:rPr>
        <w:t>System/Equipment Details:</w:t>
      </w:r>
    </w:p>
    <w:p w14:paraId="28691BEE" w14:textId="77777777" w:rsidR="00996758" w:rsidRPr="001E348F" w:rsidRDefault="00996758" w:rsidP="00C85042">
      <w:pPr>
        <w:widowControl w:val="0"/>
        <w:tabs>
          <w:tab w:val="left" w:pos="-142"/>
        </w:tabs>
        <w:spacing w:line="276" w:lineRule="auto"/>
        <w:outlineLvl w:val="0"/>
        <w:rPr>
          <w:rFonts w:eastAsia="Calibri" w:cstheme="minorHAnsi"/>
          <w:b/>
          <w:spacing w:val="-4"/>
          <w:w w:val="105"/>
          <w:lang w:eastAsia="x-none" w:bidi="bn-IN"/>
        </w:rPr>
      </w:pPr>
    </w:p>
    <w:p w14:paraId="63613AF2" w14:textId="77777777" w:rsidR="00996758" w:rsidRPr="001E348F" w:rsidRDefault="00996758" w:rsidP="00C85042">
      <w:pPr>
        <w:widowControl w:val="0"/>
        <w:numPr>
          <w:ilvl w:val="1"/>
          <w:numId w:val="22"/>
        </w:numPr>
        <w:tabs>
          <w:tab w:val="left" w:pos="-142"/>
          <w:tab w:val="num" w:pos="450"/>
        </w:tabs>
        <w:suppressAutoHyphens w:val="0"/>
        <w:spacing w:line="276" w:lineRule="auto"/>
        <w:ind w:left="0" w:hanging="540"/>
        <w:outlineLvl w:val="0"/>
        <w:rPr>
          <w:rFonts w:eastAsia="Calibri" w:cstheme="minorHAnsi"/>
          <w:b/>
          <w:spacing w:val="-4"/>
          <w:w w:val="105"/>
          <w:lang w:eastAsia="x-none" w:bidi="bn-IN"/>
        </w:rPr>
      </w:pPr>
      <w:r w:rsidRPr="001E348F">
        <w:rPr>
          <w:rFonts w:eastAsia="Calibri" w:cstheme="minorHAnsi"/>
          <w:b/>
          <w:spacing w:val="-4"/>
          <w:w w:val="105"/>
          <w:lang w:eastAsia="x-none" w:bidi="bn-IN"/>
        </w:rPr>
        <w:t>SOLAR PHOTOVOLTAIC MODULES</w:t>
      </w:r>
    </w:p>
    <w:p w14:paraId="241F4CAD" w14:textId="77777777" w:rsidR="00996758" w:rsidRPr="00C845FE" w:rsidRDefault="00996758" w:rsidP="00C85042">
      <w:pPr>
        <w:autoSpaceDE w:val="0"/>
        <w:autoSpaceDN w:val="0"/>
        <w:adjustRightInd w:val="0"/>
        <w:spacing w:line="276" w:lineRule="auto"/>
        <w:rPr>
          <w:rFonts w:eastAsia="Calibri" w:cstheme="minorHAnsi"/>
          <w:b/>
          <w:bCs/>
          <w:color w:val="000000"/>
          <w:u w:val="single"/>
          <w:lang w:bidi="bn-IN"/>
        </w:rPr>
      </w:pPr>
      <w:r w:rsidRPr="00C845FE">
        <w:rPr>
          <w:rFonts w:eastAsia="Calibri" w:cstheme="minorHAnsi"/>
          <w:b/>
          <w:bCs/>
          <w:color w:val="000000"/>
          <w:u w:val="single"/>
          <w:lang w:bidi="bn-IN"/>
        </w:rPr>
        <w:t>Standards:</w:t>
      </w:r>
    </w:p>
    <w:p w14:paraId="5FCD5EDD" w14:textId="77777777" w:rsidR="00996758" w:rsidRPr="001E348F" w:rsidRDefault="00996758" w:rsidP="00C85042">
      <w:pPr>
        <w:autoSpaceDE w:val="0"/>
        <w:autoSpaceDN w:val="0"/>
        <w:adjustRightInd w:val="0"/>
        <w:spacing w:line="276" w:lineRule="auto"/>
        <w:jc w:val="both"/>
        <w:rPr>
          <w:rFonts w:eastAsia="Calibri" w:cstheme="minorHAnsi"/>
          <w:lang w:bidi="bn-IN"/>
        </w:rPr>
      </w:pPr>
      <w:r w:rsidRPr="001E348F">
        <w:rPr>
          <w:rFonts w:eastAsia="Calibri" w:cstheme="minorHAnsi"/>
          <w:color w:val="000000"/>
          <w:lang w:bidi="bn-IN"/>
        </w:rPr>
        <w:t>The PV modules must conform to the latest edition of the following IEC/equivalent BIS Standards for PV module design qualification and type approval:</w:t>
      </w:r>
    </w:p>
    <w:p w14:paraId="64BD3234" w14:textId="77777777" w:rsidR="00996758" w:rsidRPr="001E348F" w:rsidRDefault="00996758" w:rsidP="00C85042">
      <w:pPr>
        <w:widowControl w:val="0"/>
        <w:jc w:val="both"/>
        <w:rPr>
          <w:rFonts w:eastAsia="Calibri" w:cstheme="minorHAnsi"/>
        </w:rPr>
      </w:pP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3240"/>
        <w:gridCol w:w="4947"/>
      </w:tblGrid>
      <w:tr w:rsidR="00996758" w:rsidRPr="001E348F" w14:paraId="3A3A3DB7" w14:textId="77777777" w:rsidTr="00996758">
        <w:trPr>
          <w:jc w:val="center"/>
        </w:trPr>
        <w:tc>
          <w:tcPr>
            <w:tcW w:w="918" w:type="dxa"/>
            <w:vAlign w:val="center"/>
          </w:tcPr>
          <w:p w14:paraId="493BE0A3" w14:textId="77777777" w:rsidR="00996758" w:rsidRPr="001E348F" w:rsidRDefault="00996758" w:rsidP="00C85042">
            <w:pPr>
              <w:widowControl w:val="0"/>
              <w:jc w:val="center"/>
              <w:rPr>
                <w:rFonts w:eastAsia="Calibri" w:cstheme="minorHAnsi"/>
                <w:b/>
                <w:bCs/>
              </w:rPr>
            </w:pPr>
            <w:r w:rsidRPr="001E348F">
              <w:rPr>
                <w:rFonts w:eastAsia="Calibri" w:cstheme="minorHAnsi"/>
                <w:b/>
                <w:bCs/>
              </w:rPr>
              <w:t>Sl. No.</w:t>
            </w:r>
          </w:p>
        </w:tc>
        <w:tc>
          <w:tcPr>
            <w:tcW w:w="3240" w:type="dxa"/>
            <w:vAlign w:val="center"/>
          </w:tcPr>
          <w:p w14:paraId="1925AEB3" w14:textId="77777777" w:rsidR="00996758" w:rsidRPr="001E348F" w:rsidRDefault="00996758" w:rsidP="00C85042">
            <w:pPr>
              <w:widowControl w:val="0"/>
              <w:jc w:val="center"/>
              <w:rPr>
                <w:rFonts w:eastAsia="Calibri" w:cstheme="minorHAnsi"/>
                <w:b/>
                <w:bCs/>
              </w:rPr>
            </w:pPr>
            <w:r w:rsidRPr="001E348F">
              <w:rPr>
                <w:rFonts w:eastAsia="Calibri" w:cstheme="minorHAnsi"/>
                <w:b/>
                <w:bCs/>
              </w:rPr>
              <w:t>Standard</w:t>
            </w:r>
          </w:p>
        </w:tc>
        <w:tc>
          <w:tcPr>
            <w:tcW w:w="4947" w:type="dxa"/>
            <w:vAlign w:val="center"/>
          </w:tcPr>
          <w:p w14:paraId="55ABC891" w14:textId="77777777" w:rsidR="00996758" w:rsidRPr="001E348F" w:rsidRDefault="00996758" w:rsidP="00C85042">
            <w:pPr>
              <w:widowControl w:val="0"/>
              <w:jc w:val="center"/>
              <w:rPr>
                <w:rFonts w:eastAsia="Calibri" w:cstheme="minorHAnsi"/>
                <w:b/>
                <w:bCs/>
              </w:rPr>
            </w:pPr>
            <w:r w:rsidRPr="001E348F">
              <w:rPr>
                <w:rFonts w:eastAsia="Calibri" w:cstheme="minorHAnsi"/>
                <w:b/>
                <w:bCs/>
              </w:rPr>
              <w:t>Description</w:t>
            </w:r>
          </w:p>
        </w:tc>
      </w:tr>
      <w:tr w:rsidR="00996758" w:rsidRPr="001E348F" w14:paraId="34C6485E" w14:textId="77777777" w:rsidTr="00996758">
        <w:trPr>
          <w:jc w:val="center"/>
        </w:trPr>
        <w:tc>
          <w:tcPr>
            <w:tcW w:w="918" w:type="dxa"/>
            <w:vAlign w:val="center"/>
          </w:tcPr>
          <w:p w14:paraId="675E638E" w14:textId="77777777" w:rsidR="00996758" w:rsidRPr="001E348F" w:rsidRDefault="00996758" w:rsidP="00C85042">
            <w:pPr>
              <w:widowControl w:val="0"/>
              <w:jc w:val="center"/>
              <w:rPr>
                <w:rFonts w:eastAsia="Calibri" w:cstheme="minorHAnsi"/>
              </w:rPr>
            </w:pPr>
            <w:r w:rsidRPr="001E348F">
              <w:rPr>
                <w:rFonts w:eastAsia="Calibri" w:cstheme="minorHAnsi"/>
              </w:rPr>
              <w:t>1.</w:t>
            </w:r>
          </w:p>
        </w:tc>
        <w:tc>
          <w:tcPr>
            <w:tcW w:w="3240" w:type="dxa"/>
            <w:vAlign w:val="center"/>
          </w:tcPr>
          <w:p w14:paraId="2B1E22C4" w14:textId="77777777" w:rsidR="00996758" w:rsidRPr="001E348F" w:rsidRDefault="00996758" w:rsidP="00C85042">
            <w:pPr>
              <w:widowControl w:val="0"/>
              <w:jc w:val="center"/>
              <w:rPr>
                <w:rFonts w:eastAsia="Calibri" w:cstheme="minorHAnsi"/>
              </w:rPr>
            </w:pPr>
            <w:r w:rsidRPr="001E348F">
              <w:rPr>
                <w:rFonts w:eastAsia="Calibri" w:cstheme="minorHAnsi"/>
                <w:color w:val="000000"/>
                <w:lang w:bidi="bn-IN"/>
              </w:rPr>
              <w:t>IEC: 61215/IS: 14286</w:t>
            </w:r>
          </w:p>
        </w:tc>
        <w:tc>
          <w:tcPr>
            <w:tcW w:w="4947" w:type="dxa"/>
            <w:vAlign w:val="center"/>
          </w:tcPr>
          <w:p w14:paraId="3E288D6C" w14:textId="77777777" w:rsidR="00996758" w:rsidRPr="001E348F" w:rsidRDefault="00996758" w:rsidP="00C85042">
            <w:pPr>
              <w:autoSpaceDE w:val="0"/>
              <w:autoSpaceDN w:val="0"/>
              <w:adjustRightInd w:val="0"/>
              <w:jc w:val="center"/>
              <w:rPr>
                <w:rFonts w:eastAsia="Calibri" w:cstheme="minorHAnsi"/>
              </w:rPr>
            </w:pPr>
            <w:r w:rsidRPr="001E348F">
              <w:rPr>
                <w:rFonts w:eastAsia="Calibri" w:cstheme="minorHAnsi"/>
                <w:color w:val="000000"/>
                <w:lang w:bidi="bn-IN"/>
              </w:rPr>
              <w:t>Crystalline silicon terrestrial photovoltaic modules - Design qualification and type approval.</w:t>
            </w:r>
          </w:p>
        </w:tc>
      </w:tr>
      <w:tr w:rsidR="00996758" w:rsidRPr="001E348F" w14:paraId="4EE508BC" w14:textId="77777777" w:rsidTr="00996758">
        <w:trPr>
          <w:jc w:val="center"/>
        </w:trPr>
        <w:tc>
          <w:tcPr>
            <w:tcW w:w="918" w:type="dxa"/>
            <w:vAlign w:val="center"/>
          </w:tcPr>
          <w:p w14:paraId="35D319B6" w14:textId="77777777" w:rsidR="00996758" w:rsidRPr="001E348F" w:rsidRDefault="00996758" w:rsidP="00C85042">
            <w:pPr>
              <w:widowControl w:val="0"/>
              <w:jc w:val="center"/>
              <w:rPr>
                <w:rFonts w:eastAsia="Calibri" w:cstheme="minorHAnsi"/>
              </w:rPr>
            </w:pPr>
            <w:r w:rsidRPr="001E348F">
              <w:rPr>
                <w:rFonts w:eastAsia="Calibri" w:cstheme="minorHAnsi"/>
              </w:rPr>
              <w:t>2.</w:t>
            </w:r>
          </w:p>
        </w:tc>
        <w:tc>
          <w:tcPr>
            <w:tcW w:w="3240" w:type="dxa"/>
            <w:vAlign w:val="center"/>
          </w:tcPr>
          <w:p w14:paraId="7E8E339B" w14:textId="77777777" w:rsidR="00996758" w:rsidRPr="001E348F" w:rsidRDefault="00996758" w:rsidP="00C85042">
            <w:pPr>
              <w:widowControl w:val="0"/>
              <w:jc w:val="center"/>
              <w:rPr>
                <w:rFonts w:eastAsia="Calibri" w:cstheme="minorHAnsi"/>
              </w:rPr>
            </w:pPr>
            <w:r w:rsidRPr="001E348F">
              <w:rPr>
                <w:rFonts w:eastAsia="Calibri" w:cstheme="minorHAnsi"/>
                <w:color w:val="000000"/>
                <w:lang w:bidi="bn-IN"/>
              </w:rPr>
              <w:t>IEC: 61730 – Part 1</w:t>
            </w:r>
          </w:p>
        </w:tc>
        <w:tc>
          <w:tcPr>
            <w:tcW w:w="4947" w:type="dxa"/>
            <w:vAlign w:val="center"/>
          </w:tcPr>
          <w:p w14:paraId="305EAF01" w14:textId="77777777" w:rsidR="00996758" w:rsidRPr="001E348F" w:rsidRDefault="00996758" w:rsidP="00C85042">
            <w:pPr>
              <w:autoSpaceDE w:val="0"/>
              <w:autoSpaceDN w:val="0"/>
              <w:adjustRightInd w:val="0"/>
              <w:jc w:val="center"/>
              <w:rPr>
                <w:rFonts w:eastAsia="Calibri" w:cstheme="minorHAnsi"/>
                <w:color w:val="000000"/>
                <w:lang w:bidi="bn-IN"/>
              </w:rPr>
            </w:pPr>
            <w:r w:rsidRPr="001E348F">
              <w:rPr>
                <w:rFonts w:eastAsia="Calibri" w:cstheme="minorHAnsi"/>
                <w:color w:val="000000"/>
                <w:lang w:bidi="bn-IN"/>
              </w:rPr>
              <w:t>Photovoltaic (PV) module safety qualification -</w:t>
            </w:r>
          </w:p>
          <w:p w14:paraId="3B6C9035" w14:textId="77777777" w:rsidR="00996758" w:rsidRPr="001E348F" w:rsidRDefault="00996758" w:rsidP="00C85042">
            <w:pPr>
              <w:autoSpaceDE w:val="0"/>
              <w:autoSpaceDN w:val="0"/>
              <w:adjustRightInd w:val="0"/>
              <w:jc w:val="center"/>
              <w:rPr>
                <w:rFonts w:eastAsia="Calibri" w:cstheme="minorHAnsi"/>
                <w:color w:val="000000"/>
                <w:lang w:bidi="bn-IN"/>
              </w:rPr>
            </w:pPr>
            <w:r w:rsidRPr="001E348F">
              <w:rPr>
                <w:rFonts w:eastAsia="Calibri" w:cstheme="minorHAnsi"/>
                <w:color w:val="000000"/>
                <w:lang w:bidi="bn-IN"/>
              </w:rPr>
              <w:t>Requirements for construction.</w:t>
            </w:r>
          </w:p>
        </w:tc>
      </w:tr>
      <w:tr w:rsidR="00996758" w:rsidRPr="001E348F" w14:paraId="5FCDA225" w14:textId="77777777" w:rsidTr="00996758">
        <w:trPr>
          <w:jc w:val="center"/>
        </w:trPr>
        <w:tc>
          <w:tcPr>
            <w:tcW w:w="918" w:type="dxa"/>
            <w:vAlign w:val="center"/>
          </w:tcPr>
          <w:p w14:paraId="438CF913" w14:textId="77777777" w:rsidR="00996758" w:rsidRPr="001E348F" w:rsidRDefault="00996758" w:rsidP="00C85042">
            <w:pPr>
              <w:widowControl w:val="0"/>
              <w:jc w:val="center"/>
              <w:rPr>
                <w:rFonts w:eastAsia="Calibri" w:cstheme="minorHAnsi"/>
              </w:rPr>
            </w:pPr>
            <w:r w:rsidRPr="001E348F">
              <w:rPr>
                <w:rFonts w:eastAsia="Calibri" w:cstheme="minorHAnsi"/>
              </w:rPr>
              <w:t>3.</w:t>
            </w:r>
          </w:p>
        </w:tc>
        <w:tc>
          <w:tcPr>
            <w:tcW w:w="3240" w:type="dxa"/>
            <w:vAlign w:val="center"/>
          </w:tcPr>
          <w:p w14:paraId="123C3382" w14:textId="77777777" w:rsidR="00996758" w:rsidRPr="001E348F" w:rsidRDefault="00996758" w:rsidP="00C85042">
            <w:pPr>
              <w:widowControl w:val="0"/>
              <w:jc w:val="center"/>
              <w:rPr>
                <w:rFonts w:eastAsia="Calibri" w:cstheme="minorHAnsi"/>
              </w:rPr>
            </w:pPr>
            <w:r w:rsidRPr="001E348F">
              <w:rPr>
                <w:rFonts w:eastAsia="Calibri" w:cstheme="minorHAnsi"/>
                <w:color w:val="000000"/>
                <w:lang w:bidi="bn-IN"/>
              </w:rPr>
              <w:t>IEC: 61730 – Part 2</w:t>
            </w:r>
          </w:p>
        </w:tc>
        <w:tc>
          <w:tcPr>
            <w:tcW w:w="4947" w:type="dxa"/>
            <w:vAlign w:val="center"/>
          </w:tcPr>
          <w:p w14:paraId="2A90C165" w14:textId="77777777" w:rsidR="00996758" w:rsidRPr="001E348F" w:rsidRDefault="00996758" w:rsidP="00C85042">
            <w:pPr>
              <w:autoSpaceDE w:val="0"/>
              <w:autoSpaceDN w:val="0"/>
              <w:adjustRightInd w:val="0"/>
              <w:jc w:val="center"/>
              <w:rPr>
                <w:rFonts w:eastAsia="Calibri" w:cstheme="minorHAnsi"/>
                <w:color w:val="000000"/>
                <w:lang w:bidi="bn-IN"/>
              </w:rPr>
            </w:pPr>
            <w:r w:rsidRPr="001E348F">
              <w:rPr>
                <w:rFonts w:eastAsia="Calibri" w:cstheme="minorHAnsi"/>
                <w:color w:val="000000"/>
                <w:lang w:bidi="bn-IN"/>
              </w:rPr>
              <w:t>Photovoltaic (PV) module safety qualification -</w:t>
            </w:r>
          </w:p>
          <w:p w14:paraId="0E57F7E4" w14:textId="77777777" w:rsidR="00996758" w:rsidRPr="001E348F" w:rsidRDefault="00996758" w:rsidP="00C85042">
            <w:pPr>
              <w:autoSpaceDE w:val="0"/>
              <w:autoSpaceDN w:val="0"/>
              <w:adjustRightInd w:val="0"/>
              <w:jc w:val="center"/>
              <w:rPr>
                <w:rFonts w:eastAsia="Calibri" w:cstheme="minorHAnsi"/>
                <w:color w:val="000000"/>
                <w:lang w:bidi="bn-IN"/>
              </w:rPr>
            </w:pPr>
            <w:r w:rsidRPr="001E348F">
              <w:rPr>
                <w:rFonts w:eastAsia="Calibri" w:cstheme="minorHAnsi"/>
                <w:color w:val="000000"/>
                <w:lang w:bidi="bn-IN"/>
              </w:rPr>
              <w:t>Requirements for testing.</w:t>
            </w:r>
          </w:p>
        </w:tc>
      </w:tr>
      <w:tr w:rsidR="00996758" w:rsidRPr="001E348F" w14:paraId="3EC2FECA" w14:textId="77777777" w:rsidTr="00996758">
        <w:trPr>
          <w:jc w:val="center"/>
        </w:trPr>
        <w:tc>
          <w:tcPr>
            <w:tcW w:w="918" w:type="dxa"/>
            <w:vAlign w:val="center"/>
          </w:tcPr>
          <w:p w14:paraId="6ED247BF" w14:textId="77777777" w:rsidR="00996758" w:rsidRPr="001E348F" w:rsidRDefault="00996758" w:rsidP="00C85042">
            <w:pPr>
              <w:widowControl w:val="0"/>
              <w:jc w:val="center"/>
              <w:rPr>
                <w:rFonts w:eastAsia="Calibri" w:cstheme="minorHAnsi"/>
              </w:rPr>
            </w:pPr>
            <w:r w:rsidRPr="001E348F">
              <w:rPr>
                <w:rFonts w:eastAsia="Calibri" w:cstheme="minorHAnsi"/>
              </w:rPr>
              <w:t>4.</w:t>
            </w:r>
          </w:p>
        </w:tc>
        <w:tc>
          <w:tcPr>
            <w:tcW w:w="3240" w:type="dxa"/>
            <w:vAlign w:val="center"/>
          </w:tcPr>
          <w:p w14:paraId="14175038" w14:textId="77777777" w:rsidR="00996758" w:rsidRPr="001E348F" w:rsidRDefault="00996758" w:rsidP="00C85042">
            <w:pPr>
              <w:widowControl w:val="0"/>
              <w:jc w:val="center"/>
              <w:rPr>
                <w:rFonts w:eastAsia="Calibri" w:cstheme="minorHAnsi"/>
              </w:rPr>
            </w:pPr>
            <w:r w:rsidRPr="001E348F">
              <w:rPr>
                <w:rFonts w:eastAsia="Calibri" w:cstheme="minorHAnsi"/>
                <w:color w:val="000000"/>
                <w:lang w:bidi="bn-IN"/>
              </w:rPr>
              <w:t>IEC: 61701/IS: 61701</w:t>
            </w:r>
          </w:p>
        </w:tc>
        <w:tc>
          <w:tcPr>
            <w:tcW w:w="4947" w:type="dxa"/>
            <w:vAlign w:val="center"/>
          </w:tcPr>
          <w:p w14:paraId="5D6D2220" w14:textId="77777777" w:rsidR="00996758" w:rsidRPr="001E348F" w:rsidRDefault="00996758" w:rsidP="00C85042">
            <w:pPr>
              <w:autoSpaceDE w:val="0"/>
              <w:autoSpaceDN w:val="0"/>
              <w:adjustRightInd w:val="0"/>
              <w:jc w:val="center"/>
              <w:rPr>
                <w:rFonts w:eastAsia="Calibri" w:cstheme="minorHAnsi"/>
                <w:color w:val="000000"/>
                <w:lang w:bidi="bn-IN"/>
              </w:rPr>
            </w:pPr>
            <w:r w:rsidRPr="001E348F">
              <w:rPr>
                <w:rFonts w:eastAsia="Calibri" w:cstheme="minorHAnsi"/>
                <w:color w:val="000000"/>
                <w:lang w:bidi="bn-IN"/>
              </w:rPr>
              <w:t>Salt Mist Corrosion Testing of the PV Modules.</w:t>
            </w:r>
          </w:p>
        </w:tc>
      </w:tr>
      <w:tr w:rsidR="00996758" w:rsidRPr="001E348F" w14:paraId="79C78029" w14:textId="77777777" w:rsidTr="00996758">
        <w:trPr>
          <w:jc w:val="center"/>
        </w:trPr>
        <w:tc>
          <w:tcPr>
            <w:tcW w:w="918" w:type="dxa"/>
            <w:vAlign w:val="center"/>
          </w:tcPr>
          <w:p w14:paraId="59B56B11" w14:textId="77777777" w:rsidR="00996758" w:rsidRPr="001E348F" w:rsidRDefault="00996758" w:rsidP="00C85042">
            <w:pPr>
              <w:widowControl w:val="0"/>
              <w:jc w:val="center"/>
              <w:rPr>
                <w:rFonts w:eastAsia="Calibri" w:cstheme="minorHAnsi"/>
              </w:rPr>
            </w:pPr>
            <w:r w:rsidRPr="001E348F">
              <w:rPr>
                <w:rFonts w:eastAsia="Calibri" w:cstheme="minorHAnsi"/>
              </w:rPr>
              <w:t>5.</w:t>
            </w:r>
          </w:p>
        </w:tc>
        <w:tc>
          <w:tcPr>
            <w:tcW w:w="3240" w:type="dxa"/>
            <w:vAlign w:val="center"/>
          </w:tcPr>
          <w:p w14:paraId="1FD9434B" w14:textId="77777777" w:rsidR="00996758" w:rsidRPr="001E348F" w:rsidRDefault="00996758" w:rsidP="00C85042">
            <w:pPr>
              <w:widowControl w:val="0"/>
              <w:jc w:val="center"/>
              <w:rPr>
                <w:rFonts w:eastAsia="Calibri" w:cstheme="minorHAnsi"/>
              </w:rPr>
            </w:pPr>
            <w:r w:rsidRPr="001E348F">
              <w:rPr>
                <w:rFonts w:eastAsia="Calibri" w:cstheme="minorHAnsi"/>
                <w:color w:val="000000"/>
                <w:lang w:bidi="bn-IN"/>
              </w:rPr>
              <w:t>IEC: 62804</w:t>
            </w:r>
          </w:p>
        </w:tc>
        <w:tc>
          <w:tcPr>
            <w:tcW w:w="4947" w:type="dxa"/>
            <w:vAlign w:val="center"/>
          </w:tcPr>
          <w:p w14:paraId="6CF75F19" w14:textId="77777777" w:rsidR="00996758" w:rsidRPr="001E348F" w:rsidRDefault="00996758" w:rsidP="00C85042">
            <w:pPr>
              <w:autoSpaceDE w:val="0"/>
              <w:autoSpaceDN w:val="0"/>
              <w:adjustRightInd w:val="0"/>
              <w:jc w:val="center"/>
              <w:rPr>
                <w:rFonts w:eastAsia="Calibri" w:cstheme="minorHAnsi"/>
                <w:color w:val="000000"/>
                <w:lang w:bidi="bn-IN"/>
              </w:rPr>
            </w:pPr>
            <w:r w:rsidRPr="001E348F">
              <w:rPr>
                <w:rFonts w:eastAsia="Calibri" w:cstheme="minorHAnsi"/>
                <w:color w:val="000000"/>
                <w:lang w:bidi="bn-IN"/>
              </w:rPr>
              <w:t>Test method for detection of Potential Induced</w:t>
            </w:r>
          </w:p>
          <w:p w14:paraId="69082D87" w14:textId="77777777" w:rsidR="00996758" w:rsidRPr="001E348F" w:rsidRDefault="00996758" w:rsidP="00C85042">
            <w:pPr>
              <w:autoSpaceDE w:val="0"/>
              <w:autoSpaceDN w:val="0"/>
              <w:adjustRightInd w:val="0"/>
              <w:jc w:val="center"/>
              <w:rPr>
                <w:rFonts w:eastAsia="Calibri" w:cstheme="minorHAnsi"/>
                <w:color w:val="000000"/>
                <w:lang w:bidi="bn-IN"/>
              </w:rPr>
            </w:pPr>
            <w:r w:rsidRPr="001E348F">
              <w:rPr>
                <w:rFonts w:eastAsia="Calibri" w:cstheme="minorHAnsi"/>
                <w:color w:val="000000"/>
                <w:lang w:bidi="bn-IN"/>
              </w:rPr>
              <w:t>Degradation of photovoltaic (PV) modules.</w:t>
            </w:r>
          </w:p>
        </w:tc>
      </w:tr>
      <w:tr w:rsidR="00996758" w:rsidRPr="001E348F" w14:paraId="17A176B4" w14:textId="77777777" w:rsidTr="00996758">
        <w:trPr>
          <w:jc w:val="center"/>
        </w:trPr>
        <w:tc>
          <w:tcPr>
            <w:tcW w:w="918" w:type="dxa"/>
            <w:vAlign w:val="center"/>
          </w:tcPr>
          <w:p w14:paraId="758CA937" w14:textId="77777777" w:rsidR="00996758" w:rsidRPr="001E348F" w:rsidRDefault="00996758" w:rsidP="00C85042">
            <w:pPr>
              <w:widowControl w:val="0"/>
              <w:jc w:val="center"/>
              <w:rPr>
                <w:rFonts w:eastAsia="Calibri" w:cstheme="minorHAnsi"/>
              </w:rPr>
            </w:pPr>
            <w:r w:rsidRPr="001E348F">
              <w:rPr>
                <w:rFonts w:eastAsia="Calibri" w:cstheme="minorHAnsi"/>
              </w:rPr>
              <w:t>6.</w:t>
            </w:r>
          </w:p>
        </w:tc>
        <w:tc>
          <w:tcPr>
            <w:tcW w:w="3240" w:type="dxa"/>
            <w:vAlign w:val="center"/>
          </w:tcPr>
          <w:p w14:paraId="30449ACB" w14:textId="77777777" w:rsidR="00996758" w:rsidRPr="001E348F" w:rsidRDefault="00996758" w:rsidP="00C85042">
            <w:pPr>
              <w:autoSpaceDE w:val="0"/>
              <w:autoSpaceDN w:val="0"/>
              <w:adjustRightInd w:val="0"/>
              <w:jc w:val="center"/>
              <w:rPr>
                <w:rFonts w:eastAsia="Calibri" w:cstheme="minorHAnsi"/>
              </w:rPr>
            </w:pPr>
            <w:r w:rsidRPr="001E348F">
              <w:rPr>
                <w:rFonts w:eastAsia="Calibri" w:cstheme="minorHAnsi"/>
                <w:color w:val="000000"/>
                <w:lang w:bidi="bn-IN"/>
              </w:rPr>
              <w:t>EC 62579 Part – I, 2015</w:t>
            </w:r>
          </w:p>
        </w:tc>
        <w:tc>
          <w:tcPr>
            <w:tcW w:w="4947" w:type="dxa"/>
            <w:vAlign w:val="center"/>
          </w:tcPr>
          <w:p w14:paraId="52F3224E" w14:textId="77777777" w:rsidR="00996758" w:rsidRPr="001E348F" w:rsidRDefault="00996758" w:rsidP="00C85042">
            <w:pPr>
              <w:autoSpaceDE w:val="0"/>
              <w:autoSpaceDN w:val="0"/>
              <w:adjustRightInd w:val="0"/>
              <w:jc w:val="center"/>
              <w:rPr>
                <w:rFonts w:eastAsia="Calibri" w:cstheme="minorHAnsi"/>
                <w:color w:val="000000"/>
                <w:lang w:bidi="bn-IN"/>
              </w:rPr>
            </w:pPr>
            <w:r w:rsidRPr="001E348F">
              <w:rPr>
                <w:rFonts w:eastAsia="Calibri" w:cstheme="minorHAnsi"/>
                <w:color w:val="000000"/>
                <w:lang w:bidi="bn-IN"/>
              </w:rPr>
              <w:t>PV Module Transportation Testing, Transportation &amp;</w:t>
            </w:r>
          </w:p>
          <w:p w14:paraId="5477EBE4" w14:textId="77777777" w:rsidR="00996758" w:rsidRPr="001E348F" w:rsidRDefault="00996758" w:rsidP="00C85042">
            <w:pPr>
              <w:autoSpaceDE w:val="0"/>
              <w:autoSpaceDN w:val="0"/>
              <w:adjustRightInd w:val="0"/>
              <w:jc w:val="center"/>
              <w:rPr>
                <w:rFonts w:eastAsia="Calibri" w:cstheme="minorHAnsi"/>
                <w:color w:val="000000"/>
                <w:lang w:bidi="bn-IN"/>
              </w:rPr>
            </w:pPr>
            <w:r w:rsidRPr="001E348F">
              <w:rPr>
                <w:rFonts w:eastAsia="Calibri" w:cstheme="minorHAnsi"/>
                <w:color w:val="000000"/>
                <w:lang w:bidi="bn-IN"/>
              </w:rPr>
              <w:t>Shipping of Module Package Units.</w:t>
            </w:r>
          </w:p>
        </w:tc>
      </w:tr>
    </w:tbl>
    <w:p w14:paraId="285387F2" w14:textId="77777777" w:rsidR="00996758" w:rsidRPr="001E348F" w:rsidRDefault="00996758" w:rsidP="00C85042">
      <w:pPr>
        <w:autoSpaceDE w:val="0"/>
        <w:autoSpaceDN w:val="0"/>
        <w:adjustRightInd w:val="0"/>
        <w:spacing w:line="276" w:lineRule="auto"/>
        <w:jc w:val="both"/>
        <w:rPr>
          <w:rFonts w:eastAsia="Calibri" w:cstheme="minorHAnsi"/>
          <w:lang w:bidi="bn-IN"/>
        </w:rPr>
      </w:pPr>
      <w:r w:rsidRPr="001E348F">
        <w:rPr>
          <w:rFonts w:eastAsia="Calibri" w:cstheme="minorHAnsi"/>
          <w:color w:val="000000"/>
          <w:lang w:bidi="bn-IN"/>
        </w:rPr>
        <w:t xml:space="preserve">The proposed PV Module must have the Type Test Certificate issued from NABL/ Internationally accredited test laboratories of Ministry of New and Renewable Energy, Government of India. </w:t>
      </w:r>
    </w:p>
    <w:p w14:paraId="27931D5E" w14:textId="77777777" w:rsidR="00996758" w:rsidRPr="001E348F" w:rsidRDefault="00996758" w:rsidP="00C85042">
      <w:pPr>
        <w:autoSpaceDE w:val="0"/>
        <w:autoSpaceDN w:val="0"/>
        <w:adjustRightInd w:val="0"/>
        <w:spacing w:line="276" w:lineRule="auto"/>
        <w:jc w:val="both"/>
        <w:rPr>
          <w:rFonts w:eastAsia="Calibri" w:cstheme="minorHAnsi"/>
          <w:color w:val="000000"/>
          <w:lang w:bidi="bn-IN"/>
        </w:rPr>
      </w:pPr>
      <w:r w:rsidRPr="001E348F">
        <w:rPr>
          <w:rFonts w:eastAsia="Calibri" w:cstheme="minorHAnsi"/>
          <w:color w:val="000000"/>
          <w:lang w:bidi="bn-IN"/>
        </w:rPr>
        <w:t>Type test certificates issued from IEC accredited laboratories shall be acceptable.</w:t>
      </w:r>
    </w:p>
    <w:p w14:paraId="51DA5971" w14:textId="77777777" w:rsidR="00996758" w:rsidRPr="001E348F" w:rsidRDefault="00996758" w:rsidP="00C85042">
      <w:pPr>
        <w:autoSpaceDE w:val="0"/>
        <w:autoSpaceDN w:val="0"/>
        <w:adjustRightInd w:val="0"/>
        <w:spacing w:line="276" w:lineRule="auto"/>
        <w:jc w:val="both"/>
        <w:rPr>
          <w:rFonts w:eastAsia="Calibri" w:cstheme="minorHAnsi"/>
        </w:rPr>
      </w:pPr>
    </w:p>
    <w:p w14:paraId="40A62A07" w14:textId="77777777" w:rsidR="00996758" w:rsidRPr="00C845FE" w:rsidRDefault="00996758" w:rsidP="00C85042">
      <w:pPr>
        <w:autoSpaceDE w:val="0"/>
        <w:autoSpaceDN w:val="0"/>
        <w:adjustRightInd w:val="0"/>
        <w:spacing w:line="276" w:lineRule="auto"/>
        <w:rPr>
          <w:rFonts w:eastAsia="Calibri" w:cstheme="minorHAnsi"/>
          <w:b/>
          <w:bCs/>
          <w:color w:val="FF0000"/>
          <w:u w:val="single"/>
          <w:lang w:bidi="bn-IN"/>
        </w:rPr>
      </w:pPr>
      <w:r w:rsidRPr="00C845FE">
        <w:rPr>
          <w:rFonts w:eastAsia="Calibri" w:cstheme="minorHAnsi"/>
          <w:b/>
          <w:bCs/>
          <w:u w:val="single"/>
          <w:lang w:bidi="bn-IN"/>
        </w:rPr>
        <w:t>Identification and Traceability</w:t>
      </w:r>
      <w:r w:rsidRPr="00C845FE">
        <w:rPr>
          <w:rFonts w:eastAsia="Calibri" w:cstheme="minorHAnsi"/>
          <w:b/>
          <w:bCs/>
          <w:color w:val="FF0000"/>
          <w:u w:val="single"/>
          <w:lang w:bidi="bn-IN"/>
        </w:rPr>
        <w:t>:</w:t>
      </w:r>
    </w:p>
    <w:p w14:paraId="41A7308D" w14:textId="77777777" w:rsidR="00996758" w:rsidRPr="001E348F" w:rsidRDefault="00996758" w:rsidP="00C85042">
      <w:pPr>
        <w:autoSpaceDE w:val="0"/>
        <w:autoSpaceDN w:val="0"/>
        <w:adjustRightInd w:val="0"/>
        <w:spacing w:line="276" w:lineRule="auto"/>
        <w:jc w:val="both"/>
        <w:rPr>
          <w:rFonts w:eastAsia="Calibri" w:cstheme="minorHAnsi"/>
          <w:color w:val="000000"/>
          <w:lang w:bidi="bn-IN"/>
        </w:rPr>
      </w:pPr>
      <w:r w:rsidRPr="001E348F">
        <w:rPr>
          <w:rFonts w:eastAsia="Calibri" w:cstheme="minorHAnsi"/>
          <w:color w:val="000000"/>
          <w:lang w:bidi="bn-IN"/>
        </w:rPr>
        <w:t xml:space="preserve">Each PV module must use a RF identification tag (RFID), which must contain the following information: </w:t>
      </w:r>
    </w:p>
    <w:p w14:paraId="45FE5B2D" w14:textId="77777777" w:rsidR="00996758" w:rsidRPr="001E348F" w:rsidRDefault="00996758" w:rsidP="00C85042">
      <w:pPr>
        <w:widowControl w:val="0"/>
        <w:numPr>
          <w:ilvl w:val="0"/>
          <w:numId w:val="24"/>
        </w:numPr>
        <w:suppressAutoHyphens w:val="0"/>
        <w:autoSpaceDE w:val="0"/>
        <w:autoSpaceDN w:val="0"/>
        <w:adjustRightInd w:val="0"/>
        <w:spacing w:line="276" w:lineRule="auto"/>
        <w:ind w:left="0" w:hanging="180"/>
        <w:jc w:val="both"/>
        <w:rPr>
          <w:rFonts w:eastAsia="Calibri" w:cstheme="minorHAnsi"/>
          <w:color w:val="000000"/>
          <w:lang w:bidi="bn-IN"/>
        </w:rPr>
      </w:pPr>
      <w:r w:rsidRPr="001E348F">
        <w:rPr>
          <w:rFonts w:eastAsia="Calibri" w:cstheme="minorHAnsi"/>
          <w:color w:val="000000"/>
          <w:lang w:bidi="bn-IN"/>
        </w:rPr>
        <w:t xml:space="preserve">Name of the manufacturer of PV Module. </w:t>
      </w:r>
    </w:p>
    <w:p w14:paraId="49FCB1E7" w14:textId="77777777" w:rsidR="00996758" w:rsidRPr="001E348F" w:rsidRDefault="00996758" w:rsidP="00C85042">
      <w:pPr>
        <w:widowControl w:val="0"/>
        <w:numPr>
          <w:ilvl w:val="0"/>
          <w:numId w:val="24"/>
        </w:numPr>
        <w:suppressAutoHyphens w:val="0"/>
        <w:autoSpaceDE w:val="0"/>
        <w:autoSpaceDN w:val="0"/>
        <w:adjustRightInd w:val="0"/>
        <w:spacing w:line="276" w:lineRule="auto"/>
        <w:ind w:left="0" w:hanging="180"/>
        <w:jc w:val="both"/>
        <w:rPr>
          <w:rFonts w:eastAsia="Calibri" w:cstheme="minorHAnsi"/>
          <w:color w:val="000000"/>
          <w:lang w:bidi="bn-IN"/>
        </w:rPr>
      </w:pPr>
      <w:r w:rsidRPr="001E348F">
        <w:rPr>
          <w:rFonts w:eastAsia="Calibri" w:cstheme="minorHAnsi"/>
          <w:color w:val="000000"/>
          <w:lang w:bidi="bn-IN"/>
        </w:rPr>
        <w:t>Name of the Manufacturer of Solar cells.</w:t>
      </w:r>
    </w:p>
    <w:p w14:paraId="7E41BB9D" w14:textId="77777777" w:rsidR="00996758" w:rsidRPr="001E348F" w:rsidRDefault="00996758" w:rsidP="00C85042">
      <w:pPr>
        <w:widowControl w:val="0"/>
        <w:numPr>
          <w:ilvl w:val="0"/>
          <w:numId w:val="24"/>
        </w:numPr>
        <w:suppressAutoHyphens w:val="0"/>
        <w:autoSpaceDE w:val="0"/>
        <w:autoSpaceDN w:val="0"/>
        <w:adjustRightInd w:val="0"/>
        <w:spacing w:line="276" w:lineRule="auto"/>
        <w:ind w:left="0" w:hanging="180"/>
        <w:jc w:val="both"/>
        <w:rPr>
          <w:rFonts w:eastAsia="Calibri" w:cstheme="minorHAnsi"/>
          <w:color w:val="000000"/>
          <w:lang w:bidi="bn-IN"/>
        </w:rPr>
      </w:pPr>
      <w:r w:rsidRPr="001E348F">
        <w:rPr>
          <w:rFonts w:eastAsia="Calibri" w:cstheme="minorHAnsi"/>
          <w:color w:val="000000"/>
          <w:lang w:bidi="bn-IN"/>
        </w:rPr>
        <w:t>Month and year of the manufacture (separately for solar cells and module).</w:t>
      </w:r>
    </w:p>
    <w:p w14:paraId="3AC767ED" w14:textId="77777777" w:rsidR="00996758" w:rsidRPr="001E348F" w:rsidRDefault="00996758" w:rsidP="00C85042">
      <w:pPr>
        <w:widowControl w:val="0"/>
        <w:numPr>
          <w:ilvl w:val="0"/>
          <w:numId w:val="24"/>
        </w:numPr>
        <w:suppressAutoHyphens w:val="0"/>
        <w:autoSpaceDE w:val="0"/>
        <w:autoSpaceDN w:val="0"/>
        <w:adjustRightInd w:val="0"/>
        <w:spacing w:line="276" w:lineRule="auto"/>
        <w:ind w:left="0" w:hanging="180"/>
        <w:jc w:val="both"/>
        <w:rPr>
          <w:rFonts w:eastAsia="Calibri" w:cstheme="minorHAnsi"/>
          <w:color w:val="000000"/>
          <w:lang w:bidi="bn-IN"/>
        </w:rPr>
      </w:pPr>
      <w:r w:rsidRPr="001E348F">
        <w:rPr>
          <w:rFonts w:eastAsia="Calibri" w:cstheme="minorHAnsi"/>
          <w:color w:val="000000"/>
          <w:lang w:bidi="bn-IN"/>
        </w:rPr>
        <w:t xml:space="preserve">Country of origin (separately for solar cells and module). </w:t>
      </w:r>
    </w:p>
    <w:p w14:paraId="0EEACC89" w14:textId="77777777" w:rsidR="00996758" w:rsidRPr="001E348F" w:rsidRDefault="00996758" w:rsidP="00C85042">
      <w:pPr>
        <w:widowControl w:val="0"/>
        <w:numPr>
          <w:ilvl w:val="0"/>
          <w:numId w:val="24"/>
        </w:numPr>
        <w:suppressAutoHyphens w:val="0"/>
        <w:autoSpaceDE w:val="0"/>
        <w:autoSpaceDN w:val="0"/>
        <w:adjustRightInd w:val="0"/>
        <w:spacing w:line="276" w:lineRule="auto"/>
        <w:ind w:left="0" w:hanging="180"/>
        <w:jc w:val="both"/>
        <w:rPr>
          <w:rFonts w:eastAsia="Calibri" w:cstheme="minorHAnsi"/>
          <w:color w:val="000000"/>
          <w:lang w:bidi="bn-IN"/>
        </w:rPr>
      </w:pPr>
      <w:r w:rsidRPr="001E348F">
        <w:rPr>
          <w:rFonts w:eastAsia="Calibri" w:cstheme="minorHAnsi"/>
          <w:color w:val="000000"/>
          <w:lang w:bidi="bn-IN"/>
        </w:rPr>
        <w:t>I-V curve for the module at standard test condition.</w:t>
      </w:r>
    </w:p>
    <w:p w14:paraId="60B56AA6" w14:textId="77777777" w:rsidR="00996758" w:rsidRPr="001E348F" w:rsidRDefault="00996758" w:rsidP="00C85042">
      <w:pPr>
        <w:widowControl w:val="0"/>
        <w:numPr>
          <w:ilvl w:val="0"/>
          <w:numId w:val="24"/>
        </w:numPr>
        <w:suppressAutoHyphens w:val="0"/>
        <w:autoSpaceDE w:val="0"/>
        <w:autoSpaceDN w:val="0"/>
        <w:adjustRightInd w:val="0"/>
        <w:spacing w:line="276" w:lineRule="auto"/>
        <w:ind w:left="0" w:hanging="180"/>
        <w:jc w:val="both"/>
        <w:rPr>
          <w:rFonts w:eastAsia="Calibri" w:cstheme="minorHAnsi"/>
          <w:color w:val="000000"/>
          <w:lang w:bidi="bn-IN"/>
        </w:rPr>
      </w:pPr>
      <w:r w:rsidRPr="001E348F">
        <w:rPr>
          <w:rFonts w:eastAsia="Calibri" w:cstheme="minorHAnsi"/>
          <w:color w:val="000000"/>
          <w:lang w:bidi="bn-IN"/>
        </w:rPr>
        <w:t xml:space="preserve">Peak Wattage, Imp, </w:t>
      </w:r>
      <w:proofErr w:type="spellStart"/>
      <w:r w:rsidRPr="001E348F">
        <w:rPr>
          <w:rFonts w:eastAsia="Calibri" w:cstheme="minorHAnsi"/>
          <w:color w:val="000000"/>
          <w:lang w:bidi="bn-IN"/>
        </w:rPr>
        <w:t>Vmp</w:t>
      </w:r>
      <w:proofErr w:type="spellEnd"/>
      <w:r w:rsidRPr="001E348F">
        <w:rPr>
          <w:rFonts w:eastAsia="Calibri" w:cstheme="minorHAnsi"/>
          <w:color w:val="000000"/>
          <w:lang w:bidi="bn-IN"/>
        </w:rPr>
        <w:t xml:space="preserve"> and Fill Factor for the module.</w:t>
      </w:r>
    </w:p>
    <w:p w14:paraId="2AC95C11" w14:textId="77777777" w:rsidR="00996758" w:rsidRPr="001E348F" w:rsidRDefault="00996758" w:rsidP="00C85042">
      <w:pPr>
        <w:widowControl w:val="0"/>
        <w:numPr>
          <w:ilvl w:val="0"/>
          <w:numId w:val="24"/>
        </w:numPr>
        <w:suppressAutoHyphens w:val="0"/>
        <w:autoSpaceDE w:val="0"/>
        <w:autoSpaceDN w:val="0"/>
        <w:adjustRightInd w:val="0"/>
        <w:spacing w:line="276" w:lineRule="auto"/>
        <w:ind w:left="0" w:hanging="180"/>
        <w:jc w:val="both"/>
        <w:rPr>
          <w:rFonts w:eastAsia="Calibri" w:cstheme="minorHAnsi"/>
          <w:color w:val="000000"/>
          <w:lang w:bidi="bn-IN"/>
        </w:rPr>
      </w:pPr>
      <w:r w:rsidRPr="001E348F">
        <w:rPr>
          <w:rFonts w:eastAsia="Calibri" w:cstheme="minorHAnsi"/>
          <w:color w:val="000000"/>
          <w:lang w:bidi="bn-IN"/>
        </w:rPr>
        <w:t xml:space="preserve">Unique Serial No and Model No of the module. </w:t>
      </w:r>
    </w:p>
    <w:p w14:paraId="09DDB206" w14:textId="77777777" w:rsidR="00996758" w:rsidRPr="001E348F" w:rsidRDefault="00996758" w:rsidP="00C85042">
      <w:pPr>
        <w:widowControl w:val="0"/>
        <w:numPr>
          <w:ilvl w:val="0"/>
          <w:numId w:val="24"/>
        </w:numPr>
        <w:suppressAutoHyphens w:val="0"/>
        <w:autoSpaceDE w:val="0"/>
        <w:autoSpaceDN w:val="0"/>
        <w:adjustRightInd w:val="0"/>
        <w:spacing w:line="276" w:lineRule="auto"/>
        <w:ind w:left="0" w:hanging="180"/>
        <w:jc w:val="both"/>
        <w:rPr>
          <w:rFonts w:eastAsia="Calibri" w:cstheme="minorHAnsi"/>
          <w:color w:val="000000"/>
          <w:lang w:bidi="bn-IN"/>
        </w:rPr>
      </w:pPr>
      <w:r w:rsidRPr="001E348F">
        <w:rPr>
          <w:rFonts w:eastAsia="Calibri" w:cstheme="minorHAnsi"/>
          <w:color w:val="000000"/>
          <w:lang w:bidi="bn-IN"/>
        </w:rPr>
        <w:t>Date and year of obtaining IEC PV module qualification certificate.</w:t>
      </w:r>
    </w:p>
    <w:p w14:paraId="19034C5A" w14:textId="77777777" w:rsidR="00996758" w:rsidRPr="001E348F" w:rsidRDefault="00996758" w:rsidP="00C85042">
      <w:pPr>
        <w:widowControl w:val="0"/>
        <w:numPr>
          <w:ilvl w:val="0"/>
          <w:numId w:val="24"/>
        </w:numPr>
        <w:suppressAutoHyphens w:val="0"/>
        <w:autoSpaceDE w:val="0"/>
        <w:autoSpaceDN w:val="0"/>
        <w:adjustRightInd w:val="0"/>
        <w:spacing w:line="276" w:lineRule="auto"/>
        <w:ind w:left="0" w:hanging="180"/>
        <w:jc w:val="both"/>
        <w:rPr>
          <w:rFonts w:eastAsia="Calibri" w:cstheme="minorHAnsi"/>
          <w:color w:val="000000"/>
          <w:lang w:bidi="bn-IN"/>
        </w:rPr>
      </w:pPr>
      <w:r w:rsidRPr="001E348F">
        <w:rPr>
          <w:rFonts w:eastAsia="Calibri" w:cstheme="minorHAnsi"/>
          <w:color w:val="000000"/>
          <w:lang w:bidi="bn-IN"/>
        </w:rPr>
        <w:t xml:space="preserve">Name of the test lab issuing IEC certificate. </w:t>
      </w:r>
    </w:p>
    <w:p w14:paraId="2E94C6B4" w14:textId="77777777" w:rsidR="00996758" w:rsidRPr="001E348F" w:rsidRDefault="00996758" w:rsidP="00C85042">
      <w:pPr>
        <w:widowControl w:val="0"/>
        <w:numPr>
          <w:ilvl w:val="0"/>
          <w:numId w:val="24"/>
        </w:numPr>
        <w:suppressAutoHyphens w:val="0"/>
        <w:autoSpaceDE w:val="0"/>
        <w:autoSpaceDN w:val="0"/>
        <w:adjustRightInd w:val="0"/>
        <w:spacing w:line="276" w:lineRule="auto"/>
        <w:ind w:left="0" w:hanging="180"/>
        <w:jc w:val="both"/>
        <w:rPr>
          <w:rFonts w:eastAsia="Calibri" w:cstheme="minorHAnsi"/>
          <w:color w:val="000000"/>
          <w:lang w:bidi="bn-IN"/>
        </w:rPr>
      </w:pPr>
      <w:r w:rsidRPr="001E348F">
        <w:rPr>
          <w:rFonts w:eastAsia="Calibri" w:cstheme="minorHAnsi"/>
          <w:color w:val="000000"/>
          <w:lang w:bidi="bn-IN"/>
        </w:rPr>
        <w:t xml:space="preserve">Other relevant information on traceability of solar cells and module as per ISO 9000 series. </w:t>
      </w:r>
    </w:p>
    <w:p w14:paraId="1C97AF19" w14:textId="77777777" w:rsidR="00996758" w:rsidRPr="001E348F" w:rsidRDefault="00996758" w:rsidP="00C85042">
      <w:pPr>
        <w:autoSpaceDE w:val="0"/>
        <w:autoSpaceDN w:val="0"/>
        <w:adjustRightInd w:val="0"/>
        <w:spacing w:line="276" w:lineRule="auto"/>
        <w:jc w:val="both"/>
        <w:rPr>
          <w:rFonts w:eastAsia="Calibri" w:cstheme="minorHAnsi"/>
          <w:color w:val="000000"/>
          <w:lang w:bidi="bn-IN"/>
        </w:rPr>
      </w:pPr>
      <w:r w:rsidRPr="001E348F">
        <w:rPr>
          <w:rFonts w:eastAsia="Calibri" w:cstheme="minorHAnsi"/>
          <w:color w:val="000000"/>
          <w:lang w:bidi="bn-IN"/>
        </w:rPr>
        <w:t>RFID shall be placed inside or outside of each solar module laminate and must be capable to withstand environmental conditions as per latest Guideline of MNRE, Govt. of India. A permanent sticker mentioning the Project/Scheme name, LOA number and date shall have to be fixed on each PV module.</w:t>
      </w:r>
    </w:p>
    <w:p w14:paraId="02252568" w14:textId="77777777" w:rsidR="00996758" w:rsidRPr="00C845FE" w:rsidRDefault="00996758" w:rsidP="00C85042">
      <w:pPr>
        <w:autoSpaceDE w:val="0"/>
        <w:autoSpaceDN w:val="0"/>
        <w:adjustRightInd w:val="0"/>
        <w:spacing w:line="276" w:lineRule="auto"/>
        <w:rPr>
          <w:rFonts w:eastAsia="Calibri" w:cstheme="minorHAnsi"/>
          <w:b/>
          <w:bCs/>
          <w:color w:val="000000"/>
          <w:u w:val="single"/>
          <w:lang w:bidi="bn-IN"/>
        </w:rPr>
      </w:pPr>
      <w:r w:rsidRPr="00C845FE">
        <w:rPr>
          <w:rFonts w:eastAsia="Calibri" w:cstheme="minorHAnsi"/>
          <w:b/>
          <w:bCs/>
          <w:color w:val="000000"/>
          <w:u w:val="single"/>
          <w:lang w:bidi="bn-IN"/>
        </w:rPr>
        <w:lastRenderedPageBreak/>
        <w:t xml:space="preserve">Warranty: </w:t>
      </w:r>
    </w:p>
    <w:p w14:paraId="6618B9A8" w14:textId="77777777" w:rsidR="00996758" w:rsidRPr="001E348F" w:rsidRDefault="00996758" w:rsidP="00C85042">
      <w:pPr>
        <w:widowControl w:val="0"/>
        <w:numPr>
          <w:ilvl w:val="0"/>
          <w:numId w:val="21"/>
        </w:numPr>
        <w:suppressAutoHyphens w:val="0"/>
        <w:autoSpaceDE w:val="0"/>
        <w:autoSpaceDN w:val="0"/>
        <w:adjustRightInd w:val="0"/>
        <w:spacing w:line="276" w:lineRule="auto"/>
        <w:ind w:left="0"/>
        <w:jc w:val="both"/>
        <w:rPr>
          <w:rFonts w:eastAsia="Calibri" w:cstheme="minorHAnsi"/>
          <w:color w:val="000000"/>
          <w:lang w:bidi="bn-IN"/>
        </w:rPr>
      </w:pPr>
      <w:r w:rsidRPr="001E348F">
        <w:rPr>
          <w:rFonts w:eastAsia="Calibri" w:cstheme="minorHAnsi"/>
          <w:b/>
          <w:bCs/>
          <w:color w:val="000000"/>
          <w:lang w:bidi="bn-IN"/>
        </w:rPr>
        <w:t>Material Warranty:</w:t>
      </w:r>
      <w:r w:rsidRPr="001E348F">
        <w:rPr>
          <w:rFonts w:eastAsia="Calibri" w:cstheme="minorHAnsi"/>
          <w:color w:val="000000"/>
          <w:lang w:bidi="bn-IN"/>
        </w:rPr>
        <w:t xml:space="preserve">  The manufacturer should warrant the Solar Module(s) to be free from the defects and/or failures specified below for a period not </w:t>
      </w:r>
      <w:r w:rsidRPr="001E348F">
        <w:rPr>
          <w:rFonts w:eastAsia="Calibri" w:cstheme="minorHAnsi"/>
          <w:lang w:bidi="bn-IN"/>
        </w:rPr>
        <w:t xml:space="preserve">less than five (05) </w:t>
      </w:r>
      <w:r w:rsidRPr="001E348F">
        <w:rPr>
          <w:rFonts w:eastAsia="Calibri" w:cstheme="minorHAnsi"/>
          <w:color w:val="000000"/>
          <w:lang w:bidi="bn-IN"/>
        </w:rPr>
        <w:t>years from the date of sale to the original customer.</w:t>
      </w:r>
    </w:p>
    <w:p w14:paraId="5D9748AF" w14:textId="77777777" w:rsidR="00996758" w:rsidRPr="001E348F" w:rsidRDefault="00996758" w:rsidP="00C85042">
      <w:pPr>
        <w:widowControl w:val="0"/>
        <w:numPr>
          <w:ilvl w:val="2"/>
          <w:numId w:val="20"/>
        </w:numPr>
        <w:suppressAutoHyphens w:val="0"/>
        <w:autoSpaceDE w:val="0"/>
        <w:autoSpaceDN w:val="0"/>
        <w:adjustRightInd w:val="0"/>
        <w:spacing w:line="276" w:lineRule="auto"/>
        <w:ind w:left="0" w:hanging="360"/>
        <w:jc w:val="both"/>
        <w:rPr>
          <w:rFonts w:eastAsia="Calibri" w:cstheme="minorHAnsi"/>
          <w:color w:val="000000"/>
          <w:lang w:bidi="bn-IN"/>
        </w:rPr>
      </w:pPr>
      <w:r w:rsidRPr="001E348F">
        <w:rPr>
          <w:rFonts w:eastAsia="Calibri" w:cstheme="minorHAnsi"/>
          <w:color w:val="000000"/>
          <w:lang w:bidi="bn-IN"/>
        </w:rPr>
        <w:t>Defects and/or failures due to manufacturing</w:t>
      </w:r>
    </w:p>
    <w:p w14:paraId="0FCC4C93" w14:textId="77777777" w:rsidR="00996758" w:rsidRPr="001E348F" w:rsidRDefault="00996758" w:rsidP="00C85042">
      <w:pPr>
        <w:widowControl w:val="0"/>
        <w:numPr>
          <w:ilvl w:val="2"/>
          <w:numId w:val="20"/>
        </w:numPr>
        <w:suppressAutoHyphens w:val="0"/>
        <w:autoSpaceDE w:val="0"/>
        <w:autoSpaceDN w:val="0"/>
        <w:adjustRightInd w:val="0"/>
        <w:spacing w:line="276" w:lineRule="auto"/>
        <w:ind w:left="0" w:hanging="360"/>
        <w:jc w:val="both"/>
        <w:rPr>
          <w:rFonts w:eastAsia="Calibri" w:cstheme="minorHAnsi"/>
          <w:color w:val="000000"/>
          <w:lang w:bidi="bn-IN"/>
        </w:rPr>
      </w:pPr>
      <w:r w:rsidRPr="001E348F">
        <w:rPr>
          <w:rFonts w:eastAsia="Calibri" w:cstheme="minorHAnsi"/>
          <w:color w:val="000000"/>
          <w:lang w:bidi="bn-IN"/>
        </w:rPr>
        <w:t xml:space="preserve">Defects and/or failures due to quality of  materials </w:t>
      </w:r>
    </w:p>
    <w:p w14:paraId="2BA26591" w14:textId="77777777" w:rsidR="00996758" w:rsidRPr="001E348F" w:rsidRDefault="00996758" w:rsidP="00C85042">
      <w:pPr>
        <w:widowControl w:val="0"/>
        <w:numPr>
          <w:ilvl w:val="2"/>
          <w:numId w:val="20"/>
        </w:numPr>
        <w:suppressAutoHyphens w:val="0"/>
        <w:autoSpaceDE w:val="0"/>
        <w:autoSpaceDN w:val="0"/>
        <w:adjustRightInd w:val="0"/>
        <w:spacing w:line="276" w:lineRule="auto"/>
        <w:ind w:left="0" w:hanging="360"/>
        <w:jc w:val="both"/>
        <w:rPr>
          <w:rFonts w:eastAsia="Calibri" w:cstheme="minorHAnsi"/>
          <w:color w:val="000000"/>
          <w:lang w:bidi="bn-IN"/>
        </w:rPr>
      </w:pPr>
      <w:r w:rsidRPr="001E348F">
        <w:rPr>
          <w:rFonts w:eastAsia="Calibri" w:cstheme="minorHAnsi"/>
          <w:color w:val="000000"/>
          <w:lang w:bidi="bn-IN"/>
        </w:rPr>
        <w:t xml:space="preserve">Non conformity to specifications due to faulty manufacturing and/or inspection processes. </w:t>
      </w:r>
    </w:p>
    <w:p w14:paraId="101F2E11" w14:textId="77777777" w:rsidR="00996758" w:rsidRPr="001E348F" w:rsidRDefault="00996758" w:rsidP="00C85042">
      <w:pPr>
        <w:autoSpaceDE w:val="0"/>
        <w:autoSpaceDN w:val="0"/>
        <w:adjustRightInd w:val="0"/>
        <w:spacing w:line="276" w:lineRule="auto"/>
        <w:jc w:val="both"/>
        <w:rPr>
          <w:rFonts w:eastAsia="Calibri" w:cstheme="minorHAnsi"/>
        </w:rPr>
      </w:pPr>
      <w:r w:rsidRPr="001E348F">
        <w:rPr>
          <w:rFonts w:eastAsia="Calibri" w:cstheme="minorHAnsi"/>
          <w:color w:val="000000"/>
          <w:lang w:bidi="bn-IN"/>
        </w:rPr>
        <w:t>If the solar Module(s) fails to conform to this warranty, the manufacturer will repair or replace the solar module(s), at the Owner’s sole option. The contractor shall be responsible to contact with the contractor if any of the above mentioned cases occurred.</w:t>
      </w:r>
    </w:p>
    <w:p w14:paraId="1736F31B" w14:textId="77777777" w:rsidR="00996758" w:rsidRPr="001E348F" w:rsidRDefault="00996758" w:rsidP="00C85042">
      <w:pPr>
        <w:autoSpaceDE w:val="0"/>
        <w:autoSpaceDN w:val="0"/>
        <w:adjustRightInd w:val="0"/>
        <w:spacing w:line="276" w:lineRule="auto"/>
        <w:jc w:val="both"/>
        <w:rPr>
          <w:rFonts w:eastAsia="Calibri" w:cstheme="minorHAnsi"/>
          <w:color w:val="000000"/>
          <w:lang w:bidi="bn-IN"/>
        </w:rPr>
      </w:pPr>
      <w:r w:rsidRPr="00C845FE">
        <w:rPr>
          <w:rFonts w:eastAsia="Calibri" w:cstheme="minorHAnsi"/>
          <w:b/>
          <w:bCs/>
          <w:color w:val="000000"/>
          <w:u w:val="single"/>
          <w:lang w:bidi="bn-IN"/>
        </w:rPr>
        <w:t>Performance Warranty:</w:t>
      </w:r>
      <w:r w:rsidRPr="001E348F">
        <w:rPr>
          <w:rFonts w:eastAsia="Calibri" w:cstheme="minorHAnsi"/>
          <w:color w:val="000000"/>
          <w:lang w:bidi="bn-IN"/>
        </w:rPr>
        <w:t xml:space="preserve">  The manufacturer should warrant the peak watt output capacity of Solar Module(s) for at least 90% of its rated power after initial 10 years &amp; 80% of its rated power after 25 years from completion of date of final commissioning. The contractor shall collect the Warranty Certificate for performance of the modules from the manufacturer and submit the same to CENTRAL BANK OF INDIA prior to delivery of the products..</w:t>
      </w:r>
    </w:p>
    <w:p w14:paraId="32191DBD" w14:textId="77777777" w:rsidR="00996758" w:rsidRPr="001E348F" w:rsidRDefault="00996758" w:rsidP="00C85042">
      <w:pPr>
        <w:autoSpaceDE w:val="0"/>
        <w:autoSpaceDN w:val="0"/>
        <w:adjustRightInd w:val="0"/>
        <w:spacing w:line="276" w:lineRule="auto"/>
        <w:jc w:val="both"/>
        <w:rPr>
          <w:rFonts w:eastAsia="Calibri" w:cstheme="minorHAnsi"/>
        </w:rPr>
      </w:pPr>
      <w:r w:rsidRPr="001E348F">
        <w:rPr>
          <w:rFonts w:eastAsia="Calibri" w:cstheme="minorHAnsi"/>
          <w:color w:val="000000"/>
          <w:lang w:bidi="bn-IN"/>
        </w:rPr>
        <w:t>If, Module(s) fail(s) to exhibit such power output in prescribed time span, the Contractor will bound to either deliver additional PV Module(s) to replace the missing power output with no change in area of site used or replace the PV Module(s) with no extra cost claimed at Owner’s sole option.</w:t>
      </w:r>
    </w:p>
    <w:p w14:paraId="0896A7B7" w14:textId="77777777" w:rsidR="00996758" w:rsidRPr="001E348F" w:rsidRDefault="00996758" w:rsidP="00C85042">
      <w:pPr>
        <w:autoSpaceDE w:val="0"/>
        <w:autoSpaceDN w:val="0"/>
        <w:adjustRightInd w:val="0"/>
        <w:spacing w:line="276" w:lineRule="auto"/>
        <w:jc w:val="both"/>
        <w:rPr>
          <w:rFonts w:eastAsia="Calibri" w:cstheme="minorHAnsi"/>
          <w:lang w:bidi="bn-IN"/>
        </w:rPr>
      </w:pPr>
      <w:r w:rsidRPr="001E348F">
        <w:rPr>
          <w:rFonts w:eastAsia="Calibri" w:cstheme="minorHAnsi"/>
          <w:lang w:bidi="bn-IN"/>
        </w:rPr>
        <w:t>Manufacturer of proposed PV modules must have the ISO 9001:2008 or ISO 14001 Certification for their manufacturing unit for their said manufacturing item.</w:t>
      </w:r>
    </w:p>
    <w:p w14:paraId="16ACD8F8" w14:textId="77777777" w:rsidR="00996758" w:rsidRPr="001E348F" w:rsidRDefault="00996758" w:rsidP="00C85042">
      <w:pPr>
        <w:widowControl w:val="0"/>
        <w:rPr>
          <w:rFonts w:eastAsia="Calibri" w:cstheme="minorHAnsi"/>
        </w:rPr>
      </w:pPr>
    </w:p>
    <w:p w14:paraId="000C727F" w14:textId="77777777" w:rsidR="00996758" w:rsidRPr="001E348F" w:rsidRDefault="00996758" w:rsidP="00C85042">
      <w:pPr>
        <w:autoSpaceDE w:val="0"/>
        <w:autoSpaceDN w:val="0"/>
        <w:adjustRightInd w:val="0"/>
        <w:spacing w:line="276" w:lineRule="auto"/>
        <w:rPr>
          <w:rFonts w:eastAsia="Calibri" w:cstheme="minorHAnsi"/>
          <w:b/>
          <w:bCs/>
          <w:color w:val="000000"/>
          <w:lang w:bidi="bn-IN"/>
        </w:rPr>
      </w:pPr>
      <w:r w:rsidRPr="001E348F">
        <w:rPr>
          <w:rFonts w:eastAsia="Calibri" w:cstheme="minorHAnsi"/>
          <w:b/>
          <w:bCs/>
          <w:color w:val="000000"/>
          <w:lang w:bidi="bn-IN"/>
        </w:rPr>
        <w:t xml:space="preserve">Specification: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40"/>
        <w:gridCol w:w="4496"/>
      </w:tblGrid>
      <w:tr w:rsidR="00996758" w:rsidRPr="001E348F" w14:paraId="4CA6ADBC" w14:textId="77777777" w:rsidTr="00996758">
        <w:tc>
          <w:tcPr>
            <w:tcW w:w="828" w:type="dxa"/>
            <w:vAlign w:val="center"/>
          </w:tcPr>
          <w:p w14:paraId="789121CA" w14:textId="77777777" w:rsidR="00996758" w:rsidRPr="001E348F" w:rsidRDefault="00996758" w:rsidP="00C85042">
            <w:pPr>
              <w:widowControl w:val="0"/>
              <w:jc w:val="center"/>
              <w:rPr>
                <w:rFonts w:eastAsia="Calibri" w:cstheme="minorHAnsi"/>
                <w:b/>
                <w:bCs/>
              </w:rPr>
            </w:pPr>
            <w:r w:rsidRPr="001E348F">
              <w:rPr>
                <w:rFonts w:eastAsia="Calibri" w:cstheme="minorHAnsi"/>
                <w:b/>
                <w:bCs/>
              </w:rPr>
              <w:t>Sl. No.</w:t>
            </w:r>
          </w:p>
        </w:tc>
        <w:tc>
          <w:tcPr>
            <w:tcW w:w="4140" w:type="dxa"/>
            <w:vAlign w:val="center"/>
          </w:tcPr>
          <w:p w14:paraId="72CA304D" w14:textId="77777777" w:rsidR="00996758" w:rsidRPr="001E348F" w:rsidRDefault="00996758" w:rsidP="00C85042">
            <w:pPr>
              <w:widowControl w:val="0"/>
              <w:jc w:val="center"/>
              <w:rPr>
                <w:rFonts w:eastAsia="Calibri" w:cstheme="minorHAnsi"/>
                <w:b/>
                <w:bCs/>
              </w:rPr>
            </w:pPr>
            <w:r w:rsidRPr="001E348F">
              <w:rPr>
                <w:rFonts w:eastAsia="Calibri" w:cstheme="minorHAnsi"/>
                <w:b/>
                <w:bCs/>
              </w:rPr>
              <w:t>Item</w:t>
            </w:r>
          </w:p>
        </w:tc>
        <w:tc>
          <w:tcPr>
            <w:tcW w:w="4496" w:type="dxa"/>
            <w:vAlign w:val="center"/>
          </w:tcPr>
          <w:p w14:paraId="51ABF36E" w14:textId="77777777" w:rsidR="00996758" w:rsidRPr="001E348F" w:rsidRDefault="00996758" w:rsidP="00C85042">
            <w:pPr>
              <w:widowControl w:val="0"/>
              <w:jc w:val="center"/>
              <w:rPr>
                <w:rFonts w:eastAsia="Calibri" w:cstheme="minorHAnsi"/>
                <w:b/>
                <w:bCs/>
              </w:rPr>
            </w:pPr>
            <w:r w:rsidRPr="001E348F">
              <w:rPr>
                <w:rFonts w:eastAsia="Calibri" w:cstheme="minorHAnsi"/>
                <w:b/>
                <w:bCs/>
              </w:rPr>
              <w:t>Description</w:t>
            </w:r>
          </w:p>
        </w:tc>
      </w:tr>
      <w:tr w:rsidR="00996758" w:rsidRPr="001E348F" w14:paraId="4F8EEE74" w14:textId="77777777" w:rsidTr="00996758">
        <w:tc>
          <w:tcPr>
            <w:tcW w:w="828" w:type="dxa"/>
            <w:vAlign w:val="center"/>
          </w:tcPr>
          <w:p w14:paraId="3163D8EB" w14:textId="77777777" w:rsidR="00996758" w:rsidRPr="001E348F" w:rsidRDefault="00996758" w:rsidP="00C85042">
            <w:pPr>
              <w:widowControl w:val="0"/>
              <w:jc w:val="center"/>
              <w:rPr>
                <w:rFonts w:eastAsia="Calibri" w:cstheme="minorHAnsi"/>
              </w:rPr>
            </w:pPr>
            <w:r w:rsidRPr="001E348F">
              <w:rPr>
                <w:rFonts w:eastAsia="Calibri" w:cstheme="minorHAnsi"/>
              </w:rPr>
              <w:t>1.</w:t>
            </w:r>
          </w:p>
        </w:tc>
        <w:tc>
          <w:tcPr>
            <w:tcW w:w="4140" w:type="dxa"/>
            <w:vAlign w:val="center"/>
          </w:tcPr>
          <w:p w14:paraId="5E857E1F" w14:textId="77777777" w:rsidR="00996758" w:rsidRPr="001E348F" w:rsidRDefault="00996758" w:rsidP="00C85042">
            <w:pPr>
              <w:widowControl w:val="0"/>
              <w:rPr>
                <w:rFonts w:eastAsia="Calibri" w:cstheme="minorHAnsi"/>
              </w:rPr>
            </w:pPr>
            <w:r w:rsidRPr="001E348F">
              <w:rPr>
                <w:rFonts w:eastAsia="Calibri" w:cstheme="minorHAnsi"/>
                <w:color w:val="000000"/>
                <w:lang w:bidi="bn-IN"/>
              </w:rPr>
              <w:t xml:space="preserve">Type  </w:t>
            </w:r>
          </w:p>
        </w:tc>
        <w:tc>
          <w:tcPr>
            <w:tcW w:w="4496" w:type="dxa"/>
            <w:vAlign w:val="center"/>
          </w:tcPr>
          <w:p w14:paraId="4244416E" w14:textId="77777777" w:rsidR="00996758" w:rsidRPr="001E348F" w:rsidRDefault="00996758" w:rsidP="00C85042">
            <w:pPr>
              <w:widowControl w:val="0"/>
              <w:jc w:val="both"/>
              <w:rPr>
                <w:rFonts w:eastAsia="Calibri" w:cstheme="minorHAnsi"/>
              </w:rPr>
            </w:pPr>
            <w:r w:rsidRPr="001E348F">
              <w:rPr>
                <w:rFonts w:eastAsia="Calibri" w:cstheme="minorHAnsi"/>
                <w:color w:val="000000"/>
                <w:lang w:bidi="bn-IN"/>
              </w:rPr>
              <w:t>Crystalline Silicon – Mono</w:t>
            </w:r>
          </w:p>
        </w:tc>
      </w:tr>
      <w:tr w:rsidR="00996758" w:rsidRPr="001E348F" w14:paraId="0F6837AA" w14:textId="77777777" w:rsidTr="00996758">
        <w:tc>
          <w:tcPr>
            <w:tcW w:w="828" w:type="dxa"/>
            <w:vAlign w:val="center"/>
          </w:tcPr>
          <w:p w14:paraId="395EBBA5" w14:textId="77777777" w:rsidR="00996758" w:rsidRPr="001E348F" w:rsidRDefault="00996758" w:rsidP="00C85042">
            <w:pPr>
              <w:widowControl w:val="0"/>
              <w:jc w:val="center"/>
              <w:rPr>
                <w:rFonts w:eastAsia="Calibri" w:cstheme="minorHAnsi"/>
              </w:rPr>
            </w:pPr>
            <w:r w:rsidRPr="001E348F">
              <w:rPr>
                <w:rFonts w:eastAsia="Calibri" w:cstheme="minorHAnsi"/>
              </w:rPr>
              <w:t>2.</w:t>
            </w:r>
          </w:p>
        </w:tc>
        <w:tc>
          <w:tcPr>
            <w:tcW w:w="4140" w:type="dxa"/>
            <w:vAlign w:val="center"/>
          </w:tcPr>
          <w:p w14:paraId="02518B2D" w14:textId="77777777" w:rsidR="00996758" w:rsidRPr="001E348F" w:rsidRDefault="00996758" w:rsidP="00C85042">
            <w:pPr>
              <w:widowControl w:val="0"/>
              <w:rPr>
                <w:rFonts w:eastAsia="Calibri" w:cstheme="minorHAnsi"/>
              </w:rPr>
            </w:pPr>
            <w:r w:rsidRPr="001E348F">
              <w:rPr>
                <w:rFonts w:eastAsia="Calibri" w:cstheme="minorHAnsi"/>
                <w:color w:val="000000"/>
                <w:lang w:bidi="bn-IN"/>
              </w:rPr>
              <w:t>Efficiency of module</w:t>
            </w:r>
          </w:p>
        </w:tc>
        <w:tc>
          <w:tcPr>
            <w:tcW w:w="4496" w:type="dxa"/>
            <w:vAlign w:val="center"/>
          </w:tcPr>
          <w:p w14:paraId="0D54F5D9" w14:textId="77777777" w:rsidR="00996758" w:rsidRPr="001E348F" w:rsidRDefault="00996758" w:rsidP="00C85042">
            <w:pPr>
              <w:autoSpaceDE w:val="0"/>
              <w:autoSpaceDN w:val="0"/>
              <w:adjustRightInd w:val="0"/>
              <w:jc w:val="both"/>
              <w:rPr>
                <w:rFonts w:eastAsia="Calibri" w:cstheme="minorHAnsi"/>
                <w:color w:val="000000"/>
                <w:lang w:bidi="bn-IN"/>
              </w:rPr>
            </w:pPr>
            <w:r w:rsidRPr="001E348F">
              <w:rPr>
                <w:rFonts w:eastAsia="Calibri" w:cstheme="minorHAnsi"/>
                <w:color w:val="000000"/>
                <w:lang w:bidi="bn-IN"/>
              </w:rPr>
              <w:t>Minimum 15 % at STC</w:t>
            </w:r>
          </w:p>
        </w:tc>
      </w:tr>
      <w:tr w:rsidR="00996758" w:rsidRPr="001E348F" w14:paraId="7CEAD07F" w14:textId="77777777" w:rsidTr="00996758">
        <w:tc>
          <w:tcPr>
            <w:tcW w:w="828" w:type="dxa"/>
            <w:vAlign w:val="center"/>
          </w:tcPr>
          <w:p w14:paraId="2C2C3736" w14:textId="77777777" w:rsidR="00996758" w:rsidRPr="001E348F" w:rsidRDefault="00996758" w:rsidP="00C85042">
            <w:pPr>
              <w:widowControl w:val="0"/>
              <w:jc w:val="center"/>
              <w:rPr>
                <w:rFonts w:eastAsia="Calibri" w:cstheme="minorHAnsi"/>
              </w:rPr>
            </w:pPr>
            <w:r w:rsidRPr="001E348F">
              <w:rPr>
                <w:rFonts w:eastAsia="Calibri" w:cstheme="minorHAnsi"/>
              </w:rPr>
              <w:t>3.</w:t>
            </w:r>
          </w:p>
        </w:tc>
        <w:tc>
          <w:tcPr>
            <w:tcW w:w="4140" w:type="dxa"/>
            <w:vAlign w:val="center"/>
          </w:tcPr>
          <w:p w14:paraId="374EE1A1" w14:textId="77777777" w:rsidR="00996758" w:rsidRPr="001E348F" w:rsidRDefault="00996758" w:rsidP="00C85042">
            <w:pPr>
              <w:widowControl w:val="0"/>
              <w:rPr>
                <w:rFonts w:eastAsia="Calibri" w:cstheme="minorHAnsi"/>
              </w:rPr>
            </w:pPr>
            <w:r w:rsidRPr="001E348F">
              <w:rPr>
                <w:rFonts w:eastAsia="Calibri" w:cstheme="minorHAnsi"/>
                <w:color w:val="000000"/>
                <w:lang w:bidi="bn-IN"/>
              </w:rPr>
              <w:t>Cell efficiency</w:t>
            </w:r>
          </w:p>
        </w:tc>
        <w:tc>
          <w:tcPr>
            <w:tcW w:w="4496" w:type="dxa"/>
            <w:vAlign w:val="center"/>
          </w:tcPr>
          <w:p w14:paraId="6832B8DC" w14:textId="77777777" w:rsidR="00996758" w:rsidRPr="001E348F" w:rsidRDefault="00996758" w:rsidP="00C85042">
            <w:pPr>
              <w:autoSpaceDE w:val="0"/>
              <w:autoSpaceDN w:val="0"/>
              <w:adjustRightInd w:val="0"/>
              <w:jc w:val="both"/>
              <w:rPr>
                <w:rFonts w:eastAsia="Calibri" w:cstheme="minorHAnsi"/>
                <w:color w:val="000000"/>
                <w:lang w:bidi="bn-IN"/>
              </w:rPr>
            </w:pPr>
            <w:r w:rsidRPr="001E348F">
              <w:rPr>
                <w:rFonts w:eastAsia="Calibri" w:cstheme="minorHAnsi"/>
                <w:color w:val="000000"/>
                <w:lang w:bidi="bn-IN"/>
              </w:rPr>
              <w:t>Minimum 17 % at STC</w:t>
            </w:r>
          </w:p>
        </w:tc>
      </w:tr>
      <w:tr w:rsidR="00996758" w:rsidRPr="001E348F" w14:paraId="392FB78F" w14:textId="77777777" w:rsidTr="00996758">
        <w:tc>
          <w:tcPr>
            <w:tcW w:w="828" w:type="dxa"/>
            <w:vAlign w:val="center"/>
          </w:tcPr>
          <w:p w14:paraId="574D8CA6" w14:textId="77777777" w:rsidR="00996758" w:rsidRPr="001E348F" w:rsidRDefault="00996758" w:rsidP="00C85042">
            <w:pPr>
              <w:widowControl w:val="0"/>
              <w:jc w:val="center"/>
              <w:rPr>
                <w:rFonts w:eastAsia="Calibri" w:cstheme="minorHAnsi"/>
              </w:rPr>
            </w:pPr>
            <w:r w:rsidRPr="001E348F">
              <w:rPr>
                <w:rFonts w:eastAsia="Calibri" w:cstheme="minorHAnsi"/>
              </w:rPr>
              <w:t>4.</w:t>
            </w:r>
          </w:p>
        </w:tc>
        <w:tc>
          <w:tcPr>
            <w:tcW w:w="4140" w:type="dxa"/>
            <w:vAlign w:val="center"/>
          </w:tcPr>
          <w:p w14:paraId="5519A787" w14:textId="77777777" w:rsidR="00996758" w:rsidRPr="001E348F" w:rsidRDefault="00996758" w:rsidP="00C85042">
            <w:pPr>
              <w:widowControl w:val="0"/>
              <w:rPr>
                <w:rFonts w:eastAsia="Calibri" w:cstheme="minorHAnsi"/>
              </w:rPr>
            </w:pPr>
            <w:r w:rsidRPr="001E348F">
              <w:rPr>
                <w:rFonts w:eastAsia="Calibri" w:cstheme="minorHAnsi"/>
                <w:color w:val="000000"/>
                <w:lang w:bidi="bn-IN"/>
              </w:rPr>
              <w:t>Fill Factor</w:t>
            </w:r>
          </w:p>
        </w:tc>
        <w:tc>
          <w:tcPr>
            <w:tcW w:w="4496" w:type="dxa"/>
            <w:vAlign w:val="center"/>
          </w:tcPr>
          <w:p w14:paraId="543CBD1C" w14:textId="77777777" w:rsidR="00996758" w:rsidRPr="001E348F" w:rsidRDefault="00996758" w:rsidP="00C85042">
            <w:pPr>
              <w:autoSpaceDE w:val="0"/>
              <w:autoSpaceDN w:val="0"/>
              <w:adjustRightInd w:val="0"/>
              <w:jc w:val="both"/>
              <w:rPr>
                <w:rFonts w:eastAsia="Calibri" w:cstheme="minorHAnsi"/>
                <w:color w:val="000000"/>
                <w:lang w:bidi="bn-IN"/>
              </w:rPr>
            </w:pPr>
            <w:r w:rsidRPr="001E348F">
              <w:rPr>
                <w:rFonts w:eastAsia="Calibri" w:cstheme="minorHAnsi"/>
                <w:color w:val="000000"/>
                <w:lang w:bidi="bn-IN"/>
              </w:rPr>
              <w:t>Minimum 74 %</w:t>
            </w:r>
          </w:p>
        </w:tc>
      </w:tr>
      <w:tr w:rsidR="00996758" w:rsidRPr="001E348F" w14:paraId="4D5AC590" w14:textId="77777777" w:rsidTr="00996758">
        <w:tc>
          <w:tcPr>
            <w:tcW w:w="828" w:type="dxa"/>
            <w:vAlign w:val="center"/>
          </w:tcPr>
          <w:p w14:paraId="76A1C15D" w14:textId="77777777" w:rsidR="00996758" w:rsidRPr="001E348F" w:rsidRDefault="00996758" w:rsidP="00C85042">
            <w:pPr>
              <w:widowControl w:val="0"/>
              <w:jc w:val="center"/>
              <w:rPr>
                <w:rFonts w:eastAsia="Calibri" w:cstheme="minorHAnsi"/>
              </w:rPr>
            </w:pPr>
            <w:r w:rsidRPr="001E348F">
              <w:rPr>
                <w:rFonts w:eastAsia="Calibri" w:cstheme="minorHAnsi"/>
              </w:rPr>
              <w:t>5.</w:t>
            </w:r>
          </w:p>
        </w:tc>
        <w:tc>
          <w:tcPr>
            <w:tcW w:w="4140" w:type="dxa"/>
            <w:vAlign w:val="center"/>
          </w:tcPr>
          <w:p w14:paraId="3683F383" w14:textId="77777777" w:rsidR="00996758" w:rsidRPr="001E348F" w:rsidRDefault="00996758" w:rsidP="00C85042">
            <w:pPr>
              <w:widowControl w:val="0"/>
              <w:rPr>
                <w:rFonts w:eastAsia="Calibri" w:cstheme="minorHAnsi"/>
              </w:rPr>
            </w:pPr>
            <w:r w:rsidRPr="001E348F">
              <w:rPr>
                <w:rFonts w:eastAsia="Calibri" w:cstheme="minorHAnsi"/>
                <w:color w:val="000000"/>
                <w:lang w:bidi="bn-IN"/>
              </w:rPr>
              <w:t>No. of cells per module</w:t>
            </w:r>
          </w:p>
        </w:tc>
        <w:tc>
          <w:tcPr>
            <w:tcW w:w="4496" w:type="dxa"/>
            <w:vAlign w:val="center"/>
          </w:tcPr>
          <w:p w14:paraId="7F21C3A0" w14:textId="77777777" w:rsidR="00996758" w:rsidRPr="001E348F" w:rsidRDefault="00996758" w:rsidP="00C85042">
            <w:pPr>
              <w:widowControl w:val="0"/>
              <w:jc w:val="both"/>
              <w:rPr>
                <w:rFonts w:eastAsia="Calibri" w:cstheme="minorHAnsi"/>
              </w:rPr>
            </w:pPr>
            <w:r w:rsidRPr="001E348F">
              <w:rPr>
                <w:rFonts w:eastAsia="Calibri" w:cstheme="minorHAnsi"/>
                <w:color w:val="000000"/>
                <w:lang w:bidi="bn-IN"/>
              </w:rPr>
              <w:t>72</w:t>
            </w:r>
          </w:p>
        </w:tc>
      </w:tr>
      <w:tr w:rsidR="00996758" w:rsidRPr="001E348F" w14:paraId="7C268BBF" w14:textId="77777777" w:rsidTr="00996758">
        <w:tc>
          <w:tcPr>
            <w:tcW w:w="828" w:type="dxa"/>
            <w:vAlign w:val="center"/>
          </w:tcPr>
          <w:p w14:paraId="2E5A09A5" w14:textId="77777777" w:rsidR="00996758" w:rsidRPr="001E348F" w:rsidRDefault="00996758" w:rsidP="00C85042">
            <w:pPr>
              <w:widowControl w:val="0"/>
              <w:jc w:val="center"/>
              <w:rPr>
                <w:rFonts w:eastAsia="Calibri" w:cstheme="minorHAnsi"/>
              </w:rPr>
            </w:pPr>
            <w:r w:rsidRPr="001E348F">
              <w:rPr>
                <w:rFonts w:eastAsia="Calibri" w:cstheme="minorHAnsi"/>
              </w:rPr>
              <w:t>6.</w:t>
            </w:r>
          </w:p>
        </w:tc>
        <w:tc>
          <w:tcPr>
            <w:tcW w:w="4140" w:type="dxa"/>
            <w:vAlign w:val="center"/>
          </w:tcPr>
          <w:p w14:paraId="4F30BABC"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Module Frame</w:t>
            </w:r>
          </w:p>
        </w:tc>
        <w:tc>
          <w:tcPr>
            <w:tcW w:w="4496" w:type="dxa"/>
            <w:vAlign w:val="center"/>
          </w:tcPr>
          <w:p w14:paraId="1B789631" w14:textId="77777777" w:rsidR="00996758" w:rsidRPr="001E348F" w:rsidRDefault="00996758" w:rsidP="00C85042">
            <w:pPr>
              <w:autoSpaceDE w:val="0"/>
              <w:autoSpaceDN w:val="0"/>
              <w:adjustRightInd w:val="0"/>
              <w:jc w:val="both"/>
              <w:rPr>
                <w:rFonts w:eastAsia="Calibri" w:cstheme="minorHAnsi"/>
              </w:rPr>
            </w:pPr>
            <w:r w:rsidRPr="001E348F">
              <w:rPr>
                <w:rFonts w:eastAsia="Calibri" w:cstheme="minorHAnsi"/>
                <w:color w:val="000000"/>
                <w:lang w:bidi="bn-IN"/>
              </w:rPr>
              <w:t>Non-corrosive and electrolytically compatible with the structural material, preferably anodized Al. Anodizing Thickness shall be 15 micron or more.</w:t>
            </w:r>
          </w:p>
        </w:tc>
      </w:tr>
      <w:tr w:rsidR="00996758" w:rsidRPr="001E348F" w14:paraId="3A6AFF9A" w14:textId="77777777" w:rsidTr="00996758">
        <w:tc>
          <w:tcPr>
            <w:tcW w:w="828" w:type="dxa"/>
            <w:vAlign w:val="center"/>
          </w:tcPr>
          <w:p w14:paraId="6DCC1632" w14:textId="77777777" w:rsidR="00996758" w:rsidRPr="001E348F" w:rsidRDefault="00996758" w:rsidP="00C85042">
            <w:pPr>
              <w:widowControl w:val="0"/>
              <w:jc w:val="center"/>
              <w:rPr>
                <w:rFonts w:eastAsia="Calibri" w:cstheme="minorHAnsi"/>
              </w:rPr>
            </w:pPr>
            <w:r w:rsidRPr="001E348F">
              <w:rPr>
                <w:rFonts w:eastAsia="Calibri" w:cstheme="minorHAnsi"/>
              </w:rPr>
              <w:t>7.</w:t>
            </w:r>
          </w:p>
        </w:tc>
        <w:tc>
          <w:tcPr>
            <w:tcW w:w="4140" w:type="dxa"/>
            <w:vAlign w:val="center"/>
          </w:tcPr>
          <w:p w14:paraId="497C6716" w14:textId="77777777" w:rsidR="00996758" w:rsidRPr="001E348F" w:rsidRDefault="00996758" w:rsidP="00C85042">
            <w:pPr>
              <w:widowControl w:val="0"/>
              <w:rPr>
                <w:rFonts w:eastAsia="Calibri" w:cstheme="minorHAnsi"/>
              </w:rPr>
            </w:pPr>
            <w:r w:rsidRPr="001E348F">
              <w:rPr>
                <w:rFonts w:eastAsia="Calibri" w:cstheme="minorHAnsi"/>
                <w:color w:val="000000"/>
                <w:lang w:bidi="bn-IN"/>
              </w:rPr>
              <w:t>Termination box</w:t>
            </w:r>
          </w:p>
        </w:tc>
        <w:tc>
          <w:tcPr>
            <w:tcW w:w="4496" w:type="dxa"/>
            <w:vAlign w:val="center"/>
          </w:tcPr>
          <w:p w14:paraId="448B98A0" w14:textId="77777777" w:rsidR="00996758" w:rsidRPr="001E348F" w:rsidRDefault="00996758" w:rsidP="00C85042">
            <w:pPr>
              <w:widowControl w:val="0"/>
              <w:jc w:val="both"/>
              <w:rPr>
                <w:rFonts w:eastAsia="Calibri" w:cstheme="minorHAnsi"/>
              </w:rPr>
            </w:pPr>
            <w:r w:rsidRPr="001E348F">
              <w:rPr>
                <w:rFonts w:eastAsia="Calibri" w:cstheme="minorHAnsi"/>
                <w:color w:val="000000"/>
                <w:lang w:bidi="bn-IN"/>
              </w:rPr>
              <w:t>Thermo-plastic, IP 65, UV resistant</w:t>
            </w:r>
          </w:p>
        </w:tc>
      </w:tr>
      <w:tr w:rsidR="00996758" w:rsidRPr="001E348F" w14:paraId="403EA477" w14:textId="77777777" w:rsidTr="00996758">
        <w:tc>
          <w:tcPr>
            <w:tcW w:w="828" w:type="dxa"/>
            <w:vAlign w:val="center"/>
          </w:tcPr>
          <w:p w14:paraId="35DC89BE" w14:textId="77777777" w:rsidR="00996758" w:rsidRPr="001E348F" w:rsidRDefault="00996758" w:rsidP="00C85042">
            <w:pPr>
              <w:widowControl w:val="0"/>
              <w:jc w:val="center"/>
              <w:rPr>
                <w:rFonts w:eastAsia="Calibri" w:cstheme="minorHAnsi"/>
              </w:rPr>
            </w:pPr>
            <w:r w:rsidRPr="001E348F">
              <w:rPr>
                <w:rFonts w:eastAsia="Calibri" w:cstheme="minorHAnsi"/>
              </w:rPr>
              <w:t>8.</w:t>
            </w:r>
          </w:p>
        </w:tc>
        <w:tc>
          <w:tcPr>
            <w:tcW w:w="4140" w:type="dxa"/>
            <w:vAlign w:val="center"/>
          </w:tcPr>
          <w:p w14:paraId="689D0CD9" w14:textId="77777777" w:rsidR="00996758" w:rsidRPr="001E348F" w:rsidRDefault="00996758" w:rsidP="00C85042">
            <w:pPr>
              <w:widowControl w:val="0"/>
              <w:rPr>
                <w:rFonts w:eastAsia="Calibri" w:cstheme="minorHAnsi"/>
              </w:rPr>
            </w:pPr>
            <w:r w:rsidRPr="001E348F">
              <w:rPr>
                <w:rFonts w:eastAsia="Calibri" w:cstheme="minorHAnsi"/>
                <w:color w:val="000000"/>
                <w:lang w:bidi="bn-IN"/>
              </w:rPr>
              <w:t>Blocking diodes</w:t>
            </w:r>
          </w:p>
        </w:tc>
        <w:tc>
          <w:tcPr>
            <w:tcW w:w="4496" w:type="dxa"/>
            <w:vAlign w:val="center"/>
          </w:tcPr>
          <w:p w14:paraId="6C02BDF7" w14:textId="77777777" w:rsidR="00996758" w:rsidRPr="001E348F" w:rsidRDefault="00996758" w:rsidP="00C85042">
            <w:pPr>
              <w:widowControl w:val="0"/>
              <w:jc w:val="both"/>
              <w:rPr>
                <w:rFonts w:eastAsia="Calibri" w:cstheme="minorHAnsi"/>
              </w:rPr>
            </w:pPr>
            <w:r w:rsidRPr="001E348F">
              <w:rPr>
                <w:rFonts w:eastAsia="Calibri" w:cstheme="minorHAnsi"/>
                <w:color w:val="000000"/>
                <w:lang w:bidi="bn-IN"/>
              </w:rPr>
              <w:t>Schottky type</w:t>
            </w:r>
          </w:p>
        </w:tc>
      </w:tr>
      <w:tr w:rsidR="00996758" w:rsidRPr="001E348F" w14:paraId="620D3687" w14:textId="77777777" w:rsidTr="00996758">
        <w:tc>
          <w:tcPr>
            <w:tcW w:w="828" w:type="dxa"/>
            <w:vAlign w:val="center"/>
          </w:tcPr>
          <w:p w14:paraId="3E384D43" w14:textId="77777777" w:rsidR="00996758" w:rsidRPr="001E348F" w:rsidRDefault="00996758" w:rsidP="00C85042">
            <w:pPr>
              <w:widowControl w:val="0"/>
              <w:jc w:val="center"/>
              <w:rPr>
                <w:rFonts w:eastAsia="Calibri" w:cstheme="minorHAnsi"/>
              </w:rPr>
            </w:pPr>
            <w:r w:rsidRPr="001E348F">
              <w:rPr>
                <w:rFonts w:eastAsia="Calibri" w:cstheme="minorHAnsi"/>
              </w:rPr>
              <w:t>9.</w:t>
            </w:r>
          </w:p>
        </w:tc>
        <w:tc>
          <w:tcPr>
            <w:tcW w:w="4140" w:type="dxa"/>
            <w:vAlign w:val="center"/>
          </w:tcPr>
          <w:p w14:paraId="10F8C9A0" w14:textId="77777777" w:rsidR="00996758" w:rsidRPr="001E348F" w:rsidRDefault="00996758" w:rsidP="00C85042">
            <w:pPr>
              <w:widowControl w:val="0"/>
              <w:rPr>
                <w:rFonts w:eastAsia="Calibri" w:cstheme="minorHAnsi"/>
              </w:rPr>
            </w:pPr>
            <w:r w:rsidRPr="001E348F">
              <w:rPr>
                <w:rFonts w:eastAsia="Calibri" w:cstheme="minorHAnsi"/>
                <w:color w:val="000000"/>
                <w:lang w:bidi="bn-IN"/>
              </w:rPr>
              <w:t>Bypass Diode</w:t>
            </w:r>
          </w:p>
        </w:tc>
        <w:tc>
          <w:tcPr>
            <w:tcW w:w="4496" w:type="dxa"/>
            <w:vAlign w:val="center"/>
          </w:tcPr>
          <w:p w14:paraId="335BC123" w14:textId="77777777" w:rsidR="00996758" w:rsidRPr="001E348F" w:rsidRDefault="00996758" w:rsidP="00C85042">
            <w:pPr>
              <w:widowControl w:val="0"/>
              <w:jc w:val="both"/>
              <w:rPr>
                <w:rFonts w:eastAsia="Calibri" w:cstheme="minorHAnsi"/>
              </w:rPr>
            </w:pPr>
            <w:r w:rsidRPr="001E348F">
              <w:rPr>
                <w:rFonts w:eastAsia="Calibri" w:cstheme="minorHAnsi"/>
                <w:color w:val="000000"/>
                <w:lang w:bidi="bn-IN"/>
              </w:rPr>
              <w:t>Yes, as required</w:t>
            </w:r>
          </w:p>
        </w:tc>
      </w:tr>
      <w:tr w:rsidR="00996758" w:rsidRPr="001E348F" w14:paraId="1C94196D" w14:textId="77777777" w:rsidTr="00996758">
        <w:tc>
          <w:tcPr>
            <w:tcW w:w="828" w:type="dxa"/>
            <w:vAlign w:val="center"/>
          </w:tcPr>
          <w:p w14:paraId="2FF1B894" w14:textId="77777777" w:rsidR="00996758" w:rsidRPr="001E348F" w:rsidRDefault="00996758" w:rsidP="00C85042">
            <w:pPr>
              <w:widowControl w:val="0"/>
              <w:jc w:val="center"/>
              <w:rPr>
                <w:rFonts w:eastAsia="Calibri" w:cstheme="minorHAnsi"/>
              </w:rPr>
            </w:pPr>
            <w:r w:rsidRPr="001E348F">
              <w:rPr>
                <w:rFonts w:eastAsia="Calibri" w:cstheme="minorHAnsi"/>
              </w:rPr>
              <w:t>10.</w:t>
            </w:r>
          </w:p>
        </w:tc>
        <w:tc>
          <w:tcPr>
            <w:tcW w:w="4140" w:type="dxa"/>
            <w:vAlign w:val="center"/>
          </w:tcPr>
          <w:p w14:paraId="6742CFF1" w14:textId="77777777" w:rsidR="00996758" w:rsidRPr="001E348F" w:rsidRDefault="00996758" w:rsidP="00C85042">
            <w:pPr>
              <w:widowControl w:val="0"/>
              <w:rPr>
                <w:rFonts w:eastAsia="Calibri" w:cstheme="minorHAnsi"/>
              </w:rPr>
            </w:pPr>
            <w:r w:rsidRPr="001E348F">
              <w:rPr>
                <w:rFonts w:eastAsia="Calibri" w:cstheme="minorHAnsi"/>
                <w:color w:val="000000"/>
                <w:lang w:bidi="bn-IN"/>
              </w:rPr>
              <w:t>Peak Power Rating of PV module</w:t>
            </w:r>
          </w:p>
        </w:tc>
        <w:tc>
          <w:tcPr>
            <w:tcW w:w="4496" w:type="dxa"/>
            <w:vAlign w:val="center"/>
          </w:tcPr>
          <w:p w14:paraId="09304A03" w14:textId="77777777" w:rsidR="00996758" w:rsidRPr="001E348F" w:rsidRDefault="00996758" w:rsidP="00C85042">
            <w:pPr>
              <w:widowControl w:val="0"/>
              <w:jc w:val="both"/>
              <w:rPr>
                <w:rFonts w:eastAsia="Calibri" w:cstheme="minorHAnsi"/>
              </w:rPr>
            </w:pPr>
            <w:r w:rsidRPr="001E348F">
              <w:rPr>
                <w:rFonts w:eastAsia="Calibri" w:cstheme="minorHAnsi"/>
                <w:color w:val="000000"/>
                <w:lang w:bidi="bn-IN"/>
              </w:rPr>
              <w:t>Shall not be less than 300 Wp</w:t>
            </w:r>
          </w:p>
        </w:tc>
      </w:tr>
      <w:tr w:rsidR="00996758" w:rsidRPr="001E348F" w14:paraId="4AA4ADD7" w14:textId="77777777" w:rsidTr="00996758">
        <w:tc>
          <w:tcPr>
            <w:tcW w:w="828" w:type="dxa"/>
            <w:vAlign w:val="center"/>
          </w:tcPr>
          <w:p w14:paraId="78A0373F" w14:textId="77777777" w:rsidR="00996758" w:rsidRPr="001E348F" w:rsidRDefault="00996758" w:rsidP="00C85042">
            <w:pPr>
              <w:widowControl w:val="0"/>
              <w:jc w:val="center"/>
              <w:rPr>
                <w:rFonts w:eastAsia="Calibri" w:cstheme="minorHAnsi"/>
              </w:rPr>
            </w:pPr>
            <w:r w:rsidRPr="001E348F">
              <w:rPr>
                <w:rFonts w:eastAsia="Calibri" w:cstheme="minorHAnsi"/>
              </w:rPr>
              <w:t>11.</w:t>
            </w:r>
          </w:p>
        </w:tc>
        <w:tc>
          <w:tcPr>
            <w:tcW w:w="4140" w:type="dxa"/>
            <w:vAlign w:val="center"/>
          </w:tcPr>
          <w:p w14:paraId="3574651F" w14:textId="77777777" w:rsidR="00996758" w:rsidRPr="001E348F" w:rsidRDefault="00996758" w:rsidP="00C85042">
            <w:pPr>
              <w:widowControl w:val="0"/>
              <w:rPr>
                <w:rFonts w:eastAsia="Calibri" w:cstheme="minorHAnsi"/>
              </w:rPr>
            </w:pPr>
            <w:r w:rsidRPr="001E348F">
              <w:rPr>
                <w:rFonts w:eastAsia="Calibri" w:cstheme="minorHAnsi"/>
                <w:color w:val="000000"/>
                <w:lang w:bidi="bn-IN"/>
              </w:rPr>
              <w:t>Power tolerance</w:t>
            </w:r>
          </w:p>
        </w:tc>
        <w:tc>
          <w:tcPr>
            <w:tcW w:w="4496" w:type="dxa"/>
            <w:vAlign w:val="center"/>
          </w:tcPr>
          <w:p w14:paraId="4D582C34" w14:textId="77777777" w:rsidR="00996758" w:rsidRPr="001E348F" w:rsidRDefault="00996758" w:rsidP="00C85042">
            <w:pPr>
              <w:widowControl w:val="0"/>
              <w:jc w:val="both"/>
              <w:rPr>
                <w:rFonts w:eastAsia="Calibri" w:cstheme="minorHAnsi"/>
              </w:rPr>
            </w:pPr>
            <w:r w:rsidRPr="001E348F">
              <w:rPr>
                <w:rFonts w:eastAsia="Calibri" w:cstheme="minorHAnsi"/>
                <w:color w:val="000000"/>
                <w:lang w:bidi="bn-IN"/>
              </w:rPr>
              <w:t>upto +5 %</w:t>
            </w:r>
          </w:p>
        </w:tc>
      </w:tr>
      <w:tr w:rsidR="00996758" w:rsidRPr="001E348F" w14:paraId="5239FE04" w14:textId="77777777" w:rsidTr="00996758">
        <w:tc>
          <w:tcPr>
            <w:tcW w:w="828" w:type="dxa"/>
            <w:vAlign w:val="center"/>
          </w:tcPr>
          <w:p w14:paraId="2AAE00FA" w14:textId="77777777" w:rsidR="00996758" w:rsidRPr="001E348F" w:rsidRDefault="00996758" w:rsidP="00C85042">
            <w:pPr>
              <w:widowControl w:val="0"/>
              <w:jc w:val="center"/>
              <w:rPr>
                <w:rFonts w:eastAsia="Calibri" w:cstheme="minorHAnsi"/>
              </w:rPr>
            </w:pPr>
            <w:r w:rsidRPr="001E348F">
              <w:rPr>
                <w:rFonts w:eastAsia="Calibri" w:cstheme="minorHAnsi"/>
              </w:rPr>
              <w:t>12.</w:t>
            </w:r>
          </w:p>
        </w:tc>
        <w:tc>
          <w:tcPr>
            <w:tcW w:w="4140" w:type="dxa"/>
            <w:vAlign w:val="center"/>
          </w:tcPr>
          <w:p w14:paraId="70683190"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Temperature co-efficient of power</w:t>
            </w:r>
          </w:p>
        </w:tc>
        <w:tc>
          <w:tcPr>
            <w:tcW w:w="4496" w:type="dxa"/>
            <w:vAlign w:val="center"/>
          </w:tcPr>
          <w:p w14:paraId="68424ABC" w14:textId="77777777" w:rsidR="00996758" w:rsidRPr="001E348F" w:rsidRDefault="00996758" w:rsidP="00C85042">
            <w:pPr>
              <w:widowControl w:val="0"/>
              <w:jc w:val="both"/>
              <w:rPr>
                <w:rFonts w:eastAsia="Calibri" w:cstheme="minorHAnsi"/>
              </w:rPr>
            </w:pPr>
            <w:r w:rsidRPr="001E348F">
              <w:rPr>
                <w:rFonts w:eastAsia="Calibri" w:cstheme="minorHAnsi"/>
                <w:color w:val="000000"/>
                <w:lang w:bidi="bn-IN"/>
              </w:rPr>
              <w:t>Less than - 0.45% / °C</w:t>
            </w:r>
          </w:p>
        </w:tc>
      </w:tr>
      <w:tr w:rsidR="00996758" w:rsidRPr="001E348F" w14:paraId="7B569004" w14:textId="77777777" w:rsidTr="00996758">
        <w:tc>
          <w:tcPr>
            <w:tcW w:w="828" w:type="dxa"/>
            <w:vAlign w:val="center"/>
          </w:tcPr>
          <w:p w14:paraId="15D2B2A0" w14:textId="77777777" w:rsidR="00996758" w:rsidRPr="001E348F" w:rsidRDefault="00996758" w:rsidP="00C85042">
            <w:pPr>
              <w:widowControl w:val="0"/>
              <w:jc w:val="center"/>
              <w:rPr>
                <w:rFonts w:eastAsia="Calibri" w:cstheme="minorHAnsi"/>
              </w:rPr>
            </w:pPr>
            <w:r w:rsidRPr="001E348F">
              <w:rPr>
                <w:rFonts w:eastAsia="Calibri" w:cstheme="minorHAnsi"/>
              </w:rPr>
              <w:t>13.</w:t>
            </w:r>
          </w:p>
        </w:tc>
        <w:tc>
          <w:tcPr>
            <w:tcW w:w="4140" w:type="dxa"/>
            <w:vAlign w:val="center"/>
          </w:tcPr>
          <w:p w14:paraId="4F1B6F6D" w14:textId="77777777" w:rsidR="00996758" w:rsidRPr="001E348F" w:rsidRDefault="00996758" w:rsidP="00C85042">
            <w:pPr>
              <w:widowControl w:val="0"/>
              <w:rPr>
                <w:rFonts w:eastAsia="Calibri" w:cstheme="minorHAnsi"/>
              </w:rPr>
            </w:pPr>
            <w:r w:rsidRPr="001E348F">
              <w:rPr>
                <w:rFonts w:eastAsia="Calibri" w:cstheme="minorHAnsi"/>
                <w:color w:val="000000"/>
                <w:lang w:bidi="bn-IN"/>
              </w:rPr>
              <w:t>Glass</w:t>
            </w:r>
          </w:p>
        </w:tc>
        <w:tc>
          <w:tcPr>
            <w:tcW w:w="4496" w:type="dxa"/>
            <w:vAlign w:val="center"/>
          </w:tcPr>
          <w:p w14:paraId="6A8E977D" w14:textId="77777777" w:rsidR="00996758" w:rsidRPr="001E348F" w:rsidRDefault="00996758" w:rsidP="00C85042">
            <w:pPr>
              <w:widowControl w:val="0"/>
              <w:jc w:val="both"/>
              <w:rPr>
                <w:rFonts w:eastAsia="Calibri" w:cstheme="minorHAnsi"/>
              </w:rPr>
            </w:pPr>
            <w:r w:rsidRPr="001E348F">
              <w:rPr>
                <w:rFonts w:eastAsia="Calibri" w:cstheme="minorHAnsi"/>
                <w:color w:val="000000"/>
                <w:lang w:bidi="bn-IN"/>
              </w:rPr>
              <w:t>High transmittance glass</w:t>
            </w:r>
          </w:p>
        </w:tc>
      </w:tr>
      <w:tr w:rsidR="00996758" w:rsidRPr="001E348F" w14:paraId="18013B30" w14:textId="77777777" w:rsidTr="00996758">
        <w:tc>
          <w:tcPr>
            <w:tcW w:w="828" w:type="dxa"/>
            <w:vAlign w:val="center"/>
          </w:tcPr>
          <w:p w14:paraId="42DFE216" w14:textId="77777777" w:rsidR="00996758" w:rsidRPr="001E348F" w:rsidRDefault="00996758" w:rsidP="00C85042">
            <w:pPr>
              <w:widowControl w:val="0"/>
              <w:jc w:val="center"/>
              <w:rPr>
                <w:rFonts w:eastAsia="Calibri" w:cstheme="minorHAnsi"/>
              </w:rPr>
            </w:pPr>
            <w:r w:rsidRPr="001E348F">
              <w:rPr>
                <w:rFonts w:eastAsia="Calibri" w:cstheme="minorHAnsi"/>
              </w:rPr>
              <w:t>14.</w:t>
            </w:r>
          </w:p>
        </w:tc>
        <w:tc>
          <w:tcPr>
            <w:tcW w:w="4140" w:type="dxa"/>
            <w:vAlign w:val="center"/>
          </w:tcPr>
          <w:p w14:paraId="21F150EB" w14:textId="77777777" w:rsidR="00996758" w:rsidRPr="001E348F" w:rsidRDefault="00996758" w:rsidP="00C85042">
            <w:pPr>
              <w:autoSpaceDE w:val="0"/>
              <w:autoSpaceDN w:val="0"/>
              <w:adjustRightInd w:val="0"/>
              <w:rPr>
                <w:rFonts w:eastAsia="Calibri" w:cstheme="minorHAnsi"/>
                <w:lang w:bidi="bn-IN"/>
              </w:rPr>
            </w:pPr>
            <w:r w:rsidRPr="001E348F">
              <w:rPr>
                <w:rFonts w:eastAsia="Calibri" w:cstheme="minorHAnsi"/>
                <w:color w:val="000000"/>
                <w:lang w:bidi="bn-IN"/>
              </w:rPr>
              <w:t>RF Identification tag for each solar module</w:t>
            </w:r>
          </w:p>
        </w:tc>
        <w:tc>
          <w:tcPr>
            <w:tcW w:w="4496" w:type="dxa"/>
            <w:vAlign w:val="center"/>
          </w:tcPr>
          <w:p w14:paraId="41BA0291" w14:textId="77777777" w:rsidR="00996758" w:rsidRPr="001E348F" w:rsidRDefault="00996758" w:rsidP="00C85042">
            <w:pPr>
              <w:autoSpaceDE w:val="0"/>
              <w:autoSpaceDN w:val="0"/>
              <w:adjustRightInd w:val="0"/>
              <w:jc w:val="both"/>
              <w:rPr>
                <w:rFonts w:eastAsia="Calibri" w:cstheme="minorHAnsi"/>
              </w:rPr>
            </w:pPr>
            <w:r w:rsidRPr="001E348F">
              <w:rPr>
                <w:rFonts w:eastAsia="Calibri" w:cstheme="minorHAnsi"/>
                <w:color w:val="000000"/>
                <w:lang w:bidi="bn-IN"/>
              </w:rPr>
              <w:t>Shall be provided inside or outside the module and must be able to withstand environmental conditions and last the lifetime of the solar module as per MNRE Norms.</w:t>
            </w:r>
          </w:p>
        </w:tc>
      </w:tr>
    </w:tbl>
    <w:p w14:paraId="024850FF" w14:textId="77777777" w:rsidR="00996758" w:rsidRPr="001E348F" w:rsidRDefault="00996758" w:rsidP="00C85042">
      <w:pPr>
        <w:widowControl w:val="0"/>
        <w:rPr>
          <w:rFonts w:eastAsia="Calibri" w:cstheme="minorHAnsi"/>
        </w:rPr>
      </w:pPr>
    </w:p>
    <w:p w14:paraId="2B57EEBA" w14:textId="77777777" w:rsidR="00996758" w:rsidRPr="00C845FE" w:rsidRDefault="00996758" w:rsidP="00C85042">
      <w:pPr>
        <w:autoSpaceDE w:val="0"/>
        <w:autoSpaceDN w:val="0"/>
        <w:adjustRightInd w:val="0"/>
        <w:spacing w:line="276" w:lineRule="auto"/>
        <w:rPr>
          <w:rFonts w:eastAsia="Calibri" w:cstheme="minorHAnsi"/>
          <w:b/>
          <w:bCs/>
          <w:color w:val="000000"/>
          <w:u w:val="single"/>
          <w:lang w:bidi="bn-IN"/>
        </w:rPr>
      </w:pPr>
      <w:r w:rsidRPr="00C845FE">
        <w:rPr>
          <w:rFonts w:eastAsia="Calibri" w:cstheme="minorHAnsi"/>
          <w:b/>
          <w:bCs/>
          <w:color w:val="000000"/>
          <w:u w:val="single"/>
          <w:lang w:bidi="bn-IN"/>
        </w:rPr>
        <w:lastRenderedPageBreak/>
        <w:t xml:space="preserve">Other General Requirements: </w:t>
      </w:r>
    </w:p>
    <w:p w14:paraId="676E0FDD" w14:textId="77777777" w:rsidR="00996758" w:rsidRPr="001E348F" w:rsidRDefault="00996758" w:rsidP="00C85042">
      <w:pPr>
        <w:widowControl w:val="0"/>
        <w:numPr>
          <w:ilvl w:val="0"/>
          <w:numId w:val="25"/>
        </w:numPr>
        <w:suppressAutoHyphens w:val="0"/>
        <w:autoSpaceDE w:val="0"/>
        <w:autoSpaceDN w:val="0"/>
        <w:adjustRightInd w:val="0"/>
        <w:spacing w:line="276" w:lineRule="auto"/>
        <w:ind w:left="0"/>
        <w:jc w:val="both"/>
        <w:rPr>
          <w:rFonts w:eastAsia="Calibri" w:cstheme="minorHAnsi"/>
          <w:color w:val="000000"/>
          <w:lang w:bidi="bn-IN"/>
        </w:rPr>
      </w:pPr>
      <w:r w:rsidRPr="001E348F">
        <w:rPr>
          <w:rFonts w:eastAsia="Calibri" w:cstheme="minorHAnsi"/>
          <w:color w:val="000000"/>
          <w:lang w:bidi="bn-IN"/>
        </w:rPr>
        <w:t>The module shall be provided with a junction box with either provision of external screw terminal connection or sealed type and with arrangement for provision of by-pass diode. The box shall have hinged, weather proof lid with captive screws and cable gland entry points or may be of sealed type and IP 65 rated.</w:t>
      </w:r>
    </w:p>
    <w:p w14:paraId="04638E45" w14:textId="77777777" w:rsidR="00996758" w:rsidRPr="001E348F" w:rsidRDefault="00996758" w:rsidP="00C85042">
      <w:pPr>
        <w:autoSpaceDE w:val="0"/>
        <w:autoSpaceDN w:val="0"/>
        <w:adjustRightInd w:val="0"/>
        <w:spacing w:line="276" w:lineRule="auto"/>
        <w:rPr>
          <w:rFonts w:eastAsia="Calibri" w:cstheme="minorHAnsi"/>
          <w:b/>
          <w:bCs/>
          <w:color w:val="000000"/>
          <w:lang w:bidi="bn-IN"/>
        </w:rPr>
      </w:pPr>
      <w:r w:rsidRPr="001E348F">
        <w:rPr>
          <w:rFonts w:eastAsia="Calibri" w:cstheme="minorHAnsi"/>
          <w:b/>
          <w:bCs/>
          <w:color w:val="000000"/>
          <w:lang w:bidi="bn-IN"/>
        </w:rPr>
        <w:t xml:space="preserve">Testing &amp; Approval: </w:t>
      </w:r>
    </w:p>
    <w:p w14:paraId="7A559FA4" w14:textId="77777777" w:rsidR="00996758" w:rsidRPr="001E348F" w:rsidRDefault="00996758" w:rsidP="00C85042">
      <w:pPr>
        <w:widowControl w:val="0"/>
        <w:numPr>
          <w:ilvl w:val="0"/>
          <w:numId w:val="26"/>
        </w:numPr>
        <w:suppressAutoHyphens w:val="0"/>
        <w:autoSpaceDE w:val="0"/>
        <w:autoSpaceDN w:val="0"/>
        <w:adjustRightInd w:val="0"/>
        <w:spacing w:line="276" w:lineRule="auto"/>
        <w:ind w:left="0"/>
        <w:rPr>
          <w:rFonts w:eastAsia="Calibri" w:cstheme="minorHAnsi"/>
          <w:color w:val="000000"/>
          <w:lang w:bidi="bn-IN"/>
        </w:rPr>
      </w:pPr>
      <w:r w:rsidRPr="001E348F">
        <w:rPr>
          <w:rFonts w:eastAsia="Calibri" w:cstheme="minorHAnsi"/>
          <w:color w:val="000000"/>
          <w:lang w:bidi="bn-IN"/>
        </w:rPr>
        <w:t xml:space="preserve">The contractor shall submit the following details of the solar modules: </w:t>
      </w:r>
    </w:p>
    <w:p w14:paraId="41DA47B8" w14:textId="77777777" w:rsidR="00996758" w:rsidRPr="001E348F" w:rsidRDefault="00996758" w:rsidP="00C85042">
      <w:pPr>
        <w:widowControl w:val="0"/>
        <w:numPr>
          <w:ilvl w:val="0"/>
          <w:numId w:val="21"/>
        </w:numPr>
        <w:suppressAutoHyphens w:val="0"/>
        <w:autoSpaceDE w:val="0"/>
        <w:autoSpaceDN w:val="0"/>
        <w:adjustRightInd w:val="0"/>
        <w:spacing w:line="276" w:lineRule="auto"/>
        <w:ind w:left="0"/>
        <w:rPr>
          <w:rFonts w:eastAsia="Calibri" w:cstheme="minorHAnsi"/>
          <w:color w:val="000000"/>
          <w:lang w:bidi="bn-IN"/>
        </w:rPr>
      </w:pPr>
      <w:r w:rsidRPr="001E348F">
        <w:rPr>
          <w:rFonts w:eastAsia="Calibri" w:cstheme="minorHAnsi"/>
          <w:color w:val="000000"/>
          <w:lang w:bidi="bn-IN"/>
        </w:rPr>
        <w:t>Detailed specifications and Necessary drawings;</w:t>
      </w:r>
    </w:p>
    <w:p w14:paraId="6DFE4278" w14:textId="77777777" w:rsidR="00996758" w:rsidRPr="001E348F" w:rsidRDefault="00996758" w:rsidP="00C85042">
      <w:pPr>
        <w:widowControl w:val="0"/>
        <w:numPr>
          <w:ilvl w:val="0"/>
          <w:numId w:val="21"/>
        </w:numPr>
        <w:suppressAutoHyphens w:val="0"/>
        <w:autoSpaceDE w:val="0"/>
        <w:autoSpaceDN w:val="0"/>
        <w:adjustRightInd w:val="0"/>
        <w:spacing w:line="276" w:lineRule="auto"/>
        <w:ind w:left="0"/>
        <w:rPr>
          <w:rFonts w:eastAsia="Calibri" w:cstheme="minorHAnsi"/>
          <w:color w:val="000000"/>
          <w:lang w:bidi="bn-IN"/>
        </w:rPr>
      </w:pPr>
      <w:r w:rsidRPr="001E348F">
        <w:rPr>
          <w:rFonts w:eastAsia="Calibri" w:cstheme="minorHAnsi"/>
          <w:color w:val="000000"/>
          <w:lang w:bidi="bn-IN"/>
        </w:rPr>
        <w:t xml:space="preserve">Type test reports etc. </w:t>
      </w:r>
    </w:p>
    <w:p w14:paraId="4E48F39F" w14:textId="77777777" w:rsidR="00996758" w:rsidRPr="001E348F" w:rsidRDefault="00996758" w:rsidP="00C85042">
      <w:pPr>
        <w:widowControl w:val="0"/>
        <w:numPr>
          <w:ilvl w:val="0"/>
          <w:numId w:val="26"/>
        </w:numPr>
        <w:suppressAutoHyphens w:val="0"/>
        <w:autoSpaceDE w:val="0"/>
        <w:autoSpaceDN w:val="0"/>
        <w:adjustRightInd w:val="0"/>
        <w:spacing w:line="276" w:lineRule="auto"/>
        <w:ind w:left="0"/>
        <w:rPr>
          <w:rFonts w:eastAsia="Calibri" w:cstheme="minorHAnsi"/>
          <w:color w:val="000000"/>
          <w:lang w:bidi="bn-IN"/>
        </w:rPr>
      </w:pPr>
      <w:r w:rsidRPr="001E348F">
        <w:rPr>
          <w:rFonts w:eastAsia="Calibri" w:cstheme="minorHAnsi"/>
          <w:color w:val="000000"/>
          <w:lang w:bidi="bn-IN"/>
        </w:rPr>
        <w:t xml:space="preserve">Prior to the delivery of the product, the contractor shall submit but not limited to the following documents: </w:t>
      </w:r>
    </w:p>
    <w:p w14:paraId="5FB708AE" w14:textId="77777777" w:rsidR="00996758" w:rsidRPr="001E348F" w:rsidRDefault="00996758" w:rsidP="00C85042">
      <w:pPr>
        <w:widowControl w:val="0"/>
        <w:numPr>
          <w:ilvl w:val="0"/>
          <w:numId w:val="21"/>
        </w:numPr>
        <w:suppressAutoHyphens w:val="0"/>
        <w:autoSpaceDE w:val="0"/>
        <w:autoSpaceDN w:val="0"/>
        <w:adjustRightInd w:val="0"/>
        <w:spacing w:line="276" w:lineRule="auto"/>
        <w:ind w:left="0"/>
        <w:rPr>
          <w:rFonts w:eastAsia="Calibri" w:cstheme="minorHAnsi"/>
          <w:color w:val="000000"/>
          <w:lang w:bidi="bn-IN"/>
        </w:rPr>
      </w:pPr>
      <w:r w:rsidRPr="001E348F">
        <w:rPr>
          <w:rFonts w:eastAsia="Calibri" w:cstheme="minorHAnsi"/>
          <w:color w:val="000000"/>
          <w:lang w:bidi="bn-IN"/>
        </w:rPr>
        <w:t>Guarantees</w:t>
      </w:r>
    </w:p>
    <w:p w14:paraId="0BD4E6F6" w14:textId="77777777" w:rsidR="00996758" w:rsidRPr="001E348F" w:rsidRDefault="00996758" w:rsidP="00C85042">
      <w:pPr>
        <w:widowControl w:val="0"/>
        <w:numPr>
          <w:ilvl w:val="0"/>
          <w:numId w:val="21"/>
        </w:numPr>
        <w:suppressAutoHyphens w:val="0"/>
        <w:autoSpaceDE w:val="0"/>
        <w:autoSpaceDN w:val="0"/>
        <w:adjustRightInd w:val="0"/>
        <w:spacing w:line="276" w:lineRule="auto"/>
        <w:ind w:left="0"/>
        <w:rPr>
          <w:rFonts w:eastAsia="Calibri" w:cstheme="minorHAnsi"/>
          <w:color w:val="000000"/>
          <w:lang w:bidi="bn-IN"/>
        </w:rPr>
      </w:pPr>
      <w:r w:rsidRPr="001E348F">
        <w:rPr>
          <w:rFonts w:eastAsia="Calibri" w:cstheme="minorHAnsi"/>
          <w:color w:val="000000"/>
          <w:lang w:bidi="bn-IN"/>
        </w:rPr>
        <w:t>Instructions for installation and operation, manual</w:t>
      </w:r>
    </w:p>
    <w:p w14:paraId="01AD267D" w14:textId="77777777" w:rsidR="00996758" w:rsidRPr="001E348F" w:rsidRDefault="00996758" w:rsidP="00C85042">
      <w:pPr>
        <w:widowControl w:val="0"/>
        <w:numPr>
          <w:ilvl w:val="0"/>
          <w:numId w:val="21"/>
        </w:numPr>
        <w:suppressAutoHyphens w:val="0"/>
        <w:autoSpaceDE w:val="0"/>
        <w:autoSpaceDN w:val="0"/>
        <w:adjustRightInd w:val="0"/>
        <w:spacing w:line="276" w:lineRule="auto"/>
        <w:ind w:left="0"/>
        <w:rPr>
          <w:rFonts w:eastAsia="Calibri" w:cstheme="minorHAnsi"/>
          <w:color w:val="000000"/>
          <w:lang w:bidi="bn-IN"/>
        </w:rPr>
      </w:pPr>
      <w:r w:rsidRPr="001E348F">
        <w:rPr>
          <w:rFonts w:eastAsia="Calibri" w:cstheme="minorHAnsi"/>
          <w:color w:val="000000"/>
          <w:lang w:bidi="bn-IN"/>
        </w:rPr>
        <w:t xml:space="preserve">Copies of the Factory Acceptance Test reports . </w:t>
      </w:r>
    </w:p>
    <w:p w14:paraId="6AAA48F2" w14:textId="77777777" w:rsidR="00996758" w:rsidRPr="001E348F" w:rsidRDefault="00996758" w:rsidP="00C85042">
      <w:pPr>
        <w:widowControl w:val="0"/>
        <w:autoSpaceDE w:val="0"/>
        <w:autoSpaceDN w:val="0"/>
        <w:adjustRightInd w:val="0"/>
        <w:spacing w:line="276" w:lineRule="auto"/>
        <w:rPr>
          <w:rFonts w:eastAsia="Calibri" w:cstheme="minorHAnsi"/>
          <w:color w:val="000000"/>
          <w:lang w:bidi="bn-IN"/>
        </w:rPr>
      </w:pPr>
    </w:p>
    <w:p w14:paraId="21BD6D52" w14:textId="77777777" w:rsidR="00996758" w:rsidRPr="001E348F" w:rsidRDefault="00996758" w:rsidP="00C85042">
      <w:pPr>
        <w:widowControl w:val="0"/>
        <w:numPr>
          <w:ilvl w:val="1"/>
          <w:numId w:val="22"/>
        </w:numPr>
        <w:tabs>
          <w:tab w:val="left" w:pos="-142"/>
          <w:tab w:val="num" w:pos="540"/>
        </w:tabs>
        <w:suppressAutoHyphens w:val="0"/>
        <w:autoSpaceDE w:val="0"/>
        <w:autoSpaceDN w:val="0"/>
        <w:adjustRightInd w:val="0"/>
        <w:spacing w:line="276" w:lineRule="auto"/>
        <w:ind w:left="0"/>
        <w:outlineLvl w:val="0"/>
        <w:rPr>
          <w:rFonts w:eastAsia="Calibri" w:cstheme="minorHAnsi"/>
          <w:b/>
          <w:bCs/>
          <w:color w:val="000000"/>
          <w:lang w:bidi="bn-IN"/>
        </w:rPr>
      </w:pPr>
      <w:r w:rsidRPr="001E348F">
        <w:rPr>
          <w:rFonts w:eastAsia="Calibri" w:cstheme="minorHAnsi"/>
          <w:b/>
          <w:spacing w:val="-4"/>
          <w:w w:val="105"/>
          <w:lang w:eastAsia="x-none" w:bidi="bn-IN"/>
        </w:rPr>
        <w:t xml:space="preserve">PV ARRAY </w:t>
      </w:r>
      <w:r w:rsidRPr="001E348F">
        <w:rPr>
          <w:rFonts w:eastAsia="Calibri" w:cstheme="minorHAnsi"/>
          <w:b/>
          <w:bCs/>
          <w:color w:val="000000"/>
          <w:lang w:bidi="bn-IN"/>
        </w:rPr>
        <w:t>Specification: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510"/>
        <w:gridCol w:w="5306"/>
      </w:tblGrid>
      <w:tr w:rsidR="00996758" w:rsidRPr="001E348F" w14:paraId="23CB4958" w14:textId="77777777" w:rsidTr="00996758">
        <w:tc>
          <w:tcPr>
            <w:tcW w:w="648" w:type="dxa"/>
            <w:vAlign w:val="center"/>
          </w:tcPr>
          <w:p w14:paraId="7B17A180" w14:textId="77777777" w:rsidR="00996758" w:rsidRPr="001E348F" w:rsidRDefault="00996758" w:rsidP="00C85042">
            <w:pPr>
              <w:widowControl w:val="0"/>
              <w:jc w:val="center"/>
              <w:rPr>
                <w:rFonts w:eastAsia="Calibri" w:cstheme="minorHAnsi"/>
                <w:b/>
                <w:bCs/>
              </w:rPr>
            </w:pPr>
            <w:r w:rsidRPr="001E348F">
              <w:rPr>
                <w:rFonts w:eastAsia="Calibri" w:cstheme="minorHAnsi"/>
                <w:b/>
                <w:bCs/>
              </w:rPr>
              <w:t>Sl. No.</w:t>
            </w:r>
          </w:p>
        </w:tc>
        <w:tc>
          <w:tcPr>
            <w:tcW w:w="3510" w:type="dxa"/>
            <w:vAlign w:val="center"/>
          </w:tcPr>
          <w:p w14:paraId="549BACFA" w14:textId="77777777" w:rsidR="00996758" w:rsidRPr="001E348F" w:rsidRDefault="00996758" w:rsidP="00C85042">
            <w:pPr>
              <w:widowControl w:val="0"/>
              <w:jc w:val="center"/>
              <w:rPr>
                <w:rFonts w:eastAsia="Calibri" w:cstheme="minorHAnsi"/>
                <w:b/>
                <w:bCs/>
              </w:rPr>
            </w:pPr>
            <w:r w:rsidRPr="001E348F">
              <w:rPr>
                <w:rFonts w:eastAsia="Calibri" w:cstheme="minorHAnsi"/>
                <w:b/>
                <w:bCs/>
              </w:rPr>
              <w:t>Item</w:t>
            </w:r>
          </w:p>
        </w:tc>
        <w:tc>
          <w:tcPr>
            <w:tcW w:w="5306" w:type="dxa"/>
            <w:vAlign w:val="center"/>
          </w:tcPr>
          <w:p w14:paraId="7347C7DC" w14:textId="77777777" w:rsidR="00996758" w:rsidRPr="001E348F" w:rsidRDefault="00996758" w:rsidP="00C85042">
            <w:pPr>
              <w:widowControl w:val="0"/>
              <w:jc w:val="center"/>
              <w:rPr>
                <w:rFonts w:eastAsia="Calibri" w:cstheme="minorHAnsi"/>
                <w:b/>
                <w:bCs/>
              </w:rPr>
            </w:pPr>
            <w:r w:rsidRPr="001E348F">
              <w:rPr>
                <w:rFonts w:eastAsia="Calibri" w:cstheme="minorHAnsi"/>
                <w:b/>
                <w:bCs/>
              </w:rPr>
              <w:t>Description</w:t>
            </w:r>
          </w:p>
        </w:tc>
      </w:tr>
      <w:tr w:rsidR="00996758" w:rsidRPr="001E348F" w14:paraId="42066FEE" w14:textId="77777777" w:rsidTr="00996758">
        <w:tc>
          <w:tcPr>
            <w:tcW w:w="648" w:type="dxa"/>
            <w:vAlign w:val="center"/>
          </w:tcPr>
          <w:p w14:paraId="48C989B6" w14:textId="77777777" w:rsidR="00996758" w:rsidRPr="001E348F" w:rsidRDefault="00996758" w:rsidP="00C85042">
            <w:pPr>
              <w:widowControl w:val="0"/>
              <w:jc w:val="center"/>
              <w:rPr>
                <w:rFonts w:eastAsia="Calibri" w:cstheme="minorHAnsi"/>
              </w:rPr>
            </w:pPr>
            <w:r w:rsidRPr="001E348F">
              <w:rPr>
                <w:rFonts w:eastAsia="Calibri" w:cstheme="minorHAnsi"/>
              </w:rPr>
              <w:t>1.</w:t>
            </w:r>
          </w:p>
        </w:tc>
        <w:tc>
          <w:tcPr>
            <w:tcW w:w="3510" w:type="dxa"/>
            <w:vAlign w:val="center"/>
          </w:tcPr>
          <w:p w14:paraId="76B4F5AA"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Nominal Capacity</w:t>
            </w:r>
          </w:p>
        </w:tc>
        <w:tc>
          <w:tcPr>
            <w:tcW w:w="5306" w:type="dxa"/>
            <w:vAlign w:val="center"/>
          </w:tcPr>
          <w:p w14:paraId="17415FD7" w14:textId="18D1B106" w:rsidR="00996758" w:rsidRPr="001E348F" w:rsidRDefault="00996758" w:rsidP="00E75E28">
            <w:pPr>
              <w:autoSpaceDE w:val="0"/>
              <w:autoSpaceDN w:val="0"/>
              <w:adjustRightInd w:val="0"/>
              <w:rPr>
                <w:rFonts w:eastAsia="Calibri" w:cstheme="minorHAnsi"/>
              </w:rPr>
            </w:pPr>
            <w:r w:rsidRPr="001E348F">
              <w:rPr>
                <w:rFonts w:eastAsia="Calibri" w:cstheme="minorHAnsi"/>
                <w:color w:val="000000"/>
                <w:lang w:bidi="bn-IN"/>
              </w:rPr>
              <w:t>6</w:t>
            </w:r>
            <w:r w:rsidR="00E75E28">
              <w:rPr>
                <w:rFonts w:eastAsia="Calibri" w:cstheme="minorHAnsi"/>
                <w:color w:val="000000"/>
                <w:lang w:bidi="bn-IN"/>
              </w:rPr>
              <w:t>5K</w:t>
            </w:r>
            <w:r w:rsidRPr="001E348F">
              <w:rPr>
                <w:rFonts w:eastAsia="Calibri" w:cstheme="minorHAnsi"/>
                <w:color w:val="000000"/>
                <w:lang w:bidi="bn-IN"/>
              </w:rPr>
              <w:t xml:space="preserve">Wp minimum </w:t>
            </w:r>
          </w:p>
        </w:tc>
      </w:tr>
      <w:tr w:rsidR="00996758" w:rsidRPr="001E348F" w14:paraId="2A81ADFC" w14:textId="77777777" w:rsidTr="00996758">
        <w:tc>
          <w:tcPr>
            <w:tcW w:w="648" w:type="dxa"/>
            <w:vAlign w:val="center"/>
          </w:tcPr>
          <w:p w14:paraId="0C00D97A" w14:textId="77777777" w:rsidR="00996758" w:rsidRPr="001E348F" w:rsidRDefault="00996758" w:rsidP="00C85042">
            <w:pPr>
              <w:widowControl w:val="0"/>
              <w:jc w:val="center"/>
              <w:rPr>
                <w:rFonts w:eastAsia="Calibri" w:cstheme="minorHAnsi"/>
              </w:rPr>
            </w:pPr>
            <w:r w:rsidRPr="001E348F">
              <w:rPr>
                <w:rFonts w:eastAsia="Calibri" w:cstheme="minorHAnsi"/>
              </w:rPr>
              <w:t>2.</w:t>
            </w:r>
          </w:p>
        </w:tc>
        <w:tc>
          <w:tcPr>
            <w:tcW w:w="3510" w:type="dxa"/>
            <w:vAlign w:val="center"/>
          </w:tcPr>
          <w:p w14:paraId="17A3D2E6"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Type of Solar Modules</w:t>
            </w:r>
          </w:p>
        </w:tc>
        <w:tc>
          <w:tcPr>
            <w:tcW w:w="5306" w:type="dxa"/>
            <w:vAlign w:val="center"/>
          </w:tcPr>
          <w:p w14:paraId="02DE702A"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For installation of Solar PV Array in a site, modules having same capacity, rating / specification shall be used. Mixing of modules having different capacity, rating/specification will not be allowed.</w:t>
            </w:r>
          </w:p>
        </w:tc>
      </w:tr>
      <w:tr w:rsidR="00996758" w:rsidRPr="001E348F" w14:paraId="532A2CED" w14:textId="77777777" w:rsidTr="00996758">
        <w:tc>
          <w:tcPr>
            <w:tcW w:w="648" w:type="dxa"/>
            <w:vAlign w:val="center"/>
          </w:tcPr>
          <w:p w14:paraId="4BFC7544" w14:textId="77777777" w:rsidR="00996758" w:rsidRPr="001E348F" w:rsidRDefault="00996758" w:rsidP="00C85042">
            <w:pPr>
              <w:widowControl w:val="0"/>
              <w:jc w:val="center"/>
              <w:rPr>
                <w:rFonts w:eastAsia="Calibri" w:cstheme="minorHAnsi"/>
              </w:rPr>
            </w:pPr>
            <w:r w:rsidRPr="001E348F">
              <w:rPr>
                <w:rFonts w:eastAsia="Calibri" w:cstheme="minorHAnsi"/>
              </w:rPr>
              <w:t>3.</w:t>
            </w:r>
          </w:p>
        </w:tc>
        <w:tc>
          <w:tcPr>
            <w:tcW w:w="3510" w:type="dxa"/>
            <w:vAlign w:val="center"/>
          </w:tcPr>
          <w:p w14:paraId="2F2B7E95" w14:textId="77777777" w:rsidR="00996758" w:rsidRPr="001E348F" w:rsidRDefault="00996758" w:rsidP="00C85042">
            <w:pPr>
              <w:widowControl w:val="0"/>
              <w:rPr>
                <w:rFonts w:eastAsia="Calibri" w:cstheme="minorHAnsi"/>
              </w:rPr>
            </w:pPr>
            <w:r w:rsidRPr="001E348F">
              <w:rPr>
                <w:rFonts w:eastAsia="Calibri" w:cstheme="minorHAnsi"/>
                <w:color w:val="000000"/>
                <w:lang w:bidi="bn-IN"/>
              </w:rPr>
              <w:t>PV Module interconnection</w:t>
            </w:r>
          </w:p>
        </w:tc>
        <w:tc>
          <w:tcPr>
            <w:tcW w:w="5306" w:type="dxa"/>
            <w:vAlign w:val="center"/>
          </w:tcPr>
          <w:p w14:paraId="32A3DB8B" w14:textId="77777777" w:rsidR="00996758" w:rsidRPr="001E348F" w:rsidRDefault="00996758" w:rsidP="00C85042">
            <w:pPr>
              <w:autoSpaceDE w:val="0"/>
              <w:autoSpaceDN w:val="0"/>
              <w:adjustRightInd w:val="0"/>
              <w:jc w:val="both"/>
              <w:rPr>
                <w:rFonts w:eastAsia="Calibri" w:cstheme="minorHAnsi"/>
                <w:color w:val="000000"/>
                <w:lang w:bidi="bn-IN"/>
              </w:rPr>
            </w:pPr>
            <w:r w:rsidRPr="001E348F">
              <w:rPr>
                <w:rFonts w:eastAsia="Calibri" w:cstheme="minorHAnsi"/>
                <w:color w:val="000000"/>
                <w:lang w:bidi="bn-IN"/>
              </w:rPr>
              <w:t>MC - 4 / Tyco connector</w:t>
            </w:r>
          </w:p>
        </w:tc>
      </w:tr>
      <w:tr w:rsidR="00996758" w:rsidRPr="001E348F" w14:paraId="777D88FB" w14:textId="77777777" w:rsidTr="00996758">
        <w:tc>
          <w:tcPr>
            <w:tcW w:w="648" w:type="dxa"/>
            <w:vAlign w:val="center"/>
          </w:tcPr>
          <w:p w14:paraId="140A5A3D" w14:textId="77777777" w:rsidR="00996758" w:rsidRPr="001E348F" w:rsidRDefault="00996758" w:rsidP="00C85042">
            <w:pPr>
              <w:widowControl w:val="0"/>
              <w:jc w:val="center"/>
              <w:rPr>
                <w:rFonts w:eastAsia="Calibri" w:cstheme="minorHAnsi"/>
              </w:rPr>
            </w:pPr>
            <w:r w:rsidRPr="001E348F">
              <w:rPr>
                <w:rFonts w:eastAsia="Calibri" w:cstheme="minorHAnsi"/>
              </w:rPr>
              <w:t>4.</w:t>
            </w:r>
          </w:p>
        </w:tc>
        <w:tc>
          <w:tcPr>
            <w:tcW w:w="3510" w:type="dxa"/>
            <w:vAlign w:val="center"/>
          </w:tcPr>
          <w:p w14:paraId="6C349D57"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PV Module interconnection cable and array cable</w:t>
            </w:r>
          </w:p>
        </w:tc>
        <w:tc>
          <w:tcPr>
            <w:tcW w:w="5306" w:type="dxa"/>
            <w:vAlign w:val="center"/>
          </w:tcPr>
          <w:p w14:paraId="398501E0" w14:textId="77777777" w:rsidR="00996758" w:rsidRPr="001E348F" w:rsidRDefault="00996758" w:rsidP="00C85042">
            <w:pPr>
              <w:autoSpaceDE w:val="0"/>
              <w:autoSpaceDN w:val="0"/>
              <w:adjustRightInd w:val="0"/>
              <w:jc w:val="both"/>
              <w:rPr>
                <w:rFonts w:eastAsia="Calibri" w:cstheme="minorHAnsi"/>
                <w:color w:val="000000"/>
                <w:lang w:bidi="bn-IN"/>
              </w:rPr>
            </w:pPr>
            <w:r w:rsidRPr="001E348F">
              <w:rPr>
                <w:rFonts w:eastAsia="Calibri" w:cstheme="minorHAnsi"/>
                <w:color w:val="000000"/>
                <w:lang w:bidi="bn-IN"/>
              </w:rPr>
              <w:t>PV 1-F standard / NEC standard</w:t>
            </w:r>
          </w:p>
          <w:p w14:paraId="3EA5BE2D"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"USE - 2 or RHW - 2" type.</w:t>
            </w:r>
          </w:p>
        </w:tc>
      </w:tr>
      <w:tr w:rsidR="00996758" w:rsidRPr="001E348F" w14:paraId="31001880" w14:textId="77777777" w:rsidTr="00996758">
        <w:tc>
          <w:tcPr>
            <w:tcW w:w="648" w:type="dxa"/>
            <w:vAlign w:val="center"/>
          </w:tcPr>
          <w:p w14:paraId="25FCEDB6" w14:textId="77777777" w:rsidR="00996758" w:rsidRPr="001E348F" w:rsidRDefault="00996758" w:rsidP="00C85042">
            <w:pPr>
              <w:widowControl w:val="0"/>
              <w:jc w:val="center"/>
              <w:rPr>
                <w:rFonts w:eastAsia="Calibri" w:cstheme="minorHAnsi"/>
              </w:rPr>
            </w:pPr>
            <w:r w:rsidRPr="001E348F">
              <w:rPr>
                <w:rFonts w:eastAsia="Calibri" w:cstheme="minorHAnsi"/>
              </w:rPr>
              <w:t>5.</w:t>
            </w:r>
          </w:p>
        </w:tc>
        <w:tc>
          <w:tcPr>
            <w:tcW w:w="3510" w:type="dxa"/>
            <w:vAlign w:val="center"/>
          </w:tcPr>
          <w:p w14:paraId="73382193" w14:textId="77777777" w:rsidR="00996758" w:rsidRPr="001E348F" w:rsidRDefault="00996758" w:rsidP="00C85042">
            <w:pPr>
              <w:widowControl w:val="0"/>
              <w:rPr>
                <w:rFonts w:eastAsia="Calibri" w:cstheme="minorHAnsi"/>
              </w:rPr>
            </w:pPr>
            <w:r w:rsidRPr="001E348F">
              <w:rPr>
                <w:rFonts w:eastAsia="Calibri" w:cstheme="minorHAnsi"/>
                <w:color w:val="000000"/>
                <w:lang w:bidi="bn-IN"/>
              </w:rPr>
              <w:t>PV array String Voltage</w:t>
            </w:r>
          </w:p>
        </w:tc>
        <w:tc>
          <w:tcPr>
            <w:tcW w:w="5306" w:type="dxa"/>
            <w:vAlign w:val="center"/>
          </w:tcPr>
          <w:p w14:paraId="4B6D0906" w14:textId="77777777" w:rsidR="00996758" w:rsidRPr="001E348F" w:rsidRDefault="00996758" w:rsidP="00C85042">
            <w:pPr>
              <w:widowControl w:val="0"/>
              <w:jc w:val="both"/>
              <w:rPr>
                <w:rFonts w:eastAsia="Calibri" w:cstheme="minorHAnsi"/>
              </w:rPr>
            </w:pPr>
            <w:r w:rsidRPr="001E348F">
              <w:rPr>
                <w:rFonts w:eastAsia="Calibri" w:cstheme="minorHAnsi"/>
                <w:color w:val="000000"/>
                <w:lang w:bidi="bn-IN"/>
              </w:rPr>
              <w:t>Compatible with the MPPT channel of inverter</w:t>
            </w:r>
          </w:p>
        </w:tc>
      </w:tr>
    </w:tbl>
    <w:p w14:paraId="6BB8C0DC" w14:textId="77777777" w:rsidR="00996758" w:rsidRPr="001E348F" w:rsidRDefault="00996758" w:rsidP="00C85042">
      <w:pPr>
        <w:widowControl w:val="0"/>
        <w:tabs>
          <w:tab w:val="left" w:pos="-142"/>
        </w:tabs>
        <w:spacing w:line="276" w:lineRule="auto"/>
        <w:outlineLvl w:val="0"/>
        <w:rPr>
          <w:rFonts w:eastAsia="Calibri" w:cstheme="minorHAnsi"/>
          <w:b/>
          <w:spacing w:val="-4"/>
          <w:w w:val="105"/>
          <w:lang w:eastAsia="x-none" w:bidi="bn-IN"/>
        </w:rPr>
      </w:pPr>
    </w:p>
    <w:p w14:paraId="29CBBA60" w14:textId="77777777" w:rsidR="00996758" w:rsidRPr="00C845FE" w:rsidRDefault="00996758" w:rsidP="00C85042">
      <w:pPr>
        <w:widowControl w:val="0"/>
        <w:tabs>
          <w:tab w:val="left" w:pos="-142"/>
        </w:tabs>
        <w:outlineLvl w:val="0"/>
        <w:rPr>
          <w:rFonts w:asciiTheme="minorHAnsi" w:eastAsia="Calibri" w:hAnsiTheme="minorHAnsi" w:cstheme="minorHAnsi"/>
          <w:b/>
          <w:spacing w:val="-4"/>
          <w:w w:val="105"/>
          <w:u w:val="single"/>
          <w:lang w:eastAsia="x-none"/>
        </w:rPr>
      </w:pPr>
      <w:proofErr w:type="gramStart"/>
      <w:r w:rsidRPr="00C845FE">
        <w:rPr>
          <w:rFonts w:asciiTheme="minorHAnsi" w:eastAsia="Calibri" w:hAnsiTheme="minorHAnsi" w:cstheme="minorHAnsi"/>
          <w:b/>
          <w:bCs/>
          <w:color w:val="000000"/>
          <w:u w:val="single"/>
        </w:rPr>
        <w:t>B)Designing</w:t>
      </w:r>
      <w:proofErr w:type="gramEnd"/>
      <w:r w:rsidRPr="00C845FE">
        <w:rPr>
          <w:rFonts w:asciiTheme="minorHAnsi" w:eastAsia="Calibri" w:hAnsiTheme="minorHAnsi" w:cstheme="minorHAnsi"/>
          <w:b/>
          <w:bCs/>
          <w:color w:val="000000"/>
          <w:u w:val="single"/>
        </w:rPr>
        <w:t xml:space="preserve"> of Module Mounting Structure (MMS):</w:t>
      </w:r>
    </w:p>
    <w:p w14:paraId="07B9B17F" w14:textId="77777777" w:rsidR="00996758" w:rsidRPr="001E348F" w:rsidRDefault="00996758" w:rsidP="00C85042">
      <w:pPr>
        <w:autoSpaceDE w:val="0"/>
        <w:autoSpaceDN w:val="0"/>
        <w:adjustRightInd w:val="0"/>
        <w:spacing w:line="276" w:lineRule="auto"/>
        <w:rPr>
          <w:rFonts w:eastAsia="Calibri" w:cstheme="minorHAnsi"/>
          <w:lang w:bidi="bn-IN"/>
        </w:rPr>
      </w:pPr>
      <w:r w:rsidRPr="001E348F">
        <w:rPr>
          <w:rFonts w:eastAsia="Calibri" w:cstheme="minorHAnsi"/>
          <w:b/>
          <w:bCs/>
          <w:color w:val="000000"/>
          <w:lang w:bidi="bn-IN"/>
        </w:rPr>
        <w:t xml:space="preserve"> </w:t>
      </w:r>
    </w:p>
    <w:p w14:paraId="79DB0696" w14:textId="77777777" w:rsidR="00996758" w:rsidRPr="001E348F" w:rsidRDefault="00996758" w:rsidP="00C85042">
      <w:pPr>
        <w:autoSpaceDE w:val="0"/>
        <w:autoSpaceDN w:val="0"/>
        <w:adjustRightInd w:val="0"/>
        <w:spacing w:line="276" w:lineRule="auto"/>
        <w:jc w:val="both"/>
        <w:rPr>
          <w:rFonts w:eastAsia="Calibri" w:cstheme="minorHAnsi"/>
          <w:color w:val="000000"/>
          <w:lang w:bidi="bn-IN"/>
        </w:rPr>
      </w:pPr>
      <w:r w:rsidRPr="001E348F">
        <w:rPr>
          <w:rFonts w:eastAsia="Calibri" w:cstheme="minorHAnsi"/>
          <w:color w:val="000000"/>
          <w:lang w:bidi="bn-IN"/>
        </w:rPr>
        <w:t xml:space="preserve">During Structural design following points must be include but not limited to the following: </w:t>
      </w:r>
    </w:p>
    <w:p w14:paraId="6298A432" w14:textId="77777777" w:rsidR="00996758" w:rsidRPr="001E348F" w:rsidRDefault="00996758" w:rsidP="00C85042">
      <w:pPr>
        <w:pStyle w:val="ListParagraph"/>
        <w:widowControl w:val="0"/>
        <w:numPr>
          <w:ilvl w:val="0"/>
          <w:numId w:val="27"/>
        </w:numPr>
        <w:autoSpaceDE w:val="0"/>
        <w:autoSpaceDN w:val="0"/>
        <w:adjustRightInd w:val="0"/>
        <w:spacing w:after="0"/>
        <w:ind w:left="0"/>
        <w:contextualSpacing w:val="0"/>
        <w:jc w:val="both"/>
        <w:rPr>
          <w:rFonts w:asciiTheme="minorHAnsi" w:hAnsiTheme="minorHAnsi" w:cstheme="minorHAnsi"/>
          <w:color w:val="FF0000"/>
          <w:highlight w:val="yellow"/>
        </w:rPr>
      </w:pPr>
      <w:r w:rsidRPr="001E348F">
        <w:rPr>
          <w:rFonts w:asciiTheme="minorHAnsi" w:hAnsiTheme="minorHAnsi" w:cstheme="minorHAnsi"/>
        </w:rPr>
        <w:t xml:space="preserve">The </w:t>
      </w:r>
      <w:r w:rsidRPr="001E348F">
        <w:rPr>
          <w:rFonts w:asciiTheme="minorHAnsi" w:hAnsiTheme="minorHAnsi" w:cstheme="minorHAnsi"/>
          <w:color w:val="000000"/>
        </w:rPr>
        <w:t xml:space="preserve">structure is to be designed to accommodate minimum of 90 </w:t>
      </w:r>
      <w:proofErr w:type="spellStart"/>
      <w:r w:rsidRPr="001E348F">
        <w:rPr>
          <w:rFonts w:asciiTheme="minorHAnsi" w:hAnsiTheme="minorHAnsi" w:cstheme="minorHAnsi"/>
          <w:color w:val="000000"/>
        </w:rPr>
        <w:t>nos</w:t>
      </w:r>
      <w:proofErr w:type="spellEnd"/>
      <w:r w:rsidRPr="001E348F">
        <w:rPr>
          <w:rFonts w:asciiTheme="minorHAnsi" w:hAnsiTheme="minorHAnsi" w:cstheme="minorHAnsi"/>
          <w:color w:val="000000"/>
        </w:rPr>
        <w:t xml:space="preserve"> modules and the same shall be elevated type.  .</w:t>
      </w:r>
      <w:r w:rsidRPr="001E348F">
        <w:rPr>
          <w:rFonts w:asciiTheme="minorHAnsi" w:hAnsiTheme="minorHAnsi" w:cstheme="minorHAnsi"/>
          <w:color w:val="FF0000"/>
          <w:highlight w:val="yellow"/>
        </w:rPr>
        <w:t xml:space="preserve"> </w:t>
      </w:r>
    </w:p>
    <w:p w14:paraId="14E00E2C" w14:textId="77777777" w:rsidR="00996758" w:rsidRPr="001E348F" w:rsidRDefault="00996758" w:rsidP="00C85042">
      <w:pPr>
        <w:widowControl w:val="0"/>
        <w:numPr>
          <w:ilvl w:val="0"/>
          <w:numId w:val="27"/>
        </w:numPr>
        <w:suppressAutoHyphens w:val="0"/>
        <w:autoSpaceDE w:val="0"/>
        <w:autoSpaceDN w:val="0"/>
        <w:adjustRightInd w:val="0"/>
        <w:spacing w:line="276" w:lineRule="auto"/>
        <w:ind w:left="0"/>
        <w:jc w:val="both"/>
        <w:rPr>
          <w:rFonts w:eastAsia="Calibri" w:cstheme="minorHAnsi"/>
          <w:lang w:bidi="bn-IN"/>
        </w:rPr>
      </w:pPr>
      <w:r w:rsidRPr="001E348F">
        <w:rPr>
          <w:rFonts w:eastAsia="Calibri" w:cstheme="minorHAnsi"/>
          <w:color w:val="000000"/>
          <w:lang w:bidi="bn-IN"/>
        </w:rPr>
        <w:t>The module alignment and tilt angle shall be calculated to provide the maximum annual</w:t>
      </w:r>
      <w:r w:rsidRPr="001E348F">
        <w:rPr>
          <w:rFonts w:eastAsia="Calibri" w:cstheme="minorHAnsi"/>
          <w:lang w:bidi="bn-IN"/>
        </w:rPr>
        <w:t xml:space="preserve"> </w:t>
      </w:r>
      <w:r w:rsidRPr="001E348F">
        <w:rPr>
          <w:rFonts w:eastAsia="Calibri" w:cstheme="minorHAnsi"/>
          <w:color w:val="000000"/>
          <w:lang w:bidi="bn-IN"/>
        </w:rPr>
        <w:t xml:space="preserve">energy output. This shall be decided based on the location of array installation.  </w:t>
      </w:r>
    </w:p>
    <w:p w14:paraId="728C790F" w14:textId="77777777" w:rsidR="00996758" w:rsidRPr="001E348F" w:rsidRDefault="00996758" w:rsidP="00C85042">
      <w:pPr>
        <w:widowControl w:val="0"/>
        <w:numPr>
          <w:ilvl w:val="0"/>
          <w:numId w:val="27"/>
        </w:numPr>
        <w:suppressAutoHyphens w:val="0"/>
        <w:autoSpaceDE w:val="0"/>
        <w:autoSpaceDN w:val="0"/>
        <w:adjustRightInd w:val="0"/>
        <w:spacing w:line="276" w:lineRule="auto"/>
        <w:ind w:left="0"/>
        <w:jc w:val="both"/>
        <w:rPr>
          <w:rFonts w:eastAsia="Calibri" w:cstheme="minorHAnsi"/>
          <w:lang w:bidi="bn-IN"/>
        </w:rPr>
      </w:pPr>
      <w:r w:rsidRPr="001E348F">
        <w:rPr>
          <w:rFonts w:eastAsia="Calibri" w:cstheme="minorHAnsi"/>
          <w:color w:val="000000"/>
          <w:lang w:bidi="bn-IN"/>
        </w:rPr>
        <w:t>The structure shall be designed to allow easy replacement of any module and shall be in line</w:t>
      </w:r>
      <w:r w:rsidRPr="001E348F">
        <w:rPr>
          <w:rFonts w:eastAsia="Calibri" w:cstheme="minorHAnsi"/>
          <w:lang w:bidi="bn-IN"/>
        </w:rPr>
        <w:t xml:space="preserve"> </w:t>
      </w:r>
      <w:r w:rsidRPr="001E348F">
        <w:rPr>
          <w:rFonts w:eastAsia="Calibri" w:cstheme="minorHAnsi"/>
          <w:color w:val="000000"/>
          <w:lang w:bidi="bn-IN"/>
        </w:rPr>
        <w:t xml:space="preserve">with site requirement.  </w:t>
      </w:r>
    </w:p>
    <w:p w14:paraId="120D34CE" w14:textId="77777777" w:rsidR="00996758" w:rsidRPr="001E348F" w:rsidRDefault="00996758" w:rsidP="00C85042">
      <w:pPr>
        <w:widowControl w:val="0"/>
        <w:numPr>
          <w:ilvl w:val="0"/>
          <w:numId w:val="27"/>
        </w:numPr>
        <w:suppressAutoHyphens w:val="0"/>
        <w:autoSpaceDE w:val="0"/>
        <w:autoSpaceDN w:val="0"/>
        <w:adjustRightInd w:val="0"/>
        <w:spacing w:line="276" w:lineRule="auto"/>
        <w:ind w:left="0"/>
        <w:jc w:val="both"/>
        <w:rPr>
          <w:rFonts w:eastAsia="Calibri" w:cstheme="minorHAnsi"/>
          <w:lang w:bidi="bn-IN"/>
        </w:rPr>
      </w:pPr>
      <w:r w:rsidRPr="001E348F">
        <w:rPr>
          <w:rFonts w:eastAsia="Calibri" w:cstheme="minorHAnsi"/>
          <w:color w:val="000000"/>
          <w:lang w:bidi="bn-IN"/>
        </w:rPr>
        <w:t>The mounting structure shall be designed for simple mechanical and electrical installation. It</w:t>
      </w:r>
      <w:r w:rsidRPr="001E348F">
        <w:rPr>
          <w:rFonts w:eastAsia="Calibri" w:cstheme="minorHAnsi"/>
          <w:lang w:bidi="bn-IN"/>
        </w:rPr>
        <w:t xml:space="preserve"> </w:t>
      </w:r>
      <w:r w:rsidRPr="001E348F">
        <w:rPr>
          <w:rFonts w:eastAsia="Calibri" w:cstheme="minorHAnsi"/>
          <w:color w:val="000000"/>
          <w:lang w:bidi="bn-IN"/>
        </w:rPr>
        <w:t>shall support SPV modules at a given orientation, absorb and transfer the mechanical loads to</w:t>
      </w:r>
      <w:r w:rsidRPr="001E348F">
        <w:rPr>
          <w:rFonts w:eastAsia="Calibri" w:cstheme="minorHAnsi"/>
          <w:lang w:bidi="bn-IN"/>
        </w:rPr>
        <w:t xml:space="preserve"> </w:t>
      </w:r>
      <w:r w:rsidRPr="001E348F">
        <w:rPr>
          <w:rFonts w:eastAsia="Calibri" w:cstheme="minorHAnsi"/>
          <w:color w:val="000000"/>
          <w:lang w:bidi="bn-IN"/>
        </w:rPr>
        <w:t xml:space="preserve">the base properly.  </w:t>
      </w:r>
    </w:p>
    <w:p w14:paraId="1FAF7C29" w14:textId="77777777" w:rsidR="00996758" w:rsidRPr="001E348F" w:rsidRDefault="00996758" w:rsidP="00C85042">
      <w:pPr>
        <w:widowControl w:val="0"/>
        <w:numPr>
          <w:ilvl w:val="0"/>
          <w:numId w:val="27"/>
        </w:numPr>
        <w:suppressAutoHyphens w:val="0"/>
        <w:autoSpaceDE w:val="0"/>
        <w:autoSpaceDN w:val="0"/>
        <w:adjustRightInd w:val="0"/>
        <w:spacing w:line="276" w:lineRule="auto"/>
        <w:ind w:left="0"/>
        <w:jc w:val="both"/>
        <w:rPr>
          <w:rFonts w:eastAsia="Calibri" w:cstheme="minorHAnsi"/>
          <w:lang w:bidi="bn-IN"/>
        </w:rPr>
      </w:pPr>
      <w:r w:rsidRPr="001E348F">
        <w:rPr>
          <w:rFonts w:eastAsia="Calibri" w:cstheme="minorHAnsi"/>
          <w:color w:val="000000"/>
          <w:lang w:bidi="bn-IN"/>
        </w:rPr>
        <w:t xml:space="preserve">The mounting steel structure shall be as per latest BIS 2062 (amended up to date). </w:t>
      </w:r>
    </w:p>
    <w:p w14:paraId="2A3AE2A6" w14:textId="77777777" w:rsidR="00996758" w:rsidRPr="001E348F" w:rsidRDefault="00996758" w:rsidP="00C85042">
      <w:pPr>
        <w:widowControl w:val="0"/>
        <w:numPr>
          <w:ilvl w:val="0"/>
          <w:numId w:val="27"/>
        </w:numPr>
        <w:suppressAutoHyphens w:val="0"/>
        <w:autoSpaceDE w:val="0"/>
        <w:autoSpaceDN w:val="0"/>
        <w:adjustRightInd w:val="0"/>
        <w:spacing w:line="276" w:lineRule="auto"/>
        <w:ind w:left="0"/>
        <w:jc w:val="both"/>
        <w:rPr>
          <w:rFonts w:eastAsia="Calibri" w:cstheme="minorHAnsi"/>
          <w:lang w:bidi="bn-IN"/>
        </w:rPr>
      </w:pPr>
      <w:r w:rsidRPr="001E348F">
        <w:rPr>
          <w:rFonts w:eastAsia="Calibri" w:cstheme="minorHAnsi"/>
          <w:color w:val="000000"/>
          <w:lang w:bidi="bn-IN"/>
        </w:rPr>
        <w:t xml:space="preserve">The array structure shall be so designed that it will occupy minimum space without sacrificing the output from SPV panels at the same time. </w:t>
      </w:r>
    </w:p>
    <w:p w14:paraId="3015C529" w14:textId="77777777" w:rsidR="00996758" w:rsidRPr="001E348F" w:rsidRDefault="00996758" w:rsidP="00C85042">
      <w:pPr>
        <w:widowControl w:val="0"/>
        <w:numPr>
          <w:ilvl w:val="0"/>
          <w:numId w:val="27"/>
        </w:numPr>
        <w:suppressAutoHyphens w:val="0"/>
        <w:autoSpaceDE w:val="0"/>
        <w:autoSpaceDN w:val="0"/>
        <w:adjustRightInd w:val="0"/>
        <w:spacing w:line="276" w:lineRule="auto"/>
        <w:ind w:left="0"/>
        <w:jc w:val="both"/>
        <w:rPr>
          <w:rFonts w:eastAsia="Calibri" w:cstheme="minorHAnsi"/>
          <w:lang w:bidi="bn-IN"/>
        </w:rPr>
      </w:pPr>
      <w:r w:rsidRPr="001E348F">
        <w:rPr>
          <w:rFonts w:eastAsia="Calibri" w:cstheme="minorHAnsi"/>
          <w:color w:val="000000"/>
          <w:lang w:bidi="bn-IN"/>
        </w:rPr>
        <w:t xml:space="preserve">All fasteners shall be of stainless steel of grade SS 316. </w:t>
      </w:r>
    </w:p>
    <w:p w14:paraId="4E397AFA" w14:textId="77777777" w:rsidR="00996758" w:rsidRPr="001E348F" w:rsidRDefault="00996758" w:rsidP="00C85042">
      <w:pPr>
        <w:widowControl w:val="0"/>
        <w:numPr>
          <w:ilvl w:val="0"/>
          <w:numId w:val="27"/>
        </w:numPr>
        <w:suppressAutoHyphens w:val="0"/>
        <w:autoSpaceDE w:val="0"/>
        <w:autoSpaceDN w:val="0"/>
        <w:adjustRightInd w:val="0"/>
        <w:spacing w:line="276" w:lineRule="auto"/>
        <w:ind w:left="0"/>
        <w:jc w:val="both"/>
        <w:rPr>
          <w:rFonts w:eastAsia="Calibri" w:cstheme="minorHAnsi"/>
          <w:b/>
          <w:bCs/>
          <w:lang w:bidi="bn-IN"/>
        </w:rPr>
      </w:pPr>
      <w:r w:rsidRPr="001E348F">
        <w:rPr>
          <w:rFonts w:eastAsia="Calibri" w:cstheme="minorHAnsi"/>
          <w:b/>
          <w:bCs/>
          <w:color w:val="000000"/>
          <w:lang w:bidi="bn-IN"/>
        </w:rPr>
        <w:t xml:space="preserve">The support structure &amp; foundation shall be so designed to withstand wind load of the </w:t>
      </w:r>
      <w:r w:rsidRPr="001E348F">
        <w:rPr>
          <w:rFonts w:eastAsia="Calibri" w:cstheme="minorHAnsi"/>
          <w:b/>
          <w:bCs/>
          <w:color w:val="000000"/>
          <w:lang w:bidi="bn-IN"/>
        </w:rPr>
        <w:lastRenderedPageBreak/>
        <w:t xml:space="preserve">location as given in relevant Indian code for wind (IS 875 Part III, latest edition). </w:t>
      </w:r>
    </w:p>
    <w:p w14:paraId="0E2FB4CC" w14:textId="77777777" w:rsidR="00996758" w:rsidRPr="001E348F" w:rsidRDefault="00996758" w:rsidP="00C85042">
      <w:pPr>
        <w:widowControl w:val="0"/>
        <w:numPr>
          <w:ilvl w:val="0"/>
          <w:numId w:val="27"/>
        </w:numPr>
        <w:suppressAutoHyphens w:val="0"/>
        <w:autoSpaceDE w:val="0"/>
        <w:autoSpaceDN w:val="0"/>
        <w:adjustRightInd w:val="0"/>
        <w:spacing w:line="276" w:lineRule="auto"/>
        <w:ind w:left="0"/>
        <w:jc w:val="both"/>
        <w:rPr>
          <w:rFonts w:eastAsia="Calibri" w:cstheme="minorHAnsi"/>
          <w:lang w:bidi="bn-IN"/>
        </w:rPr>
      </w:pPr>
      <w:r w:rsidRPr="001E348F">
        <w:rPr>
          <w:rFonts w:eastAsia="Calibri" w:cstheme="minorHAnsi"/>
          <w:color w:val="000000"/>
          <w:lang w:bidi="bn-IN"/>
        </w:rPr>
        <w:t xml:space="preserve">IS 800-2007 shall be followed for structural design. </w:t>
      </w:r>
    </w:p>
    <w:p w14:paraId="57379FC5" w14:textId="77777777" w:rsidR="00996758" w:rsidRPr="001E348F" w:rsidRDefault="00996758" w:rsidP="00C85042">
      <w:pPr>
        <w:widowControl w:val="0"/>
        <w:numPr>
          <w:ilvl w:val="0"/>
          <w:numId w:val="27"/>
        </w:numPr>
        <w:suppressAutoHyphens w:val="0"/>
        <w:autoSpaceDE w:val="0"/>
        <w:autoSpaceDN w:val="0"/>
        <w:adjustRightInd w:val="0"/>
        <w:spacing w:line="276" w:lineRule="auto"/>
        <w:ind w:left="0"/>
        <w:jc w:val="both"/>
        <w:rPr>
          <w:rFonts w:eastAsia="Calibri" w:cstheme="minorHAnsi"/>
          <w:lang w:bidi="bn-IN"/>
        </w:rPr>
      </w:pPr>
      <w:r w:rsidRPr="001E348F">
        <w:rPr>
          <w:rFonts w:eastAsia="Calibri" w:cstheme="minorHAnsi"/>
          <w:color w:val="000000"/>
          <w:lang w:bidi="bn-IN"/>
        </w:rPr>
        <w:t>Galvanization of the structural members shall conform to IS: 4759.  The quality of zinc shall conform to IS: 209 and IS: 2629. All galvanized materials shall withstand tests as per IS:</w:t>
      </w:r>
      <w:r w:rsidRPr="001E348F">
        <w:rPr>
          <w:rFonts w:eastAsia="Calibri" w:cstheme="minorHAnsi"/>
          <w:lang w:bidi="bn-IN"/>
        </w:rPr>
        <w:t xml:space="preserve"> </w:t>
      </w:r>
      <w:r w:rsidRPr="001E348F">
        <w:rPr>
          <w:rFonts w:eastAsia="Calibri" w:cstheme="minorHAnsi"/>
          <w:color w:val="000000"/>
          <w:lang w:bidi="bn-IN"/>
        </w:rPr>
        <w:t xml:space="preserve">2633. Arrangement of testing shall be made by the contractor. </w:t>
      </w:r>
    </w:p>
    <w:p w14:paraId="0BF9221C" w14:textId="77777777" w:rsidR="00996758" w:rsidRPr="001E348F" w:rsidRDefault="00996758" w:rsidP="00C85042">
      <w:pPr>
        <w:widowControl w:val="0"/>
        <w:numPr>
          <w:ilvl w:val="0"/>
          <w:numId w:val="27"/>
        </w:numPr>
        <w:suppressAutoHyphens w:val="0"/>
        <w:autoSpaceDE w:val="0"/>
        <w:autoSpaceDN w:val="0"/>
        <w:adjustRightInd w:val="0"/>
        <w:spacing w:line="276" w:lineRule="auto"/>
        <w:ind w:left="0"/>
        <w:jc w:val="both"/>
        <w:rPr>
          <w:rFonts w:eastAsia="Calibri" w:cstheme="minorHAnsi"/>
          <w:lang w:bidi="bn-IN"/>
        </w:rPr>
      </w:pPr>
      <w:r w:rsidRPr="001E348F">
        <w:rPr>
          <w:rFonts w:eastAsia="Calibri" w:cstheme="minorHAnsi"/>
          <w:color w:val="000000"/>
          <w:lang w:bidi="bn-IN"/>
        </w:rPr>
        <w:t>All structures including any metallic part thereof must be protected against any corrosion. The structures must also be electrolytically compatible with the materials used in</w:t>
      </w:r>
      <w:r w:rsidRPr="001E348F">
        <w:rPr>
          <w:rFonts w:eastAsia="Calibri" w:cstheme="minorHAnsi"/>
          <w:lang w:bidi="bn-IN"/>
        </w:rPr>
        <w:t xml:space="preserve"> </w:t>
      </w:r>
      <w:r w:rsidRPr="001E348F">
        <w:rPr>
          <w:rFonts w:eastAsia="Calibri" w:cstheme="minorHAnsi"/>
          <w:color w:val="000000"/>
          <w:lang w:bidi="bn-IN"/>
        </w:rPr>
        <w:t>the module frame, fasteners, fixtures, nuts, bolts or any similar nature of metallic components</w:t>
      </w:r>
      <w:r w:rsidRPr="001E348F">
        <w:rPr>
          <w:rFonts w:eastAsia="Calibri" w:cstheme="minorHAnsi"/>
          <w:lang w:bidi="bn-IN"/>
        </w:rPr>
        <w:t xml:space="preserve"> </w:t>
      </w:r>
      <w:r w:rsidRPr="001E348F">
        <w:rPr>
          <w:rFonts w:eastAsia="Calibri" w:cstheme="minorHAnsi"/>
          <w:color w:val="000000"/>
          <w:lang w:bidi="bn-IN"/>
        </w:rPr>
        <w:t xml:space="preserve">whichever are required to complete the job.  </w:t>
      </w:r>
    </w:p>
    <w:p w14:paraId="6F9E41F8" w14:textId="77777777" w:rsidR="00996758" w:rsidRPr="001E348F" w:rsidRDefault="00996758" w:rsidP="00C85042">
      <w:pPr>
        <w:widowControl w:val="0"/>
        <w:numPr>
          <w:ilvl w:val="0"/>
          <w:numId w:val="27"/>
        </w:numPr>
        <w:suppressAutoHyphens w:val="0"/>
        <w:autoSpaceDE w:val="0"/>
        <w:autoSpaceDN w:val="0"/>
        <w:adjustRightInd w:val="0"/>
        <w:spacing w:line="276" w:lineRule="auto"/>
        <w:ind w:left="0"/>
        <w:jc w:val="both"/>
        <w:rPr>
          <w:rFonts w:eastAsia="Calibri" w:cstheme="minorHAnsi"/>
          <w:lang w:bidi="bn-IN"/>
        </w:rPr>
      </w:pPr>
      <w:r w:rsidRPr="001E348F">
        <w:rPr>
          <w:rFonts w:eastAsia="Calibri" w:cstheme="minorHAnsi"/>
          <w:lang w:bidi="bn-IN"/>
        </w:rPr>
        <w:t>Foundation concrete of the structure should be of grade M20 and the mixture should not be leaner than 1:1.5:3. Neat cement finish should be made over the foundation concrete.</w:t>
      </w:r>
    </w:p>
    <w:p w14:paraId="2555B0F8" w14:textId="77777777" w:rsidR="00996758" w:rsidRPr="001E348F" w:rsidRDefault="00996758" w:rsidP="00C85042">
      <w:pPr>
        <w:widowControl w:val="0"/>
        <w:numPr>
          <w:ilvl w:val="0"/>
          <w:numId w:val="27"/>
        </w:numPr>
        <w:suppressAutoHyphens w:val="0"/>
        <w:autoSpaceDE w:val="0"/>
        <w:autoSpaceDN w:val="0"/>
        <w:adjustRightInd w:val="0"/>
        <w:spacing w:line="276" w:lineRule="auto"/>
        <w:ind w:left="0"/>
        <w:jc w:val="both"/>
        <w:rPr>
          <w:rFonts w:eastAsia="Calibri" w:cstheme="minorHAnsi"/>
          <w:lang w:bidi="bn-IN"/>
        </w:rPr>
      </w:pPr>
      <w:r w:rsidRPr="001E348F">
        <w:rPr>
          <w:rFonts w:eastAsia="Calibri" w:cstheme="minorHAnsi"/>
          <w:color w:val="000000"/>
          <w:lang w:bidi="bn-IN"/>
        </w:rPr>
        <w:t>Foundation should be strong enough to withstand the uplift force due to wind load and the</w:t>
      </w:r>
      <w:r w:rsidRPr="001E348F">
        <w:rPr>
          <w:rFonts w:eastAsia="Calibri" w:cstheme="minorHAnsi"/>
          <w:lang w:bidi="bn-IN"/>
        </w:rPr>
        <w:t xml:space="preserve"> </w:t>
      </w:r>
      <w:r w:rsidRPr="001E348F">
        <w:rPr>
          <w:rFonts w:eastAsia="Calibri" w:cstheme="minorHAnsi"/>
          <w:color w:val="000000"/>
          <w:lang w:bidi="bn-IN"/>
        </w:rPr>
        <w:t xml:space="preserve">same should be shown in design calculations. </w:t>
      </w:r>
    </w:p>
    <w:p w14:paraId="6372E6E5" w14:textId="77777777" w:rsidR="00996758" w:rsidRPr="001E348F" w:rsidRDefault="00996758" w:rsidP="00C85042">
      <w:pPr>
        <w:widowControl w:val="0"/>
        <w:numPr>
          <w:ilvl w:val="0"/>
          <w:numId w:val="27"/>
        </w:numPr>
        <w:suppressAutoHyphens w:val="0"/>
        <w:autoSpaceDE w:val="0"/>
        <w:autoSpaceDN w:val="0"/>
        <w:adjustRightInd w:val="0"/>
        <w:spacing w:line="276" w:lineRule="auto"/>
        <w:ind w:left="0"/>
        <w:jc w:val="both"/>
        <w:rPr>
          <w:rFonts w:eastAsia="Calibri" w:cstheme="minorHAnsi"/>
          <w:lang w:bidi="bn-IN"/>
        </w:rPr>
      </w:pPr>
      <w:r w:rsidRPr="001E348F">
        <w:rPr>
          <w:rFonts w:eastAsia="Calibri" w:cstheme="minorHAnsi"/>
          <w:color w:val="000000"/>
          <w:lang w:bidi="bn-IN"/>
        </w:rPr>
        <w:t>Detailed engineering, drawings, specification and instructions for civil and other related</w:t>
      </w:r>
      <w:r w:rsidRPr="001E348F">
        <w:rPr>
          <w:rFonts w:eastAsia="Calibri" w:cstheme="minorHAnsi"/>
          <w:lang w:bidi="bn-IN"/>
        </w:rPr>
        <w:t xml:space="preserve"> </w:t>
      </w:r>
      <w:r w:rsidRPr="001E348F">
        <w:rPr>
          <w:rFonts w:eastAsia="Calibri" w:cstheme="minorHAnsi"/>
          <w:color w:val="000000"/>
          <w:lang w:bidi="bn-IN"/>
        </w:rPr>
        <w:t>structural works will be prepared by the Contractor/ architectural firm for erection and</w:t>
      </w:r>
      <w:r w:rsidRPr="001E348F">
        <w:rPr>
          <w:rFonts w:eastAsia="Calibri" w:cstheme="minorHAnsi"/>
          <w:lang w:bidi="bn-IN"/>
        </w:rPr>
        <w:t xml:space="preserve"> </w:t>
      </w:r>
      <w:r w:rsidRPr="001E348F">
        <w:rPr>
          <w:rFonts w:eastAsia="Calibri" w:cstheme="minorHAnsi"/>
          <w:color w:val="000000"/>
          <w:lang w:bidi="bn-IN"/>
        </w:rPr>
        <w:t>installation of the PV Array structure. Before execution of the same, Prior approval is to be</w:t>
      </w:r>
      <w:r w:rsidRPr="001E348F">
        <w:rPr>
          <w:rFonts w:eastAsia="Calibri" w:cstheme="minorHAnsi"/>
          <w:lang w:bidi="bn-IN"/>
        </w:rPr>
        <w:t xml:space="preserve"> </w:t>
      </w:r>
      <w:r w:rsidRPr="001E348F">
        <w:rPr>
          <w:rFonts w:eastAsia="Calibri" w:cstheme="minorHAnsi"/>
          <w:color w:val="000000"/>
          <w:lang w:bidi="bn-IN"/>
        </w:rPr>
        <w:t xml:space="preserve">taken from CENTRAL BANK OF INDIA.  </w:t>
      </w:r>
    </w:p>
    <w:p w14:paraId="4A10C000" w14:textId="77777777" w:rsidR="00996758" w:rsidRPr="001E348F" w:rsidRDefault="00996758" w:rsidP="00C85042">
      <w:pPr>
        <w:widowControl w:val="0"/>
        <w:numPr>
          <w:ilvl w:val="0"/>
          <w:numId w:val="27"/>
        </w:numPr>
        <w:suppressAutoHyphens w:val="0"/>
        <w:autoSpaceDE w:val="0"/>
        <w:autoSpaceDN w:val="0"/>
        <w:adjustRightInd w:val="0"/>
        <w:spacing w:line="276" w:lineRule="auto"/>
        <w:ind w:left="0"/>
        <w:jc w:val="both"/>
        <w:rPr>
          <w:rFonts w:eastAsia="Calibri" w:cstheme="minorHAnsi"/>
          <w:lang w:bidi="bn-IN"/>
        </w:rPr>
      </w:pPr>
      <w:r w:rsidRPr="001E348F">
        <w:rPr>
          <w:rFonts w:eastAsia="Calibri" w:cstheme="minorHAnsi"/>
          <w:color w:val="000000"/>
          <w:lang w:bidi="bn-IN"/>
        </w:rPr>
        <w:t>Mounting structure shall be designed to satisfy all the safety requirement of the roof. For any</w:t>
      </w:r>
      <w:r w:rsidRPr="001E348F">
        <w:rPr>
          <w:rFonts w:eastAsia="Calibri" w:cstheme="minorHAnsi"/>
          <w:lang w:bidi="bn-IN"/>
        </w:rPr>
        <w:t xml:space="preserve"> </w:t>
      </w:r>
      <w:r w:rsidRPr="001E348F">
        <w:rPr>
          <w:rFonts w:eastAsia="Calibri" w:cstheme="minorHAnsi"/>
          <w:color w:val="000000"/>
          <w:lang w:bidi="bn-IN"/>
        </w:rPr>
        <w:t>special case or any different type of roof, the contractor may provide different type of</w:t>
      </w:r>
      <w:r w:rsidRPr="001E348F">
        <w:rPr>
          <w:rFonts w:eastAsia="Calibri" w:cstheme="minorHAnsi"/>
          <w:lang w:bidi="bn-IN"/>
        </w:rPr>
        <w:t xml:space="preserve"> </w:t>
      </w:r>
      <w:r w:rsidRPr="001E348F">
        <w:rPr>
          <w:rFonts w:eastAsia="Calibri" w:cstheme="minorHAnsi"/>
          <w:color w:val="000000"/>
          <w:lang w:bidi="bn-IN"/>
        </w:rPr>
        <w:t xml:space="preserve">mounting structure after getting approval from CENTRAL BANK OF INDIA. </w:t>
      </w:r>
    </w:p>
    <w:p w14:paraId="7FA28D8C" w14:textId="77777777" w:rsidR="00996758" w:rsidRPr="001E348F" w:rsidRDefault="00996758" w:rsidP="00C85042">
      <w:pPr>
        <w:widowControl w:val="0"/>
        <w:numPr>
          <w:ilvl w:val="0"/>
          <w:numId w:val="27"/>
        </w:numPr>
        <w:suppressAutoHyphens w:val="0"/>
        <w:autoSpaceDE w:val="0"/>
        <w:autoSpaceDN w:val="0"/>
        <w:adjustRightInd w:val="0"/>
        <w:spacing w:line="276" w:lineRule="auto"/>
        <w:ind w:left="0"/>
        <w:jc w:val="both"/>
        <w:rPr>
          <w:rFonts w:eastAsia="Calibri" w:cstheme="minorHAnsi"/>
          <w:lang w:bidi="bn-IN"/>
        </w:rPr>
      </w:pPr>
      <w:r w:rsidRPr="001E348F">
        <w:rPr>
          <w:rFonts w:eastAsia="Calibri" w:cstheme="minorHAnsi"/>
          <w:color w:val="000000"/>
          <w:lang w:bidi="bn-IN"/>
        </w:rPr>
        <w:t>Safety of the roof structure should be properly maintained all through the work. If any</w:t>
      </w:r>
      <w:r w:rsidRPr="001E348F">
        <w:rPr>
          <w:rFonts w:eastAsia="Calibri" w:cstheme="minorHAnsi"/>
          <w:lang w:bidi="bn-IN"/>
        </w:rPr>
        <w:t xml:space="preserve"> </w:t>
      </w:r>
      <w:r w:rsidRPr="001E348F">
        <w:rPr>
          <w:rFonts w:eastAsia="Calibri" w:cstheme="minorHAnsi"/>
          <w:color w:val="000000"/>
          <w:lang w:bidi="bn-IN"/>
        </w:rPr>
        <w:t>damages of the structure which may occur during installation of the Solar PV Systems,</w:t>
      </w:r>
      <w:r w:rsidRPr="001E348F">
        <w:rPr>
          <w:rFonts w:eastAsia="Calibri" w:cstheme="minorHAnsi"/>
          <w:lang w:bidi="bn-IN"/>
        </w:rPr>
        <w:t xml:space="preserve"> </w:t>
      </w:r>
      <w:r w:rsidRPr="001E348F">
        <w:rPr>
          <w:rFonts w:eastAsia="Calibri" w:cstheme="minorHAnsi"/>
          <w:color w:val="000000"/>
          <w:lang w:bidi="bn-IN"/>
        </w:rPr>
        <w:t>necessary rectification shall have to be done by the contractor immediately at his own cost.</w:t>
      </w:r>
    </w:p>
    <w:p w14:paraId="1A1D33FD" w14:textId="77777777" w:rsidR="00996758" w:rsidRPr="001E348F" w:rsidRDefault="00996758" w:rsidP="00C85042">
      <w:pPr>
        <w:widowControl w:val="0"/>
        <w:spacing w:line="276" w:lineRule="auto"/>
        <w:jc w:val="center"/>
        <w:rPr>
          <w:rFonts w:eastAsia="Calibri" w:cstheme="minorHAnsi"/>
        </w:rPr>
      </w:pPr>
    </w:p>
    <w:p w14:paraId="6D603BC3" w14:textId="77777777" w:rsidR="00996758" w:rsidRPr="00C845FE" w:rsidRDefault="00996758" w:rsidP="00C85042">
      <w:pPr>
        <w:pStyle w:val="ListParagraph"/>
        <w:widowControl w:val="0"/>
        <w:numPr>
          <w:ilvl w:val="0"/>
          <w:numId w:val="35"/>
        </w:numPr>
        <w:tabs>
          <w:tab w:val="left" w:pos="-142"/>
        </w:tabs>
        <w:spacing w:after="0"/>
        <w:ind w:left="0"/>
        <w:contextualSpacing w:val="0"/>
        <w:outlineLvl w:val="0"/>
        <w:rPr>
          <w:rFonts w:asciiTheme="minorHAnsi" w:hAnsiTheme="minorHAnsi" w:cstheme="minorHAnsi"/>
          <w:b/>
          <w:spacing w:val="-4"/>
          <w:w w:val="105"/>
          <w:u w:val="single"/>
          <w:lang w:eastAsia="x-none"/>
        </w:rPr>
      </w:pPr>
      <w:r w:rsidRPr="00C845FE">
        <w:rPr>
          <w:rFonts w:asciiTheme="minorHAnsi" w:hAnsiTheme="minorHAnsi" w:cstheme="minorHAnsi"/>
          <w:b/>
          <w:spacing w:val="-4"/>
          <w:w w:val="105"/>
          <w:u w:val="single"/>
          <w:lang w:eastAsia="x-none"/>
        </w:rPr>
        <w:t>PV ARRAY JUNCTION BOX (AJB) OR DCDB</w:t>
      </w:r>
    </w:p>
    <w:p w14:paraId="1FE1934A" w14:textId="77777777" w:rsidR="00996758" w:rsidRPr="001E348F" w:rsidRDefault="00996758" w:rsidP="00C85042">
      <w:pPr>
        <w:autoSpaceDE w:val="0"/>
        <w:autoSpaceDN w:val="0"/>
        <w:adjustRightInd w:val="0"/>
        <w:jc w:val="both"/>
        <w:rPr>
          <w:rFonts w:eastAsia="Calibri" w:cstheme="minorHAnsi"/>
          <w:color w:val="FF0000"/>
          <w:lang w:bidi="bn-IN"/>
        </w:rPr>
      </w:pPr>
      <w:r w:rsidRPr="001E348F">
        <w:rPr>
          <w:rFonts w:eastAsia="Calibri" w:cstheme="minorHAnsi"/>
          <w:color w:val="000000"/>
          <w:lang w:bidi="bn-IN"/>
        </w:rPr>
        <w:t>Array Junction Box (AJB) shall have to be used for termination of string prior connecting array with each inverter. The string combiner box / array junction box shall be dust, vermin, and water proof and made of Polycarbonate Plastic. The number of PV Array Junction Box will be as per plant configuration</w:t>
      </w:r>
      <w:r w:rsidRPr="001E348F">
        <w:rPr>
          <w:rFonts w:eastAsia="Calibri" w:cstheme="minorHAnsi"/>
          <w:color w:val="FF0000"/>
          <w:lang w:bidi="bn-IN"/>
        </w:rPr>
        <w:t xml:space="preserve">. </w:t>
      </w:r>
    </w:p>
    <w:p w14:paraId="2BDC43A5" w14:textId="77777777" w:rsidR="00996758" w:rsidRPr="001E348F" w:rsidRDefault="00996758" w:rsidP="00C85042">
      <w:pPr>
        <w:autoSpaceDE w:val="0"/>
        <w:autoSpaceDN w:val="0"/>
        <w:adjustRightInd w:val="0"/>
        <w:jc w:val="both"/>
        <w:rPr>
          <w:rFonts w:eastAsia="Calibri" w:cstheme="minorHAnsi"/>
          <w:color w:val="FF0000"/>
          <w:lang w:bidi="bn-IN"/>
        </w:rPr>
      </w:pPr>
    </w:p>
    <w:p w14:paraId="3C1BC88A" w14:textId="77777777" w:rsidR="00996758" w:rsidRPr="001E348F" w:rsidRDefault="00996758" w:rsidP="00C85042">
      <w:pPr>
        <w:autoSpaceDE w:val="0"/>
        <w:autoSpaceDN w:val="0"/>
        <w:adjustRightInd w:val="0"/>
        <w:jc w:val="both"/>
        <w:rPr>
          <w:rFonts w:eastAsia="Calibri" w:cstheme="minorHAnsi"/>
        </w:rPr>
      </w:pPr>
      <w:r w:rsidRPr="001E348F">
        <w:rPr>
          <w:rFonts w:eastAsia="Calibri" w:cstheme="minorHAnsi"/>
          <w:lang w:bidi="bn-IN"/>
        </w:rPr>
        <w:t xml:space="preserve">If the Inverter has the protections like String fuses and SPDs internal to each MPPT tracker, this may not be required </w:t>
      </w:r>
      <w:r>
        <w:rPr>
          <w:rFonts w:eastAsia="Calibri" w:cstheme="minorHAnsi"/>
          <w:lang w:bidi="bn-IN"/>
        </w:rPr>
        <w:t>.</w:t>
      </w:r>
    </w:p>
    <w:p w14:paraId="10E9276F" w14:textId="77777777" w:rsidR="00996758" w:rsidRPr="001E348F" w:rsidRDefault="00996758" w:rsidP="00C85042">
      <w:pPr>
        <w:autoSpaceDE w:val="0"/>
        <w:autoSpaceDN w:val="0"/>
        <w:adjustRightInd w:val="0"/>
        <w:spacing w:line="276" w:lineRule="auto"/>
        <w:rPr>
          <w:rFonts w:eastAsia="Calibri" w:cstheme="minorHAnsi"/>
          <w:b/>
          <w:bCs/>
          <w:color w:val="000000"/>
          <w:lang w:bidi="bn-IN"/>
        </w:rPr>
      </w:pPr>
    </w:p>
    <w:p w14:paraId="5B9A83DF" w14:textId="77777777" w:rsidR="00996758" w:rsidRPr="00C845FE" w:rsidRDefault="00996758" w:rsidP="00C85042">
      <w:pPr>
        <w:autoSpaceDE w:val="0"/>
        <w:autoSpaceDN w:val="0"/>
        <w:adjustRightInd w:val="0"/>
        <w:spacing w:line="276" w:lineRule="auto"/>
        <w:rPr>
          <w:rFonts w:eastAsia="Calibri" w:cstheme="minorHAnsi"/>
          <w:color w:val="FF0000"/>
          <w:u w:val="single"/>
          <w:lang w:bidi="bn-IN"/>
        </w:rPr>
      </w:pPr>
      <w:r w:rsidRPr="00C845FE">
        <w:rPr>
          <w:rFonts w:eastAsia="Calibri" w:cstheme="minorHAnsi"/>
          <w:b/>
          <w:bCs/>
          <w:color w:val="000000"/>
          <w:u w:val="single"/>
          <w:lang w:bidi="bn-IN"/>
        </w:rPr>
        <w:t xml:space="preserve">Standards: </w:t>
      </w:r>
    </w:p>
    <w:p w14:paraId="51C1E4D7" w14:textId="77777777" w:rsidR="00996758"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 xml:space="preserve">The Array Junction Boxes shall conform to the latest edition of following Standards except where specified </w:t>
      </w:r>
      <w:r>
        <w:rPr>
          <w:rFonts w:eastAsia="Calibri" w:cstheme="minorHAnsi"/>
          <w:color w:val="000000"/>
          <w:lang w:bidi="bn-IN"/>
        </w:rPr>
        <w:t xml:space="preserve">otherwise in this specification. </w:t>
      </w:r>
      <w:r w:rsidRPr="001E348F">
        <w:rPr>
          <w:rFonts w:eastAsia="Calibri" w:cstheme="minorHAnsi"/>
          <w:color w:val="000000"/>
          <w:lang w:bidi="bn-IN"/>
        </w:rPr>
        <w:t>Equipment meeting with other authoritative standards which ensure an equal or better quality is also acceptable</w:t>
      </w:r>
      <w:r>
        <w:rPr>
          <w:rFonts w:eastAsia="Calibri" w:cstheme="minorHAnsi"/>
          <w:color w:val="000000"/>
          <w:lang w:bidi="bn-IN"/>
        </w:rPr>
        <w:t>.</w:t>
      </w:r>
    </w:p>
    <w:p w14:paraId="1674FC5A" w14:textId="77777777" w:rsidR="00996758" w:rsidRDefault="00996758" w:rsidP="00C85042">
      <w:pPr>
        <w:autoSpaceDE w:val="0"/>
        <w:autoSpaceDN w:val="0"/>
        <w:adjustRightInd w:val="0"/>
        <w:rPr>
          <w:rFonts w:eastAsia="Calibri" w:cstheme="minorHAnsi"/>
          <w:color w:val="000000"/>
          <w:lang w:bidi="bn-IN"/>
        </w:rPr>
      </w:pP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138"/>
        <w:gridCol w:w="7132"/>
      </w:tblGrid>
      <w:tr w:rsidR="00996758" w:rsidRPr="001E348F" w14:paraId="2363F29A" w14:textId="77777777" w:rsidTr="00996758">
        <w:trPr>
          <w:jc w:val="center"/>
        </w:trPr>
        <w:tc>
          <w:tcPr>
            <w:tcW w:w="828" w:type="dxa"/>
            <w:vAlign w:val="center"/>
          </w:tcPr>
          <w:p w14:paraId="2101BFEB" w14:textId="77777777" w:rsidR="00996758" w:rsidRPr="001E348F" w:rsidRDefault="00996758" w:rsidP="00C85042">
            <w:pPr>
              <w:widowControl w:val="0"/>
              <w:jc w:val="center"/>
              <w:rPr>
                <w:rFonts w:eastAsia="Calibri" w:cstheme="minorHAnsi"/>
                <w:b/>
                <w:bCs/>
              </w:rPr>
            </w:pPr>
            <w:r w:rsidRPr="001E348F">
              <w:rPr>
                <w:rFonts w:eastAsia="Calibri" w:cstheme="minorHAnsi"/>
                <w:b/>
                <w:bCs/>
              </w:rPr>
              <w:t>Sl. No.</w:t>
            </w:r>
          </w:p>
        </w:tc>
        <w:tc>
          <w:tcPr>
            <w:tcW w:w="2138" w:type="dxa"/>
            <w:vAlign w:val="center"/>
          </w:tcPr>
          <w:p w14:paraId="5B2C6F30" w14:textId="77777777" w:rsidR="00996758" w:rsidRPr="001E348F" w:rsidRDefault="00996758" w:rsidP="00C85042">
            <w:pPr>
              <w:widowControl w:val="0"/>
              <w:jc w:val="center"/>
              <w:rPr>
                <w:rFonts w:eastAsia="Calibri" w:cstheme="minorHAnsi"/>
                <w:b/>
                <w:bCs/>
              </w:rPr>
            </w:pPr>
            <w:r w:rsidRPr="001E348F">
              <w:rPr>
                <w:rFonts w:eastAsia="Calibri" w:cstheme="minorHAnsi"/>
                <w:b/>
                <w:bCs/>
              </w:rPr>
              <w:t>Standard</w:t>
            </w:r>
          </w:p>
        </w:tc>
        <w:tc>
          <w:tcPr>
            <w:tcW w:w="7132" w:type="dxa"/>
            <w:vAlign w:val="center"/>
          </w:tcPr>
          <w:p w14:paraId="52B275F4" w14:textId="77777777" w:rsidR="00996758" w:rsidRPr="001E348F" w:rsidRDefault="00996758" w:rsidP="00C85042">
            <w:pPr>
              <w:widowControl w:val="0"/>
              <w:jc w:val="center"/>
              <w:rPr>
                <w:rFonts w:eastAsia="Calibri" w:cstheme="minorHAnsi"/>
                <w:b/>
                <w:bCs/>
              </w:rPr>
            </w:pPr>
            <w:r w:rsidRPr="001E348F">
              <w:rPr>
                <w:rFonts w:eastAsia="Calibri" w:cstheme="minorHAnsi"/>
                <w:b/>
                <w:bCs/>
              </w:rPr>
              <w:t>Description</w:t>
            </w:r>
          </w:p>
        </w:tc>
      </w:tr>
      <w:tr w:rsidR="00996758" w:rsidRPr="001E348F" w14:paraId="6335F72B" w14:textId="77777777" w:rsidTr="00996758">
        <w:trPr>
          <w:jc w:val="center"/>
        </w:trPr>
        <w:tc>
          <w:tcPr>
            <w:tcW w:w="828" w:type="dxa"/>
            <w:vAlign w:val="center"/>
          </w:tcPr>
          <w:p w14:paraId="4C5EB312" w14:textId="77777777" w:rsidR="00996758" w:rsidRPr="001E348F" w:rsidRDefault="00996758" w:rsidP="00C85042">
            <w:pPr>
              <w:widowControl w:val="0"/>
              <w:jc w:val="center"/>
              <w:rPr>
                <w:rFonts w:eastAsia="Calibri" w:cstheme="minorHAnsi"/>
              </w:rPr>
            </w:pPr>
            <w:r w:rsidRPr="001E348F">
              <w:rPr>
                <w:rFonts w:eastAsia="Calibri" w:cstheme="minorHAnsi"/>
              </w:rPr>
              <w:t>1.</w:t>
            </w:r>
          </w:p>
        </w:tc>
        <w:tc>
          <w:tcPr>
            <w:tcW w:w="2138" w:type="dxa"/>
            <w:vAlign w:val="center"/>
          </w:tcPr>
          <w:p w14:paraId="68088B0F"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IS 13703: Part 1</w:t>
            </w:r>
          </w:p>
        </w:tc>
        <w:tc>
          <w:tcPr>
            <w:tcW w:w="7132" w:type="dxa"/>
            <w:vAlign w:val="center"/>
          </w:tcPr>
          <w:p w14:paraId="2ACBB044"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Low voltage fuses for voltage not exceeding 1000V AC or 500V DC: General Requirements</w:t>
            </w:r>
          </w:p>
        </w:tc>
      </w:tr>
      <w:tr w:rsidR="00996758" w:rsidRPr="001E348F" w14:paraId="35D338E6" w14:textId="77777777" w:rsidTr="00996758">
        <w:trPr>
          <w:jc w:val="center"/>
        </w:trPr>
        <w:tc>
          <w:tcPr>
            <w:tcW w:w="828" w:type="dxa"/>
            <w:vAlign w:val="center"/>
          </w:tcPr>
          <w:p w14:paraId="28581DFD" w14:textId="77777777" w:rsidR="00996758" w:rsidRPr="001E348F" w:rsidRDefault="00996758" w:rsidP="00C85042">
            <w:pPr>
              <w:widowControl w:val="0"/>
              <w:jc w:val="center"/>
              <w:rPr>
                <w:rFonts w:eastAsia="Calibri" w:cstheme="minorHAnsi"/>
              </w:rPr>
            </w:pPr>
            <w:r w:rsidRPr="001E348F">
              <w:rPr>
                <w:rFonts w:eastAsia="Calibri" w:cstheme="minorHAnsi"/>
              </w:rPr>
              <w:t>2.</w:t>
            </w:r>
          </w:p>
        </w:tc>
        <w:tc>
          <w:tcPr>
            <w:tcW w:w="2138" w:type="dxa"/>
            <w:vAlign w:val="center"/>
          </w:tcPr>
          <w:p w14:paraId="578345EE"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IEC 60269: Part 4 /IS 13703: Part 4</w:t>
            </w:r>
          </w:p>
        </w:tc>
        <w:tc>
          <w:tcPr>
            <w:tcW w:w="7132" w:type="dxa"/>
            <w:vAlign w:val="center"/>
          </w:tcPr>
          <w:p w14:paraId="621E9F30"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Low-voltage fuses: Supplementary requirements for fuse-links</w:t>
            </w:r>
          </w:p>
          <w:p w14:paraId="4BCDEB93"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for the protection of semiconductor devices</w:t>
            </w:r>
          </w:p>
        </w:tc>
      </w:tr>
      <w:tr w:rsidR="00996758" w:rsidRPr="001E348F" w14:paraId="7DD2583A" w14:textId="77777777" w:rsidTr="00996758">
        <w:trPr>
          <w:jc w:val="center"/>
        </w:trPr>
        <w:tc>
          <w:tcPr>
            <w:tcW w:w="828" w:type="dxa"/>
            <w:vAlign w:val="center"/>
          </w:tcPr>
          <w:p w14:paraId="033AA8E0" w14:textId="77777777" w:rsidR="00996758" w:rsidRPr="001E348F" w:rsidRDefault="00996758" w:rsidP="00C85042">
            <w:pPr>
              <w:widowControl w:val="0"/>
              <w:jc w:val="center"/>
              <w:rPr>
                <w:rFonts w:eastAsia="Calibri" w:cstheme="minorHAnsi"/>
              </w:rPr>
            </w:pPr>
            <w:r w:rsidRPr="001E348F">
              <w:rPr>
                <w:rFonts w:eastAsia="Calibri" w:cstheme="minorHAnsi"/>
              </w:rPr>
              <w:t>3.</w:t>
            </w:r>
          </w:p>
        </w:tc>
        <w:tc>
          <w:tcPr>
            <w:tcW w:w="2138" w:type="dxa"/>
            <w:vAlign w:val="center"/>
          </w:tcPr>
          <w:p w14:paraId="7C6D3A44"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IEC 60269-4: Part 6</w:t>
            </w:r>
          </w:p>
        </w:tc>
        <w:tc>
          <w:tcPr>
            <w:tcW w:w="7132" w:type="dxa"/>
            <w:vAlign w:val="center"/>
          </w:tcPr>
          <w:p w14:paraId="056138F2" w14:textId="77777777" w:rsidR="00996758" w:rsidRPr="001E348F" w:rsidRDefault="00996758" w:rsidP="00C85042">
            <w:pPr>
              <w:autoSpaceDE w:val="0"/>
              <w:autoSpaceDN w:val="0"/>
              <w:adjustRightInd w:val="0"/>
              <w:rPr>
                <w:rFonts w:eastAsia="Calibri" w:cstheme="minorHAnsi"/>
                <w:lang w:bidi="bn-IN"/>
              </w:rPr>
            </w:pPr>
            <w:r w:rsidRPr="001E348F">
              <w:rPr>
                <w:rFonts w:eastAsia="Calibri" w:cstheme="minorHAnsi"/>
                <w:color w:val="000000"/>
                <w:lang w:bidi="bn-IN"/>
              </w:rPr>
              <w:t>Low-voltage fuses: Supplementary requirements for fuse-links for the protection of solar photovoltaic energy systems</w:t>
            </w:r>
          </w:p>
        </w:tc>
      </w:tr>
      <w:tr w:rsidR="00996758" w:rsidRPr="001E348F" w14:paraId="039BA0E2" w14:textId="77777777" w:rsidTr="00996758">
        <w:trPr>
          <w:jc w:val="center"/>
        </w:trPr>
        <w:tc>
          <w:tcPr>
            <w:tcW w:w="828" w:type="dxa"/>
            <w:vAlign w:val="center"/>
          </w:tcPr>
          <w:p w14:paraId="098FB1BE" w14:textId="77777777" w:rsidR="00996758" w:rsidRPr="001E348F" w:rsidRDefault="00996758" w:rsidP="00C85042">
            <w:pPr>
              <w:widowControl w:val="0"/>
              <w:jc w:val="center"/>
              <w:rPr>
                <w:rFonts w:eastAsia="Calibri" w:cstheme="minorHAnsi"/>
              </w:rPr>
            </w:pPr>
            <w:r w:rsidRPr="001E348F">
              <w:rPr>
                <w:rFonts w:eastAsia="Calibri" w:cstheme="minorHAnsi"/>
              </w:rPr>
              <w:lastRenderedPageBreak/>
              <w:t>4.</w:t>
            </w:r>
          </w:p>
        </w:tc>
        <w:tc>
          <w:tcPr>
            <w:tcW w:w="2138" w:type="dxa"/>
            <w:vAlign w:val="center"/>
          </w:tcPr>
          <w:p w14:paraId="68A2857C"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 xml:space="preserve">IEC 62262:2002  </w:t>
            </w:r>
          </w:p>
        </w:tc>
        <w:tc>
          <w:tcPr>
            <w:tcW w:w="7132" w:type="dxa"/>
            <w:vAlign w:val="center"/>
          </w:tcPr>
          <w:p w14:paraId="3DE7E07B"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Degrees of protection provided by enclosures for electrical equipment against external mechanical impacts (IK code)</w:t>
            </w:r>
          </w:p>
        </w:tc>
      </w:tr>
      <w:tr w:rsidR="00996758" w:rsidRPr="001E348F" w14:paraId="72E0FE75" w14:textId="77777777" w:rsidTr="00996758">
        <w:trPr>
          <w:jc w:val="center"/>
        </w:trPr>
        <w:tc>
          <w:tcPr>
            <w:tcW w:w="828" w:type="dxa"/>
            <w:vAlign w:val="center"/>
          </w:tcPr>
          <w:p w14:paraId="0477BB8C" w14:textId="77777777" w:rsidR="00996758" w:rsidRPr="001E348F" w:rsidRDefault="00996758" w:rsidP="00C85042">
            <w:pPr>
              <w:widowControl w:val="0"/>
              <w:jc w:val="center"/>
              <w:rPr>
                <w:rFonts w:eastAsia="Calibri" w:cstheme="minorHAnsi"/>
              </w:rPr>
            </w:pPr>
            <w:r w:rsidRPr="001E348F">
              <w:rPr>
                <w:rFonts w:eastAsia="Calibri" w:cstheme="minorHAnsi"/>
              </w:rPr>
              <w:t>5.</w:t>
            </w:r>
          </w:p>
        </w:tc>
        <w:tc>
          <w:tcPr>
            <w:tcW w:w="2138" w:type="dxa"/>
            <w:vAlign w:val="center"/>
          </w:tcPr>
          <w:p w14:paraId="00629B3E"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IEC 60068-72</w:t>
            </w:r>
          </w:p>
        </w:tc>
        <w:tc>
          <w:tcPr>
            <w:tcW w:w="7132" w:type="dxa"/>
            <w:vAlign w:val="center"/>
          </w:tcPr>
          <w:p w14:paraId="61EA4189" w14:textId="77777777" w:rsidR="00996758" w:rsidRPr="001E348F" w:rsidRDefault="00996758" w:rsidP="00C85042">
            <w:pPr>
              <w:widowControl w:val="0"/>
              <w:jc w:val="both"/>
              <w:rPr>
                <w:rFonts w:eastAsia="Calibri" w:cstheme="minorHAnsi"/>
              </w:rPr>
            </w:pPr>
            <w:r w:rsidRPr="001E348F">
              <w:rPr>
                <w:rFonts w:eastAsia="Calibri" w:cstheme="minorHAnsi"/>
                <w:color w:val="000000"/>
                <w:lang w:bidi="bn-IN"/>
              </w:rPr>
              <w:t>Environmental testing of electronic equipment</w:t>
            </w:r>
          </w:p>
        </w:tc>
      </w:tr>
      <w:tr w:rsidR="00996758" w:rsidRPr="001E348F" w14:paraId="1DEF6841" w14:textId="77777777" w:rsidTr="00996758">
        <w:trPr>
          <w:jc w:val="center"/>
        </w:trPr>
        <w:tc>
          <w:tcPr>
            <w:tcW w:w="828" w:type="dxa"/>
            <w:vAlign w:val="center"/>
          </w:tcPr>
          <w:p w14:paraId="3C8EC6FD" w14:textId="77777777" w:rsidR="00996758" w:rsidRPr="001E348F" w:rsidRDefault="00996758" w:rsidP="00C85042">
            <w:pPr>
              <w:widowControl w:val="0"/>
              <w:jc w:val="center"/>
              <w:rPr>
                <w:rFonts w:eastAsia="Calibri" w:cstheme="minorHAnsi"/>
              </w:rPr>
            </w:pPr>
            <w:r w:rsidRPr="001E348F">
              <w:rPr>
                <w:rFonts w:eastAsia="Calibri" w:cstheme="minorHAnsi"/>
              </w:rPr>
              <w:t>6.</w:t>
            </w:r>
          </w:p>
        </w:tc>
        <w:tc>
          <w:tcPr>
            <w:tcW w:w="2138" w:type="dxa"/>
            <w:vAlign w:val="center"/>
          </w:tcPr>
          <w:p w14:paraId="4C74B4BF"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IEC 60695-2-10:2013</w:t>
            </w:r>
          </w:p>
        </w:tc>
        <w:tc>
          <w:tcPr>
            <w:tcW w:w="7132" w:type="dxa"/>
            <w:vAlign w:val="center"/>
          </w:tcPr>
          <w:p w14:paraId="3446DF40"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Glow-wire apparatus and common test procedure</w:t>
            </w:r>
          </w:p>
        </w:tc>
      </w:tr>
      <w:tr w:rsidR="00996758" w:rsidRPr="001E348F" w14:paraId="07A26A2D" w14:textId="77777777" w:rsidTr="00996758">
        <w:trPr>
          <w:jc w:val="center"/>
        </w:trPr>
        <w:tc>
          <w:tcPr>
            <w:tcW w:w="828" w:type="dxa"/>
            <w:vAlign w:val="center"/>
          </w:tcPr>
          <w:p w14:paraId="047F3C77" w14:textId="77777777" w:rsidR="00996758" w:rsidRPr="001E348F" w:rsidRDefault="00996758" w:rsidP="00C85042">
            <w:pPr>
              <w:widowControl w:val="0"/>
              <w:jc w:val="center"/>
              <w:rPr>
                <w:rFonts w:eastAsia="Calibri" w:cstheme="minorHAnsi"/>
              </w:rPr>
            </w:pPr>
            <w:r w:rsidRPr="001E348F">
              <w:rPr>
                <w:rFonts w:eastAsia="Calibri" w:cstheme="minorHAnsi"/>
              </w:rPr>
              <w:t>7.</w:t>
            </w:r>
          </w:p>
        </w:tc>
        <w:tc>
          <w:tcPr>
            <w:tcW w:w="2138" w:type="dxa"/>
            <w:vAlign w:val="center"/>
          </w:tcPr>
          <w:p w14:paraId="203F5336"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IEC 60695-2-13</w:t>
            </w:r>
          </w:p>
        </w:tc>
        <w:tc>
          <w:tcPr>
            <w:tcW w:w="7132" w:type="dxa"/>
            <w:vAlign w:val="center"/>
          </w:tcPr>
          <w:p w14:paraId="3867F803" w14:textId="77777777" w:rsidR="00996758" w:rsidRPr="001E348F" w:rsidRDefault="00996758" w:rsidP="00C85042">
            <w:pPr>
              <w:widowControl w:val="0"/>
              <w:jc w:val="both"/>
              <w:rPr>
                <w:rFonts w:eastAsia="Calibri" w:cstheme="minorHAnsi"/>
              </w:rPr>
            </w:pPr>
            <w:r w:rsidRPr="001E348F">
              <w:rPr>
                <w:rFonts w:eastAsia="Calibri" w:cstheme="minorHAnsi"/>
                <w:color w:val="000000"/>
                <w:lang w:bidi="bn-IN"/>
              </w:rPr>
              <w:t>Glow-wire ignition temperature (GWIT) test method for materials</w:t>
            </w:r>
          </w:p>
        </w:tc>
      </w:tr>
      <w:tr w:rsidR="00996758" w:rsidRPr="001E348F" w14:paraId="67423AB3" w14:textId="77777777" w:rsidTr="00996758">
        <w:trPr>
          <w:jc w:val="center"/>
        </w:trPr>
        <w:tc>
          <w:tcPr>
            <w:tcW w:w="828" w:type="dxa"/>
            <w:vAlign w:val="center"/>
          </w:tcPr>
          <w:p w14:paraId="7CD00714" w14:textId="77777777" w:rsidR="00996758" w:rsidRPr="001E348F" w:rsidRDefault="00996758" w:rsidP="00C85042">
            <w:pPr>
              <w:widowControl w:val="0"/>
              <w:jc w:val="center"/>
              <w:rPr>
                <w:rFonts w:eastAsia="Calibri" w:cstheme="minorHAnsi"/>
              </w:rPr>
            </w:pPr>
            <w:r w:rsidRPr="001E348F">
              <w:rPr>
                <w:rFonts w:eastAsia="Calibri" w:cstheme="minorHAnsi"/>
              </w:rPr>
              <w:t>8.</w:t>
            </w:r>
          </w:p>
        </w:tc>
        <w:tc>
          <w:tcPr>
            <w:tcW w:w="2138" w:type="dxa"/>
            <w:vAlign w:val="center"/>
          </w:tcPr>
          <w:p w14:paraId="53AC7616"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IEC 61643</w:t>
            </w:r>
          </w:p>
        </w:tc>
        <w:tc>
          <w:tcPr>
            <w:tcW w:w="7132" w:type="dxa"/>
            <w:vAlign w:val="center"/>
          </w:tcPr>
          <w:p w14:paraId="1A3B1285" w14:textId="77777777" w:rsidR="00996758" w:rsidRPr="001E348F" w:rsidRDefault="00996758" w:rsidP="00C85042">
            <w:pPr>
              <w:widowControl w:val="0"/>
              <w:jc w:val="both"/>
              <w:rPr>
                <w:rFonts w:eastAsia="Calibri" w:cstheme="minorHAnsi"/>
              </w:rPr>
            </w:pPr>
            <w:r w:rsidRPr="001E348F">
              <w:rPr>
                <w:rFonts w:eastAsia="Calibri" w:cstheme="minorHAnsi"/>
                <w:color w:val="000000"/>
                <w:lang w:bidi="bn-IN"/>
              </w:rPr>
              <w:t>Surge protective devices connected to low-voltage power stems - Requirements and test methods</w:t>
            </w:r>
          </w:p>
        </w:tc>
      </w:tr>
      <w:tr w:rsidR="00996758" w:rsidRPr="001E348F" w14:paraId="1AE026DC" w14:textId="77777777" w:rsidTr="00996758">
        <w:trPr>
          <w:jc w:val="center"/>
        </w:trPr>
        <w:tc>
          <w:tcPr>
            <w:tcW w:w="828" w:type="dxa"/>
            <w:vAlign w:val="center"/>
          </w:tcPr>
          <w:p w14:paraId="72D2E2AE" w14:textId="77777777" w:rsidR="00996758" w:rsidRPr="001E348F" w:rsidRDefault="00996758" w:rsidP="00C85042">
            <w:pPr>
              <w:widowControl w:val="0"/>
              <w:jc w:val="center"/>
              <w:rPr>
                <w:rFonts w:eastAsia="Calibri" w:cstheme="minorHAnsi"/>
              </w:rPr>
            </w:pPr>
            <w:r w:rsidRPr="001E348F">
              <w:rPr>
                <w:rFonts w:eastAsia="Calibri" w:cstheme="minorHAnsi"/>
              </w:rPr>
              <w:t>9.</w:t>
            </w:r>
          </w:p>
        </w:tc>
        <w:tc>
          <w:tcPr>
            <w:tcW w:w="2138" w:type="dxa"/>
            <w:vAlign w:val="center"/>
          </w:tcPr>
          <w:p w14:paraId="1F4F1E81"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IEC 60364</w:t>
            </w:r>
          </w:p>
        </w:tc>
        <w:tc>
          <w:tcPr>
            <w:tcW w:w="7132" w:type="dxa"/>
            <w:vAlign w:val="center"/>
          </w:tcPr>
          <w:p w14:paraId="395206EB" w14:textId="77777777" w:rsidR="00996758" w:rsidRPr="001E348F" w:rsidRDefault="00996758" w:rsidP="00C85042">
            <w:pPr>
              <w:autoSpaceDE w:val="0"/>
              <w:autoSpaceDN w:val="0"/>
              <w:adjustRightInd w:val="0"/>
              <w:rPr>
                <w:rFonts w:eastAsia="Calibri" w:cstheme="minorHAnsi"/>
              </w:rPr>
            </w:pPr>
            <w:r w:rsidRPr="001E348F">
              <w:rPr>
                <w:rFonts w:eastAsia="Calibri" w:cstheme="minorHAnsi"/>
                <w:color w:val="000000"/>
                <w:lang w:bidi="bn-IN"/>
              </w:rPr>
              <w:t>Protection against over voltages of atmospheric origin or due to switching</w:t>
            </w:r>
          </w:p>
        </w:tc>
      </w:tr>
    </w:tbl>
    <w:p w14:paraId="243F9652" w14:textId="77777777" w:rsidR="00996758" w:rsidRDefault="00996758" w:rsidP="00C85042">
      <w:pPr>
        <w:autoSpaceDE w:val="0"/>
        <w:autoSpaceDN w:val="0"/>
        <w:adjustRightInd w:val="0"/>
        <w:jc w:val="both"/>
        <w:rPr>
          <w:rFonts w:eastAsia="Calibri" w:cstheme="minorHAnsi"/>
          <w:color w:val="000000"/>
          <w:lang w:bidi="bn-IN"/>
        </w:rPr>
      </w:pPr>
    </w:p>
    <w:p w14:paraId="36769DCF" w14:textId="77777777" w:rsidR="00996758" w:rsidRDefault="00996758" w:rsidP="00C85042">
      <w:pPr>
        <w:autoSpaceDE w:val="0"/>
        <w:autoSpaceDN w:val="0"/>
        <w:adjustRightInd w:val="0"/>
        <w:jc w:val="both"/>
        <w:rPr>
          <w:rFonts w:eastAsia="Calibri" w:cstheme="minorHAnsi"/>
          <w:color w:val="000000"/>
          <w:lang w:bidi="bn-IN"/>
        </w:rPr>
      </w:pPr>
    </w:p>
    <w:p w14:paraId="7F90D5C1" w14:textId="77777777" w:rsidR="00996758" w:rsidRDefault="00996758" w:rsidP="00C85042">
      <w:pPr>
        <w:autoSpaceDE w:val="0"/>
        <w:autoSpaceDN w:val="0"/>
        <w:adjustRightInd w:val="0"/>
        <w:jc w:val="both"/>
        <w:rPr>
          <w:rFonts w:eastAsia="Calibri" w:cstheme="minorHAnsi"/>
          <w:color w:val="000000"/>
          <w:lang w:bidi="bn-IN"/>
        </w:rPr>
      </w:pPr>
    </w:p>
    <w:p w14:paraId="726538DC" w14:textId="77777777" w:rsidR="00996758" w:rsidRDefault="00996758" w:rsidP="00C85042">
      <w:pPr>
        <w:autoSpaceDE w:val="0"/>
        <w:autoSpaceDN w:val="0"/>
        <w:adjustRightInd w:val="0"/>
        <w:jc w:val="both"/>
        <w:rPr>
          <w:rFonts w:eastAsia="Calibri" w:cstheme="minorHAnsi"/>
          <w:color w:val="000000"/>
          <w:lang w:bidi="bn-IN"/>
        </w:rPr>
      </w:pPr>
    </w:p>
    <w:p w14:paraId="3043318E" w14:textId="77777777" w:rsidR="00996758" w:rsidRDefault="00996758" w:rsidP="00C85042">
      <w:pPr>
        <w:autoSpaceDE w:val="0"/>
        <w:autoSpaceDN w:val="0"/>
        <w:adjustRightInd w:val="0"/>
        <w:jc w:val="both"/>
        <w:rPr>
          <w:rFonts w:eastAsia="Calibri" w:cstheme="minorHAnsi"/>
          <w:color w:val="000000"/>
          <w:lang w:bidi="bn-IN"/>
        </w:rPr>
      </w:pPr>
    </w:p>
    <w:p w14:paraId="1CD0E224" w14:textId="77777777" w:rsidR="00996758" w:rsidRPr="001E348F" w:rsidRDefault="00996758" w:rsidP="00C85042">
      <w:pPr>
        <w:autoSpaceDE w:val="0"/>
        <w:autoSpaceDN w:val="0"/>
        <w:adjustRightInd w:val="0"/>
        <w:jc w:val="both"/>
        <w:rPr>
          <w:rFonts w:eastAsia="Calibri" w:cstheme="minorHAnsi"/>
          <w:color w:val="000000"/>
          <w:lang w:bidi="bn-IN"/>
        </w:rPr>
      </w:pPr>
    </w:p>
    <w:p w14:paraId="1480327B" w14:textId="77777777" w:rsidR="00996758" w:rsidRPr="00C845FE" w:rsidRDefault="00996758" w:rsidP="00C85042">
      <w:pPr>
        <w:autoSpaceDE w:val="0"/>
        <w:autoSpaceDN w:val="0"/>
        <w:adjustRightInd w:val="0"/>
        <w:spacing w:line="276" w:lineRule="auto"/>
        <w:rPr>
          <w:rFonts w:eastAsia="Calibri" w:cstheme="minorHAnsi"/>
          <w:u w:val="single"/>
          <w:lang w:bidi="bn-IN"/>
        </w:rPr>
      </w:pPr>
      <w:r w:rsidRPr="00C845FE">
        <w:rPr>
          <w:rFonts w:eastAsia="Calibri" w:cstheme="minorHAnsi"/>
          <w:b/>
          <w:bCs/>
          <w:color w:val="000000"/>
          <w:u w:val="single"/>
          <w:lang w:bidi="bn-IN"/>
        </w:rPr>
        <w:t xml:space="preserve">Specification: </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841"/>
        <w:gridCol w:w="4788"/>
      </w:tblGrid>
      <w:tr w:rsidR="00996758" w:rsidRPr="001E348F" w14:paraId="5373DF42" w14:textId="77777777" w:rsidTr="00996758">
        <w:trPr>
          <w:jc w:val="center"/>
        </w:trPr>
        <w:tc>
          <w:tcPr>
            <w:tcW w:w="570" w:type="dxa"/>
            <w:vAlign w:val="center"/>
          </w:tcPr>
          <w:p w14:paraId="151D6364" w14:textId="77777777" w:rsidR="00996758" w:rsidRPr="001E348F" w:rsidRDefault="00996758" w:rsidP="00C85042">
            <w:pPr>
              <w:widowControl w:val="0"/>
              <w:jc w:val="center"/>
              <w:rPr>
                <w:rFonts w:eastAsia="Calibri" w:cstheme="minorHAnsi"/>
                <w:b/>
                <w:bCs/>
              </w:rPr>
            </w:pPr>
            <w:r w:rsidRPr="001E348F">
              <w:rPr>
                <w:rFonts w:eastAsia="Calibri" w:cstheme="minorHAnsi"/>
                <w:b/>
                <w:bCs/>
              </w:rPr>
              <w:t>Sl. No.</w:t>
            </w:r>
          </w:p>
        </w:tc>
        <w:tc>
          <w:tcPr>
            <w:tcW w:w="3841" w:type="dxa"/>
            <w:vAlign w:val="center"/>
          </w:tcPr>
          <w:p w14:paraId="237AAA7A" w14:textId="77777777" w:rsidR="00996758" w:rsidRPr="001E348F" w:rsidRDefault="00996758" w:rsidP="00C85042">
            <w:pPr>
              <w:widowControl w:val="0"/>
              <w:jc w:val="center"/>
              <w:rPr>
                <w:rFonts w:eastAsia="Calibri" w:cstheme="minorHAnsi"/>
                <w:b/>
                <w:bCs/>
              </w:rPr>
            </w:pPr>
            <w:r w:rsidRPr="001E348F">
              <w:rPr>
                <w:rFonts w:eastAsia="Calibri" w:cstheme="minorHAnsi"/>
                <w:b/>
                <w:bCs/>
              </w:rPr>
              <w:t>Item</w:t>
            </w:r>
          </w:p>
        </w:tc>
        <w:tc>
          <w:tcPr>
            <w:tcW w:w="4788" w:type="dxa"/>
            <w:vAlign w:val="center"/>
          </w:tcPr>
          <w:p w14:paraId="33EAD82C" w14:textId="77777777" w:rsidR="00996758" w:rsidRPr="001E348F" w:rsidRDefault="00996758" w:rsidP="00C85042">
            <w:pPr>
              <w:widowControl w:val="0"/>
              <w:jc w:val="center"/>
              <w:rPr>
                <w:rFonts w:eastAsia="Calibri" w:cstheme="minorHAnsi"/>
                <w:b/>
                <w:bCs/>
              </w:rPr>
            </w:pPr>
            <w:r w:rsidRPr="001E348F">
              <w:rPr>
                <w:rFonts w:eastAsia="Calibri" w:cstheme="minorHAnsi"/>
                <w:b/>
                <w:bCs/>
              </w:rPr>
              <w:t>Desired Data</w:t>
            </w:r>
          </w:p>
        </w:tc>
      </w:tr>
      <w:tr w:rsidR="00996758" w:rsidRPr="001E348F" w14:paraId="51FE7821" w14:textId="77777777" w:rsidTr="00996758">
        <w:trPr>
          <w:jc w:val="center"/>
        </w:trPr>
        <w:tc>
          <w:tcPr>
            <w:tcW w:w="570" w:type="dxa"/>
            <w:vAlign w:val="center"/>
          </w:tcPr>
          <w:p w14:paraId="1F48C790" w14:textId="77777777" w:rsidR="00996758" w:rsidRPr="001E348F" w:rsidRDefault="00996758" w:rsidP="00C85042">
            <w:pPr>
              <w:widowControl w:val="0"/>
              <w:jc w:val="center"/>
              <w:rPr>
                <w:rFonts w:eastAsia="Calibri" w:cstheme="minorHAnsi"/>
                <w:b/>
                <w:bCs/>
              </w:rPr>
            </w:pPr>
            <w:r w:rsidRPr="001E348F">
              <w:rPr>
                <w:rFonts w:eastAsia="Calibri" w:cstheme="minorHAnsi"/>
                <w:b/>
                <w:bCs/>
              </w:rPr>
              <w:t>1.</w:t>
            </w:r>
          </w:p>
        </w:tc>
        <w:tc>
          <w:tcPr>
            <w:tcW w:w="8629" w:type="dxa"/>
            <w:gridSpan w:val="2"/>
            <w:vAlign w:val="center"/>
          </w:tcPr>
          <w:p w14:paraId="461C97F5" w14:textId="77777777" w:rsidR="00996758" w:rsidRPr="001E348F" w:rsidRDefault="00996758" w:rsidP="00C85042">
            <w:pPr>
              <w:widowControl w:val="0"/>
              <w:rPr>
                <w:rFonts w:eastAsia="Calibri" w:cstheme="minorHAnsi"/>
                <w:b/>
                <w:bCs/>
              </w:rPr>
            </w:pPr>
            <w:r w:rsidRPr="001E348F">
              <w:rPr>
                <w:rFonts w:eastAsia="Calibri" w:cstheme="minorHAnsi"/>
                <w:b/>
                <w:bCs/>
              </w:rPr>
              <w:t>Enclosure</w:t>
            </w:r>
          </w:p>
        </w:tc>
      </w:tr>
      <w:tr w:rsidR="00996758" w:rsidRPr="001E348F" w14:paraId="54783A8E" w14:textId="77777777" w:rsidTr="00996758">
        <w:trPr>
          <w:jc w:val="center"/>
        </w:trPr>
        <w:tc>
          <w:tcPr>
            <w:tcW w:w="570" w:type="dxa"/>
            <w:vAlign w:val="center"/>
          </w:tcPr>
          <w:p w14:paraId="2A5379EF" w14:textId="77777777" w:rsidR="00996758" w:rsidRPr="001E348F" w:rsidRDefault="00996758" w:rsidP="00C85042">
            <w:pPr>
              <w:widowControl w:val="0"/>
              <w:jc w:val="center"/>
              <w:rPr>
                <w:rFonts w:eastAsia="Calibri" w:cstheme="minorHAnsi"/>
              </w:rPr>
            </w:pPr>
          </w:p>
        </w:tc>
        <w:tc>
          <w:tcPr>
            <w:tcW w:w="3841" w:type="dxa"/>
            <w:vAlign w:val="center"/>
          </w:tcPr>
          <w:p w14:paraId="5F798789"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Degree of Protection</w:t>
            </w:r>
          </w:p>
        </w:tc>
        <w:tc>
          <w:tcPr>
            <w:tcW w:w="4788" w:type="dxa"/>
            <w:vAlign w:val="center"/>
          </w:tcPr>
          <w:p w14:paraId="54517812"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IP 65 with UV Protected</w:t>
            </w:r>
          </w:p>
        </w:tc>
      </w:tr>
      <w:tr w:rsidR="00996758" w:rsidRPr="001E348F" w14:paraId="6BA60E1C" w14:textId="77777777" w:rsidTr="00996758">
        <w:trPr>
          <w:jc w:val="center"/>
        </w:trPr>
        <w:tc>
          <w:tcPr>
            <w:tcW w:w="570" w:type="dxa"/>
            <w:vAlign w:val="center"/>
          </w:tcPr>
          <w:p w14:paraId="236B48A2" w14:textId="77777777" w:rsidR="00996758" w:rsidRPr="001E348F" w:rsidRDefault="00996758" w:rsidP="00C85042">
            <w:pPr>
              <w:widowControl w:val="0"/>
              <w:jc w:val="center"/>
              <w:rPr>
                <w:rFonts w:eastAsia="Calibri" w:cstheme="minorHAnsi"/>
              </w:rPr>
            </w:pPr>
          </w:p>
        </w:tc>
        <w:tc>
          <w:tcPr>
            <w:tcW w:w="3841" w:type="dxa"/>
            <w:vAlign w:val="center"/>
          </w:tcPr>
          <w:p w14:paraId="65CE29AB"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 xml:space="preserve">Material  </w:t>
            </w:r>
          </w:p>
        </w:tc>
        <w:tc>
          <w:tcPr>
            <w:tcW w:w="4788" w:type="dxa"/>
            <w:vAlign w:val="center"/>
          </w:tcPr>
          <w:p w14:paraId="31217584"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Polycarbonate</w:t>
            </w:r>
          </w:p>
        </w:tc>
      </w:tr>
      <w:tr w:rsidR="00996758" w:rsidRPr="001E348F" w14:paraId="58FB055E" w14:textId="77777777" w:rsidTr="00996758">
        <w:trPr>
          <w:jc w:val="center"/>
        </w:trPr>
        <w:tc>
          <w:tcPr>
            <w:tcW w:w="570" w:type="dxa"/>
            <w:vAlign w:val="center"/>
          </w:tcPr>
          <w:p w14:paraId="5C783B1C" w14:textId="77777777" w:rsidR="00996758" w:rsidRPr="001E348F" w:rsidRDefault="00996758" w:rsidP="00C85042">
            <w:pPr>
              <w:widowControl w:val="0"/>
              <w:jc w:val="center"/>
              <w:rPr>
                <w:rFonts w:eastAsia="Calibri" w:cstheme="minorHAnsi"/>
              </w:rPr>
            </w:pPr>
          </w:p>
        </w:tc>
        <w:tc>
          <w:tcPr>
            <w:tcW w:w="3841" w:type="dxa"/>
            <w:vAlign w:val="center"/>
          </w:tcPr>
          <w:p w14:paraId="0B809397"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Withstanding voltage</w:t>
            </w:r>
          </w:p>
        </w:tc>
        <w:tc>
          <w:tcPr>
            <w:tcW w:w="4788" w:type="dxa"/>
            <w:vAlign w:val="center"/>
          </w:tcPr>
          <w:p w14:paraId="5EAAC957" w14:textId="77777777" w:rsidR="00996758" w:rsidRPr="001E348F" w:rsidRDefault="00996758" w:rsidP="00C85042">
            <w:pPr>
              <w:autoSpaceDE w:val="0"/>
              <w:autoSpaceDN w:val="0"/>
              <w:adjustRightInd w:val="0"/>
              <w:rPr>
                <w:rFonts w:eastAsia="Calibri" w:cstheme="minorHAnsi"/>
                <w:lang w:bidi="bn-IN"/>
              </w:rPr>
            </w:pPr>
            <w:r w:rsidRPr="001E348F">
              <w:rPr>
                <w:rFonts w:eastAsia="Calibri" w:cstheme="minorHAnsi"/>
                <w:color w:val="000000"/>
                <w:lang w:bidi="bn-IN"/>
              </w:rPr>
              <w:t xml:space="preserve">1000 V DC  </w:t>
            </w:r>
          </w:p>
        </w:tc>
      </w:tr>
      <w:tr w:rsidR="00996758" w:rsidRPr="001E348F" w14:paraId="2E76AE34" w14:textId="77777777" w:rsidTr="00996758">
        <w:trPr>
          <w:jc w:val="center"/>
        </w:trPr>
        <w:tc>
          <w:tcPr>
            <w:tcW w:w="570" w:type="dxa"/>
            <w:vAlign w:val="center"/>
          </w:tcPr>
          <w:p w14:paraId="3109BD2B" w14:textId="77777777" w:rsidR="00996758" w:rsidRPr="001E348F" w:rsidRDefault="00996758" w:rsidP="00C85042">
            <w:pPr>
              <w:widowControl w:val="0"/>
              <w:jc w:val="center"/>
              <w:rPr>
                <w:rFonts w:eastAsia="Calibri" w:cstheme="minorHAnsi"/>
              </w:rPr>
            </w:pPr>
          </w:p>
        </w:tc>
        <w:tc>
          <w:tcPr>
            <w:tcW w:w="3841" w:type="dxa"/>
            <w:vAlign w:val="center"/>
          </w:tcPr>
          <w:p w14:paraId="5DAAE22D"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Withstanding Temperature</w:t>
            </w:r>
          </w:p>
        </w:tc>
        <w:tc>
          <w:tcPr>
            <w:tcW w:w="4788" w:type="dxa"/>
            <w:vAlign w:val="center"/>
          </w:tcPr>
          <w:p w14:paraId="7FB3C417" w14:textId="77777777" w:rsidR="00996758" w:rsidRPr="001E348F" w:rsidRDefault="00996758" w:rsidP="00C85042">
            <w:pPr>
              <w:autoSpaceDE w:val="0"/>
              <w:autoSpaceDN w:val="0"/>
              <w:adjustRightInd w:val="0"/>
              <w:rPr>
                <w:rFonts w:eastAsia="Calibri" w:cstheme="minorHAnsi"/>
                <w:lang w:bidi="bn-IN"/>
              </w:rPr>
            </w:pPr>
            <w:r w:rsidRPr="001E348F">
              <w:rPr>
                <w:rFonts w:eastAsia="Calibri" w:cstheme="minorHAnsi"/>
                <w:color w:val="000000"/>
                <w:lang w:bidi="bn-IN"/>
              </w:rPr>
              <w:t>100</w:t>
            </w:r>
            <w:r w:rsidRPr="001E348F">
              <w:rPr>
                <w:rFonts w:eastAsia="Calibri" w:cstheme="minorHAnsi"/>
                <w:lang w:bidi="bn-IN"/>
              </w:rPr>
              <w:t>°C</w:t>
            </w:r>
          </w:p>
        </w:tc>
      </w:tr>
      <w:tr w:rsidR="00996758" w:rsidRPr="001E348F" w14:paraId="74F7F248" w14:textId="77777777" w:rsidTr="00996758">
        <w:trPr>
          <w:jc w:val="center"/>
        </w:trPr>
        <w:tc>
          <w:tcPr>
            <w:tcW w:w="570" w:type="dxa"/>
            <w:vAlign w:val="center"/>
          </w:tcPr>
          <w:p w14:paraId="1A05C082" w14:textId="77777777" w:rsidR="00996758" w:rsidRPr="001E348F" w:rsidRDefault="00996758" w:rsidP="00C85042">
            <w:pPr>
              <w:widowControl w:val="0"/>
              <w:jc w:val="center"/>
              <w:rPr>
                <w:rFonts w:eastAsia="Calibri" w:cstheme="minorHAnsi"/>
              </w:rPr>
            </w:pPr>
          </w:p>
        </w:tc>
        <w:tc>
          <w:tcPr>
            <w:tcW w:w="3841" w:type="dxa"/>
            <w:vAlign w:val="center"/>
          </w:tcPr>
          <w:p w14:paraId="69B6F6DE"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Accessories mounting arrangement</w:t>
            </w:r>
          </w:p>
        </w:tc>
        <w:tc>
          <w:tcPr>
            <w:tcW w:w="4788" w:type="dxa"/>
            <w:vAlign w:val="center"/>
          </w:tcPr>
          <w:p w14:paraId="2B2992F8" w14:textId="77777777" w:rsidR="00996758" w:rsidRPr="001E348F" w:rsidRDefault="00996758" w:rsidP="00C85042">
            <w:pPr>
              <w:widowControl w:val="0"/>
              <w:jc w:val="both"/>
              <w:rPr>
                <w:rFonts w:eastAsia="Calibri" w:cstheme="minorHAnsi"/>
              </w:rPr>
            </w:pPr>
            <w:r w:rsidRPr="001E348F">
              <w:rPr>
                <w:rFonts w:eastAsia="Calibri" w:cstheme="minorHAnsi"/>
                <w:color w:val="000000"/>
                <w:lang w:bidi="bn-IN"/>
              </w:rPr>
              <w:t>DIN Rail</w:t>
            </w:r>
          </w:p>
        </w:tc>
      </w:tr>
      <w:tr w:rsidR="00996758" w:rsidRPr="001E348F" w14:paraId="6A42D28C" w14:textId="77777777" w:rsidTr="00996758">
        <w:trPr>
          <w:jc w:val="center"/>
        </w:trPr>
        <w:tc>
          <w:tcPr>
            <w:tcW w:w="570" w:type="dxa"/>
            <w:vAlign w:val="center"/>
          </w:tcPr>
          <w:p w14:paraId="6716AB37" w14:textId="77777777" w:rsidR="00996758" w:rsidRPr="001E348F" w:rsidRDefault="00996758" w:rsidP="00C85042">
            <w:pPr>
              <w:widowControl w:val="0"/>
              <w:jc w:val="center"/>
              <w:rPr>
                <w:rFonts w:eastAsia="Calibri" w:cstheme="minorHAnsi"/>
              </w:rPr>
            </w:pPr>
          </w:p>
        </w:tc>
        <w:tc>
          <w:tcPr>
            <w:tcW w:w="3841" w:type="dxa"/>
            <w:vAlign w:val="center"/>
          </w:tcPr>
          <w:p w14:paraId="6BB34EF2"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 xml:space="preserve">Number of Strings entry  </w:t>
            </w:r>
          </w:p>
        </w:tc>
        <w:tc>
          <w:tcPr>
            <w:tcW w:w="4788" w:type="dxa"/>
            <w:vAlign w:val="center"/>
          </w:tcPr>
          <w:p w14:paraId="58E87E51"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 xml:space="preserve">As may be required  </w:t>
            </w:r>
          </w:p>
        </w:tc>
      </w:tr>
      <w:tr w:rsidR="00996758" w:rsidRPr="001E348F" w14:paraId="7011B47C" w14:textId="77777777" w:rsidTr="00996758">
        <w:trPr>
          <w:jc w:val="center"/>
        </w:trPr>
        <w:tc>
          <w:tcPr>
            <w:tcW w:w="570" w:type="dxa"/>
            <w:vAlign w:val="center"/>
          </w:tcPr>
          <w:p w14:paraId="20943EFF" w14:textId="77777777" w:rsidR="00996758" w:rsidRPr="001E348F" w:rsidRDefault="00996758" w:rsidP="00C85042">
            <w:pPr>
              <w:widowControl w:val="0"/>
              <w:jc w:val="center"/>
              <w:rPr>
                <w:rFonts w:eastAsia="Calibri" w:cstheme="minorHAnsi"/>
              </w:rPr>
            </w:pPr>
          </w:p>
        </w:tc>
        <w:tc>
          <w:tcPr>
            <w:tcW w:w="3841" w:type="dxa"/>
            <w:vAlign w:val="center"/>
          </w:tcPr>
          <w:p w14:paraId="724172F5"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 xml:space="preserve">Approved Make </w:t>
            </w:r>
          </w:p>
        </w:tc>
        <w:tc>
          <w:tcPr>
            <w:tcW w:w="4788" w:type="dxa"/>
            <w:vAlign w:val="center"/>
          </w:tcPr>
          <w:p w14:paraId="53E4154B" w14:textId="77777777" w:rsidR="00996758" w:rsidRPr="001E348F" w:rsidRDefault="00996758" w:rsidP="00C85042">
            <w:pPr>
              <w:autoSpaceDE w:val="0"/>
              <w:autoSpaceDN w:val="0"/>
              <w:adjustRightInd w:val="0"/>
              <w:rPr>
                <w:rFonts w:eastAsia="Calibri" w:cstheme="minorHAnsi"/>
                <w:color w:val="000000"/>
                <w:lang w:bidi="bn-IN"/>
              </w:rPr>
            </w:pPr>
            <w:proofErr w:type="spellStart"/>
            <w:r w:rsidRPr="001E348F">
              <w:rPr>
                <w:rFonts w:eastAsia="Calibri" w:cstheme="minorHAnsi"/>
                <w:color w:val="000000"/>
                <w:lang w:bidi="bn-IN"/>
              </w:rPr>
              <w:t>Hensell</w:t>
            </w:r>
            <w:proofErr w:type="spellEnd"/>
            <w:r w:rsidRPr="001E348F">
              <w:rPr>
                <w:rFonts w:eastAsia="Calibri" w:cstheme="minorHAnsi"/>
                <w:color w:val="000000"/>
                <w:lang w:bidi="bn-IN"/>
              </w:rPr>
              <w:t>/</w:t>
            </w:r>
            <w:proofErr w:type="spellStart"/>
            <w:r w:rsidRPr="001E348F">
              <w:rPr>
                <w:rFonts w:eastAsia="Calibri" w:cstheme="minorHAnsi"/>
                <w:color w:val="000000"/>
                <w:lang w:bidi="bn-IN"/>
              </w:rPr>
              <w:t>Geesys</w:t>
            </w:r>
            <w:proofErr w:type="spellEnd"/>
            <w:r w:rsidRPr="001E348F">
              <w:rPr>
                <w:rFonts w:eastAsia="Calibri" w:cstheme="minorHAnsi"/>
                <w:color w:val="000000"/>
                <w:lang w:bidi="bn-IN"/>
              </w:rPr>
              <w:t xml:space="preserve">/AEC/ Trinity Touch or equivalent make </w:t>
            </w:r>
          </w:p>
        </w:tc>
      </w:tr>
      <w:tr w:rsidR="00996758" w:rsidRPr="001E348F" w14:paraId="022FBA1E" w14:textId="77777777" w:rsidTr="00996758">
        <w:trPr>
          <w:jc w:val="center"/>
        </w:trPr>
        <w:tc>
          <w:tcPr>
            <w:tcW w:w="570" w:type="dxa"/>
            <w:vAlign w:val="center"/>
          </w:tcPr>
          <w:p w14:paraId="7245FBDE" w14:textId="77777777" w:rsidR="00996758" w:rsidRPr="001E348F" w:rsidRDefault="00996758" w:rsidP="00C85042">
            <w:pPr>
              <w:widowControl w:val="0"/>
              <w:jc w:val="center"/>
              <w:rPr>
                <w:rFonts w:eastAsia="Calibri" w:cstheme="minorHAnsi"/>
                <w:b/>
                <w:bCs/>
              </w:rPr>
            </w:pPr>
            <w:r w:rsidRPr="001E348F">
              <w:rPr>
                <w:rFonts w:eastAsia="Calibri" w:cstheme="minorHAnsi"/>
                <w:b/>
                <w:bCs/>
              </w:rPr>
              <w:t>2.</w:t>
            </w:r>
          </w:p>
        </w:tc>
        <w:tc>
          <w:tcPr>
            <w:tcW w:w="8629" w:type="dxa"/>
            <w:gridSpan w:val="2"/>
            <w:vAlign w:val="center"/>
          </w:tcPr>
          <w:p w14:paraId="01DC798D" w14:textId="77777777" w:rsidR="00996758" w:rsidRPr="001E348F" w:rsidRDefault="00996758" w:rsidP="00C85042">
            <w:pPr>
              <w:widowControl w:val="0"/>
              <w:jc w:val="both"/>
              <w:rPr>
                <w:rFonts w:eastAsia="Calibri" w:cstheme="minorHAnsi"/>
                <w:b/>
                <w:bCs/>
              </w:rPr>
            </w:pPr>
            <w:r w:rsidRPr="001E348F">
              <w:rPr>
                <w:rFonts w:eastAsia="Calibri" w:cstheme="minorHAnsi"/>
                <w:b/>
                <w:bCs/>
              </w:rPr>
              <w:t>Cable Entry and Exit</w:t>
            </w:r>
          </w:p>
        </w:tc>
      </w:tr>
      <w:tr w:rsidR="00996758" w:rsidRPr="001E348F" w14:paraId="5041CDAA" w14:textId="77777777" w:rsidTr="00996758">
        <w:trPr>
          <w:jc w:val="center"/>
        </w:trPr>
        <w:tc>
          <w:tcPr>
            <w:tcW w:w="570" w:type="dxa"/>
            <w:vAlign w:val="center"/>
          </w:tcPr>
          <w:p w14:paraId="7C03C499" w14:textId="77777777" w:rsidR="00996758" w:rsidRPr="001E348F" w:rsidRDefault="00996758" w:rsidP="00C85042">
            <w:pPr>
              <w:widowControl w:val="0"/>
              <w:jc w:val="center"/>
              <w:rPr>
                <w:rFonts w:eastAsia="Calibri" w:cstheme="minorHAnsi"/>
              </w:rPr>
            </w:pPr>
          </w:p>
        </w:tc>
        <w:tc>
          <w:tcPr>
            <w:tcW w:w="3841" w:type="dxa"/>
            <w:vAlign w:val="center"/>
          </w:tcPr>
          <w:p w14:paraId="379A1F28"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Position</w:t>
            </w:r>
          </w:p>
        </w:tc>
        <w:tc>
          <w:tcPr>
            <w:tcW w:w="4788" w:type="dxa"/>
            <w:vAlign w:val="center"/>
          </w:tcPr>
          <w:p w14:paraId="2EAA245D" w14:textId="77777777" w:rsidR="00996758" w:rsidRPr="001E348F" w:rsidRDefault="00996758" w:rsidP="00C85042">
            <w:pPr>
              <w:autoSpaceDE w:val="0"/>
              <w:autoSpaceDN w:val="0"/>
              <w:adjustRightInd w:val="0"/>
              <w:rPr>
                <w:rFonts w:eastAsia="Calibri" w:cstheme="minorHAnsi"/>
              </w:rPr>
            </w:pPr>
            <w:r w:rsidRPr="001E348F">
              <w:rPr>
                <w:rFonts w:eastAsia="Calibri" w:cstheme="minorHAnsi"/>
                <w:color w:val="000000"/>
                <w:lang w:bidi="bn-IN"/>
              </w:rPr>
              <w:t>Bottom at cable entry and exit</w:t>
            </w:r>
          </w:p>
        </w:tc>
      </w:tr>
      <w:tr w:rsidR="00996758" w:rsidRPr="001E348F" w14:paraId="0EC1F710" w14:textId="77777777" w:rsidTr="00996758">
        <w:trPr>
          <w:jc w:val="center"/>
        </w:trPr>
        <w:tc>
          <w:tcPr>
            <w:tcW w:w="570" w:type="dxa"/>
            <w:vAlign w:val="center"/>
          </w:tcPr>
          <w:p w14:paraId="077BD059" w14:textId="77777777" w:rsidR="00996758" w:rsidRPr="001E348F" w:rsidRDefault="00996758" w:rsidP="00C85042">
            <w:pPr>
              <w:widowControl w:val="0"/>
              <w:jc w:val="center"/>
              <w:rPr>
                <w:rFonts w:eastAsia="Calibri" w:cstheme="minorHAnsi"/>
              </w:rPr>
            </w:pPr>
          </w:p>
        </w:tc>
        <w:tc>
          <w:tcPr>
            <w:tcW w:w="3841" w:type="dxa"/>
            <w:vAlign w:val="center"/>
          </w:tcPr>
          <w:p w14:paraId="33F494CA"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Cable Entry and Exit connector type</w:t>
            </w:r>
          </w:p>
        </w:tc>
        <w:tc>
          <w:tcPr>
            <w:tcW w:w="4788" w:type="dxa"/>
            <w:vAlign w:val="center"/>
          </w:tcPr>
          <w:p w14:paraId="48FCD489"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 xml:space="preserve">MC 4 / Tyco Connector (PV Array String cable). </w:t>
            </w:r>
          </w:p>
          <w:p w14:paraId="26726CBB" w14:textId="77777777" w:rsidR="00996758" w:rsidRPr="001E348F" w:rsidRDefault="00996758" w:rsidP="00C85042">
            <w:pPr>
              <w:autoSpaceDE w:val="0"/>
              <w:autoSpaceDN w:val="0"/>
              <w:adjustRightInd w:val="0"/>
              <w:rPr>
                <w:rFonts w:eastAsia="Calibri" w:cstheme="minorHAnsi"/>
              </w:rPr>
            </w:pPr>
            <w:r w:rsidRPr="001E348F">
              <w:rPr>
                <w:rFonts w:eastAsia="Calibri" w:cstheme="minorHAnsi"/>
                <w:color w:val="000000"/>
                <w:lang w:bidi="bn-IN"/>
              </w:rPr>
              <w:t>All wires / cables must be terminated through cable lugs.</w:t>
            </w:r>
          </w:p>
        </w:tc>
      </w:tr>
      <w:tr w:rsidR="00996758" w:rsidRPr="001E348F" w14:paraId="01DD6A8B" w14:textId="77777777" w:rsidTr="00996758">
        <w:trPr>
          <w:jc w:val="center"/>
        </w:trPr>
        <w:tc>
          <w:tcPr>
            <w:tcW w:w="570" w:type="dxa"/>
            <w:vAlign w:val="center"/>
          </w:tcPr>
          <w:p w14:paraId="422FCBF9" w14:textId="77777777" w:rsidR="00996758" w:rsidRPr="001E348F" w:rsidRDefault="00996758" w:rsidP="00C85042">
            <w:pPr>
              <w:widowControl w:val="0"/>
              <w:jc w:val="center"/>
              <w:rPr>
                <w:rFonts w:eastAsia="Calibri" w:cstheme="minorHAnsi"/>
              </w:rPr>
            </w:pPr>
          </w:p>
        </w:tc>
        <w:tc>
          <w:tcPr>
            <w:tcW w:w="3841" w:type="dxa"/>
            <w:vAlign w:val="center"/>
          </w:tcPr>
          <w:p w14:paraId="3EB0DAE9"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Cable gland</w:t>
            </w:r>
          </w:p>
        </w:tc>
        <w:tc>
          <w:tcPr>
            <w:tcW w:w="4788" w:type="dxa"/>
            <w:vAlign w:val="center"/>
          </w:tcPr>
          <w:p w14:paraId="21CAF31D"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Input &amp; output termination shall be made through suitable cable glands.</w:t>
            </w:r>
          </w:p>
        </w:tc>
      </w:tr>
      <w:tr w:rsidR="00996758" w:rsidRPr="001E348F" w14:paraId="636DA954" w14:textId="77777777" w:rsidTr="00996758">
        <w:trPr>
          <w:jc w:val="center"/>
        </w:trPr>
        <w:tc>
          <w:tcPr>
            <w:tcW w:w="570" w:type="dxa"/>
            <w:vAlign w:val="center"/>
          </w:tcPr>
          <w:p w14:paraId="264D0328" w14:textId="77777777" w:rsidR="00996758" w:rsidRPr="001E348F" w:rsidRDefault="00996758" w:rsidP="00C85042">
            <w:pPr>
              <w:widowControl w:val="0"/>
              <w:jc w:val="center"/>
              <w:rPr>
                <w:rFonts w:eastAsia="Calibri" w:cstheme="minorHAnsi"/>
                <w:b/>
                <w:bCs/>
              </w:rPr>
            </w:pPr>
            <w:r w:rsidRPr="001E348F">
              <w:rPr>
                <w:rFonts w:eastAsia="Calibri" w:cstheme="minorHAnsi"/>
                <w:b/>
                <w:bCs/>
              </w:rPr>
              <w:t>3.</w:t>
            </w:r>
          </w:p>
        </w:tc>
        <w:tc>
          <w:tcPr>
            <w:tcW w:w="8629" w:type="dxa"/>
            <w:gridSpan w:val="2"/>
            <w:vAlign w:val="center"/>
          </w:tcPr>
          <w:p w14:paraId="737ED2E6" w14:textId="77777777" w:rsidR="00996758" w:rsidRPr="001E348F" w:rsidRDefault="00996758" w:rsidP="00C85042">
            <w:pPr>
              <w:widowControl w:val="0"/>
              <w:jc w:val="both"/>
              <w:rPr>
                <w:rFonts w:eastAsia="Calibri" w:cstheme="minorHAnsi"/>
                <w:b/>
                <w:bCs/>
              </w:rPr>
            </w:pPr>
            <w:r w:rsidRPr="001E348F">
              <w:rPr>
                <w:rFonts w:eastAsia="Calibri" w:cstheme="minorHAnsi"/>
                <w:b/>
                <w:bCs/>
              </w:rPr>
              <w:t>Surge Protecting Device (SPD)</w:t>
            </w:r>
          </w:p>
        </w:tc>
      </w:tr>
      <w:tr w:rsidR="00996758" w:rsidRPr="001E348F" w14:paraId="519EA574" w14:textId="77777777" w:rsidTr="00996758">
        <w:trPr>
          <w:jc w:val="center"/>
        </w:trPr>
        <w:tc>
          <w:tcPr>
            <w:tcW w:w="570" w:type="dxa"/>
            <w:vAlign w:val="center"/>
          </w:tcPr>
          <w:p w14:paraId="0105EB63" w14:textId="77777777" w:rsidR="00996758" w:rsidRPr="001E348F" w:rsidRDefault="00996758" w:rsidP="00C85042">
            <w:pPr>
              <w:widowControl w:val="0"/>
              <w:jc w:val="center"/>
              <w:rPr>
                <w:rFonts w:eastAsia="Calibri" w:cstheme="minorHAnsi"/>
              </w:rPr>
            </w:pPr>
          </w:p>
        </w:tc>
        <w:tc>
          <w:tcPr>
            <w:tcW w:w="3841" w:type="dxa"/>
            <w:vAlign w:val="center"/>
          </w:tcPr>
          <w:p w14:paraId="5B23EFB5"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Type</w:t>
            </w:r>
          </w:p>
        </w:tc>
        <w:tc>
          <w:tcPr>
            <w:tcW w:w="4788" w:type="dxa"/>
            <w:vAlign w:val="center"/>
          </w:tcPr>
          <w:p w14:paraId="0CAFDC2F" w14:textId="77777777" w:rsidR="00996758" w:rsidRPr="001E348F" w:rsidRDefault="00996758" w:rsidP="00C85042">
            <w:pPr>
              <w:autoSpaceDE w:val="0"/>
              <w:autoSpaceDN w:val="0"/>
              <w:adjustRightInd w:val="0"/>
              <w:rPr>
                <w:rFonts w:eastAsia="Calibri" w:cstheme="minorHAnsi"/>
              </w:rPr>
            </w:pPr>
            <w:r w:rsidRPr="001E348F">
              <w:rPr>
                <w:rFonts w:eastAsia="Calibri" w:cstheme="minorHAnsi"/>
              </w:rPr>
              <w:t>DC</w:t>
            </w:r>
          </w:p>
        </w:tc>
      </w:tr>
      <w:tr w:rsidR="00996758" w:rsidRPr="001E348F" w14:paraId="26E311B9" w14:textId="77777777" w:rsidTr="00996758">
        <w:trPr>
          <w:jc w:val="center"/>
        </w:trPr>
        <w:tc>
          <w:tcPr>
            <w:tcW w:w="570" w:type="dxa"/>
            <w:vAlign w:val="center"/>
          </w:tcPr>
          <w:p w14:paraId="4E3E3DB0" w14:textId="77777777" w:rsidR="00996758" w:rsidRPr="001E348F" w:rsidRDefault="00996758" w:rsidP="00C85042">
            <w:pPr>
              <w:widowControl w:val="0"/>
              <w:jc w:val="center"/>
              <w:rPr>
                <w:rFonts w:eastAsia="Calibri" w:cstheme="minorHAnsi"/>
              </w:rPr>
            </w:pPr>
          </w:p>
        </w:tc>
        <w:tc>
          <w:tcPr>
            <w:tcW w:w="3841" w:type="dxa"/>
            <w:vAlign w:val="center"/>
          </w:tcPr>
          <w:p w14:paraId="44D16E04"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 xml:space="preserve">Approve Make </w:t>
            </w:r>
          </w:p>
        </w:tc>
        <w:tc>
          <w:tcPr>
            <w:tcW w:w="4788" w:type="dxa"/>
            <w:vAlign w:val="center"/>
          </w:tcPr>
          <w:p w14:paraId="31766A91" w14:textId="77777777" w:rsidR="00996758" w:rsidRPr="001E348F" w:rsidRDefault="00996758" w:rsidP="00C85042">
            <w:pPr>
              <w:autoSpaceDE w:val="0"/>
              <w:autoSpaceDN w:val="0"/>
              <w:adjustRightInd w:val="0"/>
              <w:rPr>
                <w:rFonts w:eastAsia="Calibri" w:cstheme="minorHAnsi"/>
              </w:rPr>
            </w:pPr>
            <w:r w:rsidRPr="001E348F">
              <w:rPr>
                <w:rFonts w:eastAsia="Calibri" w:cstheme="minorHAnsi"/>
                <w:color w:val="000000"/>
                <w:lang w:bidi="bn-IN"/>
              </w:rPr>
              <w:t xml:space="preserve">OBO </w:t>
            </w:r>
            <w:proofErr w:type="spellStart"/>
            <w:r w:rsidRPr="001E348F">
              <w:rPr>
                <w:rFonts w:eastAsia="Calibri" w:cstheme="minorHAnsi"/>
                <w:color w:val="000000"/>
                <w:lang w:bidi="bn-IN"/>
              </w:rPr>
              <w:t>Bettermann</w:t>
            </w:r>
            <w:proofErr w:type="spellEnd"/>
            <w:r w:rsidRPr="001E348F">
              <w:rPr>
                <w:rFonts w:eastAsia="Calibri" w:cstheme="minorHAnsi"/>
                <w:color w:val="000000"/>
                <w:lang w:bidi="bn-IN"/>
              </w:rPr>
              <w:t xml:space="preserve"> / </w:t>
            </w:r>
            <w:proofErr w:type="spellStart"/>
            <w:r w:rsidRPr="001E348F">
              <w:rPr>
                <w:rFonts w:eastAsia="Calibri" w:cstheme="minorHAnsi"/>
                <w:color w:val="000000"/>
                <w:lang w:bidi="bn-IN"/>
              </w:rPr>
              <w:t>Dehn</w:t>
            </w:r>
            <w:proofErr w:type="spellEnd"/>
            <w:r w:rsidRPr="001E348F">
              <w:rPr>
                <w:rFonts w:eastAsia="Calibri" w:cstheme="minorHAnsi"/>
                <w:color w:val="000000"/>
                <w:lang w:bidi="bn-IN"/>
              </w:rPr>
              <w:t xml:space="preserve"> / </w:t>
            </w:r>
            <w:proofErr w:type="spellStart"/>
            <w:r w:rsidRPr="001E348F">
              <w:rPr>
                <w:rFonts w:eastAsia="Calibri" w:cstheme="minorHAnsi"/>
                <w:color w:val="000000"/>
                <w:lang w:bidi="bn-IN"/>
              </w:rPr>
              <w:t>Citel</w:t>
            </w:r>
            <w:proofErr w:type="spellEnd"/>
            <w:r w:rsidRPr="001E348F">
              <w:rPr>
                <w:rFonts w:eastAsia="Calibri" w:cstheme="minorHAnsi"/>
                <w:color w:val="000000"/>
                <w:lang w:bidi="bn-IN"/>
              </w:rPr>
              <w:t xml:space="preserve"> / ABB / Phoenix Contacts or equivalent make </w:t>
            </w:r>
          </w:p>
        </w:tc>
      </w:tr>
      <w:tr w:rsidR="00996758" w:rsidRPr="001E348F" w14:paraId="0815D4B9" w14:textId="77777777" w:rsidTr="00996758">
        <w:trPr>
          <w:jc w:val="center"/>
        </w:trPr>
        <w:tc>
          <w:tcPr>
            <w:tcW w:w="570" w:type="dxa"/>
            <w:vAlign w:val="center"/>
          </w:tcPr>
          <w:p w14:paraId="702B9FE6" w14:textId="77777777" w:rsidR="00996758" w:rsidRPr="001E348F" w:rsidRDefault="00996758" w:rsidP="00C85042">
            <w:pPr>
              <w:widowControl w:val="0"/>
              <w:jc w:val="center"/>
              <w:rPr>
                <w:rFonts w:eastAsia="Calibri" w:cstheme="minorHAnsi"/>
              </w:rPr>
            </w:pPr>
          </w:p>
        </w:tc>
        <w:tc>
          <w:tcPr>
            <w:tcW w:w="3841" w:type="dxa"/>
            <w:vAlign w:val="center"/>
          </w:tcPr>
          <w:p w14:paraId="54A23583"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 xml:space="preserve">Protection class  </w:t>
            </w:r>
          </w:p>
        </w:tc>
        <w:tc>
          <w:tcPr>
            <w:tcW w:w="4788" w:type="dxa"/>
            <w:vAlign w:val="center"/>
          </w:tcPr>
          <w:p w14:paraId="6DEBBF46"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 xml:space="preserve">Type B + C </w:t>
            </w:r>
          </w:p>
        </w:tc>
      </w:tr>
      <w:tr w:rsidR="00996758" w:rsidRPr="001E348F" w14:paraId="7EEC1D48" w14:textId="77777777" w:rsidTr="00996758">
        <w:trPr>
          <w:jc w:val="center"/>
        </w:trPr>
        <w:tc>
          <w:tcPr>
            <w:tcW w:w="570" w:type="dxa"/>
            <w:vAlign w:val="center"/>
          </w:tcPr>
          <w:p w14:paraId="488E6D16" w14:textId="77777777" w:rsidR="00996758" w:rsidRPr="001E348F" w:rsidRDefault="00996758" w:rsidP="00C85042">
            <w:pPr>
              <w:widowControl w:val="0"/>
              <w:jc w:val="center"/>
              <w:rPr>
                <w:rFonts w:eastAsia="Calibri" w:cstheme="minorHAnsi"/>
              </w:rPr>
            </w:pPr>
          </w:p>
        </w:tc>
        <w:tc>
          <w:tcPr>
            <w:tcW w:w="3841" w:type="dxa"/>
            <w:vAlign w:val="center"/>
          </w:tcPr>
          <w:p w14:paraId="1AFBC175"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Rating</w:t>
            </w:r>
          </w:p>
        </w:tc>
        <w:tc>
          <w:tcPr>
            <w:tcW w:w="4788" w:type="dxa"/>
            <w:vAlign w:val="center"/>
          </w:tcPr>
          <w:p w14:paraId="47395E86"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 xml:space="preserve">1000 V, 20 kA </w:t>
            </w:r>
          </w:p>
        </w:tc>
      </w:tr>
      <w:tr w:rsidR="00996758" w:rsidRPr="001E348F" w14:paraId="7C3B6A57" w14:textId="77777777" w:rsidTr="00996758">
        <w:trPr>
          <w:jc w:val="center"/>
        </w:trPr>
        <w:tc>
          <w:tcPr>
            <w:tcW w:w="570" w:type="dxa"/>
            <w:vAlign w:val="center"/>
          </w:tcPr>
          <w:p w14:paraId="432C54DB" w14:textId="77777777" w:rsidR="00996758" w:rsidRPr="001E348F" w:rsidRDefault="00996758" w:rsidP="00C85042">
            <w:pPr>
              <w:widowControl w:val="0"/>
              <w:jc w:val="center"/>
              <w:rPr>
                <w:rFonts w:eastAsia="Calibri" w:cstheme="minorHAnsi"/>
              </w:rPr>
            </w:pPr>
          </w:p>
        </w:tc>
        <w:tc>
          <w:tcPr>
            <w:tcW w:w="3841" w:type="dxa"/>
            <w:vAlign w:val="center"/>
          </w:tcPr>
          <w:p w14:paraId="16C03F96"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 xml:space="preserve">Number of set  </w:t>
            </w:r>
          </w:p>
        </w:tc>
        <w:tc>
          <w:tcPr>
            <w:tcW w:w="4788" w:type="dxa"/>
            <w:vAlign w:val="center"/>
          </w:tcPr>
          <w:p w14:paraId="685411CA" w14:textId="77777777" w:rsidR="00996758" w:rsidRPr="001E348F" w:rsidRDefault="00996758" w:rsidP="00C85042">
            <w:pPr>
              <w:autoSpaceDE w:val="0"/>
              <w:autoSpaceDN w:val="0"/>
              <w:adjustRightInd w:val="0"/>
              <w:rPr>
                <w:rFonts w:eastAsia="Calibri" w:cstheme="minorHAnsi"/>
              </w:rPr>
            </w:pPr>
            <w:r w:rsidRPr="001E348F">
              <w:rPr>
                <w:rFonts w:eastAsia="Calibri" w:cstheme="minorHAnsi"/>
                <w:color w:val="000000"/>
                <w:lang w:bidi="bn-IN"/>
              </w:rPr>
              <w:t xml:space="preserve">As may be required as per string Design  </w:t>
            </w:r>
          </w:p>
        </w:tc>
      </w:tr>
      <w:tr w:rsidR="00996758" w:rsidRPr="001E348F" w14:paraId="43B3323A" w14:textId="77777777" w:rsidTr="00996758">
        <w:trPr>
          <w:jc w:val="center"/>
        </w:trPr>
        <w:tc>
          <w:tcPr>
            <w:tcW w:w="570" w:type="dxa"/>
            <w:vAlign w:val="center"/>
          </w:tcPr>
          <w:p w14:paraId="0E6B8465" w14:textId="77777777" w:rsidR="00996758" w:rsidRPr="001E348F" w:rsidRDefault="00996758" w:rsidP="00C85042">
            <w:pPr>
              <w:widowControl w:val="0"/>
              <w:jc w:val="center"/>
              <w:rPr>
                <w:rFonts w:eastAsia="Calibri" w:cstheme="minorHAnsi"/>
                <w:b/>
                <w:bCs/>
              </w:rPr>
            </w:pPr>
            <w:r w:rsidRPr="001E348F">
              <w:rPr>
                <w:rFonts w:eastAsia="Calibri" w:cstheme="minorHAnsi"/>
                <w:b/>
                <w:bCs/>
              </w:rPr>
              <w:t>4.</w:t>
            </w:r>
          </w:p>
        </w:tc>
        <w:tc>
          <w:tcPr>
            <w:tcW w:w="8629" w:type="dxa"/>
            <w:gridSpan w:val="2"/>
            <w:vAlign w:val="center"/>
          </w:tcPr>
          <w:p w14:paraId="4DC2C2AC" w14:textId="77777777" w:rsidR="00996758" w:rsidRPr="001E348F" w:rsidRDefault="00996758" w:rsidP="00C85042">
            <w:pPr>
              <w:widowControl w:val="0"/>
              <w:jc w:val="both"/>
              <w:rPr>
                <w:rFonts w:eastAsia="Calibri" w:cstheme="minorHAnsi"/>
                <w:b/>
                <w:bCs/>
              </w:rPr>
            </w:pPr>
            <w:r w:rsidRPr="001E348F">
              <w:rPr>
                <w:rFonts w:eastAsia="Calibri" w:cstheme="minorHAnsi"/>
                <w:b/>
                <w:bCs/>
              </w:rPr>
              <w:t>Fuse with fuse holder</w:t>
            </w:r>
          </w:p>
        </w:tc>
      </w:tr>
      <w:tr w:rsidR="00996758" w:rsidRPr="001E348F" w14:paraId="7370902B" w14:textId="77777777" w:rsidTr="00996758">
        <w:trPr>
          <w:jc w:val="center"/>
        </w:trPr>
        <w:tc>
          <w:tcPr>
            <w:tcW w:w="570" w:type="dxa"/>
            <w:vAlign w:val="center"/>
          </w:tcPr>
          <w:p w14:paraId="4C9AAA92" w14:textId="77777777" w:rsidR="00996758" w:rsidRPr="001E348F" w:rsidRDefault="00996758" w:rsidP="00C85042">
            <w:pPr>
              <w:widowControl w:val="0"/>
              <w:jc w:val="center"/>
              <w:rPr>
                <w:rFonts w:eastAsia="Calibri" w:cstheme="minorHAnsi"/>
              </w:rPr>
            </w:pPr>
          </w:p>
        </w:tc>
        <w:tc>
          <w:tcPr>
            <w:tcW w:w="3841" w:type="dxa"/>
            <w:vAlign w:val="center"/>
          </w:tcPr>
          <w:p w14:paraId="648E7229"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 xml:space="preserve">Position  </w:t>
            </w:r>
          </w:p>
        </w:tc>
        <w:tc>
          <w:tcPr>
            <w:tcW w:w="4788" w:type="dxa"/>
            <w:vAlign w:val="center"/>
          </w:tcPr>
          <w:p w14:paraId="47BE87E7" w14:textId="77777777" w:rsidR="00996758" w:rsidRPr="001E348F" w:rsidRDefault="00996758" w:rsidP="00C85042">
            <w:pPr>
              <w:autoSpaceDE w:val="0"/>
              <w:autoSpaceDN w:val="0"/>
              <w:adjustRightInd w:val="0"/>
              <w:rPr>
                <w:rFonts w:eastAsia="Calibri" w:cstheme="minorHAnsi"/>
              </w:rPr>
            </w:pPr>
            <w:r w:rsidRPr="001E348F">
              <w:rPr>
                <w:rFonts w:eastAsia="Calibri" w:cstheme="minorHAnsi"/>
                <w:color w:val="000000"/>
                <w:lang w:bidi="bn-IN"/>
              </w:rPr>
              <w:t>+</w:t>
            </w:r>
            <w:proofErr w:type="spellStart"/>
            <w:r w:rsidRPr="001E348F">
              <w:rPr>
                <w:rFonts w:eastAsia="Calibri" w:cstheme="minorHAnsi"/>
                <w:color w:val="000000"/>
                <w:lang w:bidi="bn-IN"/>
              </w:rPr>
              <w:t>ve</w:t>
            </w:r>
            <w:proofErr w:type="spellEnd"/>
            <w:r w:rsidRPr="001E348F">
              <w:rPr>
                <w:rFonts w:eastAsia="Calibri" w:cstheme="minorHAnsi"/>
                <w:color w:val="000000"/>
                <w:lang w:bidi="bn-IN"/>
              </w:rPr>
              <w:t xml:space="preserve"> and -</w:t>
            </w:r>
            <w:proofErr w:type="spellStart"/>
            <w:r w:rsidRPr="001E348F">
              <w:rPr>
                <w:rFonts w:eastAsia="Calibri" w:cstheme="minorHAnsi"/>
                <w:color w:val="000000"/>
                <w:lang w:bidi="bn-IN"/>
              </w:rPr>
              <w:t>ve</w:t>
            </w:r>
            <w:proofErr w:type="spellEnd"/>
            <w:r w:rsidRPr="001E348F">
              <w:rPr>
                <w:rFonts w:eastAsia="Calibri" w:cstheme="minorHAnsi"/>
                <w:color w:val="000000"/>
                <w:lang w:bidi="bn-IN"/>
              </w:rPr>
              <w:t xml:space="preserve"> terminal for each series string</w:t>
            </w:r>
          </w:p>
        </w:tc>
      </w:tr>
      <w:tr w:rsidR="00996758" w:rsidRPr="001E348F" w14:paraId="1DC81E06" w14:textId="77777777" w:rsidTr="00996758">
        <w:trPr>
          <w:jc w:val="center"/>
        </w:trPr>
        <w:tc>
          <w:tcPr>
            <w:tcW w:w="570" w:type="dxa"/>
            <w:vAlign w:val="center"/>
          </w:tcPr>
          <w:p w14:paraId="4057A700" w14:textId="77777777" w:rsidR="00996758" w:rsidRPr="001E348F" w:rsidRDefault="00996758" w:rsidP="00C85042">
            <w:pPr>
              <w:widowControl w:val="0"/>
              <w:jc w:val="center"/>
              <w:rPr>
                <w:rFonts w:eastAsia="Calibri" w:cstheme="minorHAnsi"/>
              </w:rPr>
            </w:pPr>
          </w:p>
        </w:tc>
        <w:tc>
          <w:tcPr>
            <w:tcW w:w="3841" w:type="dxa"/>
            <w:vAlign w:val="center"/>
          </w:tcPr>
          <w:p w14:paraId="7DAE7BB2"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Type</w:t>
            </w:r>
          </w:p>
        </w:tc>
        <w:tc>
          <w:tcPr>
            <w:tcW w:w="4788" w:type="dxa"/>
            <w:vAlign w:val="center"/>
          </w:tcPr>
          <w:p w14:paraId="29CC4D8F" w14:textId="77777777" w:rsidR="00996758" w:rsidRPr="001E348F" w:rsidRDefault="00996758" w:rsidP="00C85042">
            <w:pPr>
              <w:autoSpaceDE w:val="0"/>
              <w:autoSpaceDN w:val="0"/>
              <w:adjustRightInd w:val="0"/>
              <w:rPr>
                <w:rFonts w:eastAsia="Calibri" w:cstheme="minorHAnsi"/>
              </w:rPr>
            </w:pPr>
            <w:r w:rsidRPr="001E348F">
              <w:rPr>
                <w:rFonts w:eastAsia="Calibri" w:cstheme="minorHAnsi"/>
                <w:color w:val="000000"/>
                <w:lang w:bidi="bn-IN"/>
              </w:rPr>
              <w:t>Glass fuse, for PV Use only</w:t>
            </w:r>
          </w:p>
        </w:tc>
      </w:tr>
      <w:tr w:rsidR="00996758" w:rsidRPr="001E348F" w14:paraId="1947036D" w14:textId="77777777" w:rsidTr="00996758">
        <w:trPr>
          <w:jc w:val="center"/>
        </w:trPr>
        <w:tc>
          <w:tcPr>
            <w:tcW w:w="570" w:type="dxa"/>
            <w:vAlign w:val="center"/>
          </w:tcPr>
          <w:p w14:paraId="21349310" w14:textId="77777777" w:rsidR="00996758" w:rsidRPr="001E348F" w:rsidRDefault="00996758" w:rsidP="00C85042">
            <w:pPr>
              <w:widowControl w:val="0"/>
              <w:jc w:val="center"/>
              <w:rPr>
                <w:rFonts w:eastAsia="Calibri" w:cstheme="minorHAnsi"/>
              </w:rPr>
            </w:pPr>
          </w:p>
        </w:tc>
        <w:tc>
          <w:tcPr>
            <w:tcW w:w="3841" w:type="dxa"/>
            <w:vAlign w:val="center"/>
          </w:tcPr>
          <w:p w14:paraId="78FAA034"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 xml:space="preserve">Rating </w:t>
            </w:r>
          </w:p>
        </w:tc>
        <w:tc>
          <w:tcPr>
            <w:tcW w:w="4788" w:type="dxa"/>
            <w:vAlign w:val="center"/>
          </w:tcPr>
          <w:p w14:paraId="41E0F176" w14:textId="77777777" w:rsidR="00996758" w:rsidRPr="001E348F" w:rsidRDefault="00996758" w:rsidP="00C85042">
            <w:pPr>
              <w:autoSpaceDE w:val="0"/>
              <w:autoSpaceDN w:val="0"/>
              <w:adjustRightInd w:val="0"/>
              <w:rPr>
                <w:rFonts w:eastAsia="Calibri" w:cstheme="minorHAnsi"/>
                <w:lang w:bidi="bn-IN"/>
              </w:rPr>
            </w:pPr>
            <w:r w:rsidRPr="001E348F">
              <w:rPr>
                <w:rFonts w:eastAsia="Calibri" w:cstheme="minorHAnsi"/>
                <w:color w:val="000000"/>
                <w:lang w:bidi="bn-IN"/>
              </w:rPr>
              <w:t xml:space="preserve">Current:  Minimum 1.5 times of the </w:t>
            </w:r>
            <w:proofErr w:type="spellStart"/>
            <w:r w:rsidRPr="001E348F">
              <w:rPr>
                <w:rFonts w:eastAsia="Calibri" w:cstheme="minorHAnsi"/>
                <w:color w:val="000000"/>
                <w:lang w:bidi="bn-IN"/>
              </w:rPr>
              <w:t>Isc</w:t>
            </w:r>
            <w:proofErr w:type="spellEnd"/>
            <w:r w:rsidRPr="001E348F">
              <w:rPr>
                <w:rFonts w:eastAsia="Calibri" w:cstheme="minorHAnsi"/>
                <w:color w:val="000000"/>
                <w:lang w:bidi="bn-IN"/>
              </w:rPr>
              <w:t xml:space="preserve">   Rating of the string  </w:t>
            </w:r>
          </w:p>
          <w:p w14:paraId="6D9C1E65" w14:textId="77777777" w:rsidR="00996758" w:rsidRPr="001E348F" w:rsidRDefault="00996758" w:rsidP="00C85042">
            <w:pPr>
              <w:autoSpaceDE w:val="0"/>
              <w:autoSpaceDN w:val="0"/>
              <w:adjustRightInd w:val="0"/>
              <w:rPr>
                <w:rFonts w:eastAsia="Calibri" w:cstheme="minorHAnsi"/>
              </w:rPr>
            </w:pPr>
            <w:r w:rsidRPr="001E348F">
              <w:rPr>
                <w:rFonts w:eastAsia="Calibri" w:cstheme="minorHAnsi"/>
                <w:color w:val="000000"/>
                <w:lang w:bidi="bn-IN"/>
              </w:rPr>
              <w:t xml:space="preserve">Voltage:   Minimum 1000 V DC  </w:t>
            </w:r>
          </w:p>
        </w:tc>
      </w:tr>
      <w:tr w:rsidR="00996758" w:rsidRPr="001E348F" w14:paraId="01C1EB21" w14:textId="77777777" w:rsidTr="00996758">
        <w:trPr>
          <w:jc w:val="center"/>
        </w:trPr>
        <w:tc>
          <w:tcPr>
            <w:tcW w:w="570" w:type="dxa"/>
            <w:vAlign w:val="center"/>
          </w:tcPr>
          <w:p w14:paraId="545B3474" w14:textId="77777777" w:rsidR="00996758" w:rsidRPr="001E348F" w:rsidRDefault="00996758" w:rsidP="00C85042">
            <w:pPr>
              <w:widowControl w:val="0"/>
              <w:jc w:val="center"/>
              <w:rPr>
                <w:rFonts w:eastAsia="Calibri" w:cstheme="minorHAnsi"/>
              </w:rPr>
            </w:pPr>
          </w:p>
        </w:tc>
        <w:tc>
          <w:tcPr>
            <w:tcW w:w="3841" w:type="dxa"/>
            <w:vAlign w:val="center"/>
          </w:tcPr>
          <w:p w14:paraId="49F82766"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 xml:space="preserve">Approved make </w:t>
            </w:r>
          </w:p>
        </w:tc>
        <w:tc>
          <w:tcPr>
            <w:tcW w:w="4788" w:type="dxa"/>
            <w:vAlign w:val="center"/>
          </w:tcPr>
          <w:p w14:paraId="500C450D"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 xml:space="preserve">Cooper </w:t>
            </w:r>
            <w:proofErr w:type="spellStart"/>
            <w:r w:rsidRPr="001E348F">
              <w:rPr>
                <w:rFonts w:eastAsia="Calibri" w:cstheme="minorHAnsi"/>
                <w:color w:val="000000"/>
                <w:lang w:bidi="bn-IN"/>
              </w:rPr>
              <w:t>Bussman</w:t>
            </w:r>
            <w:proofErr w:type="spellEnd"/>
            <w:r w:rsidRPr="001E348F">
              <w:rPr>
                <w:rFonts w:eastAsia="Calibri" w:cstheme="minorHAnsi"/>
                <w:color w:val="000000"/>
                <w:lang w:bidi="bn-IN"/>
              </w:rPr>
              <w:t>/</w:t>
            </w:r>
            <w:proofErr w:type="spellStart"/>
            <w:r w:rsidRPr="001E348F">
              <w:rPr>
                <w:rFonts w:eastAsia="Calibri" w:cstheme="minorHAnsi"/>
                <w:color w:val="000000"/>
                <w:lang w:bidi="bn-IN"/>
              </w:rPr>
              <w:t>FerazzShamut</w:t>
            </w:r>
            <w:proofErr w:type="spellEnd"/>
            <w:r w:rsidRPr="001E348F">
              <w:rPr>
                <w:rFonts w:eastAsia="Calibri" w:cstheme="minorHAnsi"/>
                <w:color w:val="000000"/>
                <w:lang w:bidi="bn-IN"/>
              </w:rPr>
              <w:t xml:space="preserve"> or equivalent make </w:t>
            </w:r>
          </w:p>
        </w:tc>
      </w:tr>
      <w:tr w:rsidR="00996758" w:rsidRPr="001E348F" w14:paraId="06B3DB1C" w14:textId="77777777" w:rsidTr="00996758">
        <w:trPr>
          <w:jc w:val="center"/>
        </w:trPr>
        <w:tc>
          <w:tcPr>
            <w:tcW w:w="570" w:type="dxa"/>
            <w:vAlign w:val="center"/>
          </w:tcPr>
          <w:p w14:paraId="0765F795" w14:textId="77777777" w:rsidR="00996758" w:rsidRPr="001E348F" w:rsidRDefault="00996758" w:rsidP="00C85042">
            <w:pPr>
              <w:widowControl w:val="0"/>
              <w:jc w:val="center"/>
              <w:rPr>
                <w:rFonts w:eastAsia="Calibri" w:cstheme="minorHAnsi"/>
                <w:b/>
                <w:bCs/>
              </w:rPr>
            </w:pPr>
            <w:r w:rsidRPr="001E348F">
              <w:rPr>
                <w:rFonts w:eastAsia="Calibri" w:cstheme="minorHAnsi"/>
                <w:b/>
                <w:bCs/>
              </w:rPr>
              <w:t>5.</w:t>
            </w:r>
          </w:p>
        </w:tc>
        <w:tc>
          <w:tcPr>
            <w:tcW w:w="8629" w:type="dxa"/>
            <w:gridSpan w:val="2"/>
            <w:vAlign w:val="center"/>
          </w:tcPr>
          <w:p w14:paraId="6DD7B125" w14:textId="77777777" w:rsidR="00996758" w:rsidRPr="001E348F" w:rsidRDefault="00996758" w:rsidP="00C85042">
            <w:pPr>
              <w:widowControl w:val="0"/>
              <w:jc w:val="both"/>
              <w:rPr>
                <w:rFonts w:eastAsia="Calibri" w:cstheme="minorHAnsi"/>
                <w:b/>
                <w:bCs/>
              </w:rPr>
            </w:pPr>
            <w:r w:rsidRPr="001E348F">
              <w:rPr>
                <w:rFonts w:eastAsia="Calibri" w:cstheme="minorHAnsi"/>
                <w:b/>
                <w:bCs/>
              </w:rPr>
              <w:t>Earthing</w:t>
            </w:r>
          </w:p>
        </w:tc>
      </w:tr>
      <w:tr w:rsidR="00996758" w:rsidRPr="001E348F" w14:paraId="63B63AFD" w14:textId="77777777" w:rsidTr="00996758">
        <w:trPr>
          <w:jc w:val="center"/>
        </w:trPr>
        <w:tc>
          <w:tcPr>
            <w:tcW w:w="570" w:type="dxa"/>
            <w:vAlign w:val="center"/>
          </w:tcPr>
          <w:p w14:paraId="3CE9837C" w14:textId="77777777" w:rsidR="00996758" w:rsidRPr="001E348F" w:rsidRDefault="00996758" w:rsidP="00C85042">
            <w:pPr>
              <w:widowControl w:val="0"/>
              <w:jc w:val="center"/>
              <w:rPr>
                <w:rFonts w:eastAsia="Calibri" w:cstheme="minorHAnsi"/>
              </w:rPr>
            </w:pPr>
          </w:p>
        </w:tc>
        <w:tc>
          <w:tcPr>
            <w:tcW w:w="3841" w:type="dxa"/>
            <w:vAlign w:val="center"/>
          </w:tcPr>
          <w:p w14:paraId="6565FC5E"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 xml:space="preserve">Earthing Provision  </w:t>
            </w:r>
          </w:p>
        </w:tc>
        <w:tc>
          <w:tcPr>
            <w:tcW w:w="4788" w:type="dxa"/>
            <w:vAlign w:val="center"/>
          </w:tcPr>
          <w:p w14:paraId="148F9790" w14:textId="77777777" w:rsidR="00996758" w:rsidRPr="001E348F" w:rsidRDefault="00996758" w:rsidP="00C85042">
            <w:pPr>
              <w:autoSpaceDE w:val="0"/>
              <w:autoSpaceDN w:val="0"/>
              <w:adjustRightInd w:val="0"/>
              <w:rPr>
                <w:rFonts w:eastAsia="Calibri" w:cstheme="minorHAnsi"/>
              </w:rPr>
            </w:pPr>
            <w:r w:rsidRPr="001E348F">
              <w:rPr>
                <w:rFonts w:eastAsia="Calibri" w:cstheme="minorHAnsi"/>
                <w:color w:val="000000"/>
                <w:lang w:bidi="bn-IN"/>
              </w:rPr>
              <w:t>Terminal blocks will have to be provided</w:t>
            </w:r>
          </w:p>
        </w:tc>
      </w:tr>
      <w:tr w:rsidR="00996758" w:rsidRPr="001E348F" w14:paraId="61B0EB0A" w14:textId="77777777" w:rsidTr="00996758">
        <w:trPr>
          <w:jc w:val="center"/>
        </w:trPr>
        <w:tc>
          <w:tcPr>
            <w:tcW w:w="570" w:type="dxa"/>
            <w:vAlign w:val="center"/>
          </w:tcPr>
          <w:p w14:paraId="6101E748" w14:textId="77777777" w:rsidR="00996758" w:rsidRPr="001E348F" w:rsidRDefault="00996758" w:rsidP="00C85042">
            <w:pPr>
              <w:widowControl w:val="0"/>
              <w:jc w:val="center"/>
              <w:rPr>
                <w:rFonts w:eastAsia="Calibri" w:cstheme="minorHAnsi"/>
                <w:b/>
                <w:bCs/>
              </w:rPr>
            </w:pPr>
            <w:r w:rsidRPr="001E348F">
              <w:rPr>
                <w:rFonts w:eastAsia="Calibri" w:cstheme="minorHAnsi"/>
                <w:b/>
                <w:bCs/>
              </w:rPr>
              <w:t>6.</w:t>
            </w:r>
          </w:p>
        </w:tc>
        <w:tc>
          <w:tcPr>
            <w:tcW w:w="8629" w:type="dxa"/>
            <w:gridSpan w:val="2"/>
            <w:vAlign w:val="center"/>
          </w:tcPr>
          <w:p w14:paraId="21129A29" w14:textId="77777777" w:rsidR="00996758" w:rsidRPr="001E348F" w:rsidRDefault="00996758" w:rsidP="00C85042">
            <w:pPr>
              <w:widowControl w:val="0"/>
              <w:jc w:val="both"/>
              <w:rPr>
                <w:rFonts w:eastAsia="Calibri" w:cstheme="minorHAnsi"/>
                <w:b/>
                <w:bCs/>
              </w:rPr>
            </w:pPr>
            <w:r w:rsidRPr="001E348F">
              <w:rPr>
                <w:rFonts w:eastAsia="Calibri" w:cstheme="minorHAnsi"/>
                <w:b/>
                <w:bCs/>
              </w:rPr>
              <w:t>Terminals, lugs and bus bar</w:t>
            </w:r>
          </w:p>
        </w:tc>
      </w:tr>
      <w:tr w:rsidR="00996758" w:rsidRPr="001E348F" w14:paraId="30648C24" w14:textId="77777777" w:rsidTr="00996758">
        <w:trPr>
          <w:jc w:val="center"/>
        </w:trPr>
        <w:tc>
          <w:tcPr>
            <w:tcW w:w="570" w:type="dxa"/>
            <w:vAlign w:val="center"/>
          </w:tcPr>
          <w:p w14:paraId="5B35B7CC" w14:textId="77777777" w:rsidR="00996758" w:rsidRPr="001E348F" w:rsidRDefault="00996758" w:rsidP="00C85042">
            <w:pPr>
              <w:widowControl w:val="0"/>
              <w:jc w:val="center"/>
              <w:rPr>
                <w:rFonts w:eastAsia="Calibri" w:cstheme="minorHAnsi"/>
              </w:rPr>
            </w:pPr>
          </w:p>
        </w:tc>
        <w:tc>
          <w:tcPr>
            <w:tcW w:w="3841" w:type="dxa"/>
            <w:vAlign w:val="center"/>
          </w:tcPr>
          <w:p w14:paraId="36D8ECCB"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Material</w:t>
            </w:r>
          </w:p>
        </w:tc>
        <w:tc>
          <w:tcPr>
            <w:tcW w:w="4788" w:type="dxa"/>
            <w:vAlign w:val="center"/>
          </w:tcPr>
          <w:p w14:paraId="3B00FFDD"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 xml:space="preserve">Tinned copper </w:t>
            </w:r>
          </w:p>
        </w:tc>
      </w:tr>
    </w:tbl>
    <w:p w14:paraId="1C61062A" w14:textId="77777777" w:rsidR="00996758" w:rsidRPr="001E348F" w:rsidRDefault="00996758" w:rsidP="00C85042">
      <w:pPr>
        <w:widowControl w:val="0"/>
        <w:rPr>
          <w:rFonts w:eastAsia="Calibri" w:cstheme="minorHAnsi"/>
          <w:b/>
          <w:bCs/>
          <w:u w:val="single"/>
        </w:rPr>
      </w:pPr>
    </w:p>
    <w:p w14:paraId="51363EDE" w14:textId="77777777" w:rsidR="00996758" w:rsidRDefault="00996758" w:rsidP="00C85042">
      <w:pPr>
        <w:widowControl w:val="0"/>
        <w:rPr>
          <w:rFonts w:eastAsia="Calibri" w:cstheme="minorHAnsi"/>
          <w:b/>
          <w:bCs/>
          <w:u w:val="single"/>
        </w:rPr>
      </w:pPr>
    </w:p>
    <w:p w14:paraId="29169AAC" w14:textId="77777777" w:rsidR="00996758" w:rsidRDefault="00996758" w:rsidP="00C85042">
      <w:pPr>
        <w:widowControl w:val="0"/>
        <w:rPr>
          <w:rFonts w:eastAsia="Calibri" w:cstheme="minorHAnsi"/>
          <w:b/>
          <w:bCs/>
          <w:u w:val="single"/>
        </w:rPr>
      </w:pPr>
    </w:p>
    <w:p w14:paraId="63389206" w14:textId="77777777" w:rsidR="00996758" w:rsidRDefault="00996758" w:rsidP="00C85042">
      <w:pPr>
        <w:widowControl w:val="0"/>
        <w:rPr>
          <w:rFonts w:eastAsia="Calibri" w:cstheme="minorHAnsi"/>
          <w:b/>
          <w:bCs/>
          <w:u w:val="single"/>
        </w:rPr>
      </w:pPr>
    </w:p>
    <w:p w14:paraId="0C46CC58" w14:textId="77777777" w:rsidR="00996758" w:rsidRDefault="00996758" w:rsidP="00C85042">
      <w:pPr>
        <w:widowControl w:val="0"/>
        <w:rPr>
          <w:rFonts w:eastAsia="Calibri" w:cstheme="minorHAnsi"/>
          <w:b/>
          <w:bCs/>
          <w:u w:val="single"/>
        </w:rPr>
      </w:pPr>
    </w:p>
    <w:p w14:paraId="131A0F7B" w14:textId="77777777" w:rsidR="00996758" w:rsidRDefault="00996758" w:rsidP="00C85042">
      <w:pPr>
        <w:widowControl w:val="0"/>
        <w:rPr>
          <w:rFonts w:eastAsia="Calibri" w:cstheme="minorHAnsi"/>
          <w:b/>
          <w:bCs/>
          <w:u w:val="single"/>
        </w:rPr>
      </w:pPr>
    </w:p>
    <w:p w14:paraId="69D0AE68" w14:textId="77777777" w:rsidR="00996758" w:rsidRDefault="00996758" w:rsidP="00C85042">
      <w:pPr>
        <w:widowControl w:val="0"/>
        <w:rPr>
          <w:rFonts w:eastAsia="Calibri" w:cstheme="minorHAnsi"/>
          <w:b/>
          <w:bCs/>
          <w:u w:val="single"/>
        </w:rPr>
      </w:pPr>
    </w:p>
    <w:p w14:paraId="05BFCBFD" w14:textId="77777777" w:rsidR="00996758" w:rsidRDefault="00996758" w:rsidP="00C85042">
      <w:pPr>
        <w:widowControl w:val="0"/>
        <w:rPr>
          <w:rFonts w:eastAsia="Calibri" w:cstheme="minorHAnsi"/>
          <w:b/>
          <w:bCs/>
          <w:u w:val="single"/>
        </w:rPr>
      </w:pPr>
    </w:p>
    <w:p w14:paraId="2A015438" w14:textId="77777777" w:rsidR="00996758" w:rsidRDefault="00996758" w:rsidP="00C85042">
      <w:pPr>
        <w:widowControl w:val="0"/>
        <w:rPr>
          <w:rFonts w:eastAsia="Calibri" w:cstheme="minorHAnsi"/>
          <w:b/>
          <w:bCs/>
          <w:u w:val="single"/>
        </w:rPr>
      </w:pPr>
    </w:p>
    <w:p w14:paraId="1008C1BD" w14:textId="77777777" w:rsidR="00996758" w:rsidRPr="001E348F" w:rsidRDefault="00996758" w:rsidP="00C85042">
      <w:pPr>
        <w:widowControl w:val="0"/>
        <w:rPr>
          <w:rFonts w:eastAsia="Calibri" w:cstheme="minorHAnsi"/>
          <w:b/>
          <w:bCs/>
          <w:u w:val="single"/>
        </w:rPr>
      </w:pPr>
    </w:p>
    <w:p w14:paraId="3AFD1786" w14:textId="77777777" w:rsidR="00996758" w:rsidRPr="00C845FE" w:rsidRDefault="00996758" w:rsidP="00C85042">
      <w:pPr>
        <w:pStyle w:val="ListParagraph"/>
        <w:widowControl w:val="0"/>
        <w:numPr>
          <w:ilvl w:val="0"/>
          <w:numId w:val="36"/>
        </w:numPr>
        <w:tabs>
          <w:tab w:val="left" w:pos="-142"/>
        </w:tabs>
        <w:spacing w:after="0"/>
        <w:ind w:left="0"/>
        <w:contextualSpacing w:val="0"/>
        <w:outlineLvl w:val="0"/>
        <w:rPr>
          <w:rFonts w:asciiTheme="minorHAnsi" w:hAnsiTheme="minorHAnsi" w:cstheme="minorHAnsi"/>
          <w:b/>
          <w:spacing w:val="-4"/>
          <w:w w:val="105"/>
          <w:u w:val="single"/>
          <w:lang w:eastAsia="x-none"/>
        </w:rPr>
      </w:pPr>
      <w:r w:rsidRPr="00C845FE">
        <w:rPr>
          <w:rFonts w:asciiTheme="minorHAnsi" w:hAnsiTheme="minorHAnsi" w:cstheme="minorHAnsi"/>
          <w:b/>
          <w:spacing w:val="-4"/>
          <w:w w:val="105"/>
          <w:u w:val="single"/>
          <w:lang w:eastAsia="x-none"/>
        </w:rPr>
        <w:t>GRID CONNECTED INVERTER</w:t>
      </w:r>
    </w:p>
    <w:p w14:paraId="1A7C3B6F" w14:textId="77777777" w:rsidR="00996758" w:rsidRPr="001E348F" w:rsidRDefault="00996758" w:rsidP="00C85042">
      <w:pPr>
        <w:autoSpaceDE w:val="0"/>
        <w:autoSpaceDN w:val="0"/>
        <w:adjustRightInd w:val="0"/>
        <w:spacing w:line="276" w:lineRule="auto"/>
        <w:jc w:val="both"/>
        <w:rPr>
          <w:rFonts w:eastAsia="Calibri" w:cstheme="minorHAnsi"/>
          <w:lang w:bidi="bn-IN"/>
        </w:rPr>
      </w:pPr>
      <w:r w:rsidRPr="001E348F">
        <w:rPr>
          <w:rFonts w:eastAsia="Calibri" w:cstheme="minorHAnsi"/>
          <w:color w:val="000000"/>
          <w:lang w:bidi="bn-IN"/>
        </w:rPr>
        <w:t>The power generated from PV array shall be fed to the MPPT Tracker of Three Phase Grid-Tied Solar String Inverters as per requirement through Array Junction</w:t>
      </w:r>
      <w:r w:rsidRPr="001E348F">
        <w:rPr>
          <w:rFonts w:eastAsia="Calibri" w:cstheme="minorHAnsi"/>
          <w:lang w:bidi="bn-IN"/>
        </w:rPr>
        <w:t xml:space="preserve"> </w:t>
      </w:r>
      <w:r w:rsidRPr="001E348F">
        <w:rPr>
          <w:rFonts w:eastAsia="Calibri" w:cstheme="minorHAnsi"/>
          <w:color w:val="000000"/>
          <w:lang w:bidi="bn-IN"/>
        </w:rPr>
        <w:t>Box (AJB)/ DCDB.</w:t>
      </w:r>
    </w:p>
    <w:p w14:paraId="2B00DD4E" w14:textId="77777777" w:rsidR="00996758" w:rsidRPr="001E348F" w:rsidRDefault="00996758" w:rsidP="00C85042">
      <w:pPr>
        <w:autoSpaceDE w:val="0"/>
        <w:autoSpaceDN w:val="0"/>
        <w:adjustRightInd w:val="0"/>
        <w:spacing w:line="276" w:lineRule="auto"/>
        <w:rPr>
          <w:rFonts w:eastAsia="Calibri" w:cstheme="minorHAnsi"/>
          <w:b/>
          <w:bCs/>
          <w:color w:val="000000"/>
          <w:lang w:bidi="bn-IN"/>
        </w:rPr>
      </w:pPr>
      <w:r w:rsidRPr="001E348F">
        <w:rPr>
          <w:rFonts w:eastAsia="Calibri" w:cstheme="minorHAnsi"/>
          <w:b/>
          <w:bCs/>
          <w:color w:val="000000"/>
          <w:lang w:bidi="bn-IN"/>
        </w:rPr>
        <w:t xml:space="preserve">Standards: </w:t>
      </w:r>
    </w:p>
    <w:p w14:paraId="5B36B3DB" w14:textId="77777777" w:rsidR="00996758" w:rsidRPr="001E348F" w:rsidRDefault="00996758" w:rsidP="00C85042">
      <w:pPr>
        <w:autoSpaceDE w:val="0"/>
        <w:autoSpaceDN w:val="0"/>
        <w:adjustRightInd w:val="0"/>
        <w:spacing w:line="276" w:lineRule="auto"/>
        <w:rPr>
          <w:rFonts w:eastAsia="Calibri" w:cstheme="minorHAnsi"/>
          <w:lang w:bidi="bn-IN"/>
        </w:rPr>
      </w:pPr>
    </w:p>
    <w:tbl>
      <w:tblPr>
        <w:tblW w:w="9327" w:type="dxa"/>
        <w:jc w:val="center"/>
        <w:tblLayout w:type="fixed"/>
        <w:tblCellMar>
          <w:left w:w="0" w:type="dxa"/>
          <w:right w:w="0" w:type="dxa"/>
        </w:tblCellMar>
        <w:tblLook w:val="0000" w:firstRow="0" w:lastRow="0" w:firstColumn="0" w:lastColumn="0" w:noHBand="0" w:noVBand="0"/>
      </w:tblPr>
      <w:tblGrid>
        <w:gridCol w:w="646"/>
        <w:gridCol w:w="1707"/>
        <w:gridCol w:w="6974"/>
      </w:tblGrid>
      <w:tr w:rsidR="00996758" w:rsidRPr="001E348F" w14:paraId="088E2933" w14:textId="77777777" w:rsidTr="00657436">
        <w:trPr>
          <w:trHeight w:hRule="exact" w:val="418"/>
          <w:jc w:val="center"/>
        </w:trPr>
        <w:tc>
          <w:tcPr>
            <w:tcW w:w="646" w:type="dxa"/>
            <w:tcBorders>
              <w:top w:val="single" w:sz="4" w:space="0" w:color="000000"/>
              <w:left w:val="single" w:sz="4" w:space="0" w:color="000000"/>
              <w:bottom w:val="single" w:sz="4" w:space="0" w:color="000000"/>
              <w:right w:val="single" w:sz="4" w:space="0" w:color="000000"/>
            </w:tcBorders>
            <w:vAlign w:val="center"/>
          </w:tcPr>
          <w:p w14:paraId="5C9EAD14" w14:textId="77777777" w:rsidR="00996758" w:rsidRPr="001E348F" w:rsidRDefault="00996758" w:rsidP="00C85042">
            <w:pPr>
              <w:widowControl w:val="0"/>
              <w:autoSpaceDE w:val="0"/>
              <w:autoSpaceDN w:val="0"/>
              <w:adjustRightInd w:val="0"/>
              <w:jc w:val="center"/>
              <w:rPr>
                <w:rFonts w:eastAsia="Calibri" w:cstheme="minorHAnsi"/>
                <w:b/>
                <w:bCs/>
              </w:rPr>
            </w:pPr>
            <w:r w:rsidRPr="001E348F">
              <w:rPr>
                <w:rFonts w:eastAsia="Calibri" w:cstheme="minorHAnsi"/>
                <w:b/>
                <w:bCs/>
              </w:rPr>
              <w:t>Sl.</w:t>
            </w:r>
            <w:r w:rsidRPr="001E348F">
              <w:rPr>
                <w:rFonts w:eastAsia="Calibri" w:cstheme="minorHAnsi"/>
                <w:b/>
                <w:bCs/>
                <w:spacing w:val="9"/>
              </w:rPr>
              <w:t xml:space="preserve"> </w:t>
            </w:r>
            <w:r w:rsidRPr="001E348F">
              <w:rPr>
                <w:rFonts w:eastAsia="Calibri" w:cstheme="minorHAnsi"/>
                <w:b/>
                <w:bCs/>
                <w:spacing w:val="2"/>
                <w:w w:val="107"/>
              </w:rPr>
              <w:t>N</w:t>
            </w:r>
            <w:r w:rsidRPr="001E348F">
              <w:rPr>
                <w:rFonts w:eastAsia="Calibri" w:cstheme="minorHAnsi"/>
                <w:b/>
                <w:bCs/>
                <w:spacing w:val="-2"/>
                <w:w w:val="110"/>
              </w:rPr>
              <w:t>o</w:t>
            </w:r>
            <w:r w:rsidRPr="001E348F">
              <w:rPr>
                <w:rFonts w:eastAsia="Calibri" w:cstheme="minorHAnsi"/>
                <w:b/>
                <w:bCs/>
                <w:w w:val="97"/>
              </w:rPr>
              <w:t>.</w:t>
            </w:r>
          </w:p>
        </w:tc>
        <w:tc>
          <w:tcPr>
            <w:tcW w:w="1707" w:type="dxa"/>
            <w:tcBorders>
              <w:top w:val="single" w:sz="4" w:space="0" w:color="000000"/>
              <w:left w:val="single" w:sz="4" w:space="0" w:color="000000"/>
              <w:bottom w:val="single" w:sz="4" w:space="0" w:color="000000"/>
              <w:right w:val="single" w:sz="4" w:space="0" w:color="000000"/>
            </w:tcBorders>
            <w:vAlign w:val="center"/>
          </w:tcPr>
          <w:p w14:paraId="4E62ADE8" w14:textId="77777777" w:rsidR="00996758" w:rsidRPr="001E348F" w:rsidRDefault="00996758" w:rsidP="00C85042">
            <w:pPr>
              <w:widowControl w:val="0"/>
              <w:autoSpaceDE w:val="0"/>
              <w:autoSpaceDN w:val="0"/>
              <w:adjustRightInd w:val="0"/>
              <w:jc w:val="center"/>
              <w:rPr>
                <w:rFonts w:eastAsia="Calibri" w:cstheme="minorHAnsi"/>
                <w:b/>
                <w:bCs/>
              </w:rPr>
            </w:pPr>
            <w:r w:rsidRPr="001E348F">
              <w:rPr>
                <w:rFonts w:eastAsia="Calibri" w:cstheme="minorHAnsi"/>
                <w:b/>
                <w:bCs/>
                <w:w w:val="99"/>
              </w:rPr>
              <w:t>S</w:t>
            </w:r>
            <w:r w:rsidRPr="001E348F">
              <w:rPr>
                <w:rFonts w:eastAsia="Calibri" w:cstheme="minorHAnsi"/>
                <w:b/>
                <w:bCs/>
                <w:spacing w:val="-1"/>
                <w:w w:val="142"/>
              </w:rPr>
              <w:t>t</w:t>
            </w:r>
            <w:r w:rsidRPr="001E348F">
              <w:rPr>
                <w:rFonts w:eastAsia="Calibri" w:cstheme="minorHAnsi"/>
                <w:b/>
                <w:bCs/>
                <w:w w:val="110"/>
              </w:rPr>
              <w:t>a</w:t>
            </w:r>
            <w:r w:rsidRPr="001E348F">
              <w:rPr>
                <w:rFonts w:eastAsia="Calibri" w:cstheme="minorHAnsi"/>
                <w:b/>
                <w:bCs/>
                <w:spacing w:val="2"/>
                <w:w w:val="110"/>
              </w:rPr>
              <w:t>n</w:t>
            </w:r>
            <w:r w:rsidRPr="001E348F">
              <w:rPr>
                <w:rFonts w:eastAsia="Calibri" w:cstheme="minorHAnsi"/>
                <w:b/>
                <w:bCs/>
                <w:spacing w:val="-3"/>
                <w:w w:val="112"/>
              </w:rPr>
              <w:t>d</w:t>
            </w:r>
            <w:r w:rsidRPr="001E348F">
              <w:rPr>
                <w:rFonts w:eastAsia="Calibri" w:cstheme="minorHAnsi"/>
                <w:b/>
                <w:bCs/>
                <w:spacing w:val="2"/>
                <w:w w:val="110"/>
              </w:rPr>
              <w:t>a</w:t>
            </w:r>
            <w:r w:rsidRPr="001E348F">
              <w:rPr>
                <w:rFonts w:eastAsia="Calibri" w:cstheme="minorHAnsi"/>
                <w:b/>
                <w:bCs/>
                <w:spacing w:val="-1"/>
                <w:w w:val="124"/>
              </w:rPr>
              <w:t>r</w:t>
            </w:r>
            <w:r w:rsidRPr="001E348F">
              <w:rPr>
                <w:rFonts w:eastAsia="Calibri" w:cstheme="minorHAnsi"/>
                <w:b/>
                <w:bCs/>
                <w:w w:val="112"/>
              </w:rPr>
              <w:t>d</w:t>
            </w:r>
          </w:p>
        </w:tc>
        <w:tc>
          <w:tcPr>
            <w:tcW w:w="6974" w:type="dxa"/>
            <w:tcBorders>
              <w:top w:val="single" w:sz="4" w:space="0" w:color="000000"/>
              <w:left w:val="single" w:sz="4" w:space="0" w:color="000000"/>
              <w:bottom w:val="single" w:sz="4" w:space="0" w:color="000000"/>
              <w:right w:val="single" w:sz="4" w:space="0" w:color="000000"/>
            </w:tcBorders>
            <w:vAlign w:val="center"/>
          </w:tcPr>
          <w:p w14:paraId="3AB68EB9" w14:textId="77777777" w:rsidR="00996758" w:rsidRPr="001E348F" w:rsidRDefault="00996758" w:rsidP="00C85042">
            <w:pPr>
              <w:widowControl w:val="0"/>
              <w:autoSpaceDE w:val="0"/>
              <w:autoSpaceDN w:val="0"/>
              <w:adjustRightInd w:val="0"/>
              <w:jc w:val="center"/>
              <w:rPr>
                <w:rFonts w:eastAsia="Calibri" w:cstheme="minorHAnsi"/>
                <w:b/>
                <w:bCs/>
              </w:rPr>
            </w:pPr>
            <w:r w:rsidRPr="001E348F">
              <w:rPr>
                <w:rFonts w:eastAsia="Calibri" w:cstheme="minorHAnsi"/>
                <w:b/>
                <w:bCs/>
                <w:w w:val="112"/>
              </w:rPr>
              <w:t>D</w:t>
            </w:r>
            <w:r w:rsidRPr="001E348F">
              <w:rPr>
                <w:rFonts w:eastAsia="Calibri" w:cstheme="minorHAnsi"/>
                <w:b/>
                <w:bCs/>
                <w:spacing w:val="2"/>
                <w:w w:val="110"/>
              </w:rPr>
              <w:t>e</w:t>
            </w:r>
            <w:r w:rsidRPr="001E348F">
              <w:rPr>
                <w:rFonts w:eastAsia="Calibri" w:cstheme="minorHAnsi"/>
                <w:b/>
                <w:bCs/>
                <w:spacing w:val="-4"/>
                <w:w w:val="109"/>
              </w:rPr>
              <w:t>s</w:t>
            </w:r>
            <w:r w:rsidRPr="001E348F">
              <w:rPr>
                <w:rFonts w:eastAsia="Calibri" w:cstheme="minorHAnsi"/>
                <w:b/>
                <w:bCs/>
                <w:w w:val="108"/>
              </w:rPr>
              <w:t>c</w:t>
            </w:r>
            <w:r w:rsidRPr="001E348F">
              <w:rPr>
                <w:rFonts w:eastAsia="Calibri" w:cstheme="minorHAnsi"/>
                <w:b/>
                <w:bCs/>
                <w:spacing w:val="-1"/>
                <w:w w:val="124"/>
              </w:rPr>
              <w:t>r</w:t>
            </w:r>
            <w:r w:rsidRPr="001E348F">
              <w:rPr>
                <w:rFonts w:eastAsia="Calibri" w:cstheme="minorHAnsi"/>
                <w:b/>
                <w:bCs/>
                <w:spacing w:val="2"/>
                <w:w w:val="111"/>
              </w:rPr>
              <w:t>i</w:t>
            </w:r>
            <w:r w:rsidRPr="001E348F">
              <w:rPr>
                <w:rFonts w:eastAsia="Calibri" w:cstheme="minorHAnsi"/>
                <w:b/>
                <w:bCs/>
                <w:spacing w:val="2"/>
                <w:w w:val="110"/>
              </w:rPr>
              <w:t>p</w:t>
            </w:r>
            <w:r w:rsidRPr="001E348F">
              <w:rPr>
                <w:rFonts w:eastAsia="Calibri" w:cstheme="minorHAnsi"/>
                <w:b/>
                <w:bCs/>
                <w:spacing w:val="-1"/>
                <w:w w:val="142"/>
              </w:rPr>
              <w:t>t</w:t>
            </w:r>
            <w:r w:rsidRPr="001E348F">
              <w:rPr>
                <w:rFonts w:eastAsia="Calibri" w:cstheme="minorHAnsi"/>
                <w:b/>
                <w:bCs/>
                <w:spacing w:val="2"/>
                <w:w w:val="111"/>
              </w:rPr>
              <w:t>i</w:t>
            </w:r>
            <w:r w:rsidRPr="001E348F">
              <w:rPr>
                <w:rFonts w:eastAsia="Calibri" w:cstheme="minorHAnsi"/>
                <w:b/>
                <w:bCs/>
                <w:spacing w:val="-2"/>
                <w:w w:val="110"/>
              </w:rPr>
              <w:t>o</w:t>
            </w:r>
            <w:r w:rsidRPr="001E348F">
              <w:rPr>
                <w:rFonts w:eastAsia="Calibri" w:cstheme="minorHAnsi"/>
                <w:b/>
                <w:bCs/>
                <w:w w:val="110"/>
              </w:rPr>
              <w:t>n</w:t>
            </w:r>
          </w:p>
        </w:tc>
      </w:tr>
      <w:tr w:rsidR="00996758" w:rsidRPr="001E348F" w14:paraId="23A9543C" w14:textId="77777777" w:rsidTr="00657436">
        <w:trPr>
          <w:trHeight w:hRule="exact" w:val="811"/>
          <w:jc w:val="center"/>
        </w:trPr>
        <w:tc>
          <w:tcPr>
            <w:tcW w:w="646" w:type="dxa"/>
            <w:tcBorders>
              <w:top w:val="single" w:sz="4" w:space="0" w:color="000000"/>
              <w:left w:val="single" w:sz="4" w:space="0" w:color="000000"/>
              <w:bottom w:val="single" w:sz="4" w:space="0" w:color="000000"/>
              <w:right w:val="single" w:sz="4" w:space="0" w:color="000000"/>
            </w:tcBorders>
            <w:vAlign w:val="center"/>
          </w:tcPr>
          <w:p w14:paraId="50CF42C6" w14:textId="77777777" w:rsidR="00996758" w:rsidRPr="001E348F" w:rsidRDefault="00996758" w:rsidP="00C85042">
            <w:pPr>
              <w:widowControl w:val="0"/>
              <w:autoSpaceDE w:val="0"/>
              <w:autoSpaceDN w:val="0"/>
              <w:adjustRightInd w:val="0"/>
              <w:jc w:val="center"/>
              <w:rPr>
                <w:rFonts w:eastAsia="Calibri" w:cstheme="minorHAnsi"/>
              </w:rPr>
            </w:pPr>
            <w:r w:rsidRPr="001E348F">
              <w:rPr>
                <w:rFonts w:eastAsia="Calibri" w:cstheme="minorHAnsi"/>
              </w:rPr>
              <w:t>1.</w:t>
            </w:r>
          </w:p>
        </w:tc>
        <w:tc>
          <w:tcPr>
            <w:tcW w:w="1707" w:type="dxa"/>
            <w:tcBorders>
              <w:top w:val="single" w:sz="4" w:space="0" w:color="000000"/>
              <w:left w:val="single" w:sz="4" w:space="0" w:color="000000"/>
              <w:bottom w:val="single" w:sz="4" w:space="0" w:color="000000"/>
              <w:right w:val="single" w:sz="4" w:space="0" w:color="000000"/>
            </w:tcBorders>
            <w:vAlign w:val="center"/>
          </w:tcPr>
          <w:p w14:paraId="3A417714" w14:textId="77777777" w:rsidR="00996758" w:rsidRPr="001E348F" w:rsidRDefault="00996758" w:rsidP="00C85042">
            <w:pPr>
              <w:widowControl w:val="0"/>
              <w:autoSpaceDE w:val="0"/>
              <w:autoSpaceDN w:val="0"/>
              <w:adjustRightInd w:val="0"/>
              <w:jc w:val="center"/>
              <w:rPr>
                <w:rFonts w:eastAsia="Calibri" w:cstheme="minorHAnsi"/>
              </w:rPr>
            </w:pPr>
            <w:r w:rsidRPr="001E348F">
              <w:rPr>
                <w:rFonts w:eastAsia="Calibri" w:cstheme="minorHAnsi"/>
                <w:color w:val="000000"/>
                <w:lang w:bidi="bn-IN"/>
              </w:rPr>
              <w:t>IEC/IS: 61683</w:t>
            </w:r>
          </w:p>
        </w:tc>
        <w:tc>
          <w:tcPr>
            <w:tcW w:w="6974" w:type="dxa"/>
            <w:tcBorders>
              <w:top w:val="single" w:sz="4" w:space="0" w:color="000000"/>
              <w:left w:val="single" w:sz="4" w:space="0" w:color="000000"/>
              <w:bottom w:val="single" w:sz="4" w:space="0" w:color="000000"/>
              <w:right w:val="single" w:sz="4" w:space="0" w:color="000000"/>
            </w:tcBorders>
            <w:vAlign w:val="center"/>
          </w:tcPr>
          <w:p w14:paraId="7C82093D" w14:textId="77777777" w:rsidR="00996758" w:rsidRPr="001E348F" w:rsidRDefault="00996758" w:rsidP="00C85042">
            <w:pPr>
              <w:autoSpaceDE w:val="0"/>
              <w:autoSpaceDN w:val="0"/>
              <w:adjustRightInd w:val="0"/>
              <w:jc w:val="both"/>
              <w:rPr>
                <w:rFonts w:eastAsia="Calibri" w:cstheme="minorHAnsi"/>
              </w:rPr>
            </w:pPr>
            <w:r w:rsidRPr="001E348F">
              <w:rPr>
                <w:rFonts w:eastAsia="Calibri" w:cstheme="minorHAnsi"/>
                <w:color w:val="000000"/>
                <w:lang w:bidi="bn-IN"/>
              </w:rPr>
              <w:t xml:space="preserve"> Photovoltaic systems – Power Conditioners – Procedure for measuring     efficiency</w:t>
            </w:r>
          </w:p>
        </w:tc>
      </w:tr>
      <w:tr w:rsidR="00996758" w:rsidRPr="001E348F" w14:paraId="59D579AD" w14:textId="77777777" w:rsidTr="00657436">
        <w:trPr>
          <w:trHeight w:hRule="exact" w:val="631"/>
          <w:jc w:val="center"/>
        </w:trPr>
        <w:tc>
          <w:tcPr>
            <w:tcW w:w="646" w:type="dxa"/>
            <w:tcBorders>
              <w:top w:val="single" w:sz="4" w:space="0" w:color="000000"/>
              <w:left w:val="single" w:sz="4" w:space="0" w:color="000000"/>
              <w:bottom w:val="single" w:sz="3" w:space="0" w:color="000000"/>
              <w:right w:val="single" w:sz="4" w:space="0" w:color="000000"/>
            </w:tcBorders>
            <w:vAlign w:val="center"/>
          </w:tcPr>
          <w:p w14:paraId="32114B01" w14:textId="77777777" w:rsidR="00996758" w:rsidRPr="001E348F" w:rsidRDefault="00996758" w:rsidP="00C85042">
            <w:pPr>
              <w:widowControl w:val="0"/>
              <w:autoSpaceDE w:val="0"/>
              <w:autoSpaceDN w:val="0"/>
              <w:adjustRightInd w:val="0"/>
              <w:jc w:val="center"/>
              <w:rPr>
                <w:rFonts w:eastAsia="Calibri" w:cstheme="minorHAnsi"/>
              </w:rPr>
            </w:pPr>
            <w:r w:rsidRPr="001E348F">
              <w:rPr>
                <w:rFonts w:eastAsia="Calibri" w:cstheme="minorHAnsi"/>
              </w:rPr>
              <w:t>2.</w:t>
            </w:r>
          </w:p>
        </w:tc>
        <w:tc>
          <w:tcPr>
            <w:tcW w:w="1707" w:type="dxa"/>
            <w:tcBorders>
              <w:top w:val="single" w:sz="4" w:space="0" w:color="000000"/>
              <w:left w:val="single" w:sz="4" w:space="0" w:color="000000"/>
              <w:bottom w:val="single" w:sz="3" w:space="0" w:color="000000"/>
              <w:right w:val="single" w:sz="4" w:space="0" w:color="000000"/>
            </w:tcBorders>
            <w:vAlign w:val="center"/>
          </w:tcPr>
          <w:p w14:paraId="5C772A98" w14:textId="77777777" w:rsidR="00996758" w:rsidRPr="001E348F" w:rsidRDefault="00996758" w:rsidP="00C85042">
            <w:pPr>
              <w:autoSpaceDE w:val="0"/>
              <w:autoSpaceDN w:val="0"/>
              <w:adjustRightInd w:val="0"/>
              <w:jc w:val="center"/>
              <w:rPr>
                <w:rFonts w:eastAsia="Calibri" w:cstheme="minorHAnsi"/>
                <w:color w:val="000000"/>
                <w:lang w:bidi="bn-IN"/>
              </w:rPr>
            </w:pPr>
            <w:r w:rsidRPr="001E348F">
              <w:rPr>
                <w:rFonts w:eastAsia="Calibri" w:cstheme="minorHAnsi"/>
                <w:color w:val="000000"/>
                <w:lang w:bidi="bn-IN"/>
              </w:rPr>
              <w:t>IEC 62093</w:t>
            </w:r>
          </w:p>
        </w:tc>
        <w:tc>
          <w:tcPr>
            <w:tcW w:w="6974" w:type="dxa"/>
            <w:tcBorders>
              <w:top w:val="single" w:sz="4" w:space="0" w:color="000000"/>
              <w:left w:val="single" w:sz="4" w:space="0" w:color="000000"/>
              <w:bottom w:val="single" w:sz="3" w:space="0" w:color="000000"/>
              <w:right w:val="single" w:sz="4" w:space="0" w:color="000000"/>
            </w:tcBorders>
            <w:vAlign w:val="center"/>
          </w:tcPr>
          <w:p w14:paraId="62AA0320" w14:textId="77777777" w:rsidR="00996758" w:rsidRPr="001E348F" w:rsidRDefault="00996758" w:rsidP="00C85042">
            <w:pPr>
              <w:autoSpaceDE w:val="0"/>
              <w:autoSpaceDN w:val="0"/>
              <w:adjustRightInd w:val="0"/>
              <w:jc w:val="both"/>
              <w:rPr>
                <w:rFonts w:eastAsia="Calibri" w:cstheme="minorHAnsi"/>
                <w:lang w:bidi="bn-IN"/>
              </w:rPr>
            </w:pPr>
            <w:r w:rsidRPr="001E348F">
              <w:rPr>
                <w:rFonts w:eastAsia="Calibri" w:cstheme="minorHAnsi"/>
                <w:color w:val="000000"/>
                <w:lang w:bidi="bn-IN"/>
              </w:rPr>
              <w:t xml:space="preserve"> Balance-of-system components for photovoltaic systems – Design </w:t>
            </w:r>
          </w:p>
          <w:p w14:paraId="2F46D0C5" w14:textId="77777777" w:rsidR="00996758" w:rsidRPr="001E348F" w:rsidRDefault="00996758" w:rsidP="00C85042">
            <w:pPr>
              <w:autoSpaceDE w:val="0"/>
              <w:autoSpaceDN w:val="0"/>
              <w:adjustRightInd w:val="0"/>
              <w:jc w:val="both"/>
              <w:rPr>
                <w:rFonts w:eastAsia="Calibri" w:cstheme="minorHAnsi"/>
                <w:color w:val="000000"/>
                <w:lang w:bidi="bn-IN"/>
              </w:rPr>
            </w:pPr>
            <w:r w:rsidRPr="001E348F">
              <w:rPr>
                <w:rFonts w:eastAsia="Calibri" w:cstheme="minorHAnsi"/>
                <w:color w:val="000000"/>
                <w:lang w:bidi="bn-IN"/>
              </w:rPr>
              <w:t xml:space="preserve"> qualification natural environments</w:t>
            </w:r>
          </w:p>
          <w:p w14:paraId="4AC3EFDB" w14:textId="77777777" w:rsidR="00996758" w:rsidRPr="001E348F" w:rsidRDefault="00996758" w:rsidP="00C85042">
            <w:pPr>
              <w:widowControl w:val="0"/>
              <w:autoSpaceDE w:val="0"/>
              <w:autoSpaceDN w:val="0"/>
              <w:adjustRightInd w:val="0"/>
              <w:spacing w:line="273" w:lineRule="auto"/>
              <w:jc w:val="both"/>
              <w:rPr>
                <w:rFonts w:eastAsia="Calibri" w:cstheme="minorHAnsi"/>
              </w:rPr>
            </w:pPr>
          </w:p>
        </w:tc>
      </w:tr>
      <w:tr w:rsidR="00996758" w:rsidRPr="001E348F" w14:paraId="2B8B3E1D" w14:textId="77777777" w:rsidTr="00657436">
        <w:trPr>
          <w:trHeight w:hRule="exact" w:val="349"/>
          <w:jc w:val="center"/>
        </w:trPr>
        <w:tc>
          <w:tcPr>
            <w:tcW w:w="646" w:type="dxa"/>
            <w:tcBorders>
              <w:top w:val="single" w:sz="3" w:space="0" w:color="000000"/>
              <w:left w:val="single" w:sz="4" w:space="0" w:color="000000"/>
              <w:bottom w:val="single" w:sz="4" w:space="0" w:color="000000"/>
              <w:right w:val="single" w:sz="4" w:space="0" w:color="000000"/>
            </w:tcBorders>
            <w:vAlign w:val="center"/>
          </w:tcPr>
          <w:p w14:paraId="6DA9C8DF" w14:textId="77777777" w:rsidR="00996758" w:rsidRPr="001E348F" w:rsidRDefault="00996758" w:rsidP="00C85042">
            <w:pPr>
              <w:widowControl w:val="0"/>
              <w:autoSpaceDE w:val="0"/>
              <w:autoSpaceDN w:val="0"/>
              <w:adjustRightInd w:val="0"/>
              <w:jc w:val="center"/>
              <w:rPr>
                <w:rFonts w:eastAsia="Calibri" w:cstheme="minorHAnsi"/>
              </w:rPr>
            </w:pPr>
            <w:r w:rsidRPr="001E348F">
              <w:rPr>
                <w:rFonts w:eastAsia="Calibri" w:cstheme="minorHAnsi"/>
              </w:rPr>
              <w:t>3.</w:t>
            </w:r>
          </w:p>
        </w:tc>
        <w:tc>
          <w:tcPr>
            <w:tcW w:w="1707" w:type="dxa"/>
            <w:tcBorders>
              <w:top w:val="single" w:sz="3" w:space="0" w:color="000000"/>
              <w:left w:val="single" w:sz="4" w:space="0" w:color="000000"/>
              <w:bottom w:val="single" w:sz="4" w:space="0" w:color="000000"/>
              <w:right w:val="single" w:sz="4" w:space="0" w:color="000000"/>
            </w:tcBorders>
            <w:vAlign w:val="center"/>
          </w:tcPr>
          <w:p w14:paraId="258C09DA" w14:textId="77777777" w:rsidR="00996758" w:rsidRPr="001E348F" w:rsidRDefault="00996758" w:rsidP="00C85042">
            <w:pPr>
              <w:widowControl w:val="0"/>
              <w:autoSpaceDE w:val="0"/>
              <w:autoSpaceDN w:val="0"/>
              <w:adjustRightInd w:val="0"/>
              <w:jc w:val="center"/>
              <w:rPr>
                <w:rFonts w:eastAsia="Calibri" w:cstheme="minorHAnsi"/>
              </w:rPr>
            </w:pPr>
            <w:r w:rsidRPr="001E348F">
              <w:rPr>
                <w:rFonts w:eastAsia="Calibri" w:cstheme="minorHAnsi"/>
                <w:color w:val="000000"/>
                <w:lang w:bidi="bn-IN"/>
              </w:rPr>
              <w:t>IEC 60068</w:t>
            </w:r>
          </w:p>
        </w:tc>
        <w:tc>
          <w:tcPr>
            <w:tcW w:w="6974" w:type="dxa"/>
            <w:tcBorders>
              <w:top w:val="single" w:sz="3" w:space="0" w:color="000000"/>
              <w:left w:val="single" w:sz="4" w:space="0" w:color="000000"/>
              <w:bottom w:val="single" w:sz="4" w:space="0" w:color="000000"/>
              <w:right w:val="single" w:sz="4" w:space="0" w:color="000000"/>
            </w:tcBorders>
            <w:vAlign w:val="center"/>
          </w:tcPr>
          <w:p w14:paraId="0862A6F9" w14:textId="77777777" w:rsidR="00996758" w:rsidRPr="001E348F" w:rsidRDefault="00996758" w:rsidP="00C85042">
            <w:pPr>
              <w:autoSpaceDE w:val="0"/>
              <w:autoSpaceDN w:val="0"/>
              <w:adjustRightInd w:val="0"/>
              <w:jc w:val="both"/>
              <w:rPr>
                <w:rFonts w:eastAsia="Calibri" w:cstheme="minorHAnsi"/>
                <w:color w:val="000000"/>
                <w:lang w:bidi="bn-IN"/>
              </w:rPr>
            </w:pPr>
            <w:r w:rsidRPr="001E348F">
              <w:rPr>
                <w:rFonts w:eastAsia="Calibri" w:cstheme="minorHAnsi"/>
                <w:color w:val="000000"/>
                <w:lang w:bidi="bn-IN"/>
              </w:rPr>
              <w:t xml:space="preserve"> Environmental Testing</w:t>
            </w:r>
          </w:p>
          <w:p w14:paraId="4BAC4977" w14:textId="77777777" w:rsidR="00996758" w:rsidRPr="001E348F" w:rsidRDefault="00996758" w:rsidP="00C85042">
            <w:pPr>
              <w:widowControl w:val="0"/>
              <w:autoSpaceDE w:val="0"/>
              <w:autoSpaceDN w:val="0"/>
              <w:adjustRightInd w:val="0"/>
              <w:jc w:val="both"/>
              <w:rPr>
                <w:rFonts w:eastAsia="Calibri" w:cstheme="minorHAnsi"/>
              </w:rPr>
            </w:pPr>
          </w:p>
        </w:tc>
      </w:tr>
      <w:tr w:rsidR="00996758" w:rsidRPr="001E348F" w14:paraId="625DCAD6" w14:textId="77777777" w:rsidTr="00657436">
        <w:trPr>
          <w:trHeight w:hRule="exact" w:val="410"/>
          <w:jc w:val="center"/>
        </w:trPr>
        <w:tc>
          <w:tcPr>
            <w:tcW w:w="646" w:type="dxa"/>
            <w:tcBorders>
              <w:top w:val="single" w:sz="4" w:space="0" w:color="000000"/>
              <w:left w:val="single" w:sz="4" w:space="0" w:color="000000"/>
              <w:bottom w:val="single" w:sz="4" w:space="0" w:color="000000"/>
              <w:right w:val="single" w:sz="4" w:space="0" w:color="000000"/>
            </w:tcBorders>
            <w:vAlign w:val="center"/>
          </w:tcPr>
          <w:p w14:paraId="17DA96E2" w14:textId="77777777" w:rsidR="00996758" w:rsidRPr="001E348F" w:rsidRDefault="00996758" w:rsidP="00C85042">
            <w:pPr>
              <w:widowControl w:val="0"/>
              <w:autoSpaceDE w:val="0"/>
              <w:autoSpaceDN w:val="0"/>
              <w:adjustRightInd w:val="0"/>
              <w:jc w:val="center"/>
              <w:rPr>
                <w:rFonts w:eastAsia="Calibri" w:cstheme="minorHAnsi"/>
              </w:rPr>
            </w:pPr>
            <w:r w:rsidRPr="001E348F">
              <w:rPr>
                <w:rFonts w:eastAsia="Calibri" w:cstheme="minorHAnsi"/>
              </w:rPr>
              <w:t>4.</w:t>
            </w:r>
          </w:p>
        </w:tc>
        <w:tc>
          <w:tcPr>
            <w:tcW w:w="1707" w:type="dxa"/>
            <w:tcBorders>
              <w:top w:val="single" w:sz="4" w:space="0" w:color="000000"/>
              <w:left w:val="single" w:sz="4" w:space="0" w:color="000000"/>
              <w:bottom w:val="single" w:sz="4" w:space="0" w:color="000000"/>
              <w:right w:val="single" w:sz="4" w:space="0" w:color="000000"/>
            </w:tcBorders>
            <w:vAlign w:val="center"/>
          </w:tcPr>
          <w:p w14:paraId="37DB265B" w14:textId="77777777" w:rsidR="00996758" w:rsidRPr="001E348F" w:rsidRDefault="00996758" w:rsidP="00C85042">
            <w:pPr>
              <w:widowControl w:val="0"/>
              <w:autoSpaceDE w:val="0"/>
              <w:autoSpaceDN w:val="0"/>
              <w:adjustRightInd w:val="0"/>
              <w:jc w:val="center"/>
              <w:rPr>
                <w:rFonts w:eastAsia="Calibri" w:cstheme="minorHAnsi"/>
              </w:rPr>
            </w:pPr>
            <w:r w:rsidRPr="001E348F">
              <w:rPr>
                <w:rFonts w:eastAsia="Calibri" w:cstheme="minorHAnsi"/>
                <w:color w:val="000000"/>
                <w:lang w:bidi="bn-IN"/>
              </w:rPr>
              <w:t>IEC 62116</w:t>
            </w:r>
          </w:p>
        </w:tc>
        <w:tc>
          <w:tcPr>
            <w:tcW w:w="6974" w:type="dxa"/>
            <w:tcBorders>
              <w:top w:val="single" w:sz="4" w:space="0" w:color="000000"/>
              <w:left w:val="single" w:sz="4" w:space="0" w:color="000000"/>
              <w:bottom w:val="single" w:sz="4" w:space="0" w:color="000000"/>
              <w:right w:val="single" w:sz="4" w:space="0" w:color="000000"/>
            </w:tcBorders>
            <w:vAlign w:val="center"/>
          </w:tcPr>
          <w:p w14:paraId="6D5B4B1F"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 xml:space="preserve"> Islanding Prevention Measurement</w:t>
            </w:r>
          </w:p>
        </w:tc>
      </w:tr>
      <w:tr w:rsidR="00996758" w:rsidRPr="001E348F" w14:paraId="50B44CDB" w14:textId="77777777" w:rsidTr="00657436">
        <w:trPr>
          <w:trHeight w:hRule="exact" w:val="413"/>
          <w:jc w:val="center"/>
        </w:trPr>
        <w:tc>
          <w:tcPr>
            <w:tcW w:w="646" w:type="dxa"/>
            <w:tcBorders>
              <w:top w:val="single" w:sz="4" w:space="0" w:color="000000"/>
              <w:left w:val="single" w:sz="4" w:space="0" w:color="000000"/>
              <w:bottom w:val="single" w:sz="4" w:space="0" w:color="000000"/>
              <w:right w:val="single" w:sz="4" w:space="0" w:color="000000"/>
            </w:tcBorders>
            <w:vAlign w:val="center"/>
          </w:tcPr>
          <w:p w14:paraId="433B6735" w14:textId="77777777" w:rsidR="00996758" w:rsidRPr="001E348F" w:rsidRDefault="00996758" w:rsidP="00C85042">
            <w:pPr>
              <w:widowControl w:val="0"/>
              <w:autoSpaceDE w:val="0"/>
              <w:autoSpaceDN w:val="0"/>
              <w:adjustRightInd w:val="0"/>
              <w:jc w:val="center"/>
              <w:rPr>
                <w:rFonts w:eastAsia="Calibri" w:cstheme="minorHAnsi"/>
              </w:rPr>
            </w:pPr>
            <w:r w:rsidRPr="001E348F">
              <w:rPr>
                <w:rFonts w:eastAsia="Calibri" w:cstheme="minorHAnsi"/>
              </w:rPr>
              <w:t>5.</w:t>
            </w:r>
          </w:p>
        </w:tc>
        <w:tc>
          <w:tcPr>
            <w:tcW w:w="1707" w:type="dxa"/>
            <w:tcBorders>
              <w:top w:val="single" w:sz="4" w:space="0" w:color="000000"/>
              <w:left w:val="single" w:sz="4" w:space="0" w:color="000000"/>
              <w:bottom w:val="single" w:sz="4" w:space="0" w:color="000000"/>
              <w:right w:val="single" w:sz="4" w:space="0" w:color="000000"/>
            </w:tcBorders>
            <w:vAlign w:val="center"/>
          </w:tcPr>
          <w:p w14:paraId="58F33292" w14:textId="77777777" w:rsidR="00996758" w:rsidRPr="001E348F" w:rsidRDefault="00996758" w:rsidP="00C85042">
            <w:pPr>
              <w:widowControl w:val="0"/>
              <w:autoSpaceDE w:val="0"/>
              <w:autoSpaceDN w:val="0"/>
              <w:adjustRightInd w:val="0"/>
              <w:jc w:val="center"/>
              <w:rPr>
                <w:rFonts w:eastAsia="Calibri" w:cstheme="minorHAnsi"/>
              </w:rPr>
            </w:pPr>
            <w:r w:rsidRPr="001E348F">
              <w:rPr>
                <w:rFonts w:eastAsia="Calibri" w:cstheme="minorHAnsi"/>
                <w:color w:val="000000"/>
                <w:lang w:bidi="bn-IN"/>
              </w:rPr>
              <w:t>IEC 61727</w:t>
            </w:r>
          </w:p>
        </w:tc>
        <w:tc>
          <w:tcPr>
            <w:tcW w:w="6974" w:type="dxa"/>
            <w:tcBorders>
              <w:top w:val="single" w:sz="4" w:space="0" w:color="000000"/>
              <w:left w:val="single" w:sz="4" w:space="0" w:color="000000"/>
              <w:bottom w:val="single" w:sz="4" w:space="0" w:color="000000"/>
              <w:right w:val="single" w:sz="4" w:space="0" w:color="000000"/>
            </w:tcBorders>
            <w:vAlign w:val="center"/>
          </w:tcPr>
          <w:p w14:paraId="04E7EE79" w14:textId="77777777" w:rsidR="00996758" w:rsidRPr="001E348F" w:rsidRDefault="00996758" w:rsidP="00C85042">
            <w:pPr>
              <w:widowControl w:val="0"/>
              <w:autoSpaceDE w:val="0"/>
              <w:autoSpaceDN w:val="0"/>
              <w:adjustRightInd w:val="0"/>
              <w:jc w:val="both"/>
              <w:rPr>
                <w:rFonts w:eastAsia="Calibri" w:cstheme="minorHAnsi"/>
              </w:rPr>
            </w:pPr>
            <w:r w:rsidRPr="001E348F">
              <w:rPr>
                <w:rFonts w:eastAsia="Calibri" w:cstheme="minorHAnsi"/>
                <w:color w:val="000000"/>
                <w:lang w:bidi="bn-IN"/>
              </w:rPr>
              <w:t>Interfacing with utility grid</w:t>
            </w:r>
          </w:p>
        </w:tc>
      </w:tr>
    </w:tbl>
    <w:p w14:paraId="2FF5508A" w14:textId="77777777" w:rsidR="00996758" w:rsidRPr="001E348F" w:rsidRDefault="00996758" w:rsidP="00C85042">
      <w:pPr>
        <w:widowControl w:val="0"/>
        <w:rPr>
          <w:rFonts w:eastAsia="Calibri" w:cstheme="minorHAnsi"/>
          <w:b/>
          <w:bCs/>
          <w:u w:val="single"/>
        </w:rPr>
      </w:pPr>
    </w:p>
    <w:p w14:paraId="711F95F2" w14:textId="77777777" w:rsidR="00996758" w:rsidRPr="001E348F" w:rsidRDefault="00996758" w:rsidP="00C85042">
      <w:pPr>
        <w:autoSpaceDE w:val="0"/>
        <w:autoSpaceDN w:val="0"/>
        <w:adjustRightInd w:val="0"/>
        <w:spacing w:line="276" w:lineRule="auto"/>
        <w:jc w:val="both"/>
        <w:rPr>
          <w:rFonts w:eastAsia="Calibri" w:cstheme="minorHAnsi"/>
          <w:b/>
          <w:bCs/>
          <w:u w:val="single"/>
        </w:rPr>
      </w:pPr>
      <w:r w:rsidRPr="001E348F">
        <w:rPr>
          <w:rFonts w:eastAsia="Calibri" w:cstheme="minorHAnsi"/>
          <w:color w:val="000000"/>
          <w:lang w:bidi="bn-IN"/>
        </w:rPr>
        <w:t xml:space="preserve">The inverters should have CE conformity according to LVD (Low Voltage Directive) and EMC (Electro Magnetic Compatibility) Directive for safety purpose. Type test certificate issuing authorities should be any NABL/IEC Accredited Testing Laboratories or MNRE approved test </w:t>
      </w:r>
      <w:r w:rsidR="00657436" w:rsidRPr="001E348F">
        <w:rPr>
          <w:rFonts w:eastAsia="Calibri" w:cstheme="minorHAnsi"/>
          <w:color w:val="000000"/>
          <w:lang w:bidi="bn-IN"/>
        </w:rPr>
        <w:t>centers</w:t>
      </w:r>
      <w:r w:rsidRPr="001E348F">
        <w:rPr>
          <w:rFonts w:eastAsia="Calibri" w:cstheme="minorHAnsi"/>
          <w:color w:val="000000"/>
          <w:lang w:bidi="bn-IN"/>
        </w:rPr>
        <w:t>. Equipment meeting with other authoritative standards which ensure an equal or better quality is also acceptable.</w:t>
      </w:r>
    </w:p>
    <w:p w14:paraId="63C8609E" w14:textId="77777777" w:rsidR="00996758" w:rsidRDefault="00996758" w:rsidP="00C85042">
      <w:pPr>
        <w:autoSpaceDE w:val="0"/>
        <w:autoSpaceDN w:val="0"/>
        <w:adjustRightInd w:val="0"/>
        <w:spacing w:line="276" w:lineRule="auto"/>
        <w:rPr>
          <w:rFonts w:eastAsia="Calibri" w:cstheme="minorHAnsi"/>
          <w:b/>
          <w:bCs/>
          <w:color w:val="000000"/>
          <w:lang w:bidi="bn-IN"/>
        </w:rPr>
      </w:pPr>
    </w:p>
    <w:p w14:paraId="192F8968" w14:textId="77777777" w:rsidR="00657436" w:rsidRPr="001E348F" w:rsidRDefault="00657436" w:rsidP="00C85042">
      <w:pPr>
        <w:autoSpaceDE w:val="0"/>
        <w:autoSpaceDN w:val="0"/>
        <w:adjustRightInd w:val="0"/>
        <w:spacing w:line="276" w:lineRule="auto"/>
        <w:rPr>
          <w:rFonts w:eastAsia="Calibri" w:cstheme="minorHAnsi"/>
          <w:b/>
          <w:bCs/>
          <w:color w:val="000000"/>
          <w:lang w:bidi="bn-IN"/>
        </w:rPr>
      </w:pPr>
    </w:p>
    <w:p w14:paraId="4FB725DC" w14:textId="77777777" w:rsidR="00996758" w:rsidRPr="00C845FE" w:rsidRDefault="00996758" w:rsidP="00C85042">
      <w:pPr>
        <w:autoSpaceDE w:val="0"/>
        <w:autoSpaceDN w:val="0"/>
        <w:adjustRightInd w:val="0"/>
        <w:spacing w:line="276" w:lineRule="auto"/>
        <w:rPr>
          <w:rFonts w:eastAsia="Calibri" w:cstheme="minorHAnsi"/>
          <w:u w:val="single"/>
          <w:lang w:bidi="bn-IN"/>
        </w:rPr>
      </w:pPr>
      <w:r w:rsidRPr="00C845FE">
        <w:rPr>
          <w:rFonts w:eastAsia="Calibri" w:cstheme="minorHAnsi"/>
          <w:b/>
          <w:bCs/>
          <w:color w:val="000000"/>
          <w:u w:val="single"/>
          <w:lang w:bidi="bn-IN"/>
        </w:rPr>
        <w:t xml:space="preserve">Specification: </w:t>
      </w:r>
    </w:p>
    <w:p w14:paraId="403442E9"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 xml:space="preserve">Desired specification of each inverter shall include but not limited to the following: </w:t>
      </w: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910"/>
        <w:gridCol w:w="5967"/>
      </w:tblGrid>
      <w:tr w:rsidR="00996758" w:rsidRPr="001E348F" w14:paraId="20FCF3A3" w14:textId="77777777" w:rsidTr="00657436">
        <w:trPr>
          <w:jc w:val="center"/>
        </w:trPr>
        <w:tc>
          <w:tcPr>
            <w:tcW w:w="626" w:type="dxa"/>
            <w:vAlign w:val="center"/>
          </w:tcPr>
          <w:p w14:paraId="2FF7C441" w14:textId="77777777" w:rsidR="00996758" w:rsidRPr="001E348F" w:rsidRDefault="00996758" w:rsidP="00C85042">
            <w:pPr>
              <w:widowControl w:val="0"/>
              <w:jc w:val="center"/>
              <w:rPr>
                <w:rFonts w:eastAsia="Calibri" w:cstheme="minorHAnsi"/>
                <w:b/>
                <w:bCs/>
              </w:rPr>
            </w:pPr>
            <w:r w:rsidRPr="001E348F">
              <w:rPr>
                <w:rFonts w:eastAsia="Calibri" w:cstheme="minorHAnsi"/>
                <w:b/>
                <w:bCs/>
              </w:rPr>
              <w:t>Sl. No.</w:t>
            </w:r>
          </w:p>
        </w:tc>
        <w:tc>
          <w:tcPr>
            <w:tcW w:w="2910" w:type="dxa"/>
            <w:vAlign w:val="center"/>
          </w:tcPr>
          <w:p w14:paraId="4F30C2C3" w14:textId="77777777" w:rsidR="00996758" w:rsidRPr="001E348F" w:rsidRDefault="00996758" w:rsidP="00C85042">
            <w:pPr>
              <w:widowControl w:val="0"/>
              <w:jc w:val="center"/>
              <w:rPr>
                <w:rFonts w:eastAsia="Calibri" w:cstheme="minorHAnsi"/>
                <w:b/>
                <w:bCs/>
              </w:rPr>
            </w:pPr>
            <w:r w:rsidRPr="001E348F">
              <w:rPr>
                <w:rFonts w:eastAsia="Calibri" w:cstheme="minorHAnsi"/>
                <w:b/>
                <w:bCs/>
              </w:rPr>
              <w:t>Item</w:t>
            </w:r>
          </w:p>
        </w:tc>
        <w:tc>
          <w:tcPr>
            <w:tcW w:w="5967" w:type="dxa"/>
            <w:vAlign w:val="center"/>
          </w:tcPr>
          <w:p w14:paraId="1CAC81D1" w14:textId="77777777" w:rsidR="00996758" w:rsidRPr="001E348F" w:rsidRDefault="00996758" w:rsidP="00C85042">
            <w:pPr>
              <w:widowControl w:val="0"/>
              <w:jc w:val="center"/>
              <w:rPr>
                <w:rFonts w:eastAsia="Calibri" w:cstheme="minorHAnsi"/>
                <w:b/>
                <w:bCs/>
              </w:rPr>
            </w:pPr>
            <w:r w:rsidRPr="001E348F">
              <w:rPr>
                <w:rFonts w:eastAsia="Calibri" w:cstheme="minorHAnsi"/>
                <w:b/>
                <w:bCs/>
              </w:rPr>
              <w:t>Desired Data</w:t>
            </w:r>
          </w:p>
        </w:tc>
      </w:tr>
      <w:tr w:rsidR="00996758" w:rsidRPr="001E348F" w14:paraId="6AC214CE" w14:textId="77777777" w:rsidTr="00657436">
        <w:trPr>
          <w:jc w:val="center"/>
        </w:trPr>
        <w:tc>
          <w:tcPr>
            <w:tcW w:w="626" w:type="dxa"/>
            <w:vAlign w:val="center"/>
          </w:tcPr>
          <w:p w14:paraId="231B7D59" w14:textId="77777777" w:rsidR="00996758" w:rsidRPr="001E348F" w:rsidRDefault="00996758" w:rsidP="00C85042">
            <w:pPr>
              <w:widowControl w:val="0"/>
              <w:jc w:val="center"/>
              <w:rPr>
                <w:rFonts w:eastAsia="Calibri" w:cstheme="minorHAnsi"/>
                <w:b/>
                <w:bCs/>
              </w:rPr>
            </w:pPr>
            <w:r w:rsidRPr="001E348F">
              <w:rPr>
                <w:rFonts w:eastAsia="Calibri" w:cstheme="minorHAnsi"/>
                <w:b/>
                <w:bCs/>
              </w:rPr>
              <w:t>1.</w:t>
            </w:r>
          </w:p>
        </w:tc>
        <w:tc>
          <w:tcPr>
            <w:tcW w:w="2910" w:type="dxa"/>
            <w:vAlign w:val="center"/>
          </w:tcPr>
          <w:p w14:paraId="70A47D98" w14:textId="77777777" w:rsidR="00996758" w:rsidRPr="001E348F" w:rsidRDefault="00996758" w:rsidP="00C85042">
            <w:pPr>
              <w:widowControl w:val="0"/>
              <w:jc w:val="center"/>
              <w:rPr>
                <w:rFonts w:eastAsia="Calibri" w:cstheme="minorHAnsi"/>
                <w:b/>
                <w:bCs/>
              </w:rPr>
            </w:pPr>
            <w:r w:rsidRPr="001E348F">
              <w:rPr>
                <w:rFonts w:eastAsia="Calibri" w:cstheme="minorHAnsi"/>
                <w:b/>
                <w:bCs/>
              </w:rPr>
              <w:t>Type</w:t>
            </w:r>
          </w:p>
        </w:tc>
        <w:tc>
          <w:tcPr>
            <w:tcW w:w="5967" w:type="dxa"/>
            <w:vAlign w:val="center"/>
          </w:tcPr>
          <w:p w14:paraId="71732E3F" w14:textId="77777777" w:rsidR="00996758" w:rsidRPr="001E348F" w:rsidRDefault="00996758" w:rsidP="00C85042">
            <w:pPr>
              <w:widowControl w:val="0"/>
              <w:jc w:val="center"/>
              <w:rPr>
                <w:rFonts w:eastAsia="Calibri" w:cstheme="minorHAnsi"/>
              </w:rPr>
            </w:pPr>
            <w:r w:rsidRPr="001E348F">
              <w:rPr>
                <w:rFonts w:eastAsia="Calibri" w:cstheme="minorHAnsi"/>
              </w:rPr>
              <w:t>Grid connected String Inverter</w:t>
            </w:r>
          </w:p>
        </w:tc>
      </w:tr>
      <w:tr w:rsidR="00996758" w:rsidRPr="001E348F" w14:paraId="3000EF77" w14:textId="77777777" w:rsidTr="00657436">
        <w:trPr>
          <w:jc w:val="center"/>
        </w:trPr>
        <w:tc>
          <w:tcPr>
            <w:tcW w:w="626" w:type="dxa"/>
            <w:vAlign w:val="center"/>
          </w:tcPr>
          <w:p w14:paraId="32A50EA9" w14:textId="77777777" w:rsidR="00996758" w:rsidRPr="001E348F" w:rsidRDefault="00996758" w:rsidP="00C85042">
            <w:pPr>
              <w:widowControl w:val="0"/>
              <w:jc w:val="center"/>
              <w:rPr>
                <w:rFonts w:eastAsia="Calibri" w:cstheme="minorHAnsi"/>
                <w:b/>
                <w:bCs/>
              </w:rPr>
            </w:pPr>
            <w:r w:rsidRPr="001E348F">
              <w:rPr>
                <w:rFonts w:eastAsia="Calibri" w:cstheme="minorHAnsi"/>
                <w:b/>
                <w:bCs/>
              </w:rPr>
              <w:t>2.</w:t>
            </w:r>
          </w:p>
        </w:tc>
        <w:tc>
          <w:tcPr>
            <w:tcW w:w="8877" w:type="dxa"/>
            <w:gridSpan w:val="2"/>
            <w:vAlign w:val="center"/>
          </w:tcPr>
          <w:p w14:paraId="01302B7C" w14:textId="77777777" w:rsidR="00996758" w:rsidRPr="001E348F" w:rsidRDefault="00996758" w:rsidP="00C85042">
            <w:pPr>
              <w:widowControl w:val="0"/>
              <w:rPr>
                <w:rFonts w:eastAsia="Calibri" w:cstheme="minorHAnsi"/>
                <w:b/>
                <w:bCs/>
              </w:rPr>
            </w:pPr>
            <w:r w:rsidRPr="001E348F">
              <w:rPr>
                <w:rFonts w:eastAsia="Calibri" w:cstheme="minorHAnsi"/>
                <w:b/>
                <w:bCs/>
              </w:rPr>
              <w:t>Input (DC)</w:t>
            </w:r>
          </w:p>
        </w:tc>
      </w:tr>
      <w:tr w:rsidR="00996758" w:rsidRPr="001E348F" w14:paraId="4FC9E863" w14:textId="77777777" w:rsidTr="00657436">
        <w:trPr>
          <w:jc w:val="center"/>
        </w:trPr>
        <w:tc>
          <w:tcPr>
            <w:tcW w:w="626" w:type="dxa"/>
            <w:vAlign w:val="center"/>
          </w:tcPr>
          <w:p w14:paraId="2EEF83A5" w14:textId="77777777" w:rsidR="00996758" w:rsidRPr="001E348F" w:rsidRDefault="00996758" w:rsidP="00C85042">
            <w:pPr>
              <w:widowControl w:val="0"/>
              <w:jc w:val="center"/>
              <w:rPr>
                <w:rFonts w:eastAsia="Calibri" w:cstheme="minorHAnsi"/>
              </w:rPr>
            </w:pPr>
          </w:p>
        </w:tc>
        <w:tc>
          <w:tcPr>
            <w:tcW w:w="2910" w:type="dxa"/>
            <w:vAlign w:val="center"/>
          </w:tcPr>
          <w:p w14:paraId="359A26FF"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PV array connectivity capacity</w:t>
            </w:r>
          </w:p>
        </w:tc>
        <w:tc>
          <w:tcPr>
            <w:tcW w:w="5967" w:type="dxa"/>
            <w:vAlign w:val="center"/>
          </w:tcPr>
          <w:p w14:paraId="75D6E2DB"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 xml:space="preserve">As per site requirement </w:t>
            </w:r>
          </w:p>
        </w:tc>
      </w:tr>
      <w:tr w:rsidR="00996758" w:rsidRPr="001E348F" w14:paraId="003C02B4" w14:textId="77777777" w:rsidTr="00657436">
        <w:trPr>
          <w:jc w:val="center"/>
        </w:trPr>
        <w:tc>
          <w:tcPr>
            <w:tcW w:w="626" w:type="dxa"/>
            <w:vAlign w:val="center"/>
          </w:tcPr>
          <w:p w14:paraId="0FE50F7C" w14:textId="77777777" w:rsidR="00996758" w:rsidRPr="001E348F" w:rsidRDefault="00996758" w:rsidP="00C85042">
            <w:pPr>
              <w:widowControl w:val="0"/>
              <w:jc w:val="center"/>
              <w:rPr>
                <w:rFonts w:eastAsia="Calibri" w:cstheme="minorHAnsi"/>
              </w:rPr>
            </w:pPr>
          </w:p>
        </w:tc>
        <w:tc>
          <w:tcPr>
            <w:tcW w:w="2910" w:type="dxa"/>
            <w:vAlign w:val="center"/>
          </w:tcPr>
          <w:p w14:paraId="618FC2A4"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MPPT Voltage range</w:t>
            </w:r>
          </w:p>
        </w:tc>
        <w:tc>
          <w:tcPr>
            <w:tcW w:w="5967" w:type="dxa"/>
            <w:vAlign w:val="center"/>
          </w:tcPr>
          <w:p w14:paraId="632AE910"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Compatible with the array voltage</w:t>
            </w:r>
          </w:p>
        </w:tc>
      </w:tr>
      <w:tr w:rsidR="00996758" w:rsidRPr="001E348F" w14:paraId="5EB1B639" w14:textId="77777777" w:rsidTr="00657436">
        <w:trPr>
          <w:jc w:val="center"/>
        </w:trPr>
        <w:tc>
          <w:tcPr>
            <w:tcW w:w="626" w:type="dxa"/>
            <w:vAlign w:val="center"/>
          </w:tcPr>
          <w:p w14:paraId="1940587C" w14:textId="77777777" w:rsidR="00996758" w:rsidRPr="001E348F" w:rsidRDefault="00996758" w:rsidP="00C85042">
            <w:pPr>
              <w:widowControl w:val="0"/>
              <w:jc w:val="center"/>
              <w:rPr>
                <w:rFonts w:eastAsia="Calibri" w:cstheme="minorHAnsi"/>
              </w:rPr>
            </w:pPr>
          </w:p>
        </w:tc>
        <w:tc>
          <w:tcPr>
            <w:tcW w:w="2910" w:type="dxa"/>
            <w:vAlign w:val="center"/>
          </w:tcPr>
          <w:p w14:paraId="548F3D27"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 xml:space="preserve">Number of MPPT Channel  </w:t>
            </w:r>
          </w:p>
        </w:tc>
        <w:tc>
          <w:tcPr>
            <w:tcW w:w="5967" w:type="dxa"/>
            <w:vAlign w:val="center"/>
          </w:tcPr>
          <w:p w14:paraId="1629DA8B" w14:textId="77777777" w:rsidR="00996758" w:rsidRPr="001E348F" w:rsidRDefault="00996758" w:rsidP="00C85042">
            <w:pPr>
              <w:autoSpaceDE w:val="0"/>
              <w:autoSpaceDN w:val="0"/>
              <w:adjustRightInd w:val="0"/>
              <w:rPr>
                <w:rFonts w:eastAsia="Calibri" w:cstheme="minorHAnsi"/>
                <w:lang w:bidi="bn-IN"/>
              </w:rPr>
            </w:pPr>
            <w:r w:rsidRPr="001E348F">
              <w:rPr>
                <w:rFonts w:eastAsia="Calibri" w:cstheme="minorHAnsi"/>
                <w:color w:val="000000"/>
                <w:lang w:bidi="bn-IN"/>
              </w:rPr>
              <w:t xml:space="preserve">2 Nos. (Minimum)  </w:t>
            </w:r>
          </w:p>
        </w:tc>
      </w:tr>
      <w:tr w:rsidR="00996758" w:rsidRPr="001E348F" w14:paraId="5843BB53" w14:textId="77777777" w:rsidTr="00657436">
        <w:trPr>
          <w:jc w:val="center"/>
        </w:trPr>
        <w:tc>
          <w:tcPr>
            <w:tcW w:w="626" w:type="dxa"/>
            <w:vAlign w:val="center"/>
          </w:tcPr>
          <w:p w14:paraId="62A89D98" w14:textId="77777777" w:rsidR="00996758" w:rsidRPr="001E348F" w:rsidRDefault="00996758" w:rsidP="00C85042">
            <w:pPr>
              <w:widowControl w:val="0"/>
              <w:jc w:val="center"/>
              <w:rPr>
                <w:rFonts w:eastAsia="Calibri" w:cstheme="minorHAnsi"/>
                <w:b/>
                <w:bCs/>
              </w:rPr>
            </w:pPr>
            <w:r w:rsidRPr="001E348F">
              <w:rPr>
                <w:rFonts w:eastAsia="Calibri" w:cstheme="minorHAnsi"/>
                <w:b/>
                <w:bCs/>
              </w:rPr>
              <w:t>3.</w:t>
            </w:r>
          </w:p>
        </w:tc>
        <w:tc>
          <w:tcPr>
            <w:tcW w:w="8877" w:type="dxa"/>
            <w:gridSpan w:val="2"/>
            <w:vAlign w:val="center"/>
          </w:tcPr>
          <w:p w14:paraId="79B2B7D7" w14:textId="77777777" w:rsidR="00996758" w:rsidRPr="001E348F" w:rsidRDefault="00996758" w:rsidP="00C85042">
            <w:pPr>
              <w:widowControl w:val="0"/>
              <w:rPr>
                <w:rFonts w:eastAsia="Calibri" w:cstheme="minorHAnsi"/>
                <w:b/>
                <w:bCs/>
              </w:rPr>
            </w:pPr>
            <w:r w:rsidRPr="001E348F">
              <w:rPr>
                <w:rFonts w:eastAsia="Calibri" w:cstheme="minorHAnsi"/>
                <w:b/>
                <w:bCs/>
              </w:rPr>
              <w:t>Output (AC)</w:t>
            </w:r>
          </w:p>
        </w:tc>
      </w:tr>
      <w:tr w:rsidR="00996758" w:rsidRPr="001E348F" w14:paraId="31F12015" w14:textId="77777777" w:rsidTr="00657436">
        <w:trPr>
          <w:jc w:val="center"/>
        </w:trPr>
        <w:tc>
          <w:tcPr>
            <w:tcW w:w="626" w:type="dxa"/>
            <w:vAlign w:val="center"/>
          </w:tcPr>
          <w:p w14:paraId="397641AF" w14:textId="77777777" w:rsidR="00996758" w:rsidRPr="001E348F" w:rsidRDefault="00996758" w:rsidP="00C85042">
            <w:pPr>
              <w:widowControl w:val="0"/>
              <w:jc w:val="center"/>
              <w:rPr>
                <w:rFonts w:eastAsia="Calibri" w:cstheme="minorHAnsi"/>
              </w:rPr>
            </w:pPr>
          </w:p>
        </w:tc>
        <w:tc>
          <w:tcPr>
            <w:tcW w:w="2910" w:type="dxa"/>
          </w:tcPr>
          <w:p w14:paraId="08C2AAF2" w14:textId="77777777" w:rsidR="00996758" w:rsidRPr="001E348F" w:rsidRDefault="00996758" w:rsidP="00C85042">
            <w:pPr>
              <w:widowControl w:val="0"/>
              <w:rPr>
                <w:rFonts w:eastAsia="Calibri" w:cstheme="minorHAnsi"/>
              </w:rPr>
            </w:pPr>
            <w:r w:rsidRPr="001E348F">
              <w:rPr>
                <w:rFonts w:eastAsia="Calibri" w:cstheme="minorHAnsi"/>
                <w:color w:val="000000"/>
                <w:lang w:bidi="bn-IN"/>
              </w:rPr>
              <w:t xml:space="preserve">Nominal AC Power output  </w:t>
            </w:r>
          </w:p>
        </w:tc>
        <w:tc>
          <w:tcPr>
            <w:tcW w:w="5967" w:type="dxa"/>
          </w:tcPr>
          <w:p w14:paraId="2F24CD9F" w14:textId="77777777" w:rsidR="00996758" w:rsidRPr="001E348F" w:rsidRDefault="00996758" w:rsidP="00C85042">
            <w:pPr>
              <w:widowControl w:val="0"/>
              <w:rPr>
                <w:rFonts w:eastAsia="Calibri" w:cstheme="minorHAnsi"/>
              </w:rPr>
            </w:pPr>
            <w:r w:rsidRPr="001E348F">
              <w:rPr>
                <w:rFonts w:eastAsia="Calibri" w:cstheme="minorHAnsi"/>
                <w:color w:val="000000"/>
                <w:lang w:bidi="bn-IN"/>
              </w:rPr>
              <w:t>As per requirement</w:t>
            </w:r>
          </w:p>
        </w:tc>
      </w:tr>
      <w:tr w:rsidR="00996758" w:rsidRPr="001E348F" w14:paraId="3C539753" w14:textId="77777777" w:rsidTr="00657436">
        <w:trPr>
          <w:jc w:val="center"/>
        </w:trPr>
        <w:tc>
          <w:tcPr>
            <w:tcW w:w="626" w:type="dxa"/>
            <w:vAlign w:val="center"/>
          </w:tcPr>
          <w:p w14:paraId="0A689EDF" w14:textId="77777777" w:rsidR="00996758" w:rsidRPr="001E348F" w:rsidRDefault="00996758" w:rsidP="00C85042">
            <w:pPr>
              <w:widowControl w:val="0"/>
              <w:jc w:val="center"/>
              <w:rPr>
                <w:rFonts w:eastAsia="Calibri" w:cstheme="minorHAnsi"/>
              </w:rPr>
            </w:pPr>
          </w:p>
        </w:tc>
        <w:tc>
          <w:tcPr>
            <w:tcW w:w="2910" w:type="dxa"/>
            <w:vAlign w:val="center"/>
          </w:tcPr>
          <w:p w14:paraId="6AA3914C"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Phase</w:t>
            </w:r>
          </w:p>
        </w:tc>
        <w:tc>
          <w:tcPr>
            <w:tcW w:w="5967" w:type="dxa"/>
            <w:vAlign w:val="center"/>
          </w:tcPr>
          <w:p w14:paraId="200A0AF8" w14:textId="77777777" w:rsidR="00996758" w:rsidRPr="001E348F" w:rsidRDefault="00996758" w:rsidP="00C85042">
            <w:pPr>
              <w:autoSpaceDE w:val="0"/>
              <w:autoSpaceDN w:val="0"/>
              <w:adjustRightInd w:val="0"/>
              <w:rPr>
                <w:rFonts w:eastAsia="Calibri" w:cstheme="minorHAnsi"/>
                <w:color w:val="000000"/>
                <w:lang w:bidi="bn-IN"/>
              </w:rPr>
            </w:pPr>
          </w:p>
        </w:tc>
      </w:tr>
      <w:tr w:rsidR="00996758" w:rsidRPr="001E348F" w14:paraId="1943A2AF" w14:textId="77777777" w:rsidTr="00657436">
        <w:trPr>
          <w:jc w:val="center"/>
        </w:trPr>
        <w:tc>
          <w:tcPr>
            <w:tcW w:w="626" w:type="dxa"/>
            <w:vAlign w:val="center"/>
          </w:tcPr>
          <w:p w14:paraId="6DE10CB6" w14:textId="77777777" w:rsidR="00996758" w:rsidRPr="001E348F" w:rsidRDefault="00996758" w:rsidP="00C85042">
            <w:pPr>
              <w:widowControl w:val="0"/>
              <w:jc w:val="center"/>
              <w:rPr>
                <w:rFonts w:eastAsia="Calibri" w:cstheme="minorHAnsi"/>
              </w:rPr>
            </w:pPr>
          </w:p>
        </w:tc>
        <w:tc>
          <w:tcPr>
            <w:tcW w:w="2910" w:type="dxa"/>
            <w:vAlign w:val="center"/>
          </w:tcPr>
          <w:p w14:paraId="6DB19FD8"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Adjustable AC voltage range</w:t>
            </w:r>
          </w:p>
        </w:tc>
        <w:tc>
          <w:tcPr>
            <w:tcW w:w="5967" w:type="dxa"/>
            <w:vAlign w:val="center"/>
          </w:tcPr>
          <w:p w14:paraId="524E19E1" w14:textId="77777777" w:rsidR="00996758" w:rsidRPr="001E348F" w:rsidRDefault="00996758" w:rsidP="00C85042">
            <w:pPr>
              <w:autoSpaceDE w:val="0"/>
              <w:autoSpaceDN w:val="0"/>
              <w:adjustRightInd w:val="0"/>
              <w:jc w:val="both"/>
              <w:rPr>
                <w:rFonts w:eastAsia="Calibri" w:cstheme="minorHAnsi"/>
                <w:color w:val="000000"/>
                <w:lang w:bidi="bn-IN"/>
              </w:rPr>
            </w:pPr>
            <w:r w:rsidRPr="001E348F">
              <w:rPr>
                <w:rFonts w:eastAsia="Calibri" w:cstheme="minorHAnsi"/>
                <w:color w:val="000000"/>
                <w:lang w:bidi="bn-IN"/>
              </w:rPr>
              <w:t>The inverters shall continue generation for grid voltage variation from + 10 % to at least - 20 % of the rated system voltage.</w:t>
            </w:r>
          </w:p>
        </w:tc>
      </w:tr>
      <w:tr w:rsidR="00996758" w:rsidRPr="001E348F" w14:paraId="1C691A57" w14:textId="77777777" w:rsidTr="00657436">
        <w:trPr>
          <w:jc w:val="center"/>
        </w:trPr>
        <w:tc>
          <w:tcPr>
            <w:tcW w:w="626" w:type="dxa"/>
            <w:vAlign w:val="center"/>
          </w:tcPr>
          <w:p w14:paraId="52C4D429" w14:textId="77777777" w:rsidR="00996758" w:rsidRPr="001E348F" w:rsidRDefault="00996758" w:rsidP="00C85042">
            <w:pPr>
              <w:widowControl w:val="0"/>
              <w:jc w:val="center"/>
              <w:rPr>
                <w:rFonts w:eastAsia="Calibri" w:cstheme="minorHAnsi"/>
              </w:rPr>
            </w:pPr>
          </w:p>
        </w:tc>
        <w:tc>
          <w:tcPr>
            <w:tcW w:w="2910" w:type="dxa"/>
            <w:vAlign w:val="center"/>
          </w:tcPr>
          <w:p w14:paraId="640C18C3"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Frequency range</w:t>
            </w:r>
          </w:p>
        </w:tc>
        <w:tc>
          <w:tcPr>
            <w:tcW w:w="5967" w:type="dxa"/>
            <w:vAlign w:val="center"/>
          </w:tcPr>
          <w:p w14:paraId="3F1ED1F3" w14:textId="77777777" w:rsidR="00996758" w:rsidRPr="001E348F" w:rsidRDefault="00996758" w:rsidP="00C85042">
            <w:pPr>
              <w:autoSpaceDE w:val="0"/>
              <w:autoSpaceDN w:val="0"/>
              <w:adjustRightInd w:val="0"/>
              <w:jc w:val="both"/>
              <w:rPr>
                <w:rFonts w:eastAsia="Calibri" w:cstheme="minorHAnsi"/>
              </w:rPr>
            </w:pPr>
            <w:r w:rsidRPr="001E348F">
              <w:rPr>
                <w:rFonts w:eastAsia="Calibri" w:cstheme="minorHAnsi"/>
                <w:color w:val="000000"/>
                <w:lang w:bidi="bn-IN"/>
              </w:rPr>
              <w:t>The inverters shall continue generation for grid frequency variation from + 5 % to – 5 % of the rated system frequency.</w:t>
            </w:r>
          </w:p>
        </w:tc>
      </w:tr>
      <w:tr w:rsidR="00996758" w:rsidRPr="001E348F" w14:paraId="48B8BA04" w14:textId="77777777" w:rsidTr="00657436">
        <w:trPr>
          <w:jc w:val="center"/>
        </w:trPr>
        <w:tc>
          <w:tcPr>
            <w:tcW w:w="626" w:type="dxa"/>
            <w:vAlign w:val="center"/>
          </w:tcPr>
          <w:p w14:paraId="072444E4" w14:textId="77777777" w:rsidR="00996758" w:rsidRPr="001E348F" w:rsidRDefault="00996758" w:rsidP="00C85042">
            <w:pPr>
              <w:widowControl w:val="0"/>
              <w:jc w:val="center"/>
              <w:rPr>
                <w:rFonts w:eastAsia="Calibri" w:cstheme="minorHAnsi"/>
              </w:rPr>
            </w:pPr>
          </w:p>
        </w:tc>
        <w:tc>
          <w:tcPr>
            <w:tcW w:w="2910" w:type="dxa"/>
            <w:vAlign w:val="center"/>
          </w:tcPr>
          <w:p w14:paraId="157384AB"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Total Harmonic Disorder (THD)</w:t>
            </w:r>
          </w:p>
        </w:tc>
        <w:tc>
          <w:tcPr>
            <w:tcW w:w="5967" w:type="dxa"/>
            <w:vAlign w:val="center"/>
          </w:tcPr>
          <w:p w14:paraId="0BB5638C" w14:textId="77777777" w:rsidR="00996758" w:rsidRPr="001E348F" w:rsidRDefault="00996758" w:rsidP="00C85042">
            <w:pPr>
              <w:autoSpaceDE w:val="0"/>
              <w:autoSpaceDN w:val="0"/>
              <w:adjustRightInd w:val="0"/>
              <w:jc w:val="both"/>
              <w:rPr>
                <w:rFonts w:eastAsia="Calibri" w:cstheme="minorHAnsi"/>
              </w:rPr>
            </w:pPr>
            <w:r w:rsidRPr="001E348F">
              <w:rPr>
                <w:rFonts w:eastAsia="Calibri" w:cstheme="minorHAnsi"/>
                <w:color w:val="000000"/>
                <w:lang w:bidi="bn-IN"/>
              </w:rPr>
              <w:t>The limits on voltage harmonics are 5 % for THD and 3 % for any single harmonic. Current harmonics for various power output conditions shall be limited as per the values provided in relevant Indian Standard.</w:t>
            </w:r>
          </w:p>
        </w:tc>
      </w:tr>
      <w:tr w:rsidR="00996758" w:rsidRPr="001E348F" w14:paraId="54C3F59F" w14:textId="77777777" w:rsidTr="00657436">
        <w:trPr>
          <w:jc w:val="center"/>
        </w:trPr>
        <w:tc>
          <w:tcPr>
            <w:tcW w:w="626" w:type="dxa"/>
            <w:vAlign w:val="center"/>
          </w:tcPr>
          <w:p w14:paraId="71C50238" w14:textId="77777777" w:rsidR="00996758" w:rsidRPr="001E348F" w:rsidRDefault="00996758" w:rsidP="00C85042">
            <w:pPr>
              <w:widowControl w:val="0"/>
              <w:jc w:val="center"/>
              <w:rPr>
                <w:rFonts w:eastAsia="Calibri" w:cstheme="minorHAnsi"/>
              </w:rPr>
            </w:pPr>
          </w:p>
        </w:tc>
        <w:tc>
          <w:tcPr>
            <w:tcW w:w="2910" w:type="dxa"/>
            <w:vAlign w:val="center"/>
          </w:tcPr>
          <w:p w14:paraId="2DF30539"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 xml:space="preserve">Switching  </w:t>
            </w:r>
          </w:p>
        </w:tc>
        <w:tc>
          <w:tcPr>
            <w:tcW w:w="5967" w:type="dxa"/>
            <w:vAlign w:val="center"/>
          </w:tcPr>
          <w:p w14:paraId="5F1C1E51" w14:textId="77777777" w:rsidR="00996758" w:rsidRPr="001E348F" w:rsidRDefault="00996758" w:rsidP="00C85042">
            <w:pPr>
              <w:autoSpaceDE w:val="0"/>
              <w:autoSpaceDN w:val="0"/>
              <w:adjustRightInd w:val="0"/>
              <w:jc w:val="both"/>
              <w:rPr>
                <w:rFonts w:eastAsia="Calibri" w:cstheme="minorHAnsi"/>
              </w:rPr>
            </w:pPr>
            <w:r w:rsidRPr="001E348F">
              <w:rPr>
                <w:rFonts w:eastAsia="Calibri" w:cstheme="minorHAnsi"/>
                <w:color w:val="000000"/>
                <w:lang w:bidi="bn-IN"/>
              </w:rPr>
              <w:t>H.F. transformer / transformer less</w:t>
            </w:r>
          </w:p>
        </w:tc>
      </w:tr>
      <w:tr w:rsidR="00996758" w:rsidRPr="001E348F" w14:paraId="30A28DC2" w14:textId="77777777" w:rsidTr="00657436">
        <w:trPr>
          <w:jc w:val="center"/>
        </w:trPr>
        <w:tc>
          <w:tcPr>
            <w:tcW w:w="626" w:type="dxa"/>
            <w:vAlign w:val="center"/>
          </w:tcPr>
          <w:p w14:paraId="7CB2B9B0" w14:textId="77777777" w:rsidR="00996758" w:rsidRPr="001E348F" w:rsidRDefault="00996758" w:rsidP="00C85042">
            <w:pPr>
              <w:widowControl w:val="0"/>
              <w:jc w:val="center"/>
              <w:rPr>
                <w:rFonts w:eastAsia="Calibri" w:cstheme="minorHAnsi"/>
                <w:b/>
                <w:bCs/>
              </w:rPr>
            </w:pPr>
            <w:r w:rsidRPr="001E348F">
              <w:rPr>
                <w:rFonts w:eastAsia="Calibri" w:cstheme="minorHAnsi"/>
                <w:b/>
                <w:bCs/>
              </w:rPr>
              <w:t>4.</w:t>
            </w:r>
          </w:p>
        </w:tc>
        <w:tc>
          <w:tcPr>
            <w:tcW w:w="8877" w:type="dxa"/>
            <w:gridSpan w:val="2"/>
            <w:vAlign w:val="center"/>
          </w:tcPr>
          <w:p w14:paraId="6F8A8879" w14:textId="77777777" w:rsidR="00996758" w:rsidRPr="001E348F" w:rsidRDefault="00996758" w:rsidP="00C85042">
            <w:pPr>
              <w:widowControl w:val="0"/>
              <w:rPr>
                <w:rFonts w:eastAsia="Calibri" w:cstheme="minorHAnsi"/>
                <w:b/>
                <w:bCs/>
              </w:rPr>
            </w:pPr>
            <w:r w:rsidRPr="001E348F">
              <w:rPr>
                <w:rFonts w:eastAsia="Calibri" w:cstheme="minorHAnsi"/>
                <w:b/>
                <w:bCs/>
              </w:rPr>
              <w:t>General Electric Data</w:t>
            </w:r>
          </w:p>
        </w:tc>
      </w:tr>
      <w:tr w:rsidR="00996758" w:rsidRPr="001E348F" w14:paraId="2DB24B16" w14:textId="77777777" w:rsidTr="00657436">
        <w:trPr>
          <w:jc w:val="center"/>
        </w:trPr>
        <w:tc>
          <w:tcPr>
            <w:tcW w:w="626" w:type="dxa"/>
            <w:vAlign w:val="center"/>
          </w:tcPr>
          <w:p w14:paraId="6725126E" w14:textId="77777777" w:rsidR="00996758" w:rsidRPr="001E348F" w:rsidRDefault="00996758" w:rsidP="00C85042">
            <w:pPr>
              <w:widowControl w:val="0"/>
              <w:jc w:val="center"/>
              <w:rPr>
                <w:rFonts w:eastAsia="Calibri" w:cstheme="minorHAnsi"/>
              </w:rPr>
            </w:pPr>
          </w:p>
        </w:tc>
        <w:tc>
          <w:tcPr>
            <w:tcW w:w="2910" w:type="dxa"/>
            <w:vAlign w:val="center"/>
          </w:tcPr>
          <w:p w14:paraId="144106B1"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Maximum Efficiency</w:t>
            </w:r>
          </w:p>
        </w:tc>
        <w:tc>
          <w:tcPr>
            <w:tcW w:w="5967" w:type="dxa"/>
            <w:vAlign w:val="center"/>
          </w:tcPr>
          <w:p w14:paraId="1DAA6A07"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 xml:space="preserve">95 % (minimum) </w:t>
            </w:r>
          </w:p>
        </w:tc>
      </w:tr>
      <w:tr w:rsidR="00996758" w:rsidRPr="001E348F" w14:paraId="0492036F" w14:textId="77777777" w:rsidTr="00657436">
        <w:trPr>
          <w:jc w:val="center"/>
        </w:trPr>
        <w:tc>
          <w:tcPr>
            <w:tcW w:w="626" w:type="dxa"/>
            <w:vAlign w:val="center"/>
          </w:tcPr>
          <w:p w14:paraId="2BF75BD7" w14:textId="77777777" w:rsidR="00996758" w:rsidRPr="001E348F" w:rsidRDefault="00996758" w:rsidP="00C85042">
            <w:pPr>
              <w:widowControl w:val="0"/>
              <w:jc w:val="center"/>
              <w:rPr>
                <w:rFonts w:eastAsia="Calibri" w:cstheme="minorHAnsi"/>
              </w:rPr>
            </w:pPr>
          </w:p>
        </w:tc>
        <w:tc>
          <w:tcPr>
            <w:tcW w:w="2910" w:type="dxa"/>
            <w:vAlign w:val="center"/>
          </w:tcPr>
          <w:p w14:paraId="4B8B2092"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Night mode consumption</w:t>
            </w:r>
          </w:p>
        </w:tc>
        <w:tc>
          <w:tcPr>
            <w:tcW w:w="5967" w:type="dxa"/>
            <w:vAlign w:val="center"/>
          </w:tcPr>
          <w:p w14:paraId="336D563C"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 xml:space="preserve">Less than 10 W </w:t>
            </w:r>
          </w:p>
        </w:tc>
      </w:tr>
      <w:tr w:rsidR="00996758" w:rsidRPr="001E348F" w14:paraId="65D7DEA9" w14:textId="77777777" w:rsidTr="00657436">
        <w:trPr>
          <w:jc w:val="center"/>
        </w:trPr>
        <w:tc>
          <w:tcPr>
            <w:tcW w:w="626" w:type="dxa"/>
            <w:vAlign w:val="center"/>
          </w:tcPr>
          <w:p w14:paraId="709A5F4F" w14:textId="77777777" w:rsidR="00996758" w:rsidRPr="001E348F" w:rsidRDefault="00996758" w:rsidP="00C85042">
            <w:pPr>
              <w:widowControl w:val="0"/>
              <w:jc w:val="center"/>
              <w:rPr>
                <w:rFonts w:eastAsia="Calibri" w:cstheme="minorHAnsi"/>
                <w:b/>
                <w:bCs/>
              </w:rPr>
            </w:pPr>
            <w:r w:rsidRPr="001E348F">
              <w:rPr>
                <w:rFonts w:eastAsia="Calibri" w:cstheme="minorHAnsi"/>
                <w:b/>
                <w:bCs/>
              </w:rPr>
              <w:t>5.</w:t>
            </w:r>
          </w:p>
        </w:tc>
        <w:tc>
          <w:tcPr>
            <w:tcW w:w="8877" w:type="dxa"/>
            <w:gridSpan w:val="2"/>
            <w:vAlign w:val="center"/>
          </w:tcPr>
          <w:p w14:paraId="6D475D6C" w14:textId="77777777" w:rsidR="00996758" w:rsidRPr="001E348F" w:rsidRDefault="00996758" w:rsidP="00C85042">
            <w:pPr>
              <w:widowControl w:val="0"/>
              <w:rPr>
                <w:rFonts w:eastAsia="Calibri" w:cstheme="minorHAnsi"/>
                <w:b/>
                <w:bCs/>
              </w:rPr>
            </w:pPr>
            <w:r w:rsidRPr="001E348F">
              <w:rPr>
                <w:rFonts w:eastAsia="Calibri" w:cstheme="minorHAnsi"/>
                <w:b/>
                <w:bCs/>
              </w:rPr>
              <w:t>Protection</w:t>
            </w:r>
          </w:p>
        </w:tc>
      </w:tr>
      <w:tr w:rsidR="00996758" w:rsidRPr="001E348F" w14:paraId="0BC61B68" w14:textId="77777777" w:rsidTr="00657436">
        <w:trPr>
          <w:jc w:val="center"/>
        </w:trPr>
        <w:tc>
          <w:tcPr>
            <w:tcW w:w="626" w:type="dxa"/>
            <w:vAlign w:val="center"/>
          </w:tcPr>
          <w:p w14:paraId="2585DEED" w14:textId="77777777" w:rsidR="00996758" w:rsidRPr="001E348F" w:rsidRDefault="00996758" w:rsidP="00C85042">
            <w:pPr>
              <w:widowControl w:val="0"/>
              <w:jc w:val="center"/>
              <w:rPr>
                <w:rFonts w:eastAsia="Calibri" w:cstheme="minorHAnsi"/>
              </w:rPr>
            </w:pPr>
          </w:p>
        </w:tc>
        <w:tc>
          <w:tcPr>
            <w:tcW w:w="2910" w:type="dxa"/>
            <w:vAlign w:val="center"/>
          </w:tcPr>
          <w:p w14:paraId="1BC5E24C"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DC Side</w:t>
            </w:r>
          </w:p>
        </w:tc>
        <w:tc>
          <w:tcPr>
            <w:tcW w:w="5967" w:type="dxa"/>
            <w:vAlign w:val="center"/>
          </w:tcPr>
          <w:p w14:paraId="118739EE"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 xml:space="preserve">Reverse-polarity, reverse current to PV array, over voltage, under voltage, over current  </w:t>
            </w:r>
          </w:p>
        </w:tc>
      </w:tr>
      <w:tr w:rsidR="00996758" w:rsidRPr="001E348F" w14:paraId="31A76555" w14:textId="77777777" w:rsidTr="00657436">
        <w:trPr>
          <w:jc w:val="center"/>
        </w:trPr>
        <w:tc>
          <w:tcPr>
            <w:tcW w:w="626" w:type="dxa"/>
            <w:vAlign w:val="center"/>
          </w:tcPr>
          <w:p w14:paraId="4A16243F" w14:textId="77777777" w:rsidR="00996758" w:rsidRPr="001E348F" w:rsidRDefault="00996758" w:rsidP="00C85042">
            <w:pPr>
              <w:widowControl w:val="0"/>
              <w:jc w:val="center"/>
              <w:rPr>
                <w:rFonts w:eastAsia="Calibri" w:cstheme="minorHAnsi"/>
              </w:rPr>
            </w:pPr>
          </w:p>
        </w:tc>
        <w:tc>
          <w:tcPr>
            <w:tcW w:w="2910" w:type="dxa"/>
            <w:vAlign w:val="center"/>
          </w:tcPr>
          <w:p w14:paraId="4E7958F5"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AC side</w:t>
            </w:r>
          </w:p>
        </w:tc>
        <w:tc>
          <w:tcPr>
            <w:tcW w:w="5967" w:type="dxa"/>
            <w:vAlign w:val="center"/>
          </w:tcPr>
          <w:p w14:paraId="20568134" w14:textId="77777777" w:rsidR="00996758" w:rsidRPr="001E348F" w:rsidRDefault="00996758" w:rsidP="00C85042">
            <w:pPr>
              <w:autoSpaceDE w:val="0"/>
              <w:autoSpaceDN w:val="0"/>
              <w:adjustRightInd w:val="0"/>
              <w:rPr>
                <w:rFonts w:eastAsia="Calibri" w:cstheme="minorHAnsi"/>
              </w:rPr>
            </w:pPr>
            <w:r w:rsidRPr="001E348F">
              <w:rPr>
                <w:rFonts w:eastAsia="Calibri" w:cstheme="minorHAnsi"/>
                <w:color w:val="000000"/>
                <w:lang w:bidi="bn-IN"/>
              </w:rPr>
              <w:t xml:space="preserve">Over voltage and under voltage, over current, over and under grid frequency, ground fault   </w:t>
            </w:r>
          </w:p>
        </w:tc>
      </w:tr>
      <w:tr w:rsidR="00996758" w:rsidRPr="001E348F" w14:paraId="5C0E5C42" w14:textId="77777777" w:rsidTr="00657436">
        <w:trPr>
          <w:jc w:val="center"/>
        </w:trPr>
        <w:tc>
          <w:tcPr>
            <w:tcW w:w="626" w:type="dxa"/>
            <w:vAlign w:val="center"/>
          </w:tcPr>
          <w:p w14:paraId="7DE7459E" w14:textId="77777777" w:rsidR="00996758" w:rsidRPr="001E348F" w:rsidRDefault="00996758" w:rsidP="00C85042">
            <w:pPr>
              <w:widowControl w:val="0"/>
              <w:jc w:val="center"/>
              <w:rPr>
                <w:rFonts w:eastAsia="Calibri" w:cstheme="minorHAnsi"/>
              </w:rPr>
            </w:pPr>
          </w:p>
        </w:tc>
        <w:tc>
          <w:tcPr>
            <w:tcW w:w="2910" w:type="dxa"/>
            <w:vAlign w:val="center"/>
          </w:tcPr>
          <w:p w14:paraId="2C66B323"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Isolation Switch</w:t>
            </w:r>
          </w:p>
        </w:tc>
        <w:tc>
          <w:tcPr>
            <w:tcW w:w="5967" w:type="dxa"/>
            <w:vAlign w:val="center"/>
          </w:tcPr>
          <w:p w14:paraId="7AF31F8D"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PV array Isolation switch (integrated)</w:t>
            </w:r>
          </w:p>
        </w:tc>
      </w:tr>
      <w:tr w:rsidR="00996758" w:rsidRPr="001E348F" w14:paraId="42B913DF" w14:textId="77777777" w:rsidTr="00657436">
        <w:trPr>
          <w:jc w:val="center"/>
        </w:trPr>
        <w:tc>
          <w:tcPr>
            <w:tcW w:w="626" w:type="dxa"/>
            <w:vAlign w:val="center"/>
          </w:tcPr>
          <w:p w14:paraId="2DF62984" w14:textId="77777777" w:rsidR="00996758" w:rsidRPr="001E348F" w:rsidRDefault="00996758" w:rsidP="00C85042">
            <w:pPr>
              <w:widowControl w:val="0"/>
              <w:jc w:val="center"/>
              <w:rPr>
                <w:rFonts w:eastAsia="Calibri" w:cstheme="minorHAnsi"/>
              </w:rPr>
            </w:pPr>
          </w:p>
        </w:tc>
        <w:tc>
          <w:tcPr>
            <w:tcW w:w="2910" w:type="dxa"/>
            <w:vAlign w:val="center"/>
          </w:tcPr>
          <w:p w14:paraId="57A3891D"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Earthing</w:t>
            </w:r>
          </w:p>
        </w:tc>
        <w:tc>
          <w:tcPr>
            <w:tcW w:w="5967" w:type="dxa"/>
            <w:vAlign w:val="center"/>
          </w:tcPr>
          <w:p w14:paraId="37D00769"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Provision of Body Earthing</w:t>
            </w:r>
          </w:p>
        </w:tc>
      </w:tr>
      <w:tr w:rsidR="00996758" w:rsidRPr="001E348F" w14:paraId="0418ED0B" w14:textId="77777777" w:rsidTr="00657436">
        <w:trPr>
          <w:jc w:val="center"/>
        </w:trPr>
        <w:tc>
          <w:tcPr>
            <w:tcW w:w="626" w:type="dxa"/>
            <w:vAlign w:val="center"/>
          </w:tcPr>
          <w:p w14:paraId="513C2BDA" w14:textId="77777777" w:rsidR="00996758" w:rsidRPr="001E348F" w:rsidRDefault="00996758" w:rsidP="00C85042">
            <w:pPr>
              <w:widowControl w:val="0"/>
              <w:jc w:val="center"/>
              <w:rPr>
                <w:rFonts w:eastAsia="Calibri" w:cstheme="minorHAnsi"/>
                <w:b/>
                <w:bCs/>
              </w:rPr>
            </w:pPr>
            <w:r w:rsidRPr="001E348F">
              <w:rPr>
                <w:rFonts w:eastAsia="Calibri" w:cstheme="minorHAnsi"/>
                <w:b/>
                <w:bCs/>
              </w:rPr>
              <w:t>6.</w:t>
            </w:r>
          </w:p>
        </w:tc>
        <w:tc>
          <w:tcPr>
            <w:tcW w:w="8877" w:type="dxa"/>
            <w:gridSpan w:val="2"/>
            <w:vAlign w:val="center"/>
          </w:tcPr>
          <w:p w14:paraId="0C6B1BDF" w14:textId="77777777" w:rsidR="00996758" w:rsidRPr="001E348F" w:rsidRDefault="00996758" w:rsidP="00C85042">
            <w:pPr>
              <w:widowControl w:val="0"/>
              <w:rPr>
                <w:rFonts w:eastAsia="Calibri" w:cstheme="minorHAnsi"/>
                <w:b/>
                <w:bCs/>
              </w:rPr>
            </w:pPr>
            <w:r w:rsidRPr="001E348F">
              <w:rPr>
                <w:rFonts w:eastAsia="Calibri" w:cstheme="minorHAnsi"/>
                <w:b/>
                <w:bCs/>
              </w:rPr>
              <w:t xml:space="preserve">LCD Display </w:t>
            </w:r>
            <w:proofErr w:type="spellStart"/>
            <w:r w:rsidRPr="001E348F">
              <w:rPr>
                <w:rFonts w:eastAsia="Calibri" w:cstheme="minorHAnsi"/>
                <w:b/>
                <w:bCs/>
              </w:rPr>
              <w:t>Patameters</w:t>
            </w:r>
            <w:proofErr w:type="spellEnd"/>
          </w:p>
        </w:tc>
      </w:tr>
      <w:tr w:rsidR="00996758" w:rsidRPr="001E348F" w14:paraId="7E967088" w14:textId="77777777" w:rsidTr="00657436">
        <w:trPr>
          <w:jc w:val="center"/>
        </w:trPr>
        <w:tc>
          <w:tcPr>
            <w:tcW w:w="626" w:type="dxa"/>
            <w:vAlign w:val="center"/>
          </w:tcPr>
          <w:p w14:paraId="4B4A66DC" w14:textId="77777777" w:rsidR="00996758" w:rsidRPr="001E348F" w:rsidRDefault="00996758" w:rsidP="00C85042">
            <w:pPr>
              <w:widowControl w:val="0"/>
              <w:jc w:val="center"/>
              <w:rPr>
                <w:rFonts w:eastAsia="Calibri" w:cstheme="minorHAnsi"/>
              </w:rPr>
            </w:pPr>
          </w:p>
        </w:tc>
        <w:tc>
          <w:tcPr>
            <w:tcW w:w="2910" w:type="dxa"/>
            <w:vAlign w:val="center"/>
          </w:tcPr>
          <w:p w14:paraId="0058D1AE"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General</w:t>
            </w:r>
          </w:p>
        </w:tc>
        <w:tc>
          <w:tcPr>
            <w:tcW w:w="5967" w:type="dxa"/>
            <w:vAlign w:val="center"/>
          </w:tcPr>
          <w:p w14:paraId="6A70A5D3" w14:textId="77777777" w:rsidR="00996758" w:rsidRPr="001E348F" w:rsidRDefault="00996758" w:rsidP="00C85042">
            <w:pPr>
              <w:autoSpaceDE w:val="0"/>
              <w:autoSpaceDN w:val="0"/>
              <w:adjustRightInd w:val="0"/>
              <w:jc w:val="both"/>
              <w:rPr>
                <w:rFonts w:eastAsia="Calibri" w:cstheme="minorHAnsi"/>
              </w:rPr>
            </w:pPr>
            <w:r w:rsidRPr="001E348F">
              <w:rPr>
                <w:rFonts w:eastAsia="Calibri" w:cstheme="minorHAnsi"/>
                <w:color w:val="000000"/>
                <w:lang w:bidi="bn-IN"/>
              </w:rPr>
              <w:t>Unit Temperature</w:t>
            </w:r>
          </w:p>
        </w:tc>
      </w:tr>
      <w:tr w:rsidR="00996758" w:rsidRPr="001E348F" w14:paraId="24A03C21" w14:textId="77777777" w:rsidTr="00657436">
        <w:trPr>
          <w:jc w:val="center"/>
        </w:trPr>
        <w:tc>
          <w:tcPr>
            <w:tcW w:w="626" w:type="dxa"/>
            <w:vAlign w:val="center"/>
          </w:tcPr>
          <w:p w14:paraId="6C681AAC" w14:textId="77777777" w:rsidR="00996758" w:rsidRPr="001E348F" w:rsidRDefault="00996758" w:rsidP="00C85042">
            <w:pPr>
              <w:widowControl w:val="0"/>
              <w:jc w:val="center"/>
              <w:rPr>
                <w:rFonts w:eastAsia="Calibri" w:cstheme="minorHAnsi"/>
              </w:rPr>
            </w:pPr>
          </w:p>
        </w:tc>
        <w:tc>
          <w:tcPr>
            <w:tcW w:w="2910" w:type="dxa"/>
            <w:vAlign w:val="center"/>
          </w:tcPr>
          <w:p w14:paraId="70D42FB1"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 xml:space="preserve">DC  </w:t>
            </w:r>
          </w:p>
        </w:tc>
        <w:tc>
          <w:tcPr>
            <w:tcW w:w="5967" w:type="dxa"/>
            <w:vAlign w:val="center"/>
          </w:tcPr>
          <w:p w14:paraId="17369935" w14:textId="77777777" w:rsidR="00996758" w:rsidRPr="001E348F" w:rsidRDefault="00996758" w:rsidP="00C85042">
            <w:pPr>
              <w:autoSpaceDE w:val="0"/>
              <w:autoSpaceDN w:val="0"/>
              <w:adjustRightInd w:val="0"/>
              <w:jc w:val="both"/>
              <w:rPr>
                <w:rFonts w:eastAsia="Calibri" w:cstheme="minorHAnsi"/>
              </w:rPr>
            </w:pPr>
            <w:r w:rsidRPr="001E348F">
              <w:rPr>
                <w:rFonts w:eastAsia="Calibri" w:cstheme="minorHAnsi"/>
                <w:color w:val="000000"/>
                <w:lang w:bidi="bn-IN"/>
              </w:rPr>
              <w:t>Voltage, Current, Power</w:t>
            </w:r>
          </w:p>
        </w:tc>
      </w:tr>
      <w:tr w:rsidR="00996758" w:rsidRPr="001E348F" w14:paraId="6F58992C" w14:textId="77777777" w:rsidTr="00657436">
        <w:trPr>
          <w:jc w:val="center"/>
        </w:trPr>
        <w:tc>
          <w:tcPr>
            <w:tcW w:w="626" w:type="dxa"/>
            <w:vAlign w:val="center"/>
          </w:tcPr>
          <w:p w14:paraId="322F8878" w14:textId="77777777" w:rsidR="00996758" w:rsidRPr="001E348F" w:rsidRDefault="00996758" w:rsidP="00C85042">
            <w:pPr>
              <w:widowControl w:val="0"/>
              <w:jc w:val="center"/>
              <w:rPr>
                <w:rFonts w:eastAsia="Calibri" w:cstheme="minorHAnsi"/>
              </w:rPr>
            </w:pPr>
          </w:p>
        </w:tc>
        <w:tc>
          <w:tcPr>
            <w:tcW w:w="2910" w:type="dxa"/>
            <w:vAlign w:val="center"/>
          </w:tcPr>
          <w:p w14:paraId="64932C33"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On grid connected mode</w:t>
            </w:r>
          </w:p>
        </w:tc>
        <w:tc>
          <w:tcPr>
            <w:tcW w:w="5967" w:type="dxa"/>
            <w:vAlign w:val="center"/>
          </w:tcPr>
          <w:p w14:paraId="7D137ABD" w14:textId="77777777" w:rsidR="00996758" w:rsidRPr="001E348F" w:rsidRDefault="00996758" w:rsidP="00C85042">
            <w:pPr>
              <w:autoSpaceDE w:val="0"/>
              <w:autoSpaceDN w:val="0"/>
              <w:adjustRightInd w:val="0"/>
              <w:jc w:val="both"/>
              <w:rPr>
                <w:rFonts w:eastAsia="Calibri" w:cstheme="minorHAnsi"/>
              </w:rPr>
            </w:pPr>
            <w:r w:rsidRPr="001E348F">
              <w:rPr>
                <w:rFonts w:eastAsia="Calibri" w:cstheme="minorHAnsi"/>
                <w:color w:val="000000"/>
                <w:lang w:bidi="bn-IN"/>
              </w:rPr>
              <w:t>Line status, Grid voltage, Grid frequency, Export Power, Cumulative Export Energy</w:t>
            </w:r>
          </w:p>
        </w:tc>
      </w:tr>
      <w:tr w:rsidR="00996758" w:rsidRPr="001E348F" w14:paraId="5BB74EA7" w14:textId="77777777" w:rsidTr="00657436">
        <w:trPr>
          <w:jc w:val="center"/>
        </w:trPr>
        <w:tc>
          <w:tcPr>
            <w:tcW w:w="626" w:type="dxa"/>
            <w:vAlign w:val="center"/>
          </w:tcPr>
          <w:p w14:paraId="34F91835" w14:textId="77777777" w:rsidR="00996758" w:rsidRPr="001E348F" w:rsidRDefault="00996758" w:rsidP="00C85042">
            <w:pPr>
              <w:widowControl w:val="0"/>
              <w:jc w:val="center"/>
              <w:rPr>
                <w:rFonts w:eastAsia="Calibri" w:cstheme="minorHAnsi"/>
                <w:b/>
                <w:bCs/>
              </w:rPr>
            </w:pPr>
            <w:r w:rsidRPr="001E348F">
              <w:rPr>
                <w:rFonts w:eastAsia="Calibri" w:cstheme="minorHAnsi"/>
                <w:b/>
                <w:bCs/>
              </w:rPr>
              <w:t>7.</w:t>
            </w:r>
          </w:p>
        </w:tc>
        <w:tc>
          <w:tcPr>
            <w:tcW w:w="2910" w:type="dxa"/>
            <w:vAlign w:val="center"/>
          </w:tcPr>
          <w:p w14:paraId="53228065" w14:textId="77777777" w:rsidR="00996758" w:rsidRPr="001E348F" w:rsidRDefault="00996758" w:rsidP="00C85042">
            <w:pPr>
              <w:autoSpaceDE w:val="0"/>
              <w:autoSpaceDN w:val="0"/>
              <w:adjustRightInd w:val="0"/>
              <w:rPr>
                <w:rFonts w:eastAsia="Calibri" w:cstheme="minorHAnsi"/>
                <w:b/>
                <w:bCs/>
                <w:color w:val="000000"/>
                <w:lang w:bidi="bn-IN"/>
              </w:rPr>
            </w:pPr>
            <w:r w:rsidRPr="001E348F">
              <w:rPr>
                <w:rFonts w:eastAsia="Calibri" w:cstheme="minorHAnsi"/>
                <w:b/>
                <w:bCs/>
                <w:color w:val="000000"/>
                <w:lang w:bidi="bn-IN"/>
              </w:rPr>
              <w:t>Switching Device</w:t>
            </w:r>
          </w:p>
        </w:tc>
        <w:tc>
          <w:tcPr>
            <w:tcW w:w="5967" w:type="dxa"/>
            <w:vAlign w:val="center"/>
          </w:tcPr>
          <w:p w14:paraId="6DA4860B" w14:textId="77777777" w:rsidR="00996758" w:rsidRPr="001E348F" w:rsidRDefault="00996758" w:rsidP="00C85042">
            <w:pPr>
              <w:autoSpaceDE w:val="0"/>
              <w:autoSpaceDN w:val="0"/>
              <w:adjustRightInd w:val="0"/>
              <w:jc w:val="both"/>
              <w:rPr>
                <w:rFonts w:eastAsia="Calibri" w:cstheme="minorHAnsi"/>
              </w:rPr>
            </w:pPr>
            <w:r w:rsidRPr="001E348F">
              <w:rPr>
                <w:rFonts w:eastAsia="Calibri" w:cstheme="minorHAnsi"/>
              </w:rPr>
              <w:t>IGBT/MOSFETS</w:t>
            </w:r>
          </w:p>
        </w:tc>
      </w:tr>
      <w:tr w:rsidR="00996758" w:rsidRPr="001E348F" w14:paraId="448EA03B" w14:textId="77777777" w:rsidTr="00657436">
        <w:trPr>
          <w:jc w:val="center"/>
        </w:trPr>
        <w:tc>
          <w:tcPr>
            <w:tcW w:w="626" w:type="dxa"/>
            <w:vAlign w:val="center"/>
          </w:tcPr>
          <w:p w14:paraId="225143D9" w14:textId="77777777" w:rsidR="00996758" w:rsidRPr="001E348F" w:rsidRDefault="00996758" w:rsidP="00C85042">
            <w:pPr>
              <w:widowControl w:val="0"/>
              <w:jc w:val="center"/>
              <w:rPr>
                <w:rFonts w:eastAsia="Calibri" w:cstheme="minorHAnsi"/>
                <w:b/>
                <w:bCs/>
              </w:rPr>
            </w:pPr>
            <w:r w:rsidRPr="001E348F">
              <w:rPr>
                <w:rFonts w:eastAsia="Calibri" w:cstheme="minorHAnsi"/>
                <w:b/>
                <w:bCs/>
              </w:rPr>
              <w:t>8.</w:t>
            </w:r>
          </w:p>
        </w:tc>
        <w:tc>
          <w:tcPr>
            <w:tcW w:w="2910" w:type="dxa"/>
            <w:vAlign w:val="center"/>
          </w:tcPr>
          <w:p w14:paraId="22A493E1" w14:textId="77777777" w:rsidR="00996758" w:rsidRPr="001E348F" w:rsidRDefault="00996758" w:rsidP="00C85042">
            <w:pPr>
              <w:autoSpaceDE w:val="0"/>
              <w:autoSpaceDN w:val="0"/>
              <w:adjustRightInd w:val="0"/>
              <w:rPr>
                <w:rFonts w:eastAsia="Calibri" w:cstheme="minorHAnsi"/>
                <w:b/>
                <w:bCs/>
                <w:color w:val="000000"/>
                <w:lang w:bidi="bn-IN"/>
              </w:rPr>
            </w:pPr>
            <w:r w:rsidRPr="001E348F">
              <w:rPr>
                <w:rFonts w:eastAsia="Calibri" w:cstheme="minorHAnsi"/>
                <w:b/>
                <w:bCs/>
                <w:color w:val="000000"/>
                <w:lang w:bidi="bn-IN"/>
              </w:rPr>
              <w:t>Control</w:t>
            </w:r>
          </w:p>
        </w:tc>
        <w:tc>
          <w:tcPr>
            <w:tcW w:w="5967" w:type="dxa"/>
            <w:vAlign w:val="center"/>
          </w:tcPr>
          <w:p w14:paraId="1EC9F37C" w14:textId="77777777" w:rsidR="00996758" w:rsidRPr="001E348F" w:rsidRDefault="00996758" w:rsidP="00C85042">
            <w:pPr>
              <w:autoSpaceDE w:val="0"/>
              <w:autoSpaceDN w:val="0"/>
              <w:adjustRightInd w:val="0"/>
              <w:jc w:val="both"/>
              <w:rPr>
                <w:rFonts w:eastAsia="Calibri" w:cstheme="minorHAnsi"/>
              </w:rPr>
            </w:pPr>
            <w:r w:rsidRPr="001E348F">
              <w:rPr>
                <w:rFonts w:eastAsia="Calibri" w:cstheme="minorHAnsi"/>
              </w:rPr>
              <w:t>Microprocessor/DSP</w:t>
            </w:r>
          </w:p>
        </w:tc>
      </w:tr>
      <w:tr w:rsidR="00996758" w:rsidRPr="001E348F" w14:paraId="7E520061" w14:textId="77777777" w:rsidTr="00657436">
        <w:trPr>
          <w:jc w:val="center"/>
        </w:trPr>
        <w:tc>
          <w:tcPr>
            <w:tcW w:w="626" w:type="dxa"/>
            <w:vAlign w:val="center"/>
          </w:tcPr>
          <w:p w14:paraId="2EA5DC83" w14:textId="77777777" w:rsidR="00996758" w:rsidRPr="001E348F" w:rsidRDefault="00996758" w:rsidP="00C85042">
            <w:pPr>
              <w:widowControl w:val="0"/>
              <w:jc w:val="center"/>
              <w:rPr>
                <w:rFonts w:eastAsia="Calibri" w:cstheme="minorHAnsi"/>
                <w:b/>
                <w:bCs/>
              </w:rPr>
            </w:pPr>
            <w:r w:rsidRPr="001E348F">
              <w:rPr>
                <w:rFonts w:eastAsia="Calibri" w:cstheme="minorHAnsi"/>
                <w:b/>
                <w:bCs/>
              </w:rPr>
              <w:t>9.</w:t>
            </w:r>
          </w:p>
        </w:tc>
        <w:tc>
          <w:tcPr>
            <w:tcW w:w="2910" w:type="dxa"/>
            <w:vAlign w:val="center"/>
          </w:tcPr>
          <w:p w14:paraId="2C0968B4" w14:textId="77777777" w:rsidR="00996758" w:rsidRPr="001E348F" w:rsidRDefault="00996758" w:rsidP="00C85042">
            <w:pPr>
              <w:autoSpaceDE w:val="0"/>
              <w:autoSpaceDN w:val="0"/>
              <w:adjustRightInd w:val="0"/>
              <w:rPr>
                <w:rFonts w:eastAsia="Calibri" w:cstheme="minorHAnsi"/>
                <w:b/>
                <w:bCs/>
                <w:color w:val="000000"/>
                <w:lang w:bidi="bn-IN"/>
              </w:rPr>
            </w:pPr>
            <w:r w:rsidRPr="001E348F">
              <w:rPr>
                <w:rFonts w:eastAsia="Calibri" w:cstheme="minorHAnsi"/>
                <w:b/>
                <w:bCs/>
                <w:color w:val="000000"/>
                <w:lang w:bidi="bn-IN"/>
              </w:rPr>
              <w:t>Interface (Communication Protocol)</w:t>
            </w:r>
          </w:p>
        </w:tc>
        <w:tc>
          <w:tcPr>
            <w:tcW w:w="5967" w:type="dxa"/>
            <w:vAlign w:val="center"/>
          </w:tcPr>
          <w:p w14:paraId="00029670" w14:textId="77777777" w:rsidR="00996758" w:rsidRPr="001E348F" w:rsidRDefault="00996758" w:rsidP="00C85042">
            <w:pPr>
              <w:autoSpaceDE w:val="0"/>
              <w:autoSpaceDN w:val="0"/>
              <w:adjustRightInd w:val="0"/>
              <w:jc w:val="both"/>
              <w:rPr>
                <w:rFonts w:eastAsia="Calibri" w:cstheme="minorHAnsi"/>
              </w:rPr>
            </w:pPr>
            <w:r w:rsidRPr="001E348F">
              <w:rPr>
                <w:rFonts w:eastAsia="Calibri" w:cstheme="minorHAnsi"/>
                <w:color w:val="000000"/>
                <w:lang w:bidi="bn-IN"/>
              </w:rPr>
              <w:t>Suitable port must be provided in the inverter for onsite dumping data from the memory, web based remote monitoring system.</w:t>
            </w:r>
          </w:p>
        </w:tc>
      </w:tr>
      <w:tr w:rsidR="00996758" w:rsidRPr="001E348F" w14:paraId="5E30CA62" w14:textId="77777777" w:rsidTr="00657436">
        <w:trPr>
          <w:jc w:val="center"/>
        </w:trPr>
        <w:tc>
          <w:tcPr>
            <w:tcW w:w="626" w:type="dxa"/>
            <w:vAlign w:val="center"/>
          </w:tcPr>
          <w:p w14:paraId="2AE58433" w14:textId="77777777" w:rsidR="00996758" w:rsidRPr="001E348F" w:rsidRDefault="00996758" w:rsidP="00C85042">
            <w:pPr>
              <w:widowControl w:val="0"/>
              <w:jc w:val="center"/>
              <w:rPr>
                <w:rFonts w:eastAsia="Calibri" w:cstheme="minorHAnsi"/>
                <w:b/>
                <w:bCs/>
              </w:rPr>
            </w:pPr>
          </w:p>
        </w:tc>
        <w:tc>
          <w:tcPr>
            <w:tcW w:w="2910" w:type="dxa"/>
            <w:vAlign w:val="center"/>
          </w:tcPr>
          <w:p w14:paraId="420D5CA3"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Web monitoring</w:t>
            </w:r>
          </w:p>
        </w:tc>
        <w:tc>
          <w:tcPr>
            <w:tcW w:w="5967" w:type="dxa"/>
            <w:vAlign w:val="center"/>
          </w:tcPr>
          <w:p w14:paraId="15A7B754" w14:textId="77777777" w:rsidR="00996758" w:rsidRPr="001E348F" w:rsidRDefault="00996758" w:rsidP="00C85042">
            <w:pPr>
              <w:autoSpaceDE w:val="0"/>
              <w:autoSpaceDN w:val="0"/>
              <w:adjustRightInd w:val="0"/>
              <w:jc w:val="both"/>
              <w:rPr>
                <w:rFonts w:eastAsia="Calibri" w:cstheme="minorHAnsi"/>
                <w:color w:val="000000"/>
                <w:lang w:bidi="bn-IN"/>
              </w:rPr>
            </w:pPr>
            <w:r w:rsidRPr="001E348F">
              <w:rPr>
                <w:rFonts w:eastAsia="Calibri" w:cstheme="minorHAnsi"/>
                <w:color w:val="000000"/>
                <w:lang w:bidi="bn-IN"/>
              </w:rPr>
              <w:t>Matched with the monitoring and data logging system installed at site. DC voltage and current at each string, AC voltage, Current and Power should be at least monitored.</w:t>
            </w:r>
          </w:p>
        </w:tc>
      </w:tr>
      <w:tr w:rsidR="00996758" w:rsidRPr="001E348F" w14:paraId="7163E6A1" w14:textId="77777777" w:rsidTr="00657436">
        <w:trPr>
          <w:jc w:val="center"/>
        </w:trPr>
        <w:tc>
          <w:tcPr>
            <w:tcW w:w="626" w:type="dxa"/>
            <w:vAlign w:val="center"/>
          </w:tcPr>
          <w:p w14:paraId="10D10CA3" w14:textId="77777777" w:rsidR="00996758" w:rsidRPr="001E348F" w:rsidRDefault="00996758" w:rsidP="00C85042">
            <w:pPr>
              <w:widowControl w:val="0"/>
              <w:jc w:val="center"/>
              <w:rPr>
                <w:rFonts w:eastAsia="Calibri" w:cstheme="minorHAnsi"/>
                <w:b/>
                <w:bCs/>
              </w:rPr>
            </w:pPr>
            <w:r w:rsidRPr="001E348F">
              <w:rPr>
                <w:rFonts w:eastAsia="Calibri" w:cstheme="minorHAnsi"/>
                <w:b/>
                <w:bCs/>
              </w:rPr>
              <w:t>10.</w:t>
            </w:r>
          </w:p>
        </w:tc>
        <w:tc>
          <w:tcPr>
            <w:tcW w:w="2910" w:type="dxa"/>
            <w:vAlign w:val="center"/>
          </w:tcPr>
          <w:p w14:paraId="3EDE866F" w14:textId="77777777" w:rsidR="00996758" w:rsidRPr="001E348F" w:rsidRDefault="00996758" w:rsidP="00C85042">
            <w:pPr>
              <w:autoSpaceDE w:val="0"/>
              <w:autoSpaceDN w:val="0"/>
              <w:adjustRightInd w:val="0"/>
              <w:rPr>
                <w:rFonts w:eastAsia="Calibri" w:cstheme="minorHAnsi"/>
                <w:b/>
                <w:bCs/>
              </w:rPr>
            </w:pPr>
            <w:r w:rsidRPr="001E348F">
              <w:rPr>
                <w:rFonts w:eastAsia="Calibri" w:cstheme="minorHAnsi"/>
                <w:b/>
                <w:bCs/>
              </w:rPr>
              <w:t>Storage of Data</w:t>
            </w:r>
          </w:p>
        </w:tc>
        <w:tc>
          <w:tcPr>
            <w:tcW w:w="5967" w:type="dxa"/>
            <w:vAlign w:val="center"/>
          </w:tcPr>
          <w:p w14:paraId="79D81328" w14:textId="77777777" w:rsidR="00996758" w:rsidRPr="001E348F" w:rsidRDefault="00996758" w:rsidP="00C85042">
            <w:pPr>
              <w:autoSpaceDE w:val="0"/>
              <w:autoSpaceDN w:val="0"/>
              <w:adjustRightInd w:val="0"/>
              <w:jc w:val="both"/>
              <w:rPr>
                <w:rFonts w:eastAsia="Calibri" w:cstheme="minorHAnsi"/>
                <w:b/>
                <w:bCs/>
              </w:rPr>
            </w:pPr>
            <w:r w:rsidRPr="001E348F">
              <w:rPr>
                <w:rFonts w:eastAsia="Calibri" w:cstheme="minorHAnsi"/>
                <w:color w:val="000000"/>
                <w:lang w:bidi="bn-IN"/>
              </w:rPr>
              <w:t>At least for 1 year. Separate data logger may be provided to meet the criteria.</w:t>
            </w:r>
          </w:p>
        </w:tc>
      </w:tr>
      <w:tr w:rsidR="00996758" w:rsidRPr="001E348F" w14:paraId="586CA477" w14:textId="77777777" w:rsidTr="00657436">
        <w:trPr>
          <w:jc w:val="center"/>
        </w:trPr>
        <w:tc>
          <w:tcPr>
            <w:tcW w:w="626" w:type="dxa"/>
            <w:vAlign w:val="center"/>
          </w:tcPr>
          <w:p w14:paraId="2093AD7E" w14:textId="77777777" w:rsidR="00996758" w:rsidRPr="001E348F" w:rsidRDefault="00996758" w:rsidP="00C85042">
            <w:pPr>
              <w:widowControl w:val="0"/>
              <w:jc w:val="center"/>
              <w:rPr>
                <w:rFonts w:eastAsia="Calibri" w:cstheme="minorHAnsi"/>
                <w:b/>
                <w:bCs/>
              </w:rPr>
            </w:pPr>
            <w:r w:rsidRPr="001E348F">
              <w:rPr>
                <w:rFonts w:eastAsia="Calibri" w:cstheme="minorHAnsi"/>
                <w:b/>
                <w:bCs/>
              </w:rPr>
              <w:t>11.</w:t>
            </w:r>
          </w:p>
        </w:tc>
        <w:tc>
          <w:tcPr>
            <w:tcW w:w="8877" w:type="dxa"/>
            <w:gridSpan w:val="2"/>
            <w:vAlign w:val="center"/>
          </w:tcPr>
          <w:p w14:paraId="5C73901E" w14:textId="77777777" w:rsidR="00996758" w:rsidRPr="001E348F" w:rsidRDefault="00996758" w:rsidP="00C85042">
            <w:pPr>
              <w:widowControl w:val="0"/>
              <w:jc w:val="both"/>
              <w:rPr>
                <w:rFonts w:eastAsia="Calibri" w:cstheme="minorHAnsi"/>
                <w:b/>
                <w:bCs/>
              </w:rPr>
            </w:pPr>
            <w:r w:rsidRPr="001E348F">
              <w:rPr>
                <w:rFonts w:eastAsia="Calibri" w:cstheme="minorHAnsi"/>
                <w:b/>
                <w:bCs/>
              </w:rPr>
              <w:t>Mechanical Data</w:t>
            </w:r>
          </w:p>
        </w:tc>
      </w:tr>
      <w:tr w:rsidR="00996758" w:rsidRPr="001E348F" w14:paraId="3D3E27F7" w14:textId="77777777" w:rsidTr="00657436">
        <w:trPr>
          <w:jc w:val="center"/>
        </w:trPr>
        <w:tc>
          <w:tcPr>
            <w:tcW w:w="626" w:type="dxa"/>
            <w:vAlign w:val="center"/>
          </w:tcPr>
          <w:p w14:paraId="5AEE53B4" w14:textId="77777777" w:rsidR="00996758" w:rsidRPr="001E348F" w:rsidRDefault="00996758" w:rsidP="00C85042">
            <w:pPr>
              <w:widowControl w:val="0"/>
              <w:jc w:val="center"/>
              <w:rPr>
                <w:rFonts w:eastAsia="Calibri" w:cstheme="minorHAnsi"/>
              </w:rPr>
            </w:pPr>
          </w:p>
        </w:tc>
        <w:tc>
          <w:tcPr>
            <w:tcW w:w="2910" w:type="dxa"/>
            <w:vAlign w:val="center"/>
          </w:tcPr>
          <w:p w14:paraId="040DFE81"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Protection Class</w:t>
            </w:r>
          </w:p>
        </w:tc>
        <w:tc>
          <w:tcPr>
            <w:tcW w:w="5967" w:type="dxa"/>
            <w:vAlign w:val="center"/>
          </w:tcPr>
          <w:p w14:paraId="27E953BC" w14:textId="77777777" w:rsidR="00996758" w:rsidRPr="001E348F" w:rsidRDefault="00996758" w:rsidP="00C85042">
            <w:pPr>
              <w:autoSpaceDE w:val="0"/>
              <w:autoSpaceDN w:val="0"/>
              <w:adjustRightInd w:val="0"/>
              <w:jc w:val="both"/>
              <w:rPr>
                <w:rFonts w:eastAsia="Calibri" w:cstheme="minorHAnsi"/>
                <w:color w:val="000000"/>
                <w:lang w:bidi="bn-IN"/>
              </w:rPr>
            </w:pPr>
            <w:r w:rsidRPr="001E348F">
              <w:rPr>
                <w:rFonts w:eastAsia="Calibri" w:cstheme="minorHAnsi"/>
                <w:color w:val="000000"/>
                <w:lang w:bidi="bn-IN"/>
              </w:rPr>
              <w:t>IP 65 or higher</w:t>
            </w:r>
          </w:p>
        </w:tc>
      </w:tr>
      <w:tr w:rsidR="00996758" w:rsidRPr="001E348F" w14:paraId="58C630E3" w14:textId="77777777" w:rsidTr="00657436">
        <w:trPr>
          <w:jc w:val="center"/>
        </w:trPr>
        <w:tc>
          <w:tcPr>
            <w:tcW w:w="626" w:type="dxa"/>
            <w:vAlign w:val="center"/>
          </w:tcPr>
          <w:p w14:paraId="14901250" w14:textId="77777777" w:rsidR="00996758" w:rsidRPr="001E348F" w:rsidRDefault="00996758" w:rsidP="00C85042">
            <w:pPr>
              <w:widowControl w:val="0"/>
              <w:jc w:val="center"/>
              <w:rPr>
                <w:rFonts w:eastAsia="Calibri" w:cstheme="minorHAnsi"/>
              </w:rPr>
            </w:pPr>
          </w:p>
        </w:tc>
        <w:tc>
          <w:tcPr>
            <w:tcW w:w="2910" w:type="dxa"/>
            <w:vAlign w:val="center"/>
          </w:tcPr>
          <w:p w14:paraId="761B49E5"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Cooling</w:t>
            </w:r>
          </w:p>
        </w:tc>
        <w:tc>
          <w:tcPr>
            <w:tcW w:w="5967" w:type="dxa"/>
            <w:vAlign w:val="center"/>
          </w:tcPr>
          <w:p w14:paraId="0FEED74C" w14:textId="77777777" w:rsidR="00996758" w:rsidRPr="001E348F" w:rsidRDefault="00996758" w:rsidP="00C85042">
            <w:pPr>
              <w:autoSpaceDE w:val="0"/>
              <w:autoSpaceDN w:val="0"/>
              <w:adjustRightInd w:val="0"/>
              <w:jc w:val="both"/>
              <w:rPr>
                <w:rFonts w:eastAsia="Calibri" w:cstheme="minorHAnsi"/>
                <w:color w:val="000000"/>
                <w:lang w:bidi="bn-IN"/>
              </w:rPr>
            </w:pPr>
            <w:r w:rsidRPr="001E348F">
              <w:rPr>
                <w:rFonts w:eastAsia="Calibri" w:cstheme="minorHAnsi"/>
                <w:color w:val="000000"/>
                <w:lang w:bidi="bn-IN"/>
              </w:rPr>
              <w:t>Natural / forced air cooling</w:t>
            </w:r>
          </w:p>
        </w:tc>
      </w:tr>
      <w:tr w:rsidR="00996758" w:rsidRPr="001E348F" w14:paraId="4BFC96C1" w14:textId="77777777" w:rsidTr="00657436">
        <w:trPr>
          <w:jc w:val="center"/>
        </w:trPr>
        <w:tc>
          <w:tcPr>
            <w:tcW w:w="626" w:type="dxa"/>
            <w:vAlign w:val="center"/>
          </w:tcPr>
          <w:p w14:paraId="464E49BC" w14:textId="77777777" w:rsidR="00996758" w:rsidRPr="001E348F" w:rsidRDefault="00996758" w:rsidP="00C85042">
            <w:pPr>
              <w:widowControl w:val="0"/>
              <w:jc w:val="center"/>
              <w:rPr>
                <w:rFonts w:eastAsia="Calibri" w:cstheme="minorHAnsi"/>
                <w:b/>
                <w:bCs/>
              </w:rPr>
            </w:pPr>
            <w:r w:rsidRPr="001E348F">
              <w:rPr>
                <w:rFonts w:eastAsia="Calibri" w:cstheme="minorHAnsi"/>
                <w:b/>
                <w:bCs/>
              </w:rPr>
              <w:t>12.</w:t>
            </w:r>
          </w:p>
        </w:tc>
        <w:tc>
          <w:tcPr>
            <w:tcW w:w="2910" w:type="dxa"/>
            <w:vAlign w:val="center"/>
          </w:tcPr>
          <w:p w14:paraId="446F7FE6" w14:textId="77777777" w:rsidR="00996758" w:rsidRPr="001E348F" w:rsidRDefault="00996758" w:rsidP="00C85042">
            <w:pPr>
              <w:autoSpaceDE w:val="0"/>
              <w:autoSpaceDN w:val="0"/>
              <w:adjustRightInd w:val="0"/>
              <w:rPr>
                <w:rFonts w:eastAsia="Calibri" w:cstheme="minorHAnsi"/>
                <w:b/>
                <w:bCs/>
                <w:color w:val="000000"/>
                <w:lang w:bidi="bn-IN"/>
              </w:rPr>
            </w:pPr>
            <w:r w:rsidRPr="001E348F">
              <w:rPr>
                <w:rFonts w:eastAsia="Calibri" w:cstheme="minorHAnsi"/>
                <w:b/>
                <w:bCs/>
                <w:color w:val="000000"/>
                <w:lang w:bidi="bn-IN"/>
              </w:rPr>
              <w:t>Make</w:t>
            </w:r>
          </w:p>
        </w:tc>
        <w:tc>
          <w:tcPr>
            <w:tcW w:w="5967" w:type="dxa"/>
            <w:vAlign w:val="center"/>
          </w:tcPr>
          <w:p w14:paraId="048A62CA" w14:textId="77777777" w:rsidR="00996758" w:rsidRPr="001E348F" w:rsidRDefault="00996758" w:rsidP="00C85042">
            <w:pPr>
              <w:autoSpaceDE w:val="0"/>
              <w:autoSpaceDN w:val="0"/>
              <w:adjustRightInd w:val="0"/>
              <w:rPr>
                <w:rFonts w:eastAsia="Calibri" w:cstheme="minorHAnsi"/>
                <w:color w:val="000000"/>
                <w:lang w:bidi="bn-IN"/>
              </w:rPr>
            </w:pPr>
            <w:r w:rsidRPr="001E348F">
              <w:rPr>
                <w:rFonts w:eastAsia="Calibri" w:cstheme="minorHAnsi"/>
                <w:color w:val="000000"/>
                <w:lang w:bidi="bn-IN"/>
              </w:rPr>
              <w:t>DELTA/ABB/GROWATT/ GOODWE / SUNGROW/ POWERONE MICROSYSTEM or equivalent make</w:t>
            </w:r>
          </w:p>
        </w:tc>
      </w:tr>
    </w:tbl>
    <w:p w14:paraId="34304CDF" w14:textId="77777777" w:rsidR="00657436" w:rsidRDefault="00657436" w:rsidP="00C85042">
      <w:pPr>
        <w:autoSpaceDE w:val="0"/>
        <w:autoSpaceDN w:val="0"/>
        <w:adjustRightInd w:val="0"/>
        <w:spacing w:line="276" w:lineRule="auto"/>
        <w:rPr>
          <w:rFonts w:eastAsia="Calibri" w:cstheme="minorHAnsi"/>
          <w:b/>
          <w:bCs/>
          <w:color w:val="000000"/>
          <w:lang w:bidi="bn-IN"/>
        </w:rPr>
      </w:pPr>
    </w:p>
    <w:p w14:paraId="3C01C9EC" w14:textId="77777777" w:rsidR="00996758" w:rsidRPr="00C845FE" w:rsidRDefault="00996758" w:rsidP="00C85042">
      <w:pPr>
        <w:autoSpaceDE w:val="0"/>
        <w:autoSpaceDN w:val="0"/>
        <w:adjustRightInd w:val="0"/>
        <w:spacing w:line="276" w:lineRule="auto"/>
        <w:rPr>
          <w:rFonts w:eastAsia="Calibri" w:cstheme="minorHAnsi"/>
          <w:b/>
          <w:bCs/>
          <w:color w:val="000000"/>
          <w:u w:val="single"/>
          <w:lang w:bidi="bn-IN"/>
        </w:rPr>
      </w:pPr>
      <w:r w:rsidRPr="00C845FE">
        <w:rPr>
          <w:rFonts w:eastAsia="Calibri" w:cstheme="minorHAnsi"/>
          <w:b/>
          <w:bCs/>
          <w:color w:val="000000"/>
          <w:u w:val="single"/>
          <w:lang w:bidi="bn-IN"/>
        </w:rPr>
        <w:t xml:space="preserve">Testing &amp; Approval: </w:t>
      </w:r>
    </w:p>
    <w:p w14:paraId="2BAC4471" w14:textId="77777777" w:rsidR="00996758" w:rsidRPr="001E348F" w:rsidRDefault="00996758" w:rsidP="00C85042">
      <w:pPr>
        <w:widowControl w:val="0"/>
        <w:numPr>
          <w:ilvl w:val="0"/>
          <w:numId w:val="26"/>
        </w:numPr>
        <w:suppressAutoHyphens w:val="0"/>
        <w:autoSpaceDE w:val="0"/>
        <w:autoSpaceDN w:val="0"/>
        <w:adjustRightInd w:val="0"/>
        <w:spacing w:line="276" w:lineRule="auto"/>
        <w:ind w:left="0"/>
        <w:rPr>
          <w:rFonts w:eastAsia="Calibri" w:cstheme="minorHAnsi"/>
          <w:color w:val="000000"/>
          <w:lang w:bidi="bn-IN"/>
        </w:rPr>
      </w:pPr>
      <w:r w:rsidRPr="001E348F">
        <w:rPr>
          <w:rFonts w:eastAsia="Calibri" w:cstheme="minorHAnsi"/>
          <w:color w:val="000000"/>
          <w:lang w:bidi="bn-IN"/>
        </w:rPr>
        <w:t xml:space="preserve">The contractor shall submit the following details pertaining to the ON GRID Solar Inverter </w:t>
      </w:r>
      <w:r w:rsidRPr="001E348F">
        <w:rPr>
          <w:rFonts w:eastAsia="Calibri" w:cstheme="minorHAnsi"/>
          <w:color w:val="000000"/>
          <w:lang w:bidi="bn-IN"/>
        </w:rPr>
        <w:lastRenderedPageBreak/>
        <w:t xml:space="preserve">used: </w:t>
      </w:r>
    </w:p>
    <w:p w14:paraId="0ACA7780" w14:textId="77777777" w:rsidR="00996758" w:rsidRPr="001E348F" w:rsidRDefault="00996758" w:rsidP="00C85042">
      <w:pPr>
        <w:widowControl w:val="0"/>
        <w:numPr>
          <w:ilvl w:val="0"/>
          <w:numId w:val="21"/>
        </w:numPr>
        <w:suppressAutoHyphens w:val="0"/>
        <w:autoSpaceDE w:val="0"/>
        <w:autoSpaceDN w:val="0"/>
        <w:adjustRightInd w:val="0"/>
        <w:spacing w:line="276" w:lineRule="auto"/>
        <w:ind w:left="0"/>
        <w:rPr>
          <w:rFonts w:eastAsia="Calibri" w:cstheme="minorHAnsi"/>
          <w:color w:val="000000"/>
          <w:lang w:bidi="bn-IN"/>
        </w:rPr>
      </w:pPr>
      <w:r w:rsidRPr="001E348F">
        <w:rPr>
          <w:rFonts w:eastAsia="Calibri" w:cstheme="minorHAnsi"/>
          <w:color w:val="000000"/>
          <w:lang w:bidi="bn-IN"/>
        </w:rPr>
        <w:t>Detailed specifications and Necessary drawings;</w:t>
      </w:r>
    </w:p>
    <w:p w14:paraId="145711D0" w14:textId="77777777" w:rsidR="00996758" w:rsidRPr="001E348F" w:rsidRDefault="00996758" w:rsidP="00C85042">
      <w:pPr>
        <w:widowControl w:val="0"/>
        <w:numPr>
          <w:ilvl w:val="0"/>
          <w:numId w:val="21"/>
        </w:numPr>
        <w:suppressAutoHyphens w:val="0"/>
        <w:autoSpaceDE w:val="0"/>
        <w:autoSpaceDN w:val="0"/>
        <w:adjustRightInd w:val="0"/>
        <w:spacing w:line="276" w:lineRule="auto"/>
        <w:ind w:left="0"/>
        <w:rPr>
          <w:rFonts w:eastAsia="Calibri" w:cstheme="minorHAnsi"/>
          <w:color w:val="000000"/>
          <w:lang w:bidi="bn-IN"/>
        </w:rPr>
      </w:pPr>
      <w:r w:rsidRPr="001E348F">
        <w:rPr>
          <w:rFonts w:eastAsia="Calibri" w:cstheme="minorHAnsi"/>
          <w:color w:val="000000"/>
          <w:lang w:bidi="bn-IN"/>
        </w:rPr>
        <w:t xml:space="preserve">Type test reports etc. </w:t>
      </w:r>
    </w:p>
    <w:p w14:paraId="6B5327C2" w14:textId="77777777" w:rsidR="00996758" w:rsidRPr="001E348F" w:rsidRDefault="00996758" w:rsidP="00C85042">
      <w:pPr>
        <w:widowControl w:val="0"/>
        <w:numPr>
          <w:ilvl w:val="0"/>
          <w:numId w:val="26"/>
        </w:numPr>
        <w:suppressAutoHyphens w:val="0"/>
        <w:autoSpaceDE w:val="0"/>
        <w:autoSpaceDN w:val="0"/>
        <w:adjustRightInd w:val="0"/>
        <w:spacing w:line="276" w:lineRule="auto"/>
        <w:ind w:left="0"/>
        <w:rPr>
          <w:rFonts w:eastAsia="Calibri" w:cstheme="minorHAnsi"/>
          <w:color w:val="000000"/>
          <w:lang w:bidi="bn-IN"/>
        </w:rPr>
      </w:pPr>
      <w:r w:rsidRPr="001E348F">
        <w:rPr>
          <w:rFonts w:eastAsia="Calibri" w:cstheme="minorHAnsi"/>
          <w:color w:val="000000"/>
          <w:lang w:bidi="bn-IN"/>
        </w:rPr>
        <w:t xml:space="preserve">Prior to the delivery of the product, the contractor shall submit but not limited to the following documents: </w:t>
      </w:r>
    </w:p>
    <w:p w14:paraId="70293D74" w14:textId="77777777" w:rsidR="00996758" w:rsidRPr="001E348F" w:rsidRDefault="00996758" w:rsidP="00C85042">
      <w:pPr>
        <w:widowControl w:val="0"/>
        <w:numPr>
          <w:ilvl w:val="0"/>
          <w:numId w:val="21"/>
        </w:numPr>
        <w:suppressAutoHyphens w:val="0"/>
        <w:autoSpaceDE w:val="0"/>
        <w:autoSpaceDN w:val="0"/>
        <w:adjustRightInd w:val="0"/>
        <w:spacing w:line="276" w:lineRule="auto"/>
        <w:ind w:left="0"/>
        <w:rPr>
          <w:rFonts w:eastAsia="Calibri" w:cstheme="minorHAnsi"/>
          <w:color w:val="000000"/>
          <w:lang w:bidi="bn-IN"/>
        </w:rPr>
      </w:pPr>
      <w:r w:rsidRPr="001E348F">
        <w:rPr>
          <w:rFonts w:eastAsia="Calibri" w:cstheme="minorHAnsi"/>
          <w:color w:val="000000"/>
          <w:lang w:bidi="bn-IN"/>
        </w:rPr>
        <w:t>Guarantees</w:t>
      </w:r>
    </w:p>
    <w:p w14:paraId="79276E45" w14:textId="77777777" w:rsidR="00996758" w:rsidRPr="001E348F" w:rsidRDefault="00996758" w:rsidP="00C85042">
      <w:pPr>
        <w:widowControl w:val="0"/>
        <w:numPr>
          <w:ilvl w:val="0"/>
          <w:numId w:val="21"/>
        </w:numPr>
        <w:suppressAutoHyphens w:val="0"/>
        <w:autoSpaceDE w:val="0"/>
        <w:autoSpaceDN w:val="0"/>
        <w:adjustRightInd w:val="0"/>
        <w:spacing w:line="276" w:lineRule="auto"/>
        <w:ind w:left="0"/>
        <w:rPr>
          <w:rFonts w:eastAsia="Calibri" w:cstheme="minorHAnsi"/>
          <w:color w:val="000000"/>
          <w:lang w:bidi="bn-IN"/>
        </w:rPr>
      </w:pPr>
      <w:r w:rsidRPr="001E348F">
        <w:rPr>
          <w:rFonts w:eastAsia="Calibri" w:cstheme="minorHAnsi"/>
          <w:color w:val="000000"/>
          <w:lang w:bidi="bn-IN"/>
        </w:rPr>
        <w:t>Instructions for installation and operation, manual</w:t>
      </w:r>
    </w:p>
    <w:p w14:paraId="78BE32E4" w14:textId="77777777" w:rsidR="00996758" w:rsidRPr="001E348F" w:rsidRDefault="00996758" w:rsidP="00C85042">
      <w:pPr>
        <w:widowControl w:val="0"/>
        <w:numPr>
          <w:ilvl w:val="0"/>
          <w:numId w:val="21"/>
        </w:numPr>
        <w:suppressAutoHyphens w:val="0"/>
        <w:autoSpaceDE w:val="0"/>
        <w:autoSpaceDN w:val="0"/>
        <w:adjustRightInd w:val="0"/>
        <w:spacing w:line="276" w:lineRule="auto"/>
        <w:ind w:left="0"/>
        <w:rPr>
          <w:rFonts w:eastAsia="Calibri" w:cstheme="minorHAnsi"/>
          <w:color w:val="000000"/>
          <w:lang w:bidi="bn-IN"/>
        </w:rPr>
      </w:pPr>
      <w:r w:rsidRPr="001E348F">
        <w:rPr>
          <w:rFonts w:eastAsia="Calibri" w:cstheme="minorHAnsi"/>
          <w:color w:val="000000"/>
          <w:lang w:bidi="bn-IN"/>
        </w:rPr>
        <w:t>Safety precautions</w:t>
      </w:r>
    </w:p>
    <w:p w14:paraId="33B34F56" w14:textId="77777777" w:rsidR="00996758" w:rsidRPr="001E348F" w:rsidRDefault="00996758" w:rsidP="00C85042">
      <w:pPr>
        <w:widowControl w:val="0"/>
        <w:autoSpaceDE w:val="0"/>
        <w:autoSpaceDN w:val="0"/>
        <w:adjustRightInd w:val="0"/>
        <w:spacing w:line="276" w:lineRule="auto"/>
        <w:rPr>
          <w:rFonts w:eastAsia="Calibri" w:cstheme="minorHAnsi"/>
          <w:color w:val="000000"/>
          <w:lang w:bidi="bn-IN"/>
        </w:rPr>
      </w:pPr>
      <w:r w:rsidRPr="001E348F">
        <w:rPr>
          <w:rFonts w:eastAsia="Calibri" w:cstheme="minorHAnsi"/>
          <w:color w:val="000000"/>
          <w:lang w:bidi="bn-IN"/>
        </w:rPr>
        <w:t xml:space="preserve">. </w:t>
      </w:r>
    </w:p>
    <w:p w14:paraId="00F76F7C" w14:textId="77777777" w:rsidR="00996758" w:rsidRPr="001E348F" w:rsidRDefault="00996758" w:rsidP="00C85042">
      <w:pPr>
        <w:autoSpaceDE w:val="0"/>
        <w:autoSpaceDN w:val="0"/>
        <w:adjustRightInd w:val="0"/>
        <w:spacing w:line="276" w:lineRule="auto"/>
        <w:jc w:val="both"/>
        <w:rPr>
          <w:rFonts w:eastAsia="Calibri" w:cstheme="minorHAnsi"/>
          <w:b/>
          <w:bCs/>
          <w:u w:val="single"/>
        </w:rPr>
      </w:pPr>
      <w:r w:rsidRPr="001E348F">
        <w:rPr>
          <w:rFonts w:eastAsia="Calibri" w:cstheme="minorHAnsi"/>
          <w:b/>
          <w:bCs/>
          <w:color w:val="000000"/>
          <w:lang w:bidi="bn-IN"/>
        </w:rPr>
        <w:t>Note: Solar inverters proposed to be utilized in Grid Connected Rooftop Solar PV</w:t>
      </w:r>
      <w:r w:rsidRPr="001E348F">
        <w:rPr>
          <w:rFonts w:eastAsia="Calibri" w:cstheme="minorHAnsi"/>
          <w:color w:val="000000"/>
          <w:lang w:bidi="bn-IN"/>
        </w:rPr>
        <w:t xml:space="preserve"> </w:t>
      </w:r>
      <w:r w:rsidRPr="001E348F">
        <w:rPr>
          <w:rFonts w:eastAsia="Calibri" w:cstheme="minorHAnsi"/>
          <w:b/>
          <w:bCs/>
          <w:color w:val="000000"/>
          <w:lang w:bidi="bn-IN"/>
        </w:rPr>
        <w:t>Power Plants under this scheme shall have post sale service center in India. Factory test facility should have in India. Inverters offered by bidders shall have to submit the at least three years successful installation, operation and performance in Indian environment.</w:t>
      </w:r>
    </w:p>
    <w:p w14:paraId="2F7CA856" w14:textId="77777777" w:rsidR="00996758" w:rsidRPr="006F5EBB" w:rsidRDefault="00657436" w:rsidP="00C85042">
      <w:pPr>
        <w:widowControl w:val="0"/>
        <w:tabs>
          <w:tab w:val="left" w:pos="-142"/>
        </w:tabs>
        <w:spacing w:line="276" w:lineRule="auto"/>
        <w:outlineLvl w:val="0"/>
        <w:rPr>
          <w:rFonts w:eastAsia="Calibri" w:cstheme="minorHAnsi"/>
          <w:b/>
          <w:spacing w:val="-4"/>
          <w:w w:val="105"/>
          <w:lang w:eastAsia="x-none" w:bidi="bn-IN"/>
        </w:rPr>
      </w:pPr>
      <w:r>
        <w:rPr>
          <w:rFonts w:eastAsia="Calibri" w:cstheme="minorHAnsi"/>
          <w:b/>
          <w:spacing w:val="-4"/>
          <w:w w:val="105"/>
          <w:lang w:eastAsia="x-none" w:bidi="bn-IN"/>
        </w:rPr>
        <w:t>e)</w:t>
      </w:r>
      <w:r w:rsidRPr="006F5EBB">
        <w:rPr>
          <w:rFonts w:eastAsia="Calibri" w:cstheme="minorHAnsi"/>
          <w:b/>
          <w:spacing w:val="-4"/>
          <w:w w:val="105"/>
          <w:lang w:eastAsia="x-none" w:bidi="bn-IN"/>
        </w:rPr>
        <w:t xml:space="preserve"> DATA</w:t>
      </w:r>
      <w:r w:rsidR="00996758" w:rsidRPr="006F5EBB">
        <w:rPr>
          <w:rFonts w:eastAsia="Calibri" w:cstheme="minorHAnsi"/>
          <w:b/>
          <w:spacing w:val="-4"/>
          <w:w w:val="105"/>
          <w:lang w:eastAsia="x-none" w:bidi="bn-IN"/>
        </w:rPr>
        <w:t xml:space="preserve"> LOGGER &amp; REMOTE MONITORING</w:t>
      </w:r>
    </w:p>
    <w:p w14:paraId="5C52BF3D" w14:textId="77777777" w:rsidR="00996758" w:rsidRPr="008D57BA" w:rsidRDefault="00996758" w:rsidP="00C85042">
      <w:pPr>
        <w:widowControl w:val="0"/>
        <w:tabs>
          <w:tab w:val="left" w:pos="-142"/>
        </w:tabs>
        <w:spacing w:line="276" w:lineRule="auto"/>
        <w:outlineLvl w:val="0"/>
        <w:rPr>
          <w:rFonts w:eastAsia="Calibri"/>
          <w:b/>
          <w:spacing w:val="-4"/>
          <w:w w:val="105"/>
          <w:lang w:eastAsia="x-none" w:bidi="bn-IN"/>
        </w:rPr>
      </w:pPr>
    </w:p>
    <w:p w14:paraId="6D7F5DE3" w14:textId="77777777" w:rsidR="00996758" w:rsidRPr="006F5EBB" w:rsidRDefault="00996758" w:rsidP="00C85042">
      <w:pPr>
        <w:autoSpaceDE w:val="0"/>
        <w:autoSpaceDN w:val="0"/>
        <w:adjustRightInd w:val="0"/>
        <w:spacing w:line="276" w:lineRule="auto"/>
        <w:jc w:val="both"/>
        <w:rPr>
          <w:rFonts w:eastAsia="Calibri" w:cstheme="minorHAnsi"/>
          <w:color w:val="000000"/>
          <w:lang w:bidi="bn-IN"/>
        </w:rPr>
      </w:pPr>
      <w:r w:rsidRPr="006F5EBB">
        <w:rPr>
          <w:rFonts w:eastAsia="Calibri" w:cstheme="minorHAnsi"/>
          <w:color w:val="000000"/>
          <w:lang w:bidi="bn-IN"/>
        </w:rPr>
        <w:t>Data logging system shall be an integrated part of the inverter or a separate unit and it should be combined with remote monitoring provision in order to monitor the solar PV plant continuously</w:t>
      </w:r>
      <w:r w:rsidRPr="006F5EBB">
        <w:rPr>
          <w:rFonts w:eastAsia="Calibri" w:cstheme="minorHAnsi"/>
          <w:lang w:bidi="bn-IN"/>
        </w:rPr>
        <w:t xml:space="preserve"> </w:t>
      </w:r>
      <w:r w:rsidRPr="006F5EBB">
        <w:rPr>
          <w:rFonts w:eastAsia="Calibri" w:cstheme="minorHAnsi"/>
          <w:color w:val="000000"/>
          <w:lang w:bidi="bn-IN"/>
        </w:rPr>
        <w:t>using any of the communication techniques viz., computer to computer communication (Ethernet),</w:t>
      </w:r>
      <w:r w:rsidRPr="006F5EBB">
        <w:rPr>
          <w:rFonts w:eastAsia="Calibri" w:cstheme="minorHAnsi"/>
          <w:lang w:bidi="bn-IN"/>
        </w:rPr>
        <w:t xml:space="preserve"> </w:t>
      </w:r>
      <w:r w:rsidRPr="006F5EBB">
        <w:rPr>
          <w:rFonts w:eastAsia="Calibri" w:cstheme="minorHAnsi"/>
          <w:color w:val="000000"/>
          <w:lang w:bidi="bn-IN"/>
        </w:rPr>
        <w:t>embedded system to computer (GSM) and embedded system to embedded system (GSM, GPRS).</w:t>
      </w:r>
      <w:r w:rsidRPr="006F5EBB">
        <w:rPr>
          <w:rFonts w:eastAsia="Calibri" w:cstheme="minorHAnsi"/>
          <w:lang w:bidi="bn-IN"/>
        </w:rPr>
        <w:t xml:space="preserve"> </w:t>
      </w:r>
      <w:r w:rsidRPr="006F5EBB">
        <w:rPr>
          <w:rFonts w:eastAsia="Calibri" w:cstheme="minorHAnsi"/>
          <w:color w:val="000000"/>
          <w:lang w:bidi="bn-IN"/>
        </w:rPr>
        <w:t>The data logging system includes MPPT wise PV array monitoring system. The data logger should</w:t>
      </w:r>
      <w:r w:rsidRPr="006F5EBB">
        <w:rPr>
          <w:rFonts w:eastAsia="Calibri" w:cstheme="minorHAnsi"/>
          <w:lang w:bidi="bn-IN"/>
        </w:rPr>
        <w:t xml:space="preserve"> </w:t>
      </w:r>
      <w:r w:rsidRPr="006F5EBB">
        <w:rPr>
          <w:rFonts w:eastAsia="Calibri" w:cstheme="minorHAnsi"/>
          <w:color w:val="000000"/>
          <w:lang w:bidi="bn-IN"/>
        </w:rPr>
        <w:t xml:space="preserve">have required transducer to monitor and record the required system data.  </w:t>
      </w:r>
    </w:p>
    <w:p w14:paraId="4A41C400" w14:textId="77777777" w:rsidR="00996758" w:rsidRPr="006F5EBB" w:rsidRDefault="00996758" w:rsidP="00C85042">
      <w:pPr>
        <w:autoSpaceDE w:val="0"/>
        <w:autoSpaceDN w:val="0"/>
        <w:adjustRightInd w:val="0"/>
        <w:spacing w:line="276" w:lineRule="auto"/>
        <w:jc w:val="both"/>
        <w:rPr>
          <w:rFonts w:eastAsia="Calibri" w:cstheme="minorHAnsi"/>
          <w:color w:val="000000"/>
          <w:lang w:bidi="bn-IN"/>
        </w:rPr>
      </w:pPr>
    </w:p>
    <w:p w14:paraId="58091BA0" w14:textId="77777777" w:rsidR="00996758" w:rsidRPr="006F5EBB" w:rsidRDefault="00996758" w:rsidP="00C85042">
      <w:pPr>
        <w:autoSpaceDE w:val="0"/>
        <w:autoSpaceDN w:val="0"/>
        <w:adjustRightInd w:val="0"/>
        <w:spacing w:line="276" w:lineRule="auto"/>
        <w:jc w:val="both"/>
        <w:rPr>
          <w:rFonts w:eastAsia="Calibri" w:cstheme="minorHAnsi"/>
          <w:color w:val="000000"/>
          <w:lang w:bidi="bn-IN"/>
        </w:rPr>
      </w:pPr>
      <w:r w:rsidRPr="006F5EBB">
        <w:rPr>
          <w:rFonts w:eastAsia="Calibri" w:cstheme="minorHAnsi"/>
          <w:color w:val="000000"/>
          <w:lang w:bidi="bn-IN"/>
        </w:rPr>
        <w:t xml:space="preserve">The data logger shall have data storage capacity (minimum one year data) to record all sorts of data simultaneously round the clock. All data shall be recorded chronologically. The data file should be MS Excel / XML / any readable form and should have the facility of easy downloads. </w:t>
      </w:r>
    </w:p>
    <w:p w14:paraId="7075AAFB" w14:textId="77777777" w:rsidR="00996758" w:rsidRPr="006F5EBB" w:rsidRDefault="00996758" w:rsidP="00C85042">
      <w:pPr>
        <w:autoSpaceDE w:val="0"/>
        <w:autoSpaceDN w:val="0"/>
        <w:adjustRightInd w:val="0"/>
        <w:spacing w:line="276" w:lineRule="auto"/>
        <w:jc w:val="both"/>
        <w:rPr>
          <w:rFonts w:eastAsia="Calibri" w:cstheme="minorHAnsi"/>
          <w:color w:val="000000"/>
          <w:lang w:bidi="bn-IN"/>
        </w:rPr>
      </w:pPr>
    </w:p>
    <w:p w14:paraId="6D2D4190" w14:textId="77777777" w:rsidR="00996758" w:rsidRPr="006F5EBB" w:rsidRDefault="00996758" w:rsidP="00C85042">
      <w:pPr>
        <w:autoSpaceDE w:val="0"/>
        <w:autoSpaceDN w:val="0"/>
        <w:adjustRightInd w:val="0"/>
        <w:spacing w:line="276" w:lineRule="auto"/>
        <w:jc w:val="both"/>
        <w:rPr>
          <w:rFonts w:eastAsia="Calibri" w:cstheme="minorHAnsi"/>
          <w:color w:val="000000"/>
          <w:lang w:bidi="bn-IN"/>
        </w:rPr>
      </w:pPr>
      <w:r w:rsidRPr="006F5EBB">
        <w:rPr>
          <w:rFonts w:eastAsia="Calibri" w:cstheme="minorHAnsi"/>
          <w:color w:val="000000"/>
          <w:lang w:bidi="bn-IN"/>
        </w:rPr>
        <w:t xml:space="preserve">Web based Remote Monitoring system must be compatible with data logger. The other required accessories, hardware etc. Shall have to be provided as integrated part of the system to monitor the real time data (max 20 minutes delay) through web server. The data logger shall continuously send data to the server. The system shall be monitored from anywhere through internet without installing any special software. The server shall not be provided by CENTRAL BANK OF INDIA or end user. </w:t>
      </w:r>
    </w:p>
    <w:p w14:paraId="7C391E2E" w14:textId="77777777" w:rsidR="00996758" w:rsidRPr="006F5EBB" w:rsidRDefault="00996758" w:rsidP="00C85042">
      <w:pPr>
        <w:autoSpaceDE w:val="0"/>
        <w:autoSpaceDN w:val="0"/>
        <w:adjustRightInd w:val="0"/>
        <w:spacing w:line="276" w:lineRule="auto"/>
        <w:jc w:val="both"/>
        <w:rPr>
          <w:rFonts w:eastAsia="Calibri" w:cstheme="minorHAnsi"/>
          <w:color w:val="000000"/>
          <w:lang w:bidi="bn-IN"/>
        </w:rPr>
      </w:pPr>
    </w:p>
    <w:p w14:paraId="3647C811" w14:textId="77777777" w:rsidR="00996758" w:rsidRPr="006F5EBB" w:rsidRDefault="00996758" w:rsidP="00C85042">
      <w:pPr>
        <w:autoSpaceDE w:val="0"/>
        <w:autoSpaceDN w:val="0"/>
        <w:adjustRightInd w:val="0"/>
        <w:spacing w:line="276" w:lineRule="auto"/>
        <w:jc w:val="both"/>
        <w:rPr>
          <w:rFonts w:eastAsia="Calibri" w:cstheme="minorHAnsi"/>
          <w:color w:val="000000"/>
          <w:lang w:bidi="bn-IN"/>
        </w:rPr>
      </w:pPr>
      <w:r w:rsidRPr="006F5EBB">
        <w:rPr>
          <w:rFonts w:eastAsia="Calibri" w:cstheme="minorHAnsi"/>
          <w:color w:val="000000"/>
          <w:lang w:bidi="bn-IN"/>
        </w:rPr>
        <w:t xml:space="preserve">For proper monitoring of all the above mention, the authentication must be provided by contractor to CENTRAL BANK OF INDIA only through web based technology. </w:t>
      </w:r>
      <w:r w:rsidRPr="006F5EBB">
        <w:rPr>
          <w:rFonts w:eastAsia="Calibri" w:cstheme="minorHAnsi"/>
          <w:b/>
          <w:bCs/>
          <w:color w:val="000000"/>
          <w:lang w:bidi="bn-IN"/>
        </w:rPr>
        <w:t xml:space="preserve">At least one user name with password has to be provided confidentially to CENTRAL BANK OF INDIA for proper monitoring of the plant/system at any time. </w:t>
      </w:r>
      <w:r w:rsidRPr="006F5EBB">
        <w:rPr>
          <w:rFonts w:eastAsia="Calibri" w:cstheme="minorHAnsi"/>
          <w:color w:val="000000"/>
          <w:lang w:bidi="bn-IN"/>
        </w:rPr>
        <w:t xml:space="preserve">The monitoring includes various types of reports. Also after logging to web based monitoring the system should be such that it filters out those Plants, whose inverters voltage and current varies more than 25%, inverters where no power for more than 12 hours, inverters where AC output </w:t>
      </w:r>
      <w:r w:rsidRPr="006F5EBB">
        <w:rPr>
          <w:rFonts w:eastAsia="Calibri" w:cstheme="minorHAnsi"/>
          <w:color w:val="000000"/>
          <w:lang w:bidi="bn-IN"/>
        </w:rPr>
        <w:lastRenderedPageBreak/>
        <w:t>varies more than 20% for a month etc. The data logging system shall store the plant data which include but not limited to the following:</w:t>
      </w:r>
    </w:p>
    <w:p w14:paraId="7AD309AA" w14:textId="77777777" w:rsidR="00996758" w:rsidRPr="006F5EBB" w:rsidRDefault="00996758" w:rsidP="00C85042">
      <w:pPr>
        <w:autoSpaceDE w:val="0"/>
        <w:autoSpaceDN w:val="0"/>
        <w:adjustRightInd w:val="0"/>
        <w:spacing w:line="276" w:lineRule="auto"/>
        <w:jc w:val="both"/>
        <w:rPr>
          <w:rFonts w:eastAsia="Calibri" w:cstheme="minorHAnsi"/>
          <w:color w:val="000000"/>
          <w:lang w:bidi="bn-IN"/>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910"/>
        <w:gridCol w:w="5542"/>
      </w:tblGrid>
      <w:tr w:rsidR="00996758" w:rsidRPr="006F5EBB" w14:paraId="7355908F" w14:textId="77777777" w:rsidTr="00996758">
        <w:trPr>
          <w:jc w:val="center"/>
        </w:trPr>
        <w:tc>
          <w:tcPr>
            <w:tcW w:w="626" w:type="dxa"/>
            <w:vAlign w:val="center"/>
          </w:tcPr>
          <w:p w14:paraId="0D26C8A1" w14:textId="77777777" w:rsidR="00996758" w:rsidRPr="006F5EBB" w:rsidRDefault="00996758" w:rsidP="00C85042">
            <w:pPr>
              <w:widowControl w:val="0"/>
              <w:jc w:val="center"/>
              <w:rPr>
                <w:rFonts w:eastAsia="Calibri" w:cstheme="minorHAnsi"/>
                <w:b/>
                <w:bCs/>
              </w:rPr>
            </w:pPr>
            <w:r w:rsidRPr="006F5EBB">
              <w:rPr>
                <w:rFonts w:eastAsia="Calibri" w:cstheme="minorHAnsi"/>
                <w:b/>
                <w:bCs/>
              </w:rPr>
              <w:t>Sl. No.</w:t>
            </w:r>
          </w:p>
        </w:tc>
        <w:tc>
          <w:tcPr>
            <w:tcW w:w="2910" w:type="dxa"/>
            <w:vAlign w:val="center"/>
          </w:tcPr>
          <w:p w14:paraId="23EB845C" w14:textId="77777777" w:rsidR="00996758" w:rsidRPr="006F5EBB" w:rsidRDefault="00996758" w:rsidP="00C85042">
            <w:pPr>
              <w:widowControl w:val="0"/>
              <w:jc w:val="center"/>
              <w:rPr>
                <w:rFonts w:eastAsia="Calibri" w:cstheme="minorHAnsi"/>
                <w:b/>
                <w:bCs/>
              </w:rPr>
            </w:pPr>
            <w:r w:rsidRPr="006F5EBB">
              <w:rPr>
                <w:rFonts w:eastAsia="Calibri" w:cstheme="minorHAnsi"/>
                <w:b/>
                <w:bCs/>
              </w:rPr>
              <w:t>Operating Parameter</w:t>
            </w:r>
          </w:p>
        </w:tc>
        <w:tc>
          <w:tcPr>
            <w:tcW w:w="5542" w:type="dxa"/>
            <w:vAlign w:val="center"/>
          </w:tcPr>
          <w:p w14:paraId="1D4175EC" w14:textId="77777777" w:rsidR="00996758" w:rsidRPr="006F5EBB" w:rsidRDefault="00996758" w:rsidP="00C85042">
            <w:pPr>
              <w:widowControl w:val="0"/>
              <w:jc w:val="center"/>
              <w:rPr>
                <w:rFonts w:eastAsia="Calibri" w:cstheme="minorHAnsi"/>
                <w:b/>
                <w:bCs/>
              </w:rPr>
            </w:pPr>
            <w:r w:rsidRPr="006F5EBB">
              <w:rPr>
                <w:rFonts w:eastAsia="Calibri" w:cstheme="minorHAnsi"/>
                <w:b/>
                <w:bCs/>
              </w:rPr>
              <w:t>Desired Specification</w:t>
            </w:r>
          </w:p>
        </w:tc>
      </w:tr>
      <w:tr w:rsidR="00996758" w:rsidRPr="006F5EBB" w14:paraId="16F1E4AB" w14:textId="77777777" w:rsidTr="00996758">
        <w:trPr>
          <w:jc w:val="center"/>
        </w:trPr>
        <w:tc>
          <w:tcPr>
            <w:tcW w:w="626" w:type="dxa"/>
            <w:vAlign w:val="center"/>
          </w:tcPr>
          <w:p w14:paraId="3497B623" w14:textId="77777777" w:rsidR="00996758" w:rsidRPr="006F5EBB" w:rsidRDefault="00996758" w:rsidP="00C85042">
            <w:pPr>
              <w:widowControl w:val="0"/>
              <w:jc w:val="center"/>
              <w:rPr>
                <w:rFonts w:eastAsia="Calibri" w:cstheme="minorHAnsi"/>
              </w:rPr>
            </w:pPr>
            <w:r w:rsidRPr="006F5EBB">
              <w:rPr>
                <w:rFonts w:eastAsia="Calibri" w:cstheme="minorHAnsi"/>
              </w:rPr>
              <w:t>1.</w:t>
            </w:r>
          </w:p>
        </w:tc>
        <w:tc>
          <w:tcPr>
            <w:tcW w:w="2910" w:type="dxa"/>
            <w:vAlign w:val="center"/>
          </w:tcPr>
          <w:p w14:paraId="3B331DAE" w14:textId="77777777" w:rsidR="00996758" w:rsidRPr="006F5EBB" w:rsidRDefault="00996758" w:rsidP="00C85042">
            <w:pPr>
              <w:widowControl w:val="0"/>
              <w:jc w:val="center"/>
              <w:rPr>
                <w:rFonts w:eastAsia="Calibri" w:cstheme="minorHAnsi"/>
              </w:rPr>
            </w:pPr>
            <w:r w:rsidRPr="006F5EBB">
              <w:rPr>
                <w:rFonts w:eastAsia="Calibri" w:cstheme="minorHAnsi"/>
              </w:rPr>
              <w:t>Input data</w:t>
            </w:r>
          </w:p>
        </w:tc>
        <w:tc>
          <w:tcPr>
            <w:tcW w:w="5542" w:type="dxa"/>
            <w:vAlign w:val="center"/>
          </w:tcPr>
          <w:p w14:paraId="33066232" w14:textId="77777777" w:rsidR="00996758" w:rsidRPr="006F5EBB" w:rsidRDefault="00996758" w:rsidP="00C85042">
            <w:pPr>
              <w:autoSpaceDE w:val="0"/>
              <w:autoSpaceDN w:val="0"/>
              <w:adjustRightInd w:val="0"/>
              <w:jc w:val="both"/>
              <w:rPr>
                <w:rFonts w:eastAsia="Calibri" w:cstheme="minorHAnsi"/>
              </w:rPr>
            </w:pPr>
            <w:r w:rsidRPr="006F5EBB">
              <w:rPr>
                <w:rFonts w:eastAsia="Calibri" w:cstheme="minorHAnsi"/>
                <w:color w:val="000000"/>
                <w:lang w:bidi="bn-IN"/>
              </w:rPr>
              <w:t xml:space="preserve">PV Energy , DC Voltage, DC Current, </w:t>
            </w:r>
          </w:p>
        </w:tc>
      </w:tr>
      <w:tr w:rsidR="00996758" w:rsidRPr="006F5EBB" w14:paraId="710388D5" w14:textId="77777777" w:rsidTr="00996758">
        <w:trPr>
          <w:jc w:val="center"/>
        </w:trPr>
        <w:tc>
          <w:tcPr>
            <w:tcW w:w="626" w:type="dxa"/>
            <w:vAlign w:val="center"/>
          </w:tcPr>
          <w:p w14:paraId="58DE390E" w14:textId="77777777" w:rsidR="00996758" w:rsidRPr="006F5EBB" w:rsidRDefault="00996758" w:rsidP="00C85042">
            <w:pPr>
              <w:widowControl w:val="0"/>
              <w:jc w:val="center"/>
              <w:rPr>
                <w:rFonts w:eastAsia="Calibri" w:cstheme="minorHAnsi"/>
              </w:rPr>
            </w:pPr>
            <w:r w:rsidRPr="006F5EBB">
              <w:rPr>
                <w:rFonts w:eastAsia="Calibri" w:cstheme="minorHAnsi"/>
              </w:rPr>
              <w:t>2.</w:t>
            </w:r>
          </w:p>
        </w:tc>
        <w:tc>
          <w:tcPr>
            <w:tcW w:w="2910" w:type="dxa"/>
            <w:vAlign w:val="center"/>
          </w:tcPr>
          <w:p w14:paraId="603FAC1F" w14:textId="77777777" w:rsidR="00996758" w:rsidRPr="006F5EBB" w:rsidRDefault="00996758" w:rsidP="00C85042">
            <w:pPr>
              <w:autoSpaceDE w:val="0"/>
              <w:autoSpaceDN w:val="0"/>
              <w:adjustRightInd w:val="0"/>
              <w:jc w:val="center"/>
              <w:rPr>
                <w:rFonts w:eastAsia="Calibri" w:cstheme="minorHAnsi"/>
                <w:color w:val="000000"/>
                <w:lang w:bidi="bn-IN"/>
              </w:rPr>
            </w:pPr>
            <w:r w:rsidRPr="006F5EBB">
              <w:rPr>
                <w:rFonts w:eastAsia="Calibri" w:cstheme="minorHAnsi"/>
                <w:color w:val="000000"/>
                <w:lang w:bidi="bn-IN"/>
              </w:rPr>
              <w:t>Output data</w:t>
            </w:r>
          </w:p>
        </w:tc>
        <w:tc>
          <w:tcPr>
            <w:tcW w:w="5542" w:type="dxa"/>
            <w:vAlign w:val="center"/>
          </w:tcPr>
          <w:p w14:paraId="05BAF988" w14:textId="77777777" w:rsidR="00996758" w:rsidRPr="006F5EBB" w:rsidRDefault="00996758" w:rsidP="00C85042">
            <w:pPr>
              <w:autoSpaceDE w:val="0"/>
              <w:autoSpaceDN w:val="0"/>
              <w:adjustRightInd w:val="0"/>
              <w:rPr>
                <w:rFonts w:eastAsia="Calibri" w:cstheme="minorHAnsi"/>
                <w:color w:val="000000"/>
                <w:lang w:bidi="bn-IN"/>
              </w:rPr>
            </w:pPr>
            <w:r w:rsidRPr="006F5EBB">
              <w:rPr>
                <w:rFonts w:eastAsia="Calibri" w:cstheme="minorHAnsi"/>
                <w:color w:val="000000"/>
                <w:lang w:bidi="bn-IN"/>
              </w:rPr>
              <w:t>AC Energy generation for the day , Cumulative energy</w:t>
            </w:r>
          </w:p>
        </w:tc>
      </w:tr>
      <w:tr w:rsidR="00996758" w:rsidRPr="006F5EBB" w14:paraId="51260730" w14:textId="77777777" w:rsidTr="00996758">
        <w:trPr>
          <w:trHeight w:val="64"/>
          <w:jc w:val="center"/>
        </w:trPr>
        <w:tc>
          <w:tcPr>
            <w:tcW w:w="626" w:type="dxa"/>
            <w:vAlign w:val="center"/>
          </w:tcPr>
          <w:p w14:paraId="2FA53696" w14:textId="77777777" w:rsidR="00996758" w:rsidRPr="006F5EBB" w:rsidRDefault="00996758" w:rsidP="00C85042">
            <w:pPr>
              <w:widowControl w:val="0"/>
              <w:jc w:val="center"/>
              <w:rPr>
                <w:rFonts w:eastAsia="Calibri" w:cstheme="minorHAnsi"/>
              </w:rPr>
            </w:pPr>
            <w:r w:rsidRPr="006F5EBB">
              <w:rPr>
                <w:rFonts w:eastAsia="Calibri" w:cstheme="minorHAnsi"/>
              </w:rPr>
              <w:t>3.</w:t>
            </w:r>
          </w:p>
        </w:tc>
        <w:tc>
          <w:tcPr>
            <w:tcW w:w="2910" w:type="dxa"/>
            <w:vAlign w:val="center"/>
          </w:tcPr>
          <w:p w14:paraId="702BDED9" w14:textId="77777777" w:rsidR="00996758" w:rsidRPr="006F5EBB" w:rsidRDefault="00996758" w:rsidP="00C85042">
            <w:pPr>
              <w:autoSpaceDE w:val="0"/>
              <w:autoSpaceDN w:val="0"/>
              <w:adjustRightInd w:val="0"/>
              <w:jc w:val="center"/>
              <w:rPr>
                <w:rFonts w:eastAsia="Calibri" w:cstheme="minorHAnsi"/>
                <w:color w:val="000000"/>
                <w:lang w:bidi="bn-IN"/>
              </w:rPr>
            </w:pPr>
            <w:r w:rsidRPr="006F5EBB">
              <w:rPr>
                <w:rFonts w:eastAsia="Calibri" w:cstheme="minorHAnsi"/>
                <w:color w:val="000000"/>
                <w:lang w:bidi="bn-IN"/>
              </w:rPr>
              <w:t>Other required data</w:t>
            </w:r>
          </w:p>
        </w:tc>
        <w:tc>
          <w:tcPr>
            <w:tcW w:w="5542" w:type="dxa"/>
            <w:vAlign w:val="center"/>
          </w:tcPr>
          <w:p w14:paraId="5E111A2D" w14:textId="77777777" w:rsidR="00996758" w:rsidRPr="006F5EBB" w:rsidRDefault="00996758" w:rsidP="00C85042">
            <w:pPr>
              <w:autoSpaceDE w:val="0"/>
              <w:autoSpaceDN w:val="0"/>
              <w:adjustRightInd w:val="0"/>
              <w:rPr>
                <w:rFonts w:eastAsia="Calibri" w:cstheme="minorHAnsi"/>
                <w:color w:val="000000"/>
                <w:lang w:bidi="bn-IN"/>
              </w:rPr>
            </w:pPr>
            <w:r w:rsidRPr="006F5EBB">
              <w:rPr>
                <w:rFonts w:eastAsia="Calibri" w:cstheme="minorHAnsi"/>
                <w:color w:val="000000"/>
                <w:lang w:bidi="bn-IN"/>
              </w:rPr>
              <w:t>Time Active, Time Disabled, Time Idle</w:t>
            </w:r>
          </w:p>
        </w:tc>
      </w:tr>
    </w:tbl>
    <w:p w14:paraId="3AEEAA48" w14:textId="77777777" w:rsidR="00996758" w:rsidRPr="006F5EBB" w:rsidRDefault="00996758" w:rsidP="00C85042">
      <w:pPr>
        <w:widowControl w:val="0"/>
        <w:spacing w:line="276" w:lineRule="auto"/>
        <w:jc w:val="both"/>
        <w:rPr>
          <w:rFonts w:eastAsia="Calibri" w:cstheme="minorHAnsi"/>
          <w:b/>
          <w:bCs/>
        </w:rPr>
      </w:pPr>
    </w:p>
    <w:p w14:paraId="710770EF" w14:textId="77777777" w:rsidR="00996758" w:rsidRPr="006F5EBB" w:rsidRDefault="00996758" w:rsidP="00C85042">
      <w:pPr>
        <w:widowControl w:val="0"/>
        <w:spacing w:line="276" w:lineRule="auto"/>
        <w:jc w:val="both"/>
        <w:rPr>
          <w:rFonts w:eastAsia="Calibri" w:cstheme="minorHAnsi"/>
          <w:b/>
          <w:bCs/>
        </w:rPr>
      </w:pPr>
      <w:r w:rsidRPr="006F5EBB">
        <w:rPr>
          <w:rFonts w:eastAsia="Calibri" w:cstheme="minorHAnsi"/>
          <w:b/>
          <w:bCs/>
        </w:rPr>
        <w:t>Network Connection:</w:t>
      </w:r>
    </w:p>
    <w:p w14:paraId="4584666D" w14:textId="77777777" w:rsidR="00996758" w:rsidRPr="006F5EBB" w:rsidRDefault="00996758" w:rsidP="00C85042">
      <w:pPr>
        <w:autoSpaceDE w:val="0"/>
        <w:autoSpaceDN w:val="0"/>
        <w:adjustRightInd w:val="0"/>
        <w:spacing w:line="276" w:lineRule="auto"/>
        <w:jc w:val="both"/>
        <w:rPr>
          <w:rFonts w:eastAsia="Calibri" w:cstheme="minorHAnsi"/>
          <w:color w:val="000000"/>
          <w:lang w:bidi="bn-IN"/>
        </w:rPr>
      </w:pPr>
    </w:p>
    <w:p w14:paraId="035A4921" w14:textId="77777777" w:rsidR="00996758" w:rsidRPr="006F5EBB" w:rsidRDefault="00996758" w:rsidP="00C85042">
      <w:pPr>
        <w:autoSpaceDE w:val="0"/>
        <w:autoSpaceDN w:val="0"/>
        <w:adjustRightInd w:val="0"/>
        <w:spacing w:line="276" w:lineRule="auto"/>
        <w:jc w:val="both"/>
        <w:rPr>
          <w:rFonts w:eastAsia="Calibri" w:cstheme="minorHAnsi"/>
          <w:color w:val="000000"/>
          <w:u w:val="single"/>
          <w:lang w:bidi="bn-IN"/>
        </w:rPr>
      </w:pPr>
      <w:r w:rsidRPr="006F5EBB">
        <w:rPr>
          <w:rFonts w:eastAsia="Calibri" w:cstheme="minorHAnsi"/>
          <w:color w:val="000000"/>
          <w:lang w:bidi="bn-IN"/>
        </w:rPr>
        <w:t>The internet facility for Remote Monitoring shall be provided by the Purchaser .The MODEM and other accessories shall be placed within the same kiosk for Solar Inverter, Array Junction Box, Inverter Interfacing Panel etc. The contractor will be liable for any kind of maintenance (including replacement of parts) of the system for 1 year of Defect liability period</w:t>
      </w:r>
      <w:r w:rsidRPr="006F5EBB">
        <w:rPr>
          <w:rFonts w:eastAsia="Calibri" w:cstheme="minorHAnsi"/>
          <w:color w:val="000000"/>
          <w:u w:val="single"/>
          <w:lang w:bidi="bn-IN"/>
        </w:rPr>
        <w:t xml:space="preserve">. </w:t>
      </w:r>
    </w:p>
    <w:p w14:paraId="39B42F2F" w14:textId="77777777" w:rsidR="00996758" w:rsidRPr="006F5EBB" w:rsidRDefault="00996758" w:rsidP="00C85042">
      <w:pPr>
        <w:pStyle w:val="ListParagraph"/>
        <w:widowControl w:val="0"/>
        <w:numPr>
          <w:ilvl w:val="0"/>
          <w:numId w:val="37"/>
        </w:numPr>
        <w:tabs>
          <w:tab w:val="left" w:pos="-142"/>
        </w:tabs>
        <w:spacing w:after="0"/>
        <w:ind w:left="0"/>
        <w:contextualSpacing w:val="0"/>
        <w:outlineLvl w:val="0"/>
        <w:rPr>
          <w:rFonts w:cstheme="minorHAnsi"/>
          <w:b/>
          <w:spacing w:val="-4"/>
          <w:w w:val="105"/>
          <w:lang w:eastAsia="x-none"/>
        </w:rPr>
      </w:pPr>
      <w:r w:rsidRPr="006F5EBB">
        <w:rPr>
          <w:rFonts w:cstheme="minorHAnsi"/>
          <w:b/>
          <w:spacing w:val="-4"/>
          <w:w w:val="105"/>
          <w:lang w:eastAsia="x-none"/>
        </w:rPr>
        <w:t>INVERTER INTEFACING PANEL</w:t>
      </w:r>
    </w:p>
    <w:p w14:paraId="508300C1" w14:textId="77777777" w:rsidR="00996758" w:rsidRPr="006F5EBB" w:rsidRDefault="00996758" w:rsidP="00C85042">
      <w:pPr>
        <w:autoSpaceDE w:val="0"/>
        <w:autoSpaceDN w:val="0"/>
        <w:adjustRightInd w:val="0"/>
        <w:spacing w:line="276" w:lineRule="auto"/>
        <w:jc w:val="both"/>
        <w:rPr>
          <w:rFonts w:eastAsia="Calibri" w:cstheme="minorHAnsi"/>
          <w:color w:val="000000"/>
          <w:lang w:bidi="bn-IN"/>
        </w:rPr>
      </w:pPr>
    </w:p>
    <w:p w14:paraId="4CC0CE6B" w14:textId="77777777" w:rsidR="00996758" w:rsidRPr="006F5EBB" w:rsidRDefault="00996758" w:rsidP="00C85042">
      <w:pPr>
        <w:autoSpaceDE w:val="0"/>
        <w:autoSpaceDN w:val="0"/>
        <w:adjustRightInd w:val="0"/>
        <w:spacing w:line="276" w:lineRule="auto"/>
        <w:jc w:val="both"/>
        <w:rPr>
          <w:rFonts w:eastAsia="Calibri" w:cstheme="minorHAnsi"/>
          <w:lang w:bidi="bn-IN"/>
        </w:rPr>
      </w:pPr>
      <w:r w:rsidRPr="006F5EBB">
        <w:rPr>
          <w:rFonts w:eastAsia="Calibri" w:cstheme="minorHAnsi"/>
          <w:color w:val="000000"/>
          <w:lang w:bidi="bn-IN"/>
        </w:rPr>
        <w:t xml:space="preserve">Output from the Grid-tied Solar String Inverter shall be fed to the Inverter Interfacing Panel installed adjacent to the inverter through 4 Pole MCB/MCCB of suitable current rating. The outgoing feeder from the Inverter Interfacing Panel shall be brought out through a 415 V TPN MCB. The outgoing side of the Inverter Interfacing Panel shall be protected with Type-II Surge Protection Device (SPD). </w:t>
      </w:r>
    </w:p>
    <w:p w14:paraId="1BBBC4B4" w14:textId="77777777" w:rsidR="00996758" w:rsidRPr="006F5EBB" w:rsidRDefault="00996758" w:rsidP="00C85042">
      <w:pPr>
        <w:autoSpaceDE w:val="0"/>
        <w:autoSpaceDN w:val="0"/>
        <w:adjustRightInd w:val="0"/>
        <w:spacing w:line="276" w:lineRule="auto"/>
        <w:jc w:val="both"/>
        <w:rPr>
          <w:rFonts w:eastAsia="Calibri" w:cstheme="minorHAnsi"/>
          <w:color w:val="000000"/>
          <w:lang w:bidi="bn-IN"/>
        </w:rPr>
      </w:pPr>
      <w:r w:rsidRPr="006F5EBB">
        <w:rPr>
          <w:rFonts w:eastAsia="Calibri" w:cstheme="minorHAnsi"/>
          <w:color w:val="000000"/>
          <w:lang w:bidi="bn-IN"/>
        </w:rPr>
        <w:t>All switches and circuit breakers, connectors should conform to IS / IEC: 60947 (Part I, II and III).</w:t>
      </w:r>
    </w:p>
    <w:p w14:paraId="0D75DB1A" w14:textId="77777777" w:rsidR="00996758" w:rsidRPr="006F5EBB" w:rsidRDefault="00996758" w:rsidP="00C85042">
      <w:pPr>
        <w:autoSpaceDE w:val="0"/>
        <w:autoSpaceDN w:val="0"/>
        <w:adjustRightInd w:val="0"/>
        <w:spacing w:line="276" w:lineRule="auto"/>
        <w:jc w:val="both"/>
        <w:rPr>
          <w:rFonts w:eastAsia="Calibri" w:cstheme="minorHAnsi"/>
          <w:color w:val="000000"/>
          <w:lang w:bidi="bn-IN"/>
        </w:rPr>
      </w:pPr>
      <w:r w:rsidRPr="006F5EBB">
        <w:rPr>
          <w:rFonts w:eastAsia="Calibri" w:cstheme="minorHAnsi"/>
          <w:color w:val="000000"/>
          <w:lang w:bidi="bn-IN"/>
        </w:rPr>
        <w:t>The panel shall be metal clad, totally enclosed, rigid, air - insulated cubical type. Protection class shall be IP 65 or better. The Inverter Interfacing Panel should conform to Indian Electricity Act and</w:t>
      </w:r>
      <w:r w:rsidRPr="006F5EBB">
        <w:rPr>
          <w:rFonts w:eastAsia="Calibri" w:cstheme="minorHAnsi"/>
          <w:lang w:bidi="bn-IN"/>
        </w:rPr>
        <w:t xml:space="preserve"> </w:t>
      </w:r>
      <w:r w:rsidRPr="006F5EBB">
        <w:rPr>
          <w:rFonts w:eastAsia="Calibri" w:cstheme="minorHAnsi"/>
          <w:color w:val="000000"/>
          <w:lang w:bidi="bn-IN"/>
        </w:rPr>
        <w:t xml:space="preserve">rules (till last amendment). Unidirectional energy meter (5-30 A/20-100 A/as per actual requirement) shall be provided at the output feeder of Inverter Interfacing Panel to monitor the Solar PV Generation. </w:t>
      </w:r>
    </w:p>
    <w:p w14:paraId="7D632046" w14:textId="77777777" w:rsidR="00996758" w:rsidRPr="006F5EBB" w:rsidRDefault="00996758" w:rsidP="00C85042">
      <w:pPr>
        <w:autoSpaceDE w:val="0"/>
        <w:autoSpaceDN w:val="0"/>
        <w:adjustRightInd w:val="0"/>
        <w:spacing w:line="276" w:lineRule="auto"/>
        <w:jc w:val="both"/>
        <w:rPr>
          <w:rFonts w:eastAsia="Calibri" w:cstheme="minorHAnsi"/>
          <w:lang w:bidi="bn-IN"/>
        </w:rPr>
      </w:pPr>
    </w:p>
    <w:p w14:paraId="5EDA2799" w14:textId="77777777" w:rsidR="00996758" w:rsidRPr="006F5EBB" w:rsidRDefault="00996758" w:rsidP="00C85042">
      <w:pPr>
        <w:widowControl w:val="0"/>
        <w:numPr>
          <w:ilvl w:val="0"/>
          <w:numId w:val="37"/>
        </w:numPr>
        <w:tabs>
          <w:tab w:val="left" w:pos="-142"/>
        </w:tabs>
        <w:suppressAutoHyphens w:val="0"/>
        <w:spacing w:line="276" w:lineRule="auto"/>
        <w:ind w:left="0"/>
        <w:outlineLvl w:val="0"/>
        <w:rPr>
          <w:rFonts w:eastAsia="Calibri" w:cstheme="minorHAnsi"/>
          <w:b/>
          <w:spacing w:val="-4"/>
          <w:w w:val="105"/>
          <w:lang w:eastAsia="x-none" w:bidi="bn-IN"/>
        </w:rPr>
      </w:pPr>
      <w:r w:rsidRPr="006F5EBB">
        <w:rPr>
          <w:rFonts w:eastAsia="Calibri" w:cstheme="minorHAnsi"/>
          <w:b/>
          <w:spacing w:val="-4"/>
          <w:w w:val="105"/>
          <w:lang w:eastAsia="x-none" w:bidi="bn-IN"/>
        </w:rPr>
        <w:t>KIOSK</w:t>
      </w:r>
    </w:p>
    <w:p w14:paraId="722DF052" w14:textId="5EAB79B6" w:rsidR="00996758" w:rsidRPr="006F5EBB" w:rsidRDefault="00996758" w:rsidP="00C85042">
      <w:pPr>
        <w:autoSpaceDE w:val="0"/>
        <w:autoSpaceDN w:val="0"/>
        <w:adjustRightInd w:val="0"/>
        <w:spacing w:line="276" w:lineRule="auto"/>
        <w:jc w:val="both"/>
        <w:rPr>
          <w:rFonts w:eastAsia="Calibri" w:cstheme="minorHAnsi"/>
          <w:color w:val="000000"/>
          <w:lang w:bidi="bn-IN"/>
        </w:rPr>
      </w:pPr>
      <w:r w:rsidRPr="006F5EBB">
        <w:rPr>
          <w:rFonts w:eastAsia="Calibri" w:cstheme="minorHAnsi"/>
          <w:color w:val="000000"/>
          <w:lang w:bidi="bn-IN"/>
        </w:rPr>
        <w:t>The Array Junction Box(DCDB), Solar String Inverter, Inverter Interfacing Panel shall be installed in suitable locations in Kiosk. The kiosk of must be of a suitable design, painted for avoiding rust,</w:t>
      </w:r>
      <w:r w:rsidRPr="006F5EBB">
        <w:rPr>
          <w:rFonts w:eastAsia="Calibri" w:cstheme="minorHAnsi"/>
          <w:lang w:bidi="bn-IN"/>
        </w:rPr>
        <w:t xml:space="preserve"> </w:t>
      </w:r>
      <w:r w:rsidRPr="006F5EBB">
        <w:rPr>
          <w:rFonts w:eastAsia="Calibri" w:cstheme="minorHAnsi"/>
          <w:color w:val="000000"/>
          <w:lang w:bidi="bn-IN"/>
        </w:rPr>
        <w:t xml:space="preserve">covered with a door and locking arrangement with good air circulation. The Kiosks must have security arrangement against theft, manhandling etc. Minimum clearance of the lower edge of the </w:t>
      </w:r>
      <w:r w:rsidR="00C20DB1" w:rsidRPr="006F5EBB">
        <w:rPr>
          <w:rFonts w:eastAsia="Calibri" w:cstheme="minorHAnsi"/>
          <w:color w:val="000000"/>
          <w:lang w:bidi="bn-IN"/>
        </w:rPr>
        <w:t>equipment’s</w:t>
      </w:r>
      <w:r w:rsidRPr="006F5EBB">
        <w:rPr>
          <w:rFonts w:eastAsia="Calibri" w:cstheme="minorHAnsi"/>
          <w:color w:val="000000"/>
          <w:lang w:bidi="bn-IN"/>
        </w:rPr>
        <w:t xml:space="preserve"> from floor should be 1.0 m. Clearance from the front door of the Kiosk with any of the </w:t>
      </w:r>
      <w:r w:rsidR="00C20DB1" w:rsidRPr="006F5EBB">
        <w:rPr>
          <w:rFonts w:eastAsia="Calibri" w:cstheme="minorHAnsi"/>
          <w:color w:val="000000"/>
          <w:lang w:bidi="bn-IN"/>
        </w:rPr>
        <w:t>equipment’s</w:t>
      </w:r>
      <w:r w:rsidRPr="006F5EBB">
        <w:rPr>
          <w:rFonts w:eastAsia="Calibri" w:cstheme="minorHAnsi"/>
          <w:color w:val="000000"/>
          <w:lang w:bidi="bn-IN"/>
        </w:rPr>
        <w:t xml:space="preserve"> / panel within the Kiosk shall be minimum 100 mm. </w:t>
      </w:r>
    </w:p>
    <w:p w14:paraId="67696E86" w14:textId="77777777" w:rsidR="00996758" w:rsidRDefault="00996758" w:rsidP="00C85042">
      <w:pPr>
        <w:autoSpaceDE w:val="0"/>
        <w:autoSpaceDN w:val="0"/>
        <w:adjustRightInd w:val="0"/>
        <w:spacing w:line="276" w:lineRule="auto"/>
        <w:jc w:val="both"/>
        <w:rPr>
          <w:rFonts w:eastAsia="Calibri" w:cstheme="minorHAnsi"/>
          <w:color w:val="000000"/>
          <w:lang w:bidi="bn-IN"/>
        </w:rPr>
      </w:pPr>
      <w:r w:rsidRPr="006F5EBB">
        <w:rPr>
          <w:rFonts w:eastAsia="Calibri" w:cstheme="minorHAnsi"/>
          <w:color w:val="000000"/>
          <w:lang w:bidi="bn-IN"/>
        </w:rPr>
        <w:t xml:space="preserve">Necessary civil work as required to construct / fixing the Kiosks(s) shall be done by the contractor. If any civil construction is required for installing the whole arrangement, as and where required, it will be within the cost of contract value. </w:t>
      </w:r>
    </w:p>
    <w:p w14:paraId="52C20AE2" w14:textId="77777777" w:rsidR="00996758" w:rsidRPr="006F5EBB" w:rsidRDefault="00996758" w:rsidP="00C85042">
      <w:pPr>
        <w:autoSpaceDE w:val="0"/>
        <w:autoSpaceDN w:val="0"/>
        <w:adjustRightInd w:val="0"/>
        <w:spacing w:line="276" w:lineRule="auto"/>
        <w:jc w:val="both"/>
        <w:rPr>
          <w:rFonts w:eastAsia="Calibri" w:cstheme="minorHAnsi"/>
          <w:color w:val="000000"/>
          <w:lang w:bidi="bn-IN"/>
        </w:rPr>
      </w:pPr>
    </w:p>
    <w:p w14:paraId="792851C5" w14:textId="77777777" w:rsidR="00996758" w:rsidRPr="006F5EBB" w:rsidRDefault="00996758" w:rsidP="00C85042">
      <w:pPr>
        <w:widowControl w:val="0"/>
        <w:numPr>
          <w:ilvl w:val="0"/>
          <w:numId w:val="37"/>
        </w:numPr>
        <w:tabs>
          <w:tab w:val="left" w:pos="-142"/>
        </w:tabs>
        <w:suppressAutoHyphens w:val="0"/>
        <w:spacing w:line="276" w:lineRule="auto"/>
        <w:ind w:left="0"/>
        <w:outlineLvl w:val="0"/>
        <w:rPr>
          <w:rFonts w:eastAsia="Calibri" w:cstheme="minorHAnsi"/>
          <w:b/>
          <w:spacing w:val="-4"/>
          <w:w w:val="105"/>
          <w:lang w:eastAsia="x-none" w:bidi="bn-IN"/>
        </w:rPr>
      </w:pPr>
      <w:r w:rsidRPr="006F5EBB">
        <w:rPr>
          <w:rFonts w:eastAsia="Calibri" w:cstheme="minorHAnsi"/>
          <w:b/>
          <w:spacing w:val="-4"/>
          <w:w w:val="105"/>
          <w:lang w:eastAsia="x-none" w:bidi="bn-IN"/>
        </w:rPr>
        <w:t>ENERGY METER</w:t>
      </w:r>
    </w:p>
    <w:p w14:paraId="1AD5F252" w14:textId="77777777" w:rsidR="00996758" w:rsidRPr="006F5EBB" w:rsidRDefault="00996758" w:rsidP="00C85042">
      <w:pPr>
        <w:autoSpaceDE w:val="0"/>
        <w:autoSpaceDN w:val="0"/>
        <w:adjustRightInd w:val="0"/>
        <w:spacing w:line="276" w:lineRule="auto"/>
        <w:jc w:val="both"/>
        <w:rPr>
          <w:rFonts w:eastAsia="Calibri" w:cstheme="minorHAnsi"/>
          <w:lang w:bidi="bn-IN"/>
        </w:rPr>
      </w:pPr>
      <w:r w:rsidRPr="006F5EBB">
        <w:rPr>
          <w:rFonts w:eastAsia="Calibri" w:cstheme="minorHAnsi"/>
          <w:color w:val="000000"/>
          <w:lang w:bidi="bn-IN"/>
        </w:rPr>
        <w:lastRenderedPageBreak/>
        <w:t>Unidirectional energy meter 20 -100 A/ as per actual requirement (with CT or without CT) of L&amp;T/Genus/Secure or equivalent make as per specification and subject to acceptability of CENTRAL BANK OF INDIA/Concerned DISCOM/Grid interfacing authority shall be provided at the output feeder of</w:t>
      </w:r>
      <w:r w:rsidRPr="006F5EBB">
        <w:rPr>
          <w:rFonts w:eastAsia="Calibri" w:cstheme="minorHAnsi"/>
          <w:lang w:bidi="bn-IN"/>
        </w:rPr>
        <w:t xml:space="preserve"> </w:t>
      </w:r>
      <w:r w:rsidRPr="006F5EBB">
        <w:rPr>
          <w:rFonts w:eastAsia="Calibri" w:cstheme="minorHAnsi"/>
          <w:color w:val="000000"/>
          <w:lang w:bidi="bn-IN"/>
        </w:rPr>
        <w:t>Inverter Interfacing Panel to monitor the Solar PV Generation. The meter shall display the voltage,</w:t>
      </w:r>
      <w:r w:rsidRPr="006F5EBB">
        <w:rPr>
          <w:rFonts w:eastAsia="Calibri" w:cstheme="minorHAnsi"/>
          <w:lang w:bidi="bn-IN"/>
        </w:rPr>
        <w:t xml:space="preserve"> </w:t>
      </w:r>
      <w:r w:rsidRPr="006F5EBB">
        <w:rPr>
          <w:rFonts w:eastAsia="Calibri" w:cstheme="minorHAnsi"/>
          <w:color w:val="000000"/>
          <w:lang w:bidi="bn-IN"/>
        </w:rPr>
        <w:t xml:space="preserve">current, frequency, power factor, kW, kWh, </w:t>
      </w:r>
      <w:proofErr w:type="spellStart"/>
      <w:r w:rsidRPr="006F5EBB">
        <w:rPr>
          <w:rFonts w:eastAsia="Calibri" w:cstheme="minorHAnsi"/>
          <w:color w:val="000000"/>
          <w:lang w:bidi="bn-IN"/>
        </w:rPr>
        <w:t>kVAR</w:t>
      </w:r>
      <w:proofErr w:type="spellEnd"/>
      <w:r w:rsidRPr="006F5EBB">
        <w:rPr>
          <w:rFonts w:eastAsia="Calibri" w:cstheme="minorHAnsi"/>
          <w:color w:val="000000"/>
          <w:lang w:bidi="bn-IN"/>
        </w:rPr>
        <w:t xml:space="preserve">, </w:t>
      </w:r>
      <w:proofErr w:type="spellStart"/>
      <w:r w:rsidRPr="006F5EBB">
        <w:rPr>
          <w:rFonts w:eastAsia="Calibri" w:cstheme="minorHAnsi"/>
          <w:color w:val="000000"/>
          <w:lang w:bidi="bn-IN"/>
        </w:rPr>
        <w:t>kVARh</w:t>
      </w:r>
      <w:proofErr w:type="spellEnd"/>
      <w:r w:rsidRPr="006F5EBB">
        <w:rPr>
          <w:rFonts w:eastAsia="Calibri" w:cstheme="minorHAnsi"/>
          <w:color w:val="000000"/>
          <w:lang w:bidi="bn-IN"/>
        </w:rPr>
        <w:t xml:space="preserve"> etc. The meter should be tested and</w:t>
      </w:r>
      <w:r w:rsidRPr="006F5EBB">
        <w:rPr>
          <w:rFonts w:eastAsia="Calibri" w:cstheme="minorHAnsi"/>
          <w:lang w:bidi="bn-IN"/>
        </w:rPr>
        <w:t xml:space="preserve"> </w:t>
      </w:r>
      <w:r w:rsidRPr="006F5EBB">
        <w:rPr>
          <w:rFonts w:eastAsia="Calibri" w:cstheme="minorHAnsi"/>
          <w:color w:val="000000"/>
          <w:lang w:bidi="bn-IN"/>
        </w:rPr>
        <w:t>approved by  Concerned DISCOM/Grid interfacing authority.</w:t>
      </w:r>
    </w:p>
    <w:p w14:paraId="1CBE0217" w14:textId="77777777" w:rsidR="00996758" w:rsidRPr="006F5EBB" w:rsidRDefault="00996758" w:rsidP="00C85042">
      <w:pPr>
        <w:autoSpaceDE w:val="0"/>
        <w:autoSpaceDN w:val="0"/>
        <w:adjustRightInd w:val="0"/>
        <w:spacing w:line="276" w:lineRule="auto"/>
        <w:jc w:val="both"/>
        <w:rPr>
          <w:rFonts w:eastAsia="Calibri" w:cstheme="minorHAnsi"/>
          <w:lang w:bidi="bn-IN"/>
        </w:rPr>
      </w:pPr>
    </w:p>
    <w:p w14:paraId="4062FF14" w14:textId="77777777" w:rsidR="00996758" w:rsidRPr="006F5EBB" w:rsidRDefault="00996758" w:rsidP="00C85042">
      <w:pPr>
        <w:widowControl w:val="0"/>
        <w:numPr>
          <w:ilvl w:val="0"/>
          <w:numId w:val="37"/>
        </w:numPr>
        <w:tabs>
          <w:tab w:val="left" w:pos="-142"/>
        </w:tabs>
        <w:suppressAutoHyphens w:val="0"/>
        <w:spacing w:line="276" w:lineRule="auto"/>
        <w:ind w:left="0"/>
        <w:outlineLvl w:val="0"/>
        <w:rPr>
          <w:rFonts w:eastAsia="Calibri" w:cstheme="minorHAnsi"/>
          <w:b/>
          <w:spacing w:val="-4"/>
          <w:w w:val="105"/>
          <w:lang w:eastAsia="x-none" w:bidi="bn-IN"/>
        </w:rPr>
      </w:pPr>
      <w:r>
        <w:rPr>
          <w:rFonts w:eastAsia="Calibri" w:cstheme="minorHAnsi"/>
          <w:b/>
          <w:spacing w:val="-4"/>
          <w:w w:val="105"/>
          <w:lang w:eastAsia="x-none" w:bidi="bn-IN"/>
        </w:rPr>
        <w:t>IN</w:t>
      </w:r>
      <w:r w:rsidRPr="006F5EBB">
        <w:rPr>
          <w:rFonts w:eastAsia="Calibri" w:cstheme="minorHAnsi"/>
          <w:b/>
          <w:spacing w:val="-4"/>
          <w:w w:val="105"/>
          <w:lang w:eastAsia="x-none" w:bidi="bn-IN"/>
        </w:rPr>
        <w:t>TEGRATION OF PV POWER WITH GRID</w:t>
      </w:r>
    </w:p>
    <w:p w14:paraId="30E06A20" w14:textId="77777777" w:rsidR="00996758" w:rsidRPr="00744597" w:rsidRDefault="00996758" w:rsidP="00C85042">
      <w:pPr>
        <w:autoSpaceDE w:val="0"/>
        <w:autoSpaceDN w:val="0"/>
        <w:adjustRightInd w:val="0"/>
        <w:spacing w:line="276" w:lineRule="auto"/>
        <w:jc w:val="both"/>
        <w:rPr>
          <w:rFonts w:eastAsia="Calibri" w:cstheme="minorHAnsi"/>
          <w:color w:val="000000"/>
          <w:lang w:bidi="bn-IN"/>
        </w:rPr>
      </w:pPr>
      <w:r w:rsidRPr="00744597">
        <w:rPr>
          <w:rFonts w:eastAsia="Calibri" w:cstheme="minorHAnsi"/>
          <w:color w:val="000000"/>
          <w:lang w:bidi="bn-IN"/>
        </w:rPr>
        <w:t>After synchronization, AC power from the inverter shall be fed to the main electricity grid through Inverter Interfacing Panel installed near the inverter and 4 Pole MCB of suitable current rating</w:t>
      </w:r>
      <w:r w:rsidRPr="00744597">
        <w:rPr>
          <w:rFonts w:eastAsia="Calibri" w:cstheme="minorHAnsi"/>
          <w:lang w:bidi="bn-IN"/>
        </w:rPr>
        <w:t xml:space="preserve"> </w:t>
      </w:r>
      <w:r w:rsidRPr="00744597">
        <w:rPr>
          <w:rFonts w:eastAsia="Calibri" w:cstheme="minorHAnsi"/>
          <w:color w:val="000000"/>
          <w:lang w:bidi="bn-IN"/>
        </w:rPr>
        <w:t>installed near the Grid Coupling Point. The MCBs mentioned above shall be installed near the</w:t>
      </w:r>
      <w:r w:rsidRPr="00744597">
        <w:rPr>
          <w:rFonts w:eastAsia="Calibri" w:cstheme="minorHAnsi"/>
          <w:lang w:bidi="bn-IN"/>
        </w:rPr>
        <w:t xml:space="preserve"> </w:t>
      </w:r>
      <w:r w:rsidRPr="00744597">
        <w:rPr>
          <w:rFonts w:eastAsia="Calibri" w:cstheme="minorHAnsi"/>
          <w:color w:val="000000"/>
          <w:lang w:bidi="bn-IN"/>
        </w:rPr>
        <w:t>existing LT Panel / main meter of the consumer.</w:t>
      </w:r>
    </w:p>
    <w:p w14:paraId="2C540885" w14:textId="77777777" w:rsidR="00996758" w:rsidRDefault="00996758" w:rsidP="00C85042">
      <w:pPr>
        <w:autoSpaceDE w:val="0"/>
        <w:autoSpaceDN w:val="0"/>
        <w:adjustRightInd w:val="0"/>
        <w:spacing w:line="276" w:lineRule="auto"/>
        <w:jc w:val="both"/>
        <w:rPr>
          <w:rFonts w:eastAsia="Calibri" w:cstheme="minorHAnsi"/>
          <w:color w:val="000000"/>
          <w:lang w:bidi="bn-IN"/>
        </w:rPr>
      </w:pPr>
    </w:p>
    <w:p w14:paraId="2ED7A751" w14:textId="77777777" w:rsidR="00657436" w:rsidRDefault="00657436" w:rsidP="00C85042">
      <w:pPr>
        <w:autoSpaceDE w:val="0"/>
        <w:autoSpaceDN w:val="0"/>
        <w:adjustRightInd w:val="0"/>
        <w:spacing w:line="276" w:lineRule="auto"/>
        <w:jc w:val="both"/>
        <w:rPr>
          <w:rFonts w:eastAsia="Calibri" w:cstheme="minorHAnsi"/>
          <w:color w:val="000000"/>
          <w:lang w:bidi="bn-IN"/>
        </w:rPr>
      </w:pPr>
    </w:p>
    <w:p w14:paraId="223A8F77" w14:textId="77777777" w:rsidR="00657436" w:rsidRPr="00744597" w:rsidRDefault="00657436" w:rsidP="00C85042">
      <w:pPr>
        <w:autoSpaceDE w:val="0"/>
        <w:autoSpaceDN w:val="0"/>
        <w:adjustRightInd w:val="0"/>
        <w:spacing w:line="276" w:lineRule="auto"/>
        <w:jc w:val="both"/>
        <w:rPr>
          <w:rFonts w:eastAsia="Calibri" w:cstheme="minorHAnsi"/>
          <w:color w:val="000000"/>
          <w:lang w:bidi="bn-IN"/>
        </w:rPr>
      </w:pPr>
    </w:p>
    <w:p w14:paraId="3B9E952F" w14:textId="77777777" w:rsidR="00996758" w:rsidRPr="00744597" w:rsidRDefault="00996758" w:rsidP="00C85042">
      <w:pPr>
        <w:widowControl w:val="0"/>
        <w:numPr>
          <w:ilvl w:val="0"/>
          <w:numId w:val="37"/>
        </w:numPr>
        <w:tabs>
          <w:tab w:val="left" w:pos="-142"/>
        </w:tabs>
        <w:suppressAutoHyphens w:val="0"/>
        <w:spacing w:line="276" w:lineRule="auto"/>
        <w:ind w:left="0"/>
        <w:outlineLvl w:val="0"/>
        <w:rPr>
          <w:rFonts w:eastAsia="Calibri" w:cstheme="minorHAnsi"/>
          <w:u w:val="single"/>
          <w:lang w:eastAsia="x-none" w:bidi="bn-IN"/>
        </w:rPr>
      </w:pPr>
      <w:r w:rsidRPr="00744597">
        <w:rPr>
          <w:rFonts w:eastAsia="Calibri" w:cstheme="minorHAnsi"/>
          <w:b/>
          <w:spacing w:val="-4"/>
          <w:w w:val="105"/>
          <w:lang w:eastAsia="x-none" w:bidi="bn-IN"/>
        </w:rPr>
        <w:t xml:space="preserve">CABLES &amp; WIRING </w:t>
      </w:r>
    </w:p>
    <w:p w14:paraId="4DCDF474" w14:textId="77777777" w:rsidR="00996758" w:rsidRPr="00744597" w:rsidRDefault="00996758" w:rsidP="00C85042">
      <w:pPr>
        <w:widowControl w:val="0"/>
        <w:tabs>
          <w:tab w:val="left" w:pos="-142"/>
        </w:tabs>
        <w:spacing w:line="276" w:lineRule="auto"/>
        <w:outlineLvl w:val="0"/>
        <w:rPr>
          <w:rFonts w:eastAsia="Calibri" w:cstheme="minorHAnsi"/>
          <w:b/>
          <w:bCs/>
          <w:lang w:eastAsia="x-none" w:bidi="bn-IN"/>
        </w:rPr>
      </w:pPr>
      <w:r w:rsidRPr="00744597">
        <w:rPr>
          <w:rFonts w:eastAsia="Calibri" w:cstheme="minorHAnsi"/>
          <w:b/>
          <w:bCs/>
          <w:lang w:eastAsia="x-none" w:bidi="bn-IN"/>
        </w:rPr>
        <w:t>Specification:</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910"/>
        <w:gridCol w:w="5542"/>
      </w:tblGrid>
      <w:tr w:rsidR="00996758" w:rsidRPr="00744597" w14:paraId="23C443C3" w14:textId="77777777" w:rsidTr="00996758">
        <w:trPr>
          <w:jc w:val="center"/>
        </w:trPr>
        <w:tc>
          <w:tcPr>
            <w:tcW w:w="626" w:type="dxa"/>
            <w:vAlign w:val="center"/>
          </w:tcPr>
          <w:p w14:paraId="7127F1CF" w14:textId="77777777" w:rsidR="00996758" w:rsidRPr="00744597" w:rsidRDefault="00996758" w:rsidP="00C85042">
            <w:pPr>
              <w:widowControl w:val="0"/>
              <w:jc w:val="center"/>
              <w:rPr>
                <w:rFonts w:eastAsia="Calibri" w:cstheme="minorHAnsi"/>
                <w:b/>
                <w:bCs/>
              </w:rPr>
            </w:pPr>
            <w:r w:rsidRPr="00744597">
              <w:rPr>
                <w:rFonts w:eastAsia="Calibri" w:cstheme="minorHAnsi"/>
                <w:b/>
                <w:bCs/>
              </w:rPr>
              <w:t>Sl. No.</w:t>
            </w:r>
          </w:p>
        </w:tc>
        <w:tc>
          <w:tcPr>
            <w:tcW w:w="2910" w:type="dxa"/>
            <w:vAlign w:val="center"/>
          </w:tcPr>
          <w:p w14:paraId="24749314" w14:textId="77777777" w:rsidR="00996758" w:rsidRPr="00744597" w:rsidRDefault="00996758" w:rsidP="00C85042">
            <w:pPr>
              <w:widowControl w:val="0"/>
              <w:jc w:val="center"/>
              <w:rPr>
                <w:rFonts w:eastAsia="Calibri" w:cstheme="minorHAnsi"/>
                <w:b/>
                <w:bCs/>
              </w:rPr>
            </w:pPr>
            <w:r w:rsidRPr="00744597">
              <w:rPr>
                <w:rFonts w:eastAsia="Calibri" w:cstheme="minorHAnsi"/>
                <w:b/>
                <w:bCs/>
              </w:rPr>
              <w:t>Item</w:t>
            </w:r>
          </w:p>
        </w:tc>
        <w:tc>
          <w:tcPr>
            <w:tcW w:w="5542" w:type="dxa"/>
            <w:vAlign w:val="center"/>
          </w:tcPr>
          <w:p w14:paraId="273B29ED" w14:textId="77777777" w:rsidR="00996758" w:rsidRPr="00744597" w:rsidRDefault="00996758" w:rsidP="00C85042">
            <w:pPr>
              <w:widowControl w:val="0"/>
              <w:jc w:val="center"/>
              <w:rPr>
                <w:rFonts w:eastAsia="Calibri" w:cstheme="minorHAnsi"/>
                <w:b/>
                <w:bCs/>
              </w:rPr>
            </w:pPr>
            <w:r w:rsidRPr="00744597">
              <w:rPr>
                <w:rFonts w:eastAsia="Calibri" w:cstheme="minorHAnsi"/>
                <w:b/>
                <w:bCs/>
              </w:rPr>
              <w:t>Desired Data</w:t>
            </w:r>
          </w:p>
        </w:tc>
      </w:tr>
      <w:tr w:rsidR="00996758" w:rsidRPr="00744597" w14:paraId="6D657C84" w14:textId="77777777" w:rsidTr="00996758">
        <w:trPr>
          <w:jc w:val="center"/>
        </w:trPr>
        <w:tc>
          <w:tcPr>
            <w:tcW w:w="626" w:type="dxa"/>
            <w:vAlign w:val="center"/>
          </w:tcPr>
          <w:p w14:paraId="3B686170" w14:textId="77777777" w:rsidR="00996758" w:rsidRPr="00744597" w:rsidRDefault="00996758" w:rsidP="00C85042">
            <w:pPr>
              <w:widowControl w:val="0"/>
              <w:jc w:val="center"/>
              <w:rPr>
                <w:rFonts w:eastAsia="Calibri" w:cstheme="minorHAnsi"/>
                <w:b/>
                <w:bCs/>
              </w:rPr>
            </w:pPr>
            <w:r w:rsidRPr="00744597">
              <w:rPr>
                <w:rFonts w:eastAsia="Calibri" w:cstheme="minorHAnsi"/>
                <w:b/>
                <w:bCs/>
              </w:rPr>
              <w:t>A.</w:t>
            </w:r>
          </w:p>
        </w:tc>
        <w:tc>
          <w:tcPr>
            <w:tcW w:w="8452" w:type="dxa"/>
            <w:gridSpan w:val="2"/>
            <w:vAlign w:val="center"/>
          </w:tcPr>
          <w:p w14:paraId="2E6ED81C" w14:textId="77777777" w:rsidR="00996758" w:rsidRPr="00744597" w:rsidRDefault="00996758" w:rsidP="00C85042">
            <w:pPr>
              <w:widowControl w:val="0"/>
              <w:rPr>
                <w:rFonts w:eastAsia="Calibri" w:cstheme="minorHAnsi"/>
              </w:rPr>
            </w:pPr>
            <w:r w:rsidRPr="00744597">
              <w:rPr>
                <w:rFonts w:eastAsia="Calibri" w:cstheme="minorHAnsi"/>
                <w:b/>
                <w:bCs/>
              </w:rPr>
              <w:t>DC Cable</w:t>
            </w:r>
          </w:p>
        </w:tc>
      </w:tr>
      <w:tr w:rsidR="00996758" w:rsidRPr="00744597" w14:paraId="57EAFD07" w14:textId="77777777" w:rsidTr="00996758">
        <w:trPr>
          <w:jc w:val="center"/>
        </w:trPr>
        <w:tc>
          <w:tcPr>
            <w:tcW w:w="626" w:type="dxa"/>
            <w:vAlign w:val="center"/>
          </w:tcPr>
          <w:p w14:paraId="6966C5B1" w14:textId="77777777" w:rsidR="00996758" w:rsidRPr="00744597" w:rsidRDefault="00996758" w:rsidP="00C85042">
            <w:pPr>
              <w:widowControl w:val="0"/>
              <w:jc w:val="center"/>
              <w:rPr>
                <w:rFonts w:eastAsia="Calibri" w:cstheme="minorHAnsi"/>
              </w:rPr>
            </w:pPr>
          </w:p>
        </w:tc>
        <w:tc>
          <w:tcPr>
            <w:tcW w:w="2910" w:type="dxa"/>
            <w:vAlign w:val="center"/>
          </w:tcPr>
          <w:p w14:paraId="26BB0D51" w14:textId="77777777" w:rsidR="00996758" w:rsidRPr="00744597" w:rsidRDefault="00996758" w:rsidP="00C85042">
            <w:pPr>
              <w:autoSpaceDE w:val="0"/>
              <w:autoSpaceDN w:val="0"/>
              <w:adjustRightInd w:val="0"/>
              <w:rPr>
                <w:rFonts w:eastAsia="Calibri" w:cstheme="minorHAnsi"/>
                <w:color w:val="000000"/>
                <w:lang w:bidi="bn-IN"/>
              </w:rPr>
            </w:pPr>
            <w:r w:rsidRPr="00744597">
              <w:rPr>
                <w:rFonts w:eastAsia="Calibri" w:cstheme="minorHAnsi"/>
                <w:color w:val="000000"/>
                <w:lang w:bidi="bn-IN"/>
              </w:rPr>
              <w:t>Conductor</w:t>
            </w:r>
          </w:p>
        </w:tc>
        <w:tc>
          <w:tcPr>
            <w:tcW w:w="5542" w:type="dxa"/>
            <w:vAlign w:val="center"/>
          </w:tcPr>
          <w:p w14:paraId="70FA931F" w14:textId="77777777" w:rsidR="00996758" w:rsidRPr="00744597" w:rsidRDefault="00996758" w:rsidP="00C85042">
            <w:pPr>
              <w:autoSpaceDE w:val="0"/>
              <w:autoSpaceDN w:val="0"/>
              <w:adjustRightInd w:val="0"/>
              <w:rPr>
                <w:rFonts w:eastAsia="Calibri" w:cstheme="minorHAnsi"/>
                <w:color w:val="000000"/>
                <w:lang w:bidi="bn-IN"/>
              </w:rPr>
            </w:pPr>
            <w:r w:rsidRPr="00744597">
              <w:rPr>
                <w:rFonts w:eastAsia="Calibri" w:cstheme="minorHAnsi"/>
                <w:color w:val="000000"/>
                <w:lang w:bidi="bn-IN"/>
              </w:rPr>
              <w:t xml:space="preserve">Tinned annealed stranded flexible copper according to IEC 60228 class 5  </w:t>
            </w:r>
          </w:p>
        </w:tc>
      </w:tr>
      <w:tr w:rsidR="00996758" w:rsidRPr="00744597" w14:paraId="197C5F0B" w14:textId="77777777" w:rsidTr="00996758">
        <w:trPr>
          <w:jc w:val="center"/>
        </w:trPr>
        <w:tc>
          <w:tcPr>
            <w:tcW w:w="626" w:type="dxa"/>
            <w:vAlign w:val="center"/>
          </w:tcPr>
          <w:p w14:paraId="6CF9DD9E" w14:textId="77777777" w:rsidR="00996758" w:rsidRPr="00744597" w:rsidRDefault="00996758" w:rsidP="00C85042">
            <w:pPr>
              <w:widowControl w:val="0"/>
              <w:jc w:val="center"/>
              <w:rPr>
                <w:rFonts w:eastAsia="Calibri" w:cstheme="minorHAnsi"/>
              </w:rPr>
            </w:pPr>
          </w:p>
        </w:tc>
        <w:tc>
          <w:tcPr>
            <w:tcW w:w="2910" w:type="dxa"/>
            <w:vAlign w:val="center"/>
          </w:tcPr>
          <w:p w14:paraId="48B7DBB4" w14:textId="77777777" w:rsidR="00996758" w:rsidRPr="00744597" w:rsidRDefault="00996758" w:rsidP="00C85042">
            <w:pPr>
              <w:autoSpaceDE w:val="0"/>
              <w:autoSpaceDN w:val="0"/>
              <w:adjustRightInd w:val="0"/>
              <w:rPr>
                <w:rFonts w:eastAsia="Calibri" w:cstheme="minorHAnsi"/>
                <w:color w:val="000000"/>
                <w:lang w:bidi="bn-IN"/>
              </w:rPr>
            </w:pPr>
            <w:r w:rsidRPr="00744597">
              <w:rPr>
                <w:rFonts w:eastAsia="Calibri" w:cstheme="minorHAnsi"/>
                <w:color w:val="000000"/>
                <w:lang w:bidi="bn-IN"/>
              </w:rPr>
              <w:t xml:space="preserve">Standard </w:t>
            </w:r>
          </w:p>
        </w:tc>
        <w:tc>
          <w:tcPr>
            <w:tcW w:w="5542" w:type="dxa"/>
            <w:vAlign w:val="center"/>
          </w:tcPr>
          <w:p w14:paraId="5074520B" w14:textId="77777777" w:rsidR="00996758" w:rsidRPr="00744597" w:rsidRDefault="00996758" w:rsidP="00C85042">
            <w:pPr>
              <w:autoSpaceDE w:val="0"/>
              <w:autoSpaceDN w:val="0"/>
              <w:adjustRightInd w:val="0"/>
              <w:rPr>
                <w:rFonts w:eastAsia="Calibri" w:cstheme="minorHAnsi"/>
                <w:color w:val="000000"/>
                <w:lang w:bidi="bn-IN"/>
              </w:rPr>
            </w:pPr>
            <w:r w:rsidRPr="00744597">
              <w:rPr>
                <w:rFonts w:eastAsia="Calibri" w:cstheme="minorHAnsi"/>
                <w:color w:val="000000"/>
                <w:lang w:bidi="bn-IN"/>
              </w:rPr>
              <w:t xml:space="preserve">V-1 F/2 </w:t>
            </w:r>
            <w:proofErr w:type="spellStart"/>
            <w:r w:rsidRPr="00744597">
              <w:rPr>
                <w:rFonts w:eastAsia="Calibri" w:cstheme="minorHAnsi"/>
                <w:color w:val="000000"/>
                <w:lang w:bidi="bn-IN"/>
              </w:rPr>
              <w:t>PfG</w:t>
            </w:r>
            <w:proofErr w:type="spellEnd"/>
            <w:r w:rsidRPr="00744597">
              <w:rPr>
                <w:rFonts w:eastAsia="Calibri" w:cstheme="minorHAnsi"/>
                <w:color w:val="000000"/>
                <w:lang w:bidi="bn-IN"/>
              </w:rPr>
              <w:t xml:space="preserve"> 1169/08.2007/VDE Standard E PV 01:2008 - 02/ Equivalent (Sheathed and Insulated)  </w:t>
            </w:r>
          </w:p>
        </w:tc>
      </w:tr>
      <w:tr w:rsidR="00996758" w:rsidRPr="00744597" w14:paraId="7A0FC5D5" w14:textId="77777777" w:rsidTr="00996758">
        <w:trPr>
          <w:jc w:val="center"/>
        </w:trPr>
        <w:tc>
          <w:tcPr>
            <w:tcW w:w="626" w:type="dxa"/>
            <w:vAlign w:val="center"/>
          </w:tcPr>
          <w:p w14:paraId="5356E3D0" w14:textId="77777777" w:rsidR="00996758" w:rsidRPr="00744597" w:rsidRDefault="00996758" w:rsidP="00C85042">
            <w:pPr>
              <w:widowControl w:val="0"/>
              <w:jc w:val="center"/>
              <w:rPr>
                <w:rFonts w:eastAsia="Calibri" w:cstheme="minorHAnsi"/>
              </w:rPr>
            </w:pPr>
          </w:p>
        </w:tc>
        <w:tc>
          <w:tcPr>
            <w:tcW w:w="2910" w:type="dxa"/>
            <w:vAlign w:val="center"/>
          </w:tcPr>
          <w:p w14:paraId="476E92F4" w14:textId="77777777" w:rsidR="00996758" w:rsidRPr="00744597" w:rsidRDefault="00996758" w:rsidP="00C85042">
            <w:pPr>
              <w:autoSpaceDE w:val="0"/>
              <w:autoSpaceDN w:val="0"/>
              <w:adjustRightInd w:val="0"/>
              <w:rPr>
                <w:rFonts w:eastAsia="Calibri" w:cstheme="minorHAnsi"/>
                <w:color w:val="000000"/>
                <w:lang w:bidi="bn-IN"/>
              </w:rPr>
            </w:pPr>
            <w:r w:rsidRPr="00744597">
              <w:rPr>
                <w:rFonts w:eastAsia="Calibri" w:cstheme="minorHAnsi"/>
                <w:color w:val="000000"/>
                <w:lang w:bidi="bn-IN"/>
              </w:rPr>
              <w:t>Make</w:t>
            </w:r>
          </w:p>
        </w:tc>
        <w:tc>
          <w:tcPr>
            <w:tcW w:w="5542" w:type="dxa"/>
            <w:vAlign w:val="center"/>
          </w:tcPr>
          <w:p w14:paraId="78088629" w14:textId="77777777" w:rsidR="00996758" w:rsidRPr="00744597" w:rsidRDefault="00996758" w:rsidP="00C85042">
            <w:pPr>
              <w:autoSpaceDE w:val="0"/>
              <w:autoSpaceDN w:val="0"/>
              <w:adjustRightInd w:val="0"/>
              <w:rPr>
                <w:rFonts w:eastAsia="Calibri" w:cstheme="minorHAnsi"/>
                <w:lang w:bidi="bn-IN"/>
              </w:rPr>
            </w:pPr>
            <w:r w:rsidRPr="00744597">
              <w:rPr>
                <w:rFonts w:eastAsia="Calibri" w:cstheme="minorHAnsi"/>
                <w:color w:val="000000"/>
                <w:lang w:bidi="bn-IN"/>
              </w:rPr>
              <w:t>LAPP/Top Solar/</w:t>
            </w:r>
            <w:proofErr w:type="spellStart"/>
            <w:r w:rsidRPr="00744597">
              <w:rPr>
                <w:rFonts w:eastAsia="Calibri" w:cstheme="minorHAnsi"/>
                <w:color w:val="000000"/>
                <w:lang w:bidi="bn-IN"/>
              </w:rPr>
              <w:t>Nexans</w:t>
            </w:r>
            <w:proofErr w:type="spellEnd"/>
            <w:r w:rsidRPr="00744597">
              <w:rPr>
                <w:rFonts w:eastAsia="Calibri" w:cstheme="minorHAnsi"/>
                <w:color w:val="000000"/>
                <w:lang w:bidi="bn-IN"/>
              </w:rPr>
              <w:t>/Schneider/</w:t>
            </w:r>
            <w:proofErr w:type="spellStart"/>
            <w:r w:rsidRPr="00744597">
              <w:rPr>
                <w:rFonts w:eastAsia="Calibri" w:cstheme="minorHAnsi"/>
                <w:color w:val="000000"/>
                <w:lang w:bidi="bn-IN"/>
              </w:rPr>
              <w:t>Polycab</w:t>
            </w:r>
            <w:proofErr w:type="spellEnd"/>
            <w:r w:rsidRPr="00744597">
              <w:rPr>
                <w:rFonts w:eastAsia="Calibri" w:cstheme="minorHAnsi"/>
                <w:color w:val="000000"/>
                <w:lang w:bidi="bn-IN"/>
              </w:rPr>
              <w:t xml:space="preserve"> or equivalent </w:t>
            </w:r>
          </w:p>
        </w:tc>
      </w:tr>
      <w:tr w:rsidR="00996758" w:rsidRPr="00744597" w14:paraId="53CF22DA" w14:textId="77777777" w:rsidTr="00996758">
        <w:trPr>
          <w:jc w:val="center"/>
        </w:trPr>
        <w:tc>
          <w:tcPr>
            <w:tcW w:w="626" w:type="dxa"/>
            <w:vAlign w:val="center"/>
          </w:tcPr>
          <w:p w14:paraId="4A256ECB" w14:textId="77777777" w:rsidR="00996758" w:rsidRPr="00744597" w:rsidRDefault="00996758" w:rsidP="00C85042">
            <w:pPr>
              <w:widowControl w:val="0"/>
              <w:jc w:val="center"/>
              <w:rPr>
                <w:rFonts w:eastAsia="Calibri" w:cstheme="minorHAnsi"/>
                <w:b/>
                <w:bCs/>
              </w:rPr>
            </w:pPr>
            <w:r w:rsidRPr="00744597">
              <w:rPr>
                <w:rFonts w:eastAsia="Calibri" w:cstheme="minorHAnsi"/>
                <w:b/>
                <w:bCs/>
              </w:rPr>
              <w:t>B.</w:t>
            </w:r>
          </w:p>
        </w:tc>
        <w:tc>
          <w:tcPr>
            <w:tcW w:w="8452" w:type="dxa"/>
            <w:gridSpan w:val="2"/>
            <w:vAlign w:val="center"/>
          </w:tcPr>
          <w:p w14:paraId="191849AD" w14:textId="77777777" w:rsidR="00996758" w:rsidRPr="00744597" w:rsidRDefault="00996758" w:rsidP="00C85042">
            <w:pPr>
              <w:widowControl w:val="0"/>
              <w:rPr>
                <w:rFonts w:eastAsia="Calibri" w:cstheme="minorHAnsi"/>
                <w:b/>
                <w:bCs/>
              </w:rPr>
            </w:pPr>
            <w:r w:rsidRPr="00744597">
              <w:rPr>
                <w:rFonts w:eastAsia="Calibri" w:cstheme="minorHAnsi"/>
                <w:b/>
                <w:bCs/>
              </w:rPr>
              <w:t>AC Cable</w:t>
            </w:r>
          </w:p>
        </w:tc>
      </w:tr>
      <w:tr w:rsidR="00996758" w:rsidRPr="00744597" w14:paraId="259A6949" w14:textId="77777777" w:rsidTr="00996758">
        <w:trPr>
          <w:jc w:val="center"/>
        </w:trPr>
        <w:tc>
          <w:tcPr>
            <w:tcW w:w="626" w:type="dxa"/>
            <w:vAlign w:val="center"/>
          </w:tcPr>
          <w:p w14:paraId="4C78D717" w14:textId="77777777" w:rsidR="00996758" w:rsidRPr="00744597" w:rsidRDefault="00996758" w:rsidP="00C85042">
            <w:pPr>
              <w:widowControl w:val="0"/>
              <w:jc w:val="center"/>
              <w:rPr>
                <w:rFonts w:eastAsia="Calibri" w:cstheme="minorHAnsi"/>
              </w:rPr>
            </w:pPr>
          </w:p>
        </w:tc>
        <w:tc>
          <w:tcPr>
            <w:tcW w:w="2910" w:type="dxa"/>
          </w:tcPr>
          <w:p w14:paraId="52E07BA6" w14:textId="77777777" w:rsidR="00996758" w:rsidRPr="00744597" w:rsidRDefault="00996758" w:rsidP="00C85042">
            <w:pPr>
              <w:widowControl w:val="0"/>
              <w:rPr>
                <w:rFonts w:eastAsia="Calibri" w:cstheme="minorHAnsi"/>
              </w:rPr>
            </w:pPr>
            <w:r w:rsidRPr="00744597">
              <w:rPr>
                <w:rFonts w:eastAsia="Calibri" w:cstheme="minorHAnsi"/>
                <w:color w:val="000000"/>
                <w:lang w:bidi="bn-IN"/>
              </w:rPr>
              <w:t>Rated Voltage</w:t>
            </w:r>
          </w:p>
        </w:tc>
        <w:tc>
          <w:tcPr>
            <w:tcW w:w="5542" w:type="dxa"/>
          </w:tcPr>
          <w:p w14:paraId="08F47789" w14:textId="77777777" w:rsidR="00996758" w:rsidRPr="00744597" w:rsidRDefault="00996758" w:rsidP="00C85042">
            <w:pPr>
              <w:widowControl w:val="0"/>
              <w:rPr>
                <w:rFonts w:eastAsia="Calibri" w:cstheme="minorHAnsi"/>
              </w:rPr>
            </w:pPr>
            <w:r w:rsidRPr="00744597">
              <w:rPr>
                <w:rFonts w:eastAsia="Calibri" w:cstheme="minorHAnsi"/>
                <w:color w:val="000000"/>
                <w:lang w:bidi="bn-IN"/>
              </w:rPr>
              <w:t>1.1 kV</w:t>
            </w:r>
          </w:p>
        </w:tc>
      </w:tr>
      <w:tr w:rsidR="00996758" w:rsidRPr="00744597" w14:paraId="4DB0A64B" w14:textId="77777777" w:rsidTr="00996758">
        <w:trPr>
          <w:jc w:val="center"/>
        </w:trPr>
        <w:tc>
          <w:tcPr>
            <w:tcW w:w="626" w:type="dxa"/>
            <w:vAlign w:val="center"/>
          </w:tcPr>
          <w:p w14:paraId="2FC5D6EF" w14:textId="77777777" w:rsidR="00996758" w:rsidRPr="00744597" w:rsidRDefault="00996758" w:rsidP="00C85042">
            <w:pPr>
              <w:widowControl w:val="0"/>
              <w:jc w:val="center"/>
              <w:rPr>
                <w:rFonts w:eastAsia="Calibri" w:cstheme="minorHAnsi"/>
              </w:rPr>
            </w:pPr>
          </w:p>
        </w:tc>
        <w:tc>
          <w:tcPr>
            <w:tcW w:w="2910" w:type="dxa"/>
            <w:vAlign w:val="center"/>
          </w:tcPr>
          <w:p w14:paraId="53D35841" w14:textId="77777777" w:rsidR="00996758" w:rsidRPr="00744597" w:rsidRDefault="00996758" w:rsidP="00C85042">
            <w:pPr>
              <w:autoSpaceDE w:val="0"/>
              <w:autoSpaceDN w:val="0"/>
              <w:adjustRightInd w:val="0"/>
              <w:rPr>
                <w:rFonts w:eastAsia="Calibri" w:cstheme="minorHAnsi"/>
                <w:color w:val="000000"/>
                <w:lang w:bidi="bn-IN"/>
              </w:rPr>
            </w:pPr>
            <w:r w:rsidRPr="00744597">
              <w:rPr>
                <w:rFonts w:eastAsia="Calibri" w:cstheme="minorHAnsi"/>
                <w:color w:val="000000"/>
                <w:lang w:bidi="bn-IN"/>
              </w:rPr>
              <w:t>Type</w:t>
            </w:r>
          </w:p>
        </w:tc>
        <w:tc>
          <w:tcPr>
            <w:tcW w:w="5542" w:type="dxa"/>
            <w:vAlign w:val="center"/>
          </w:tcPr>
          <w:p w14:paraId="6DED8FC0" w14:textId="77777777" w:rsidR="00996758" w:rsidRPr="00744597" w:rsidRDefault="00996758" w:rsidP="00C85042">
            <w:pPr>
              <w:autoSpaceDE w:val="0"/>
              <w:autoSpaceDN w:val="0"/>
              <w:adjustRightInd w:val="0"/>
              <w:rPr>
                <w:rFonts w:eastAsia="Calibri" w:cstheme="minorHAnsi"/>
                <w:color w:val="000000"/>
                <w:lang w:bidi="bn-IN"/>
              </w:rPr>
            </w:pPr>
            <w:r w:rsidRPr="00744597">
              <w:rPr>
                <w:rFonts w:eastAsia="Calibri" w:cstheme="minorHAnsi"/>
                <w:color w:val="000000"/>
                <w:lang w:bidi="bn-IN"/>
              </w:rPr>
              <w:t xml:space="preserve">3.5 / 4 core, as per current rating, </w:t>
            </w:r>
            <w:proofErr w:type="spellStart"/>
            <w:r w:rsidRPr="00744597">
              <w:rPr>
                <w:rFonts w:eastAsia="Calibri" w:cstheme="minorHAnsi"/>
                <w:color w:val="000000"/>
                <w:lang w:bidi="bn-IN"/>
              </w:rPr>
              <w:t>Armoured</w:t>
            </w:r>
            <w:proofErr w:type="spellEnd"/>
          </w:p>
        </w:tc>
      </w:tr>
      <w:tr w:rsidR="00996758" w:rsidRPr="00744597" w14:paraId="34AC9F6D" w14:textId="77777777" w:rsidTr="00996758">
        <w:trPr>
          <w:jc w:val="center"/>
        </w:trPr>
        <w:tc>
          <w:tcPr>
            <w:tcW w:w="626" w:type="dxa"/>
            <w:vAlign w:val="center"/>
          </w:tcPr>
          <w:p w14:paraId="0CE87AAB" w14:textId="77777777" w:rsidR="00996758" w:rsidRPr="00744597" w:rsidRDefault="00996758" w:rsidP="00C85042">
            <w:pPr>
              <w:widowControl w:val="0"/>
              <w:jc w:val="center"/>
              <w:rPr>
                <w:rFonts w:eastAsia="Calibri" w:cstheme="minorHAnsi"/>
              </w:rPr>
            </w:pPr>
          </w:p>
        </w:tc>
        <w:tc>
          <w:tcPr>
            <w:tcW w:w="2910" w:type="dxa"/>
            <w:vAlign w:val="center"/>
          </w:tcPr>
          <w:p w14:paraId="4DB6A96B" w14:textId="77777777" w:rsidR="00996758" w:rsidRPr="00744597" w:rsidRDefault="00996758" w:rsidP="00C85042">
            <w:pPr>
              <w:autoSpaceDE w:val="0"/>
              <w:autoSpaceDN w:val="0"/>
              <w:adjustRightInd w:val="0"/>
              <w:rPr>
                <w:rFonts w:eastAsia="Calibri" w:cstheme="minorHAnsi"/>
                <w:color w:val="000000"/>
                <w:lang w:bidi="bn-IN"/>
              </w:rPr>
            </w:pPr>
            <w:r w:rsidRPr="00744597">
              <w:rPr>
                <w:rFonts w:eastAsia="Calibri" w:cstheme="minorHAnsi"/>
                <w:color w:val="000000"/>
                <w:lang w:bidi="bn-IN"/>
              </w:rPr>
              <w:t>Conductor</w:t>
            </w:r>
          </w:p>
        </w:tc>
        <w:tc>
          <w:tcPr>
            <w:tcW w:w="5542" w:type="dxa"/>
            <w:vAlign w:val="center"/>
          </w:tcPr>
          <w:p w14:paraId="738E49A8" w14:textId="77777777" w:rsidR="00996758" w:rsidRPr="00744597" w:rsidRDefault="00996758" w:rsidP="00C85042">
            <w:pPr>
              <w:autoSpaceDE w:val="0"/>
              <w:autoSpaceDN w:val="0"/>
              <w:adjustRightInd w:val="0"/>
              <w:jc w:val="both"/>
              <w:rPr>
                <w:rFonts w:eastAsia="Calibri" w:cstheme="minorHAnsi"/>
                <w:color w:val="000000"/>
                <w:lang w:bidi="bn-IN"/>
              </w:rPr>
            </w:pPr>
            <w:r w:rsidRPr="00744597">
              <w:rPr>
                <w:rFonts w:eastAsia="Calibri" w:cstheme="minorHAnsi"/>
                <w:color w:val="000000"/>
                <w:lang w:bidi="bn-IN"/>
              </w:rPr>
              <w:t xml:space="preserve">Stranded flexible Copper / </w:t>
            </w:r>
            <w:proofErr w:type="spellStart"/>
            <w:r w:rsidRPr="00744597">
              <w:rPr>
                <w:rFonts w:eastAsia="Calibri" w:cstheme="minorHAnsi"/>
                <w:color w:val="000000"/>
                <w:lang w:bidi="bn-IN"/>
              </w:rPr>
              <w:t>Aluminium</w:t>
            </w:r>
            <w:proofErr w:type="spellEnd"/>
          </w:p>
        </w:tc>
      </w:tr>
      <w:tr w:rsidR="00996758" w:rsidRPr="00744597" w14:paraId="22D4CC11" w14:textId="77777777" w:rsidTr="00996758">
        <w:trPr>
          <w:jc w:val="center"/>
        </w:trPr>
        <w:tc>
          <w:tcPr>
            <w:tcW w:w="626" w:type="dxa"/>
            <w:vAlign w:val="center"/>
          </w:tcPr>
          <w:p w14:paraId="5D6CF9EE" w14:textId="77777777" w:rsidR="00996758" w:rsidRPr="00744597" w:rsidRDefault="00996758" w:rsidP="00C85042">
            <w:pPr>
              <w:widowControl w:val="0"/>
              <w:jc w:val="center"/>
              <w:rPr>
                <w:rFonts w:eastAsia="Calibri" w:cstheme="minorHAnsi"/>
              </w:rPr>
            </w:pPr>
          </w:p>
        </w:tc>
        <w:tc>
          <w:tcPr>
            <w:tcW w:w="2910" w:type="dxa"/>
            <w:vAlign w:val="center"/>
          </w:tcPr>
          <w:p w14:paraId="38BCF76D" w14:textId="77777777" w:rsidR="00996758" w:rsidRPr="00744597" w:rsidRDefault="00996758" w:rsidP="00C85042">
            <w:pPr>
              <w:autoSpaceDE w:val="0"/>
              <w:autoSpaceDN w:val="0"/>
              <w:adjustRightInd w:val="0"/>
              <w:rPr>
                <w:rFonts w:eastAsia="Calibri" w:cstheme="minorHAnsi"/>
                <w:color w:val="000000"/>
                <w:lang w:bidi="bn-IN"/>
              </w:rPr>
            </w:pPr>
            <w:r w:rsidRPr="00744597">
              <w:rPr>
                <w:rFonts w:eastAsia="Calibri" w:cstheme="minorHAnsi"/>
                <w:color w:val="000000"/>
                <w:lang w:bidi="bn-IN"/>
              </w:rPr>
              <w:t>Insulation</w:t>
            </w:r>
          </w:p>
        </w:tc>
        <w:tc>
          <w:tcPr>
            <w:tcW w:w="5542" w:type="dxa"/>
            <w:vAlign w:val="center"/>
          </w:tcPr>
          <w:p w14:paraId="446CF3E1" w14:textId="77777777" w:rsidR="00996758" w:rsidRPr="00744597" w:rsidRDefault="00996758" w:rsidP="00C85042">
            <w:pPr>
              <w:autoSpaceDE w:val="0"/>
              <w:autoSpaceDN w:val="0"/>
              <w:adjustRightInd w:val="0"/>
              <w:rPr>
                <w:rFonts w:eastAsia="Calibri" w:cstheme="minorHAnsi"/>
                <w:color w:val="000000"/>
                <w:lang w:bidi="bn-IN"/>
              </w:rPr>
            </w:pPr>
            <w:r w:rsidRPr="00744597">
              <w:rPr>
                <w:rFonts w:eastAsia="Calibri" w:cstheme="minorHAnsi"/>
                <w:color w:val="000000"/>
                <w:lang w:bidi="bn-IN"/>
              </w:rPr>
              <w:t>PVC / XLPE</w:t>
            </w:r>
          </w:p>
        </w:tc>
      </w:tr>
      <w:tr w:rsidR="00996758" w:rsidRPr="00744597" w14:paraId="1CD02CE8" w14:textId="77777777" w:rsidTr="00996758">
        <w:trPr>
          <w:jc w:val="center"/>
        </w:trPr>
        <w:tc>
          <w:tcPr>
            <w:tcW w:w="626" w:type="dxa"/>
            <w:vAlign w:val="center"/>
          </w:tcPr>
          <w:p w14:paraId="58A56D09" w14:textId="77777777" w:rsidR="00996758" w:rsidRPr="00744597" w:rsidRDefault="00996758" w:rsidP="00C85042">
            <w:pPr>
              <w:widowControl w:val="0"/>
              <w:jc w:val="center"/>
              <w:rPr>
                <w:rFonts w:eastAsia="Calibri" w:cstheme="minorHAnsi"/>
              </w:rPr>
            </w:pPr>
          </w:p>
        </w:tc>
        <w:tc>
          <w:tcPr>
            <w:tcW w:w="2910" w:type="dxa"/>
            <w:vAlign w:val="center"/>
          </w:tcPr>
          <w:p w14:paraId="5D54C956" w14:textId="77777777" w:rsidR="00996758" w:rsidRPr="00744597" w:rsidRDefault="00996758" w:rsidP="00C85042">
            <w:pPr>
              <w:autoSpaceDE w:val="0"/>
              <w:autoSpaceDN w:val="0"/>
              <w:adjustRightInd w:val="0"/>
              <w:rPr>
                <w:rFonts w:eastAsia="Calibri" w:cstheme="minorHAnsi"/>
                <w:color w:val="000000"/>
                <w:lang w:bidi="bn-IN"/>
              </w:rPr>
            </w:pPr>
            <w:r w:rsidRPr="00744597">
              <w:rPr>
                <w:rFonts w:eastAsia="Calibri" w:cstheme="minorHAnsi"/>
                <w:color w:val="000000"/>
                <w:lang w:bidi="bn-IN"/>
              </w:rPr>
              <w:t>Standard</w:t>
            </w:r>
          </w:p>
        </w:tc>
        <w:tc>
          <w:tcPr>
            <w:tcW w:w="5542" w:type="dxa"/>
            <w:vAlign w:val="center"/>
          </w:tcPr>
          <w:p w14:paraId="18BCC4A2" w14:textId="77777777" w:rsidR="00996758" w:rsidRPr="00744597" w:rsidRDefault="00996758" w:rsidP="00C85042">
            <w:pPr>
              <w:autoSpaceDE w:val="0"/>
              <w:autoSpaceDN w:val="0"/>
              <w:adjustRightInd w:val="0"/>
              <w:jc w:val="both"/>
              <w:rPr>
                <w:rFonts w:eastAsia="Calibri" w:cstheme="minorHAnsi"/>
              </w:rPr>
            </w:pPr>
            <w:r w:rsidRPr="00744597">
              <w:rPr>
                <w:rFonts w:eastAsia="Calibri" w:cstheme="minorHAnsi"/>
                <w:color w:val="000000"/>
                <w:lang w:bidi="bn-IN"/>
              </w:rPr>
              <w:t xml:space="preserve">IS: 1554-1  </w:t>
            </w:r>
          </w:p>
        </w:tc>
      </w:tr>
      <w:tr w:rsidR="00996758" w:rsidRPr="00744597" w14:paraId="3F83B102" w14:textId="77777777" w:rsidTr="00996758">
        <w:trPr>
          <w:jc w:val="center"/>
        </w:trPr>
        <w:tc>
          <w:tcPr>
            <w:tcW w:w="626" w:type="dxa"/>
            <w:vAlign w:val="center"/>
          </w:tcPr>
          <w:p w14:paraId="795780A4" w14:textId="77777777" w:rsidR="00996758" w:rsidRPr="00744597" w:rsidRDefault="00996758" w:rsidP="00C85042">
            <w:pPr>
              <w:widowControl w:val="0"/>
              <w:jc w:val="center"/>
              <w:rPr>
                <w:rFonts w:eastAsia="Calibri" w:cstheme="minorHAnsi"/>
              </w:rPr>
            </w:pPr>
          </w:p>
        </w:tc>
        <w:tc>
          <w:tcPr>
            <w:tcW w:w="2910" w:type="dxa"/>
            <w:vAlign w:val="center"/>
          </w:tcPr>
          <w:p w14:paraId="2CEF14E8" w14:textId="77777777" w:rsidR="00996758" w:rsidRPr="00744597" w:rsidRDefault="00996758" w:rsidP="00C85042">
            <w:pPr>
              <w:autoSpaceDE w:val="0"/>
              <w:autoSpaceDN w:val="0"/>
              <w:adjustRightInd w:val="0"/>
              <w:rPr>
                <w:rFonts w:eastAsia="Calibri" w:cstheme="minorHAnsi"/>
                <w:color w:val="000000"/>
                <w:lang w:bidi="bn-IN"/>
              </w:rPr>
            </w:pPr>
            <w:r w:rsidRPr="00744597">
              <w:rPr>
                <w:rFonts w:eastAsia="Calibri" w:cstheme="minorHAnsi"/>
                <w:color w:val="000000"/>
                <w:lang w:bidi="bn-IN"/>
              </w:rPr>
              <w:t>Make</w:t>
            </w:r>
          </w:p>
        </w:tc>
        <w:tc>
          <w:tcPr>
            <w:tcW w:w="5542" w:type="dxa"/>
            <w:vAlign w:val="center"/>
          </w:tcPr>
          <w:p w14:paraId="6B01CF89" w14:textId="77777777" w:rsidR="00996758" w:rsidRPr="00744597" w:rsidRDefault="00996758" w:rsidP="00C85042">
            <w:pPr>
              <w:autoSpaceDE w:val="0"/>
              <w:autoSpaceDN w:val="0"/>
              <w:adjustRightInd w:val="0"/>
              <w:rPr>
                <w:rFonts w:eastAsia="Calibri" w:cstheme="minorHAnsi"/>
              </w:rPr>
            </w:pPr>
            <w:r w:rsidRPr="00744597">
              <w:rPr>
                <w:rFonts w:eastAsia="Calibri" w:cstheme="minorHAnsi"/>
                <w:color w:val="000000"/>
                <w:lang w:bidi="bn-IN"/>
              </w:rPr>
              <w:t>RR Cable/</w:t>
            </w:r>
            <w:proofErr w:type="spellStart"/>
            <w:r w:rsidRPr="00744597">
              <w:rPr>
                <w:rFonts w:eastAsia="Calibri" w:cstheme="minorHAnsi"/>
                <w:color w:val="000000"/>
                <w:lang w:bidi="bn-IN"/>
              </w:rPr>
              <w:t>Polycab</w:t>
            </w:r>
            <w:proofErr w:type="spellEnd"/>
            <w:r w:rsidRPr="00744597">
              <w:rPr>
                <w:rFonts w:eastAsia="Calibri" w:cstheme="minorHAnsi"/>
                <w:color w:val="000000"/>
                <w:lang w:bidi="bn-IN"/>
              </w:rPr>
              <w:t>/LAPP/</w:t>
            </w:r>
            <w:proofErr w:type="spellStart"/>
            <w:r w:rsidRPr="00744597">
              <w:rPr>
                <w:rFonts w:eastAsia="Calibri" w:cstheme="minorHAnsi"/>
                <w:color w:val="000000"/>
                <w:lang w:bidi="bn-IN"/>
              </w:rPr>
              <w:t>Havells</w:t>
            </w:r>
            <w:proofErr w:type="spellEnd"/>
            <w:r w:rsidRPr="00744597">
              <w:rPr>
                <w:rFonts w:eastAsia="Calibri" w:cstheme="minorHAnsi"/>
                <w:color w:val="000000"/>
                <w:lang w:bidi="bn-IN"/>
              </w:rPr>
              <w:t xml:space="preserve">/ </w:t>
            </w:r>
            <w:proofErr w:type="spellStart"/>
            <w:r w:rsidRPr="00744597">
              <w:rPr>
                <w:rFonts w:eastAsia="Calibri" w:cstheme="minorHAnsi"/>
                <w:color w:val="000000"/>
                <w:lang w:bidi="bn-IN"/>
              </w:rPr>
              <w:t>Finolez</w:t>
            </w:r>
            <w:proofErr w:type="spellEnd"/>
            <w:r w:rsidRPr="00744597">
              <w:rPr>
                <w:rFonts w:eastAsia="Calibri" w:cstheme="minorHAnsi"/>
                <w:color w:val="000000"/>
                <w:lang w:bidi="bn-IN"/>
              </w:rPr>
              <w:t xml:space="preserve">  or equivalent </w:t>
            </w:r>
          </w:p>
        </w:tc>
      </w:tr>
      <w:tr w:rsidR="00996758" w:rsidRPr="00744597" w14:paraId="6AF49346" w14:textId="77777777" w:rsidTr="00996758">
        <w:trPr>
          <w:jc w:val="center"/>
        </w:trPr>
        <w:tc>
          <w:tcPr>
            <w:tcW w:w="626" w:type="dxa"/>
            <w:vAlign w:val="center"/>
          </w:tcPr>
          <w:p w14:paraId="3A2A657B" w14:textId="77777777" w:rsidR="00996758" w:rsidRPr="00744597" w:rsidRDefault="00996758" w:rsidP="00C85042">
            <w:pPr>
              <w:widowControl w:val="0"/>
              <w:jc w:val="center"/>
              <w:rPr>
                <w:rFonts w:eastAsia="Calibri" w:cstheme="minorHAnsi"/>
                <w:b/>
                <w:bCs/>
              </w:rPr>
            </w:pPr>
            <w:r w:rsidRPr="00744597">
              <w:rPr>
                <w:rFonts w:eastAsia="Calibri" w:cstheme="minorHAnsi"/>
                <w:b/>
                <w:bCs/>
              </w:rPr>
              <w:t>C.</w:t>
            </w:r>
          </w:p>
        </w:tc>
        <w:tc>
          <w:tcPr>
            <w:tcW w:w="8452" w:type="dxa"/>
            <w:gridSpan w:val="2"/>
            <w:vAlign w:val="center"/>
          </w:tcPr>
          <w:p w14:paraId="0783EBAA" w14:textId="77777777" w:rsidR="00996758" w:rsidRPr="00744597" w:rsidRDefault="00996758" w:rsidP="00C85042">
            <w:pPr>
              <w:widowControl w:val="0"/>
              <w:rPr>
                <w:rFonts w:eastAsia="Calibri" w:cstheme="minorHAnsi"/>
                <w:b/>
                <w:bCs/>
              </w:rPr>
            </w:pPr>
            <w:r w:rsidRPr="00744597">
              <w:rPr>
                <w:rFonts w:eastAsia="Calibri" w:cstheme="minorHAnsi"/>
                <w:b/>
                <w:bCs/>
                <w:lang w:val="fr-FR"/>
              </w:rPr>
              <w:t xml:space="preserve">PVC Conduit tees, </w:t>
            </w:r>
            <w:proofErr w:type="spellStart"/>
            <w:r w:rsidRPr="00744597">
              <w:rPr>
                <w:rFonts w:eastAsia="Calibri" w:cstheme="minorHAnsi"/>
                <w:b/>
                <w:bCs/>
                <w:lang w:val="fr-FR"/>
              </w:rPr>
              <w:t>bends</w:t>
            </w:r>
            <w:proofErr w:type="spellEnd"/>
            <w:r w:rsidRPr="00744597">
              <w:rPr>
                <w:rFonts w:eastAsia="Calibri" w:cstheme="minorHAnsi"/>
                <w:b/>
                <w:bCs/>
                <w:lang w:val="fr-FR"/>
              </w:rPr>
              <w:t xml:space="preserve">, etc. </w:t>
            </w:r>
            <w:r w:rsidRPr="00744597">
              <w:rPr>
                <w:rFonts w:eastAsia="Calibri" w:cstheme="minorHAnsi"/>
                <w:b/>
                <w:bCs/>
              </w:rPr>
              <w:t>(Hard &amp; Flexible)</w:t>
            </w:r>
          </w:p>
        </w:tc>
      </w:tr>
      <w:tr w:rsidR="00996758" w:rsidRPr="00744597" w14:paraId="0AF6045F" w14:textId="77777777" w:rsidTr="00996758">
        <w:trPr>
          <w:jc w:val="center"/>
        </w:trPr>
        <w:tc>
          <w:tcPr>
            <w:tcW w:w="626" w:type="dxa"/>
            <w:vAlign w:val="center"/>
          </w:tcPr>
          <w:p w14:paraId="43C2DF50" w14:textId="77777777" w:rsidR="00996758" w:rsidRPr="00744597" w:rsidRDefault="00996758" w:rsidP="00C85042">
            <w:pPr>
              <w:widowControl w:val="0"/>
              <w:jc w:val="center"/>
              <w:rPr>
                <w:rFonts w:eastAsia="Calibri" w:cstheme="minorHAnsi"/>
              </w:rPr>
            </w:pPr>
          </w:p>
        </w:tc>
        <w:tc>
          <w:tcPr>
            <w:tcW w:w="2910" w:type="dxa"/>
            <w:vAlign w:val="center"/>
          </w:tcPr>
          <w:p w14:paraId="25FDD5B5" w14:textId="77777777" w:rsidR="00996758" w:rsidRPr="00744597" w:rsidRDefault="00996758" w:rsidP="00C85042">
            <w:pPr>
              <w:autoSpaceDE w:val="0"/>
              <w:autoSpaceDN w:val="0"/>
              <w:adjustRightInd w:val="0"/>
              <w:rPr>
                <w:rFonts w:eastAsia="Calibri" w:cstheme="minorHAnsi"/>
                <w:color w:val="000000"/>
                <w:lang w:bidi="bn-IN"/>
              </w:rPr>
            </w:pPr>
            <w:r w:rsidRPr="00744597">
              <w:rPr>
                <w:rFonts w:eastAsia="Calibri" w:cstheme="minorHAnsi"/>
                <w:color w:val="000000"/>
                <w:lang w:bidi="bn-IN"/>
              </w:rPr>
              <w:t>Standard</w:t>
            </w:r>
          </w:p>
        </w:tc>
        <w:tc>
          <w:tcPr>
            <w:tcW w:w="5542" w:type="dxa"/>
            <w:vAlign w:val="center"/>
          </w:tcPr>
          <w:p w14:paraId="15FC4BD6" w14:textId="77777777" w:rsidR="00996758" w:rsidRPr="00744597" w:rsidRDefault="00996758" w:rsidP="00C85042">
            <w:pPr>
              <w:autoSpaceDE w:val="0"/>
              <w:autoSpaceDN w:val="0"/>
              <w:adjustRightInd w:val="0"/>
              <w:rPr>
                <w:rFonts w:eastAsia="Calibri" w:cstheme="minorHAnsi"/>
                <w:color w:val="000000"/>
                <w:lang w:bidi="bn-IN"/>
              </w:rPr>
            </w:pPr>
            <w:r w:rsidRPr="00744597">
              <w:rPr>
                <w:rFonts w:eastAsia="Calibri" w:cstheme="minorHAnsi"/>
                <w:color w:val="000000"/>
                <w:lang w:bidi="bn-IN"/>
              </w:rPr>
              <w:t>ASTM D 1785 UPVC</w:t>
            </w:r>
          </w:p>
        </w:tc>
      </w:tr>
      <w:tr w:rsidR="00996758" w:rsidRPr="00744597" w14:paraId="7F21F727" w14:textId="77777777" w:rsidTr="00996758">
        <w:trPr>
          <w:jc w:val="center"/>
        </w:trPr>
        <w:tc>
          <w:tcPr>
            <w:tcW w:w="626" w:type="dxa"/>
            <w:vAlign w:val="center"/>
          </w:tcPr>
          <w:p w14:paraId="1B1269C2" w14:textId="77777777" w:rsidR="00996758" w:rsidRPr="00744597" w:rsidRDefault="00996758" w:rsidP="00C85042">
            <w:pPr>
              <w:widowControl w:val="0"/>
              <w:jc w:val="center"/>
              <w:rPr>
                <w:rFonts w:eastAsia="Calibri" w:cstheme="minorHAnsi"/>
              </w:rPr>
            </w:pPr>
          </w:p>
        </w:tc>
        <w:tc>
          <w:tcPr>
            <w:tcW w:w="2910" w:type="dxa"/>
            <w:vAlign w:val="center"/>
          </w:tcPr>
          <w:p w14:paraId="2C7008A0" w14:textId="77777777" w:rsidR="00996758" w:rsidRPr="00744597" w:rsidRDefault="00996758" w:rsidP="00C85042">
            <w:pPr>
              <w:autoSpaceDE w:val="0"/>
              <w:autoSpaceDN w:val="0"/>
              <w:adjustRightInd w:val="0"/>
              <w:rPr>
                <w:rFonts w:eastAsia="Calibri" w:cstheme="minorHAnsi"/>
                <w:color w:val="000000"/>
                <w:lang w:bidi="bn-IN"/>
              </w:rPr>
            </w:pPr>
            <w:r w:rsidRPr="00744597">
              <w:rPr>
                <w:rFonts w:eastAsia="Calibri" w:cstheme="minorHAnsi"/>
                <w:color w:val="000000"/>
                <w:lang w:bidi="bn-IN"/>
              </w:rPr>
              <w:t>Ambient Temperature</w:t>
            </w:r>
          </w:p>
        </w:tc>
        <w:tc>
          <w:tcPr>
            <w:tcW w:w="5542" w:type="dxa"/>
            <w:vAlign w:val="center"/>
          </w:tcPr>
          <w:p w14:paraId="6107B119" w14:textId="77777777" w:rsidR="00996758" w:rsidRPr="00744597" w:rsidRDefault="00996758" w:rsidP="00C85042">
            <w:pPr>
              <w:autoSpaceDE w:val="0"/>
              <w:autoSpaceDN w:val="0"/>
              <w:adjustRightInd w:val="0"/>
              <w:rPr>
                <w:rFonts w:eastAsia="Calibri" w:cstheme="minorHAnsi"/>
                <w:color w:val="000000"/>
                <w:lang w:bidi="bn-IN"/>
              </w:rPr>
            </w:pPr>
            <w:r w:rsidRPr="00744597">
              <w:rPr>
                <w:rFonts w:eastAsia="Calibri" w:cstheme="minorHAnsi"/>
                <w:color w:val="000000"/>
                <w:lang w:bidi="bn-IN"/>
              </w:rPr>
              <w:t>0°C to 500°C</w:t>
            </w:r>
          </w:p>
        </w:tc>
      </w:tr>
      <w:tr w:rsidR="00996758" w:rsidRPr="00744597" w14:paraId="5684773D" w14:textId="77777777" w:rsidTr="00996758">
        <w:trPr>
          <w:jc w:val="center"/>
        </w:trPr>
        <w:tc>
          <w:tcPr>
            <w:tcW w:w="626" w:type="dxa"/>
            <w:vAlign w:val="center"/>
          </w:tcPr>
          <w:p w14:paraId="551382A9" w14:textId="77777777" w:rsidR="00996758" w:rsidRPr="00744597" w:rsidRDefault="00996758" w:rsidP="00C85042">
            <w:pPr>
              <w:widowControl w:val="0"/>
              <w:jc w:val="center"/>
              <w:rPr>
                <w:rFonts w:eastAsia="Calibri" w:cstheme="minorHAnsi"/>
              </w:rPr>
            </w:pPr>
          </w:p>
        </w:tc>
        <w:tc>
          <w:tcPr>
            <w:tcW w:w="2910" w:type="dxa"/>
            <w:vAlign w:val="center"/>
          </w:tcPr>
          <w:p w14:paraId="68887205" w14:textId="77777777" w:rsidR="00996758" w:rsidRPr="00744597" w:rsidRDefault="00996758" w:rsidP="00C85042">
            <w:pPr>
              <w:autoSpaceDE w:val="0"/>
              <w:autoSpaceDN w:val="0"/>
              <w:adjustRightInd w:val="0"/>
              <w:rPr>
                <w:rFonts w:eastAsia="Calibri" w:cstheme="minorHAnsi"/>
                <w:color w:val="000000"/>
                <w:lang w:bidi="bn-IN"/>
              </w:rPr>
            </w:pPr>
            <w:r w:rsidRPr="00744597">
              <w:rPr>
                <w:rFonts w:eastAsia="Calibri" w:cstheme="minorHAnsi"/>
                <w:color w:val="000000"/>
                <w:lang w:bidi="bn-IN"/>
              </w:rPr>
              <w:t>Type</w:t>
            </w:r>
          </w:p>
        </w:tc>
        <w:tc>
          <w:tcPr>
            <w:tcW w:w="5542" w:type="dxa"/>
            <w:vAlign w:val="center"/>
          </w:tcPr>
          <w:p w14:paraId="558B27D8" w14:textId="77777777" w:rsidR="00996758" w:rsidRPr="00744597" w:rsidRDefault="00996758" w:rsidP="00C85042">
            <w:pPr>
              <w:autoSpaceDE w:val="0"/>
              <w:autoSpaceDN w:val="0"/>
              <w:adjustRightInd w:val="0"/>
              <w:rPr>
                <w:rFonts w:eastAsia="Calibri" w:cstheme="minorHAnsi"/>
                <w:color w:val="000000"/>
                <w:lang w:bidi="bn-IN"/>
              </w:rPr>
            </w:pPr>
            <w:r w:rsidRPr="00744597">
              <w:rPr>
                <w:rFonts w:eastAsia="Calibri" w:cstheme="minorHAnsi"/>
                <w:color w:val="000000"/>
                <w:lang w:bidi="bn-IN"/>
              </w:rPr>
              <w:t>UV Stabilized, Temperatures, Shock Proof, Chemical Resistant</w:t>
            </w:r>
          </w:p>
        </w:tc>
      </w:tr>
      <w:tr w:rsidR="00996758" w:rsidRPr="00744597" w14:paraId="62DDF358" w14:textId="77777777" w:rsidTr="00996758">
        <w:trPr>
          <w:jc w:val="center"/>
        </w:trPr>
        <w:tc>
          <w:tcPr>
            <w:tcW w:w="626" w:type="dxa"/>
            <w:vAlign w:val="center"/>
          </w:tcPr>
          <w:p w14:paraId="32DF3CF9" w14:textId="77777777" w:rsidR="00996758" w:rsidRPr="00744597" w:rsidRDefault="00996758" w:rsidP="00C85042">
            <w:pPr>
              <w:widowControl w:val="0"/>
              <w:jc w:val="center"/>
              <w:rPr>
                <w:rFonts w:eastAsia="Calibri" w:cstheme="minorHAnsi"/>
              </w:rPr>
            </w:pPr>
          </w:p>
        </w:tc>
        <w:tc>
          <w:tcPr>
            <w:tcW w:w="2910" w:type="dxa"/>
            <w:vAlign w:val="center"/>
          </w:tcPr>
          <w:p w14:paraId="3932DFD1" w14:textId="77777777" w:rsidR="00996758" w:rsidRPr="00744597" w:rsidRDefault="00996758" w:rsidP="00C85042">
            <w:pPr>
              <w:autoSpaceDE w:val="0"/>
              <w:autoSpaceDN w:val="0"/>
              <w:adjustRightInd w:val="0"/>
              <w:rPr>
                <w:rFonts w:eastAsia="Calibri" w:cstheme="minorHAnsi"/>
                <w:color w:val="000000"/>
                <w:lang w:bidi="bn-IN"/>
              </w:rPr>
            </w:pPr>
            <w:r w:rsidRPr="00744597">
              <w:rPr>
                <w:rFonts w:eastAsia="Calibri" w:cstheme="minorHAnsi"/>
                <w:color w:val="000000"/>
                <w:lang w:bidi="bn-IN"/>
              </w:rPr>
              <w:t>Make</w:t>
            </w:r>
          </w:p>
        </w:tc>
        <w:tc>
          <w:tcPr>
            <w:tcW w:w="5542" w:type="dxa"/>
            <w:vAlign w:val="center"/>
          </w:tcPr>
          <w:p w14:paraId="6FC13A14" w14:textId="77777777" w:rsidR="00996758" w:rsidRPr="00744597" w:rsidRDefault="00996758" w:rsidP="00C85042">
            <w:pPr>
              <w:autoSpaceDE w:val="0"/>
              <w:autoSpaceDN w:val="0"/>
              <w:adjustRightInd w:val="0"/>
              <w:rPr>
                <w:rFonts w:eastAsia="Calibri" w:cstheme="minorHAnsi"/>
                <w:color w:val="000000"/>
                <w:lang w:bidi="bn-IN"/>
              </w:rPr>
            </w:pPr>
            <w:proofErr w:type="spellStart"/>
            <w:r w:rsidRPr="00744597">
              <w:rPr>
                <w:rFonts w:eastAsia="Calibri" w:cstheme="minorHAnsi"/>
                <w:color w:val="000000"/>
                <w:lang w:bidi="bn-IN"/>
              </w:rPr>
              <w:t>Oriplast</w:t>
            </w:r>
            <w:proofErr w:type="spellEnd"/>
            <w:r w:rsidRPr="00744597">
              <w:rPr>
                <w:rFonts w:eastAsia="Calibri" w:cstheme="minorHAnsi"/>
                <w:color w:val="000000"/>
                <w:lang w:bidi="bn-IN"/>
              </w:rPr>
              <w:t>/Supreme or equivalent make</w:t>
            </w:r>
          </w:p>
        </w:tc>
      </w:tr>
      <w:tr w:rsidR="00996758" w:rsidRPr="00744597" w14:paraId="0881CB53" w14:textId="77777777" w:rsidTr="00996758">
        <w:trPr>
          <w:jc w:val="center"/>
        </w:trPr>
        <w:tc>
          <w:tcPr>
            <w:tcW w:w="626" w:type="dxa"/>
            <w:vAlign w:val="center"/>
          </w:tcPr>
          <w:p w14:paraId="77CD6E54" w14:textId="77777777" w:rsidR="00996758" w:rsidRPr="00744597" w:rsidRDefault="00996758" w:rsidP="00C85042">
            <w:pPr>
              <w:widowControl w:val="0"/>
              <w:jc w:val="center"/>
              <w:rPr>
                <w:rFonts w:eastAsia="Calibri" w:cstheme="minorHAnsi"/>
                <w:b/>
                <w:bCs/>
              </w:rPr>
            </w:pPr>
            <w:r w:rsidRPr="00744597">
              <w:rPr>
                <w:rFonts w:eastAsia="Calibri" w:cstheme="minorHAnsi"/>
                <w:b/>
                <w:bCs/>
              </w:rPr>
              <w:t>D.</w:t>
            </w:r>
          </w:p>
        </w:tc>
        <w:tc>
          <w:tcPr>
            <w:tcW w:w="8452" w:type="dxa"/>
            <w:gridSpan w:val="2"/>
            <w:vAlign w:val="center"/>
          </w:tcPr>
          <w:p w14:paraId="1F0E73EB" w14:textId="77777777" w:rsidR="00996758" w:rsidRPr="00744597" w:rsidRDefault="00996758" w:rsidP="00C85042">
            <w:pPr>
              <w:widowControl w:val="0"/>
              <w:rPr>
                <w:rFonts w:eastAsia="Calibri" w:cstheme="minorHAnsi"/>
                <w:b/>
                <w:bCs/>
              </w:rPr>
            </w:pPr>
            <w:r w:rsidRPr="00744597">
              <w:rPr>
                <w:rFonts w:eastAsia="Calibri" w:cstheme="minorHAnsi"/>
                <w:b/>
                <w:bCs/>
              </w:rPr>
              <w:t>GI Pipe</w:t>
            </w:r>
          </w:p>
        </w:tc>
      </w:tr>
      <w:tr w:rsidR="00996758" w:rsidRPr="00744597" w14:paraId="0E05B931" w14:textId="77777777" w:rsidTr="00996758">
        <w:trPr>
          <w:jc w:val="center"/>
        </w:trPr>
        <w:tc>
          <w:tcPr>
            <w:tcW w:w="626" w:type="dxa"/>
            <w:vAlign w:val="center"/>
          </w:tcPr>
          <w:p w14:paraId="7661F788" w14:textId="77777777" w:rsidR="00996758" w:rsidRPr="00744597" w:rsidRDefault="00996758" w:rsidP="00C85042">
            <w:pPr>
              <w:widowControl w:val="0"/>
              <w:jc w:val="center"/>
              <w:rPr>
                <w:rFonts w:eastAsia="Calibri" w:cstheme="minorHAnsi"/>
              </w:rPr>
            </w:pPr>
          </w:p>
        </w:tc>
        <w:tc>
          <w:tcPr>
            <w:tcW w:w="2910" w:type="dxa"/>
            <w:vAlign w:val="center"/>
          </w:tcPr>
          <w:p w14:paraId="27620814" w14:textId="77777777" w:rsidR="00996758" w:rsidRPr="00744597" w:rsidRDefault="00996758" w:rsidP="00C85042">
            <w:pPr>
              <w:autoSpaceDE w:val="0"/>
              <w:autoSpaceDN w:val="0"/>
              <w:adjustRightInd w:val="0"/>
              <w:rPr>
                <w:rFonts w:eastAsia="Calibri" w:cstheme="minorHAnsi"/>
                <w:color w:val="000000"/>
                <w:lang w:bidi="bn-IN"/>
              </w:rPr>
            </w:pPr>
            <w:r w:rsidRPr="00744597">
              <w:rPr>
                <w:rFonts w:eastAsia="Calibri" w:cstheme="minorHAnsi"/>
                <w:color w:val="000000"/>
                <w:lang w:bidi="bn-IN"/>
              </w:rPr>
              <w:t>Make</w:t>
            </w:r>
          </w:p>
        </w:tc>
        <w:tc>
          <w:tcPr>
            <w:tcW w:w="5542" w:type="dxa"/>
            <w:vAlign w:val="center"/>
          </w:tcPr>
          <w:p w14:paraId="76DCC1DA" w14:textId="77777777" w:rsidR="00996758" w:rsidRPr="00744597" w:rsidRDefault="00996758" w:rsidP="00C85042">
            <w:pPr>
              <w:autoSpaceDE w:val="0"/>
              <w:autoSpaceDN w:val="0"/>
              <w:adjustRightInd w:val="0"/>
              <w:rPr>
                <w:rFonts w:eastAsia="Calibri" w:cstheme="minorHAnsi"/>
                <w:color w:val="000000"/>
                <w:lang w:bidi="bn-IN"/>
              </w:rPr>
            </w:pPr>
            <w:r w:rsidRPr="00744597">
              <w:rPr>
                <w:rFonts w:eastAsia="Calibri" w:cstheme="minorHAnsi"/>
                <w:color w:val="000000"/>
                <w:lang w:bidi="bn-IN"/>
              </w:rPr>
              <w:t>TATA/Jindal/Bansal or equivalent make</w:t>
            </w:r>
          </w:p>
        </w:tc>
      </w:tr>
    </w:tbl>
    <w:p w14:paraId="0C9E3CFC" w14:textId="77777777" w:rsidR="00996758" w:rsidRPr="00744597" w:rsidRDefault="00996758" w:rsidP="00C85042">
      <w:pPr>
        <w:widowControl w:val="0"/>
        <w:spacing w:line="276" w:lineRule="auto"/>
        <w:rPr>
          <w:rFonts w:eastAsia="Calibri" w:cstheme="minorHAnsi"/>
          <w:b/>
          <w:bCs/>
          <w:u w:val="single"/>
        </w:rPr>
      </w:pPr>
    </w:p>
    <w:p w14:paraId="2D963B28" w14:textId="77777777" w:rsidR="00996758" w:rsidRPr="00744597" w:rsidRDefault="00996758" w:rsidP="00C85042">
      <w:pPr>
        <w:autoSpaceDE w:val="0"/>
        <w:autoSpaceDN w:val="0"/>
        <w:adjustRightInd w:val="0"/>
        <w:spacing w:line="276" w:lineRule="auto"/>
        <w:jc w:val="both"/>
        <w:rPr>
          <w:rFonts w:eastAsia="Calibri" w:cstheme="minorHAnsi"/>
          <w:b/>
          <w:bCs/>
          <w:color w:val="000000"/>
          <w:lang w:bidi="bn-IN"/>
        </w:rPr>
      </w:pPr>
      <w:r w:rsidRPr="00744597">
        <w:rPr>
          <w:rFonts w:eastAsia="Calibri" w:cstheme="minorHAnsi"/>
          <w:b/>
          <w:bCs/>
          <w:color w:val="000000"/>
          <w:lang w:bidi="bn-IN"/>
        </w:rPr>
        <w:t>Guideline for Installation:</w:t>
      </w:r>
    </w:p>
    <w:p w14:paraId="77683C6D" w14:textId="77777777" w:rsidR="00996758" w:rsidRPr="00744597" w:rsidRDefault="00996758" w:rsidP="00C85042">
      <w:pPr>
        <w:autoSpaceDE w:val="0"/>
        <w:autoSpaceDN w:val="0"/>
        <w:adjustRightInd w:val="0"/>
        <w:spacing w:line="276" w:lineRule="auto"/>
        <w:jc w:val="both"/>
        <w:rPr>
          <w:rFonts w:eastAsia="Calibri" w:cstheme="minorHAnsi"/>
          <w:b/>
          <w:bCs/>
          <w:color w:val="000000"/>
          <w:lang w:bidi="bn-IN"/>
        </w:rPr>
      </w:pPr>
    </w:p>
    <w:p w14:paraId="74E32C10" w14:textId="77777777" w:rsidR="00996758" w:rsidRPr="00744597" w:rsidRDefault="00996758" w:rsidP="00C85042">
      <w:pPr>
        <w:widowControl w:val="0"/>
        <w:numPr>
          <w:ilvl w:val="0"/>
          <w:numId w:val="28"/>
        </w:numPr>
        <w:suppressAutoHyphens w:val="0"/>
        <w:autoSpaceDE w:val="0"/>
        <w:autoSpaceDN w:val="0"/>
        <w:adjustRightInd w:val="0"/>
        <w:spacing w:line="276" w:lineRule="auto"/>
        <w:ind w:left="0"/>
        <w:jc w:val="both"/>
        <w:rPr>
          <w:rFonts w:eastAsia="Calibri" w:cstheme="minorHAnsi"/>
          <w:color w:val="000000"/>
          <w:lang w:bidi="bn-IN"/>
        </w:rPr>
      </w:pPr>
      <w:r w:rsidRPr="00744597">
        <w:rPr>
          <w:rFonts w:eastAsia="Calibri" w:cstheme="minorHAnsi"/>
          <w:color w:val="000000"/>
          <w:lang w:bidi="bn-IN"/>
        </w:rPr>
        <w:t xml:space="preserve">For installation of DC Cables, sufficient gaps shall be provided in between the module </w:t>
      </w:r>
      <w:r w:rsidRPr="00744597">
        <w:rPr>
          <w:rFonts w:eastAsia="Calibri" w:cstheme="minorHAnsi"/>
          <w:color w:val="000000"/>
          <w:lang w:bidi="bn-IN"/>
        </w:rPr>
        <w:lastRenderedPageBreak/>
        <w:t xml:space="preserve">connectors and the module mounting structure. </w:t>
      </w:r>
    </w:p>
    <w:p w14:paraId="4A1E556D" w14:textId="77777777" w:rsidR="00996758" w:rsidRPr="00744597" w:rsidRDefault="00996758" w:rsidP="00C85042">
      <w:pPr>
        <w:widowControl w:val="0"/>
        <w:numPr>
          <w:ilvl w:val="0"/>
          <w:numId w:val="28"/>
        </w:numPr>
        <w:suppressAutoHyphens w:val="0"/>
        <w:autoSpaceDE w:val="0"/>
        <w:autoSpaceDN w:val="0"/>
        <w:adjustRightInd w:val="0"/>
        <w:spacing w:line="276" w:lineRule="auto"/>
        <w:ind w:left="0"/>
        <w:jc w:val="both"/>
        <w:rPr>
          <w:rFonts w:eastAsia="Calibri" w:cstheme="minorHAnsi"/>
          <w:color w:val="000000"/>
          <w:lang w:bidi="bn-IN"/>
        </w:rPr>
      </w:pPr>
      <w:r w:rsidRPr="00744597">
        <w:rPr>
          <w:rFonts w:eastAsia="Calibri" w:cstheme="minorHAnsi"/>
          <w:color w:val="000000"/>
          <w:lang w:bidi="bn-IN"/>
        </w:rPr>
        <w:t xml:space="preserve">All AC cables must be </w:t>
      </w:r>
      <w:proofErr w:type="spellStart"/>
      <w:r w:rsidRPr="00744597">
        <w:rPr>
          <w:rFonts w:eastAsia="Calibri" w:cstheme="minorHAnsi"/>
          <w:color w:val="000000"/>
          <w:lang w:bidi="bn-IN"/>
        </w:rPr>
        <w:t>armoured</w:t>
      </w:r>
      <w:proofErr w:type="spellEnd"/>
      <w:r w:rsidRPr="00744597">
        <w:rPr>
          <w:rFonts w:eastAsia="Calibri" w:cstheme="minorHAnsi"/>
          <w:color w:val="000000"/>
          <w:lang w:bidi="bn-IN"/>
        </w:rPr>
        <w:t xml:space="preserve">. </w:t>
      </w:r>
    </w:p>
    <w:p w14:paraId="08C01AEE" w14:textId="77777777" w:rsidR="00996758" w:rsidRPr="00744597" w:rsidRDefault="00996758" w:rsidP="00C85042">
      <w:pPr>
        <w:widowControl w:val="0"/>
        <w:numPr>
          <w:ilvl w:val="0"/>
          <w:numId w:val="28"/>
        </w:numPr>
        <w:suppressAutoHyphens w:val="0"/>
        <w:autoSpaceDE w:val="0"/>
        <w:autoSpaceDN w:val="0"/>
        <w:adjustRightInd w:val="0"/>
        <w:spacing w:line="276" w:lineRule="auto"/>
        <w:ind w:left="0"/>
        <w:jc w:val="both"/>
        <w:rPr>
          <w:rFonts w:eastAsia="Calibri" w:cstheme="minorHAnsi"/>
          <w:lang w:bidi="bn-IN"/>
        </w:rPr>
      </w:pPr>
      <w:r w:rsidRPr="00744597">
        <w:rPr>
          <w:rFonts w:eastAsia="Calibri" w:cstheme="minorHAnsi"/>
          <w:color w:val="000000"/>
          <w:lang w:bidi="bn-IN"/>
        </w:rPr>
        <w:t xml:space="preserve">Cable terminations shall be made with suitable cable lugs &amp; sockets </w:t>
      </w:r>
      <w:proofErr w:type="spellStart"/>
      <w:r w:rsidRPr="00744597">
        <w:rPr>
          <w:rFonts w:eastAsia="Calibri" w:cstheme="minorHAnsi"/>
          <w:color w:val="000000"/>
          <w:lang w:bidi="bn-IN"/>
        </w:rPr>
        <w:t>etc</w:t>
      </w:r>
      <w:proofErr w:type="spellEnd"/>
      <w:r w:rsidRPr="00744597">
        <w:rPr>
          <w:rFonts w:eastAsia="Calibri" w:cstheme="minorHAnsi"/>
          <w:color w:val="000000"/>
          <w:lang w:bidi="bn-IN"/>
        </w:rPr>
        <w:t xml:space="preserve">, crimped properly and cables shall be provided with dry type compression glands wherever they enter junction boxes/panels/enclosures at the entry &amp; exit point of the cubicles. The panel bottoms should be properly sealed to prevent entry of snakes / lizard / insects etc. inside the panel. All cables shall be adequately supported. Outside of the terminals / panels / enclosures, shall be protected by conduits. Cables and wire connections shall be soldered, crimp-on type or thimble or bottle type.  </w:t>
      </w:r>
    </w:p>
    <w:p w14:paraId="4CD5D841" w14:textId="77777777" w:rsidR="00996758" w:rsidRPr="00744597" w:rsidRDefault="00996758" w:rsidP="00C85042">
      <w:pPr>
        <w:widowControl w:val="0"/>
        <w:numPr>
          <w:ilvl w:val="0"/>
          <w:numId w:val="28"/>
        </w:numPr>
        <w:suppressAutoHyphens w:val="0"/>
        <w:autoSpaceDE w:val="0"/>
        <w:autoSpaceDN w:val="0"/>
        <w:adjustRightInd w:val="0"/>
        <w:spacing w:line="276" w:lineRule="auto"/>
        <w:ind w:left="0"/>
        <w:jc w:val="both"/>
        <w:rPr>
          <w:rFonts w:eastAsia="Calibri" w:cstheme="minorHAnsi"/>
          <w:lang w:bidi="bn-IN"/>
        </w:rPr>
      </w:pPr>
      <w:r w:rsidRPr="00744597">
        <w:rPr>
          <w:rFonts w:eastAsia="Calibri" w:cstheme="minorHAnsi"/>
          <w:color w:val="000000"/>
          <w:lang w:bidi="bn-IN"/>
        </w:rPr>
        <w:t xml:space="preserve">Only terminal cable joints will be accepted. </w:t>
      </w:r>
    </w:p>
    <w:p w14:paraId="42D60D81" w14:textId="77777777" w:rsidR="00996758" w:rsidRPr="00744597" w:rsidRDefault="00996758" w:rsidP="00C85042">
      <w:pPr>
        <w:widowControl w:val="0"/>
        <w:numPr>
          <w:ilvl w:val="0"/>
          <w:numId w:val="28"/>
        </w:numPr>
        <w:suppressAutoHyphens w:val="0"/>
        <w:autoSpaceDE w:val="0"/>
        <w:autoSpaceDN w:val="0"/>
        <w:adjustRightInd w:val="0"/>
        <w:spacing w:line="276" w:lineRule="auto"/>
        <w:ind w:left="0"/>
        <w:jc w:val="both"/>
        <w:rPr>
          <w:rFonts w:eastAsia="Calibri" w:cstheme="minorHAnsi"/>
          <w:lang w:bidi="bn-IN"/>
        </w:rPr>
      </w:pPr>
      <w:r w:rsidRPr="00744597">
        <w:rPr>
          <w:rFonts w:eastAsia="Calibri" w:cstheme="minorHAnsi"/>
          <w:color w:val="000000"/>
          <w:lang w:bidi="bn-IN"/>
        </w:rPr>
        <w:t>The cable must be laid through PVC conduit on roof and indoor. Wherever the cables (either</w:t>
      </w:r>
      <w:r w:rsidRPr="00744597">
        <w:rPr>
          <w:rFonts w:eastAsia="Calibri" w:cstheme="minorHAnsi"/>
          <w:lang w:bidi="bn-IN"/>
        </w:rPr>
        <w:t xml:space="preserve"> </w:t>
      </w:r>
      <w:r w:rsidRPr="00744597">
        <w:rPr>
          <w:rFonts w:eastAsia="Calibri" w:cstheme="minorHAnsi"/>
          <w:color w:val="000000"/>
          <w:lang w:bidi="bn-IN"/>
        </w:rPr>
        <w:t>AC &amp; DC) are to be laid in the roof, the PVC Conduit shall be placed at least 30 mm height</w:t>
      </w:r>
      <w:r w:rsidRPr="00744597">
        <w:rPr>
          <w:rFonts w:eastAsia="Calibri" w:cstheme="minorHAnsi"/>
          <w:lang w:bidi="bn-IN"/>
        </w:rPr>
        <w:t xml:space="preserve"> </w:t>
      </w:r>
      <w:r w:rsidRPr="00744597">
        <w:rPr>
          <w:rFonts w:eastAsia="Calibri" w:cstheme="minorHAnsi"/>
          <w:color w:val="000000"/>
          <w:lang w:bidi="bn-IN"/>
        </w:rPr>
        <w:t>from the roof. Necessary permanent support / base should be provided on the PVC Conduit to</w:t>
      </w:r>
      <w:r w:rsidRPr="00744597">
        <w:rPr>
          <w:rFonts w:eastAsia="Calibri" w:cstheme="minorHAnsi"/>
          <w:lang w:bidi="bn-IN"/>
        </w:rPr>
        <w:t xml:space="preserve"> </w:t>
      </w:r>
      <w:r w:rsidRPr="00744597">
        <w:rPr>
          <w:rFonts w:eastAsia="Calibri" w:cstheme="minorHAnsi"/>
          <w:color w:val="000000"/>
          <w:lang w:bidi="bn-IN"/>
        </w:rPr>
        <w:t xml:space="preserve">maintain the gap from the roof. Maximum distance between two adjacent support / base shall be 2 m. </w:t>
      </w:r>
    </w:p>
    <w:p w14:paraId="28D0EA2D" w14:textId="77777777" w:rsidR="00996758" w:rsidRPr="00744597" w:rsidRDefault="00996758" w:rsidP="00C85042">
      <w:pPr>
        <w:widowControl w:val="0"/>
        <w:numPr>
          <w:ilvl w:val="0"/>
          <w:numId w:val="28"/>
        </w:numPr>
        <w:suppressAutoHyphens w:val="0"/>
        <w:autoSpaceDE w:val="0"/>
        <w:autoSpaceDN w:val="0"/>
        <w:adjustRightInd w:val="0"/>
        <w:spacing w:line="276" w:lineRule="auto"/>
        <w:ind w:left="0"/>
        <w:jc w:val="both"/>
        <w:rPr>
          <w:rFonts w:eastAsia="Calibri" w:cstheme="minorHAnsi"/>
          <w:lang w:bidi="bn-IN"/>
        </w:rPr>
      </w:pPr>
      <w:r w:rsidRPr="00744597">
        <w:rPr>
          <w:rFonts w:eastAsia="Calibri" w:cstheme="minorHAnsi"/>
          <w:color w:val="000000"/>
          <w:lang w:bidi="bn-IN"/>
        </w:rPr>
        <w:t xml:space="preserve">All cable / wires / control cable shall be marked with good quality letter and number ferrules of proper sizes so that the cables can be identified easily.  </w:t>
      </w:r>
    </w:p>
    <w:p w14:paraId="71B491CB" w14:textId="77777777" w:rsidR="00996758" w:rsidRPr="00744597" w:rsidRDefault="00996758" w:rsidP="00C85042">
      <w:pPr>
        <w:widowControl w:val="0"/>
        <w:numPr>
          <w:ilvl w:val="0"/>
          <w:numId w:val="28"/>
        </w:numPr>
        <w:suppressAutoHyphens w:val="0"/>
        <w:autoSpaceDE w:val="0"/>
        <w:autoSpaceDN w:val="0"/>
        <w:adjustRightInd w:val="0"/>
        <w:spacing w:line="276" w:lineRule="auto"/>
        <w:ind w:left="0"/>
        <w:jc w:val="both"/>
        <w:rPr>
          <w:rFonts w:eastAsia="Calibri" w:cstheme="minorHAnsi"/>
          <w:lang w:bidi="bn-IN"/>
        </w:rPr>
      </w:pPr>
      <w:r w:rsidRPr="00744597">
        <w:rPr>
          <w:rFonts w:eastAsia="Calibri" w:cstheme="minorHAnsi"/>
          <w:color w:val="000000"/>
          <w:lang w:bidi="bn-IN"/>
        </w:rPr>
        <w:t>All cable shall be suitably marked or coded for easy identification. Cables and wires shall</w:t>
      </w:r>
      <w:r w:rsidRPr="00744597">
        <w:rPr>
          <w:rFonts w:eastAsia="Calibri" w:cstheme="minorHAnsi"/>
          <w:lang w:bidi="bn-IN"/>
        </w:rPr>
        <w:t xml:space="preserve"> </w:t>
      </w:r>
      <w:r w:rsidRPr="00744597">
        <w:rPr>
          <w:rFonts w:eastAsia="Calibri" w:cstheme="minorHAnsi"/>
          <w:color w:val="000000"/>
          <w:lang w:bidi="bn-IN"/>
        </w:rPr>
        <w:t xml:space="preserve">confirm to the relevant standards suppliers to specify the specification.  </w:t>
      </w:r>
    </w:p>
    <w:p w14:paraId="374A0398" w14:textId="77777777" w:rsidR="00996758" w:rsidRPr="00744597" w:rsidRDefault="00996758" w:rsidP="00C85042">
      <w:pPr>
        <w:widowControl w:val="0"/>
        <w:numPr>
          <w:ilvl w:val="0"/>
          <w:numId w:val="28"/>
        </w:numPr>
        <w:suppressAutoHyphens w:val="0"/>
        <w:autoSpaceDE w:val="0"/>
        <w:autoSpaceDN w:val="0"/>
        <w:adjustRightInd w:val="0"/>
        <w:spacing w:line="276" w:lineRule="auto"/>
        <w:ind w:left="0"/>
        <w:jc w:val="both"/>
        <w:rPr>
          <w:rFonts w:eastAsia="Calibri" w:cstheme="minorHAnsi"/>
          <w:lang w:bidi="bn-IN"/>
        </w:rPr>
      </w:pPr>
      <w:r w:rsidRPr="00744597">
        <w:rPr>
          <w:rFonts w:eastAsia="Calibri" w:cstheme="minorHAnsi"/>
          <w:color w:val="000000"/>
          <w:lang w:bidi="bn-IN"/>
        </w:rPr>
        <w:t xml:space="preserve">Cable tray (metallic preferably </w:t>
      </w:r>
      <w:proofErr w:type="spellStart"/>
      <w:r w:rsidRPr="00744597">
        <w:rPr>
          <w:rFonts w:eastAsia="Calibri" w:cstheme="minorHAnsi"/>
          <w:color w:val="000000"/>
          <w:lang w:bidi="bn-IN"/>
        </w:rPr>
        <w:t>aluminium</w:t>
      </w:r>
      <w:proofErr w:type="spellEnd"/>
      <w:r w:rsidRPr="00744597">
        <w:rPr>
          <w:rFonts w:eastAsia="Calibri" w:cstheme="minorHAnsi"/>
          <w:color w:val="000000"/>
          <w:lang w:bidi="bn-IN"/>
        </w:rPr>
        <w:t xml:space="preserve">) of suitable size must be used for laying of cable on the floor, wherever required. </w:t>
      </w:r>
    </w:p>
    <w:p w14:paraId="2D78B8F5" w14:textId="77777777" w:rsidR="00996758" w:rsidRPr="00744597" w:rsidRDefault="00996758" w:rsidP="00C85042">
      <w:pPr>
        <w:widowControl w:val="0"/>
        <w:numPr>
          <w:ilvl w:val="0"/>
          <w:numId w:val="28"/>
        </w:numPr>
        <w:suppressAutoHyphens w:val="0"/>
        <w:autoSpaceDE w:val="0"/>
        <w:autoSpaceDN w:val="0"/>
        <w:adjustRightInd w:val="0"/>
        <w:spacing w:line="276" w:lineRule="auto"/>
        <w:ind w:left="0"/>
        <w:jc w:val="both"/>
        <w:rPr>
          <w:rFonts w:eastAsia="Calibri" w:cstheme="minorHAnsi"/>
          <w:lang w:bidi="bn-IN"/>
        </w:rPr>
      </w:pPr>
      <w:r w:rsidRPr="00744597">
        <w:rPr>
          <w:rFonts w:eastAsia="Calibri" w:cstheme="minorHAnsi"/>
          <w:color w:val="000000"/>
          <w:lang w:bidi="bn-IN"/>
        </w:rPr>
        <w:t>All fasteners shall be made of Stainless steel/</w:t>
      </w:r>
      <w:proofErr w:type="spellStart"/>
      <w:r w:rsidRPr="00744597">
        <w:rPr>
          <w:rFonts w:eastAsia="Calibri" w:cstheme="minorHAnsi"/>
          <w:color w:val="000000"/>
          <w:lang w:bidi="bn-IN"/>
        </w:rPr>
        <w:t>Aluminium</w:t>
      </w:r>
      <w:proofErr w:type="spellEnd"/>
      <w:r w:rsidRPr="00744597">
        <w:rPr>
          <w:rFonts w:eastAsia="Calibri" w:cstheme="minorHAnsi"/>
          <w:color w:val="000000"/>
          <w:lang w:bidi="bn-IN"/>
        </w:rPr>
        <w:t xml:space="preserve">.  </w:t>
      </w:r>
    </w:p>
    <w:p w14:paraId="0B5C6793" w14:textId="77777777" w:rsidR="00996758" w:rsidRPr="00744597" w:rsidRDefault="00996758" w:rsidP="00C85042">
      <w:pPr>
        <w:widowControl w:val="0"/>
        <w:numPr>
          <w:ilvl w:val="0"/>
          <w:numId w:val="28"/>
        </w:numPr>
        <w:suppressAutoHyphens w:val="0"/>
        <w:autoSpaceDE w:val="0"/>
        <w:autoSpaceDN w:val="0"/>
        <w:adjustRightInd w:val="0"/>
        <w:spacing w:line="276" w:lineRule="auto"/>
        <w:ind w:left="0"/>
        <w:jc w:val="both"/>
        <w:rPr>
          <w:rFonts w:eastAsia="Calibri" w:cstheme="minorHAnsi"/>
          <w:lang w:bidi="bn-IN"/>
        </w:rPr>
      </w:pPr>
      <w:r w:rsidRPr="00744597">
        <w:rPr>
          <w:rFonts w:eastAsia="Calibri" w:cstheme="minorHAnsi"/>
          <w:color w:val="000000"/>
          <w:lang w:bidi="bn-IN"/>
        </w:rPr>
        <w:t>Minimum two (02) number loop must be provided at the start and end each span of cable</w:t>
      </w:r>
      <w:r w:rsidRPr="00744597">
        <w:rPr>
          <w:rFonts w:eastAsia="Calibri" w:cstheme="minorHAnsi"/>
          <w:lang w:bidi="bn-IN"/>
        </w:rPr>
        <w:t xml:space="preserve"> </w:t>
      </w:r>
      <w:r w:rsidRPr="00744597">
        <w:rPr>
          <w:rFonts w:eastAsia="Calibri" w:cstheme="minorHAnsi"/>
          <w:color w:val="000000"/>
          <w:lang w:bidi="bn-IN"/>
        </w:rPr>
        <w:t xml:space="preserve">laying. Loop length shall be as per relevant Indian Standard. </w:t>
      </w:r>
    </w:p>
    <w:p w14:paraId="72FE1A56" w14:textId="77777777" w:rsidR="00996758" w:rsidRPr="00744597" w:rsidRDefault="00996758" w:rsidP="00C85042">
      <w:pPr>
        <w:autoSpaceDE w:val="0"/>
        <w:autoSpaceDN w:val="0"/>
        <w:adjustRightInd w:val="0"/>
        <w:spacing w:line="276" w:lineRule="auto"/>
        <w:jc w:val="both"/>
        <w:rPr>
          <w:rFonts w:eastAsia="Calibri" w:cstheme="minorHAnsi"/>
          <w:lang w:bidi="bn-IN"/>
        </w:rPr>
      </w:pPr>
    </w:p>
    <w:p w14:paraId="19454E54" w14:textId="77777777" w:rsidR="00996758" w:rsidRPr="00744597" w:rsidRDefault="00996758" w:rsidP="00C85042">
      <w:pPr>
        <w:widowControl w:val="0"/>
        <w:numPr>
          <w:ilvl w:val="0"/>
          <w:numId w:val="37"/>
        </w:numPr>
        <w:tabs>
          <w:tab w:val="left" w:pos="-142"/>
        </w:tabs>
        <w:suppressAutoHyphens w:val="0"/>
        <w:spacing w:line="276" w:lineRule="auto"/>
        <w:ind w:left="0"/>
        <w:outlineLvl w:val="0"/>
        <w:rPr>
          <w:rFonts w:eastAsia="Calibri" w:cstheme="minorHAnsi"/>
          <w:b/>
          <w:spacing w:val="-4"/>
          <w:w w:val="105"/>
          <w:lang w:eastAsia="x-none" w:bidi="bn-IN"/>
        </w:rPr>
      </w:pPr>
      <w:r w:rsidRPr="00744597">
        <w:rPr>
          <w:rFonts w:eastAsia="Calibri" w:cstheme="minorHAnsi"/>
          <w:b/>
          <w:bCs/>
          <w:color w:val="000000"/>
          <w:lang w:eastAsia="x-none" w:bidi="bn-IN"/>
        </w:rPr>
        <w:t xml:space="preserve">PROTECTION SYSTEM </w:t>
      </w:r>
    </w:p>
    <w:p w14:paraId="12DAB460" w14:textId="77777777" w:rsidR="00996758" w:rsidRPr="00744597" w:rsidRDefault="00996758" w:rsidP="00C85042">
      <w:pPr>
        <w:autoSpaceDE w:val="0"/>
        <w:autoSpaceDN w:val="0"/>
        <w:adjustRightInd w:val="0"/>
        <w:spacing w:line="276" w:lineRule="auto"/>
        <w:jc w:val="both"/>
        <w:rPr>
          <w:rFonts w:eastAsia="Calibri" w:cstheme="minorHAnsi"/>
          <w:color w:val="000000"/>
          <w:lang w:bidi="bn-IN"/>
        </w:rPr>
      </w:pPr>
    </w:p>
    <w:p w14:paraId="6B4681C4" w14:textId="77777777" w:rsidR="00996758" w:rsidRPr="00744597" w:rsidRDefault="00996758" w:rsidP="00C85042">
      <w:pPr>
        <w:autoSpaceDE w:val="0"/>
        <w:autoSpaceDN w:val="0"/>
        <w:adjustRightInd w:val="0"/>
        <w:spacing w:line="276" w:lineRule="auto"/>
        <w:jc w:val="both"/>
        <w:rPr>
          <w:rFonts w:eastAsia="Calibri" w:cstheme="minorHAnsi"/>
          <w:b/>
          <w:bCs/>
          <w:lang w:bidi="bn-IN"/>
        </w:rPr>
      </w:pPr>
      <w:r w:rsidRPr="00744597">
        <w:rPr>
          <w:rFonts w:eastAsia="Calibri" w:cstheme="minorHAnsi"/>
          <w:b/>
          <w:bCs/>
          <w:color w:val="000000"/>
          <w:lang w:bidi="bn-IN"/>
        </w:rPr>
        <w:t xml:space="preserve">Lightning Protection: </w:t>
      </w:r>
    </w:p>
    <w:p w14:paraId="0AED3391" w14:textId="77777777" w:rsidR="00996758" w:rsidRPr="00744597" w:rsidRDefault="00996758" w:rsidP="00C85042">
      <w:pPr>
        <w:autoSpaceDE w:val="0"/>
        <w:autoSpaceDN w:val="0"/>
        <w:adjustRightInd w:val="0"/>
        <w:spacing w:line="276" w:lineRule="auto"/>
        <w:jc w:val="both"/>
        <w:rPr>
          <w:rFonts w:eastAsia="Calibri" w:cstheme="minorHAnsi"/>
          <w:lang w:bidi="bn-IN"/>
        </w:rPr>
      </w:pPr>
      <w:r w:rsidRPr="00744597">
        <w:rPr>
          <w:rFonts w:eastAsia="Calibri" w:cstheme="minorHAnsi"/>
          <w:color w:val="000000"/>
          <w:lang w:bidi="bn-IN"/>
        </w:rPr>
        <w:t xml:space="preserve">The SPV power plants shall be provided with lightning &amp; over voltage protection. The main aim in this protection shall be to reduce the over voltage to a tolerable value before it reaches the PV or other sub system components. The source of over voltage can be lightning, atmosphere disturbances etc. The entire space occupying the SPV array shall be suitably protected against Lightning by deploying required number of Lightning Arrestors. Lightning protection should be provided as per IEC: 62305 &amp; IS 2309: 1989. The protection against induced high-voltages shall be provided by the use of Surge protection devices (SPDs) and suitable earthing such that induced transients find an alternate route to earth. </w:t>
      </w:r>
    </w:p>
    <w:p w14:paraId="48E002CA" w14:textId="77777777" w:rsidR="00996758" w:rsidRPr="00744597" w:rsidRDefault="00996758" w:rsidP="00C85042">
      <w:pPr>
        <w:autoSpaceDE w:val="0"/>
        <w:autoSpaceDN w:val="0"/>
        <w:adjustRightInd w:val="0"/>
        <w:spacing w:line="276" w:lineRule="auto"/>
        <w:jc w:val="both"/>
        <w:rPr>
          <w:rFonts w:eastAsia="Calibri" w:cstheme="minorHAnsi"/>
          <w:b/>
          <w:bCs/>
          <w:color w:val="000000"/>
          <w:lang w:bidi="bn-IN"/>
        </w:rPr>
      </w:pPr>
      <w:r w:rsidRPr="00744597">
        <w:rPr>
          <w:rFonts w:eastAsia="Calibri" w:cstheme="minorHAnsi"/>
          <w:b/>
          <w:bCs/>
          <w:color w:val="000000"/>
          <w:lang w:bidi="bn-IN"/>
        </w:rPr>
        <w:t xml:space="preserve">Surge Protection: </w:t>
      </w:r>
    </w:p>
    <w:p w14:paraId="54D7D34D" w14:textId="77777777" w:rsidR="00996758" w:rsidRPr="00744597" w:rsidRDefault="00996758" w:rsidP="00C85042">
      <w:pPr>
        <w:autoSpaceDE w:val="0"/>
        <w:autoSpaceDN w:val="0"/>
        <w:adjustRightInd w:val="0"/>
        <w:spacing w:line="276" w:lineRule="auto"/>
        <w:jc w:val="both"/>
        <w:rPr>
          <w:rFonts w:eastAsia="Calibri" w:cstheme="minorHAnsi"/>
          <w:color w:val="000000"/>
          <w:lang w:bidi="bn-IN"/>
        </w:rPr>
      </w:pPr>
      <w:r w:rsidRPr="00744597">
        <w:rPr>
          <w:rFonts w:eastAsia="Calibri" w:cstheme="minorHAnsi"/>
          <w:color w:val="000000"/>
          <w:lang w:bidi="bn-IN"/>
        </w:rPr>
        <w:t>Internal surge protection shall consist of three surge-arrestors connected from +</w:t>
      </w:r>
      <w:proofErr w:type="spellStart"/>
      <w:r w:rsidRPr="00744597">
        <w:rPr>
          <w:rFonts w:eastAsia="Calibri" w:cstheme="minorHAnsi"/>
          <w:color w:val="000000"/>
          <w:lang w:bidi="bn-IN"/>
        </w:rPr>
        <w:t>ve</w:t>
      </w:r>
      <w:proofErr w:type="spellEnd"/>
      <w:r w:rsidRPr="00744597">
        <w:rPr>
          <w:rFonts w:eastAsia="Calibri" w:cstheme="minorHAnsi"/>
          <w:color w:val="000000"/>
          <w:lang w:bidi="bn-IN"/>
        </w:rPr>
        <w:t xml:space="preserve"> and –</w:t>
      </w:r>
      <w:proofErr w:type="spellStart"/>
      <w:r w:rsidRPr="00744597">
        <w:rPr>
          <w:rFonts w:eastAsia="Calibri" w:cstheme="minorHAnsi"/>
          <w:color w:val="000000"/>
          <w:lang w:bidi="bn-IN"/>
        </w:rPr>
        <w:t>ve</w:t>
      </w:r>
      <w:proofErr w:type="spellEnd"/>
      <w:r w:rsidRPr="00744597">
        <w:rPr>
          <w:rFonts w:eastAsia="Calibri" w:cstheme="minorHAnsi"/>
          <w:color w:val="000000"/>
          <w:lang w:bidi="bn-IN"/>
        </w:rPr>
        <w:t xml:space="preserve"> terminals to earth (via Y arrangement) / SPDs. </w:t>
      </w:r>
    </w:p>
    <w:p w14:paraId="76D21B98" w14:textId="77777777" w:rsidR="00996758" w:rsidRPr="00744597" w:rsidRDefault="00996758" w:rsidP="00C85042">
      <w:pPr>
        <w:autoSpaceDE w:val="0"/>
        <w:autoSpaceDN w:val="0"/>
        <w:adjustRightInd w:val="0"/>
        <w:spacing w:line="276" w:lineRule="auto"/>
        <w:jc w:val="both"/>
        <w:rPr>
          <w:rFonts w:eastAsia="Calibri" w:cstheme="minorHAnsi"/>
          <w:color w:val="000000"/>
          <w:lang w:bidi="bn-IN"/>
        </w:rPr>
      </w:pPr>
    </w:p>
    <w:p w14:paraId="75798243" w14:textId="77777777" w:rsidR="00996758" w:rsidRPr="00744597" w:rsidRDefault="00996758" w:rsidP="00C85042">
      <w:pPr>
        <w:widowControl w:val="0"/>
        <w:autoSpaceDE w:val="0"/>
        <w:autoSpaceDN w:val="0"/>
        <w:adjustRightInd w:val="0"/>
        <w:spacing w:line="276" w:lineRule="auto"/>
        <w:jc w:val="both"/>
        <w:rPr>
          <w:rFonts w:eastAsia="Calibri" w:cstheme="minorHAnsi"/>
          <w:color w:val="FF0000"/>
        </w:rPr>
      </w:pPr>
      <w:r w:rsidRPr="00744597">
        <w:rPr>
          <w:rFonts w:eastAsia="Calibri" w:cstheme="minorHAnsi"/>
          <w:b/>
          <w:bCs/>
          <w:color w:val="000000"/>
        </w:rPr>
        <w:t xml:space="preserve">Earthing Protection: </w:t>
      </w:r>
    </w:p>
    <w:p w14:paraId="518741D8" w14:textId="77777777" w:rsidR="00996758" w:rsidRPr="00744597" w:rsidRDefault="00996758" w:rsidP="00C85042">
      <w:pPr>
        <w:widowControl w:val="0"/>
        <w:numPr>
          <w:ilvl w:val="0"/>
          <w:numId w:val="29"/>
        </w:numPr>
        <w:suppressAutoHyphens w:val="0"/>
        <w:autoSpaceDE w:val="0"/>
        <w:autoSpaceDN w:val="0"/>
        <w:adjustRightInd w:val="0"/>
        <w:spacing w:line="276" w:lineRule="auto"/>
        <w:ind w:left="0"/>
        <w:jc w:val="both"/>
        <w:rPr>
          <w:rFonts w:eastAsia="Calibri" w:cstheme="minorHAnsi"/>
          <w:color w:val="000000"/>
          <w:lang w:bidi="bn-IN"/>
        </w:rPr>
      </w:pPr>
      <w:r w:rsidRPr="00744597">
        <w:rPr>
          <w:rFonts w:cstheme="minorHAnsi"/>
        </w:rPr>
        <w:t xml:space="preserve">The earthing system includes earth electrode, installation of earth electrode in suitable pit size, construction of earth pit with cover for the installation   </w:t>
      </w:r>
    </w:p>
    <w:p w14:paraId="4CF5DEE6" w14:textId="77777777" w:rsidR="00996758" w:rsidRPr="00744597" w:rsidRDefault="00657436" w:rsidP="00C85042">
      <w:pPr>
        <w:widowControl w:val="0"/>
        <w:numPr>
          <w:ilvl w:val="0"/>
          <w:numId w:val="29"/>
        </w:numPr>
        <w:suppressAutoHyphens w:val="0"/>
        <w:autoSpaceDE w:val="0"/>
        <w:autoSpaceDN w:val="0"/>
        <w:adjustRightInd w:val="0"/>
        <w:spacing w:line="276" w:lineRule="auto"/>
        <w:ind w:left="0"/>
        <w:jc w:val="both"/>
        <w:rPr>
          <w:rFonts w:eastAsia="Calibri" w:cstheme="minorHAnsi"/>
          <w:color w:val="000000"/>
          <w:lang w:bidi="bn-IN"/>
        </w:rPr>
      </w:pPr>
      <w:r w:rsidRPr="00744597">
        <w:rPr>
          <w:rFonts w:cstheme="minorHAnsi"/>
        </w:rPr>
        <w:t>The site</w:t>
      </w:r>
      <w:r w:rsidR="00996758" w:rsidRPr="00744597">
        <w:rPr>
          <w:rFonts w:cstheme="minorHAnsi"/>
        </w:rPr>
        <w:t xml:space="preserve"> has certain limitations and hence deployment of Chemical Earthing is preferred.</w:t>
      </w:r>
    </w:p>
    <w:p w14:paraId="0F74F8D2" w14:textId="77777777" w:rsidR="00996758" w:rsidRPr="00744597" w:rsidRDefault="00996758" w:rsidP="00C85042">
      <w:pPr>
        <w:widowControl w:val="0"/>
        <w:numPr>
          <w:ilvl w:val="0"/>
          <w:numId w:val="29"/>
        </w:numPr>
        <w:suppressAutoHyphens w:val="0"/>
        <w:autoSpaceDE w:val="0"/>
        <w:autoSpaceDN w:val="0"/>
        <w:adjustRightInd w:val="0"/>
        <w:spacing w:line="276" w:lineRule="auto"/>
        <w:ind w:left="0"/>
        <w:jc w:val="both"/>
        <w:rPr>
          <w:rFonts w:cstheme="minorHAnsi"/>
        </w:rPr>
      </w:pPr>
      <w:r w:rsidRPr="00744597">
        <w:rPr>
          <w:rFonts w:cstheme="minorHAnsi"/>
        </w:rPr>
        <w:lastRenderedPageBreak/>
        <w:t xml:space="preserve">The earth electrode is in direct contact with the ground provides means for conducting earth current with ground. Earth Electrode material should have good electrical conductivity and mechanical strength and should not corrode in wide variety of soil conditions. </w:t>
      </w:r>
    </w:p>
    <w:p w14:paraId="157A4CE9" w14:textId="77777777" w:rsidR="00996758" w:rsidRPr="00744597" w:rsidRDefault="00996758" w:rsidP="00C85042">
      <w:pPr>
        <w:widowControl w:val="0"/>
        <w:numPr>
          <w:ilvl w:val="0"/>
          <w:numId w:val="29"/>
        </w:numPr>
        <w:suppressAutoHyphens w:val="0"/>
        <w:autoSpaceDE w:val="0"/>
        <w:autoSpaceDN w:val="0"/>
        <w:adjustRightInd w:val="0"/>
        <w:spacing w:line="276" w:lineRule="auto"/>
        <w:ind w:left="0"/>
        <w:jc w:val="both"/>
        <w:rPr>
          <w:rFonts w:eastAsia="Calibri" w:cstheme="minorHAnsi"/>
          <w:color w:val="000000"/>
          <w:lang w:bidi="bn-IN"/>
        </w:rPr>
      </w:pPr>
      <w:r w:rsidRPr="00744597">
        <w:rPr>
          <w:rFonts w:cstheme="minorHAnsi"/>
        </w:rPr>
        <w:t xml:space="preserve">Copper </w:t>
      </w:r>
      <w:r w:rsidR="00657436" w:rsidRPr="00744597">
        <w:rPr>
          <w:rFonts w:cstheme="minorHAnsi"/>
        </w:rPr>
        <w:t>Bonded Rods:</w:t>
      </w:r>
      <w:r w:rsidRPr="00744597">
        <w:rPr>
          <w:rFonts w:cstheme="minorHAnsi"/>
        </w:rPr>
        <w:t xml:space="preserve"> High tensile-low carbon steel rod having diameter not less than 14/17 mm of Length not less than 1500mm to be used The Rod shall comply with requirements of BS 4360 Grade 43A or EN10025:2-004 S275JR, molecularly bonded by 99.99% pure high conductivity copper on outer surface with copper coating thickness 250 micron or more in conformity to UL-467. Its surface shall be </w:t>
      </w:r>
      <w:r w:rsidRPr="00657436">
        <w:rPr>
          <w:rFonts w:eastAsia="Calibri" w:cstheme="minorHAnsi"/>
          <w:color w:val="000000"/>
          <w:lang w:bidi="bn-IN"/>
        </w:rPr>
        <w:t>clean, free from mechanical defect and any visible oxide layer or foreign material</w:t>
      </w:r>
    </w:p>
    <w:p w14:paraId="0FE5381A" w14:textId="77777777" w:rsidR="00996758" w:rsidRPr="00657436" w:rsidRDefault="00996758" w:rsidP="00C85042">
      <w:pPr>
        <w:pStyle w:val="TableParagraph"/>
        <w:numPr>
          <w:ilvl w:val="0"/>
          <w:numId w:val="29"/>
        </w:numPr>
        <w:spacing w:before="0"/>
        <w:ind w:left="0"/>
        <w:jc w:val="both"/>
        <w:rPr>
          <w:rFonts w:ascii="Times New Roman" w:hAnsi="Times New Roman" w:cstheme="minorHAnsi"/>
          <w:color w:val="000000"/>
          <w:sz w:val="24"/>
          <w:szCs w:val="24"/>
          <w:lang w:eastAsia="ar-SA" w:bidi="bn-IN"/>
        </w:rPr>
      </w:pPr>
      <w:r w:rsidRPr="00657436">
        <w:rPr>
          <w:rFonts w:ascii="Times New Roman" w:hAnsi="Times New Roman" w:cstheme="minorHAnsi"/>
          <w:color w:val="000000"/>
          <w:sz w:val="24"/>
          <w:szCs w:val="24"/>
          <w:lang w:eastAsia="ar-SA" w:bidi="bn-IN"/>
        </w:rPr>
        <w:t xml:space="preserve">Earthing Enhancement </w:t>
      </w:r>
      <w:r w:rsidR="00657436" w:rsidRPr="00657436">
        <w:rPr>
          <w:rFonts w:ascii="Times New Roman" w:hAnsi="Times New Roman" w:cstheme="minorHAnsi"/>
          <w:color w:val="000000"/>
          <w:sz w:val="24"/>
          <w:szCs w:val="24"/>
          <w:lang w:eastAsia="ar-SA" w:bidi="bn-IN"/>
        </w:rPr>
        <w:t>Compound:</w:t>
      </w:r>
      <w:r w:rsidRPr="00657436">
        <w:rPr>
          <w:rFonts w:ascii="Times New Roman" w:hAnsi="Times New Roman" w:cstheme="minorHAnsi"/>
          <w:color w:val="000000"/>
          <w:sz w:val="24"/>
          <w:szCs w:val="24"/>
          <w:lang w:eastAsia="ar-SA" w:bidi="bn-IN"/>
        </w:rPr>
        <w:t xml:space="preserve"> </w:t>
      </w:r>
      <w:r w:rsidR="00657436" w:rsidRPr="00657436">
        <w:rPr>
          <w:rFonts w:ascii="Times New Roman" w:hAnsi="Times New Roman" w:cstheme="minorHAnsi"/>
          <w:color w:val="000000"/>
          <w:sz w:val="24"/>
          <w:szCs w:val="24"/>
          <w:lang w:eastAsia="ar-SA" w:bidi="bn-IN"/>
        </w:rPr>
        <w:t>Earthing enhancement</w:t>
      </w:r>
      <w:r w:rsidRPr="00657436">
        <w:rPr>
          <w:rFonts w:ascii="Times New Roman" w:hAnsi="Times New Roman" w:cstheme="minorHAnsi"/>
          <w:color w:val="000000"/>
          <w:sz w:val="24"/>
          <w:szCs w:val="24"/>
          <w:lang w:eastAsia="ar-SA" w:bidi="bn-IN"/>
        </w:rPr>
        <w:t xml:space="preserve"> materials shall be used to improve the ground electrode resistance. Earth enhancement material shall be a superior conductive material which improves earthing effectiveness. It shall have the following characteristics:-</w:t>
      </w:r>
    </w:p>
    <w:p w14:paraId="67A5EC6C" w14:textId="77777777" w:rsidR="00996758" w:rsidRPr="00657436" w:rsidRDefault="00996758" w:rsidP="00C85042">
      <w:pPr>
        <w:widowControl w:val="0"/>
        <w:numPr>
          <w:ilvl w:val="0"/>
          <w:numId w:val="29"/>
        </w:numPr>
        <w:suppressAutoHyphens w:val="0"/>
        <w:autoSpaceDE w:val="0"/>
        <w:autoSpaceDN w:val="0"/>
        <w:adjustRightInd w:val="0"/>
        <w:spacing w:line="276" w:lineRule="auto"/>
        <w:ind w:left="0"/>
        <w:jc w:val="both"/>
        <w:rPr>
          <w:rFonts w:eastAsia="Calibri" w:cstheme="minorHAnsi"/>
          <w:color w:val="000000"/>
          <w:lang w:bidi="bn-IN"/>
        </w:rPr>
      </w:pPr>
      <w:r w:rsidRPr="00657436">
        <w:rPr>
          <w:rFonts w:eastAsia="Calibri" w:cstheme="minorHAnsi"/>
          <w:color w:val="000000"/>
          <w:lang w:bidi="bn-IN"/>
        </w:rPr>
        <w:t>High conductivity, improves earth’s absorbing power and humidity retention capability, non-corrosive in nature having low water solubility but highly hygroscopic.</w:t>
      </w:r>
    </w:p>
    <w:p w14:paraId="636BE72A" w14:textId="77777777" w:rsidR="00996758" w:rsidRPr="00657436" w:rsidRDefault="00996758" w:rsidP="00C85042">
      <w:pPr>
        <w:widowControl w:val="0"/>
        <w:numPr>
          <w:ilvl w:val="0"/>
          <w:numId w:val="29"/>
        </w:numPr>
        <w:suppressAutoHyphens w:val="0"/>
        <w:autoSpaceDE w:val="0"/>
        <w:autoSpaceDN w:val="0"/>
        <w:adjustRightInd w:val="0"/>
        <w:spacing w:line="276" w:lineRule="auto"/>
        <w:ind w:left="0"/>
        <w:jc w:val="both"/>
        <w:rPr>
          <w:rFonts w:eastAsia="Calibri" w:cstheme="minorHAnsi"/>
          <w:color w:val="000000"/>
          <w:lang w:bidi="bn-IN"/>
        </w:rPr>
      </w:pPr>
      <w:r w:rsidRPr="00657436">
        <w:rPr>
          <w:rFonts w:eastAsia="Calibri" w:cstheme="minorHAnsi"/>
          <w:color w:val="000000"/>
          <w:lang w:bidi="bn-IN"/>
        </w:rPr>
        <w:t>Carbon based with min 9 of fixed carbon content premixed with corrosion resistant cement to have set properties. Cement shall not mix separately &amp; shall not have Bentonite.</w:t>
      </w:r>
    </w:p>
    <w:p w14:paraId="3D9020BB" w14:textId="77777777" w:rsidR="00996758" w:rsidRPr="00657436" w:rsidRDefault="00996758" w:rsidP="00C85042">
      <w:pPr>
        <w:widowControl w:val="0"/>
        <w:numPr>
          <w:ilvl w:val="0"/>
          <w:numId w:val="29"/>
        </w:numPr>
        <w:suppressAutoHyphens w:val="0"/>
        <w:autoSpaceDE w:val="0"/>
        <w:autoSpaceDN w:val="0"/>
        <w:adjustRightInd w:val="0"/>
        <w:spacing w:line="276" w:lineRule="auto"/>
        <w:ind w:left="0"/>
        <w:jc w:val="both"/>
        <w:rPr>
          <w:rFonts w:eastAsia="Calibri" w:cstheme="minorHAnsi"/>
          <w:color w:val="000000"/>
          <w:lang w:bidi="bn-IN"/>
        </w:rPr>
      </w:pPr>
      <w:r w:rsidRPr="00657436">
        <w:rPr>
          <w:rFonts w:eastAsia="Calibri" w:cstheme="minorHAnsi"/>
          <w:color w:val="000000"/>
          <w:lang w:bidi="bn-IN"/>
        </w:rPr>
        <w:t xml:space="preserve">Earth pits to be covered with appropriate enclosure /covers for periodic maintenance. </w:t>
      </w:r>
    </w:p>
    <w:p w14:paraId="5D44840B" w14:textId="77777777" w:rsidR="00996758" w:rsidRPr="00657436" w:rsidRDefault="00996758" w:rsidP="00C85042">
      <w:pPr>
        <w:widowControl w:val="0"/>
        <w:numPr>
          <w:ilvl w:val="0"/>
          <w:numId w:val="29"/>
        </w:numPr>
        <w:suppressAutoHyphens w:val="0"/>
        <w:autoSpaceDE w:val="0"/>
        <w:autoSpaceDN w:val="0"/>
        <w:adjustRightInd w:val="0"/>
        <w:spacing w:line="276" w:lineRule="auto"/>
        <w:ind w:left="0"/>
        <w:jc w:val="both"/>
        <w:rPr>
          <w:rFonts w:eastAsia="Calibri" w:cstheme="minorHAnsi"/>
          <w:color w:val="000000"/>
          <w:lang w:bidi="bn-IN"/>
        </w:rPr>
      </w:pPr>
      <w:r w:rsidRPr="00657436">
        <w:rPr>
          <w:rFonts w:eastAsia="Calibri" w:cstheme="minorHAnsi"/>
          <w:color w:val="000000"/>
          <w:lang w:bidi="bn-IN"/>
        </w:rPr>
        <w:t xml:space="preserve">Minimum four (04) numbers of interconnected earth pit needs to be provided. One </w:t>
      </w:r>
      <w:proofErr w:type="spellStart"/>
      <w:r w:rsidRPr="00657436">
        <w:rPr>
          <w:rFonts w:eastAsia="Calibri" w:cstheme="minorHAnsi"/>
          <w:color w:val="000000"/>
          <w:lang w:bidi="bn-IN"/>
        </w:rPr>
        <w:t>nos</w:t>
      </w:r>
      <w:proofErr w:type="spellEnd"/>
      <w:r w:rsidRPr="00657436">
        <w:rPr>
          <w:rFonts w:eastAsia="Calibri" w:cstheme="minorHAnsi"/>
          <w:color w:val="000000"/>
          <w:lang w:bidi="bn-IN"/>
        </w:rPr>
        <w:t xml:space="preserve"> for AC </w:t>
      </w:r>
      <w:proofErr w:type="spellStart"/>
      <w:r w:rsidRPr="00657436">
        <w:rPr>
          <w:rFonts w:eastAsia="Calibri" w:cstheme="minorHAnsi"/>
          <w:color w:val="000000"/>
          <w:lang w:bidi="bn-IN"/>
        </w:rPr>
        <w:t>earthing</w:t>
      </w:r>
      <w:proofErr w:type="spellEnd"/>
      <w:r w:rsidRPr="00657436">
        <w:rPr>
          <w:rFonts w:eastAsia="Calibri" w:cstheme="minorHAnsi"/>
          <w:color w:val="000000"/>
          <w:lang w:bidi="bn-IN"/>
        </w:rPr>
        <w:t xml:space="preserve"> , One for DC Earth , One for body earth and one for Lightning Arrestor </w:t>
      </w:r>
    </w:p>
    <w:p w14:paraId="288A793B" w14:textId="77777777" w:rsidR="00996758" w:rsidRPr="00657436" w:rsidRDefault="00996758" w:rsidP="00C85042">
      <w:pPr>
        <w:widowControl w:val="0"/>
        <w:numPr>
          <w:ilvl w:val="0"/>
          <w:numId w:val="29"/>
        </w:numPr>
        <w:suppressAutoHyphens w:val="0"/>
        <w:autoSpaceDE w:val="0"/>
        <w:autoSpaceDN w:val="0"/>
        <w:adjustRightInd w:val="0"/>
        <w:spacing w:line="276" w:lineRule="auto"/>
        <w:ind w:left="0"/>
        <w:jc w:val="both"/>
        <w:rPr>
          <w:rFonts w:eastAsia="Calibri" w:cstheme="minorHAnsi"/>
          <w:color w:val="000000"/>
          <w:lang w:bidi="bn-IN"/>
        </w:rPr>
      </w:pPr>
      <w:r w:rsidRPr="00657436">
        <w:rPr>
          <w:rFonts w:eastAsia="Calibri" w:cstheme="minorHAnsi"/>
          <w:color w:val="000000"/>
          <w:lang w:bidi="bn-IN"/>
        </w:rPr>
        <w:t xml:space="preserve">Grid Islanding: </w:t>
      </w:r>
    </w:p>
    <w:p w14:paraId="6359A11A" w14:textId="77777777" w:rsidR="00996758" w:rsidRPr="00744597" w:rsidRDefault="00996758" w:rsidP="00C85042">
      <w:pPr>
        <w:widowControl w:val="0"/>
        <w:suppressAutoHyphens w:val="0"/>
        <w:autoSpaceDE w:val="0"/>
        <w:autoSpaceDN w:val="0"/>
        <w:adjustRightInd w:val="0"/>
        <w:spacing w:line="276" w:lineRule="auto"/>
        <w:jc w:val="both"/>
        <w:rPr>
          <w:rFonts w:eastAsia="Calibri" w:cstheme="minorHAnsi"/>
          <w:color w:val="000000"/>
          <w:lang w:bidi="bn-IN"/>
        </w:rPr>
      </w:pPr>
      <w:r w:rsidRPr="00744597">
        <w:rPr>
          <w:rFonts w:eastAsia="Calibri" w:cstheme="minorHAnsi"/>
          <w:color w:val="000000"/>
          <w:lang w:bidi="bn-IN"/>
        </w:rPr>
        <w:t xml:space="preserve">In the event of a power failure on the electric grid, it is required that any independent power producing inverters attached to the grid turn off in a short period of time. The Rooftop PV system shall be equipped with islanding protection. In addition to disconnection from the grid (due to islanding protection) disconnection due to under and over voltage conditions shall also be provided. </w:t>
      </w:r>
    </w:p>
    <w:p w14:paraId="00864607" w14:textId="77777777" w:rsidR="00996758" w:rsidRPr="00744597" w:rsidRDefault="00996758" w:rsidP="00C85042">
      <w:pPr>
        <w:widowControl w:val="0"/>
        <w:suppressAutoHyphens w:val="0"/>
        <w:autoSpaceDE w:val="0"/>
        <w:autoSpaceDN w:val="0"/>
        <w:adjustRightInd w:val="0"/>
        <w:spacing w:line="276" w:lineRule="auto"/>
        <w:jc w:val="both"/>
        <w:rPr>
          <w:rFonts w:eastAsia="Calibri" w:cstheme="minorHAnsi"/>
          <w:color w:val="000000"/>
          <w:lang w:bidi="bn-IN"/>
        </w:rPr>
      </w:pPr>
    </w:p>
    <w:p w14:paraId="3A393D61" w14:textId="77777777" w:rsidR="00996758" w:rsidRPr="00744597" w:rsidRDefault="00996758" w:rsidP="00C85042">
      <w:pPr>
        <w:widowControl w:val="0"/>
        <w:numPr>
          <w:ilvl w:val="0"/>
          <w:numId w:val="37"/>
        </w:numPr>
        <w:tabs>
          <w:tab w:val="left" w:pos="-142"/>
        </w:tabs>
        <w:suppressAutoHyphens w:val="0"/>
        <w:spacing w:line="276" w:lineRule="auto"/>
        <w:ind w:left="0"/>
        <w:outlineLvl w:val="0"/>
        <w:rPr>
          <w:rFonts w:eastAsia="Calibri" w:cstheme="minorHAnsi"/>
          <w:b/>
          <w:bCs/>
          <w:color w:val="000000"/>
          <w:lang w:eastAsia="x-none" w:bidi="bn-IN"/>
        </w:rPr>
      </w:pPr>
      <w:r w:rsidRPr="00744597">
        <w:rPr>
          <w:rFonts w:eastAsia="Calibri" w:cstheme="minorHAnsi"/>
          <w:b/>
          <w:spacing w:val="-4"/>
          <w:w w:val="105"/>
          <w:lang w:eastAsia="x-none" w:bidi="bn-IN"/>
        </w:rPr>
        <w:t>FIRE BUCKETS &amp; EXTINGUISHERS</w:t>
      </w:r>
    </w:p>
    <w:p w14:paraId="40F48CFA" w14:textId="77777777" w:rsidR="00996758" w:rsidRPr="00744597" w:rsidRDefault="00996758" w:rsidP="00C85042">
      <w:pPr>
        <w:autoSpaceDE w:val="0"/>
        <w:autoSpaceDN w:val="0"/>
        <w:adjustRightInd w:val="0"/>
        <w:spacing w:line="276" w:lineRule="auto"/>
        <w:jc w:val="both"/>
        <w:rPr>
          <w:rFonts w:eastAsia="Calibri" w:cstheme="minorHAnsi"/>
          <w:color w:val="000000"/>
          <w:lang w:bidi="bn-IN"/>
        </w:rPr>
      </w:pPr>
    </w:p>
    <w:p w14:paraId="00D136DB" w14:textId="77777777" w:rsidR="00996758" w:rsidRPr="00744597" w:rsidRDefault="00996758" w:rsidP="00C85042">
      <w:pPr>
        <w:autoSpaceDE w:val="0"/>
        <w:autoSpaceDN w:val="0"/>
        <w:adjustRightInd w:val="0"/>
        <w:spacing w:line="276" w:lineRule="auto"/>
        <w:jc w:val="both"/>
        <w:rPr>
          <w:rFonts w:eastAsia="Calibri" w:cstheme="minorHAnsi"/>
          <w:lang w:bidi="bn-IN"/>
        </w:rPr>
      </w:pPr>
      <w:r w:rsidRPr="00744597">
        <w:rPr>
          <w:rFonts w:eastAsia="Calibri" w:cstheme="minorHAnsi"/>
          <w:lang w:bidi="bn-IN"/>
        </w:rPr>
        <w:t xml:space="preserve">Minimum one </w:t>
      </w:r>
      <w:r w:rsidR="00657436" w:rsidRPr="00744597">
        <w:rPr>
          <w:rFonts w:eastAsia="Calibri" w:cstheme="minorHAnsi"/>
          <w:lang w:bidi="bn-IN"/>
        </w:rPr>
        <w:t>number or</w:t>
      </w:r>
      <w:r w:rsidRPr="00744597">
        <w:rPr>
          <w:rFonts w:eastAsia="Calibri" w:cstheme="minorHAnsi"/>
          <w:lang w:bidi="bn-IN"/>
        </w:rPr>
        <w:t xml:space="preserve"> as per requirement of Fire Bucket (10 </w:t>
      </w:r>
      <w:proofErr w:type="spellStart"/>
      <w:r w:rsidRPr="00744597">
        <w:rPr>
          <w:rFonts w:eastAsia="Calibri" w:cstheme="minorHAnsi"/>
          <w:lang w:bidi="bn-IN"/>
        </w:rPr>
        <w:t>litres</w:t>
      </w:r>
      <w:proofErr w:type="spellEnd"/>
      <w:r w:rsidRPr="00744597">
        <w:rPr>
          <w:rFonts w:eastAsia="Calibri" w:cstheme="minorHAnsi"/>
          <w:lang w:bidi="bn-IN"/>
        </w:rPr>
        <w:t xml:space="preserve">) with Stand shall be provided at roof. The stand shall be installed at suitable location. </w:t>
      </w:r>
    </w:p>
    <w:p w14:paraId="75320F7A" w14:textId="77777777" w:rsidR="00996758" w:rsidRPr="00744597" w:rsidRDefault="00996758" w:rsidP="00C85042">
      <w:pPr>
        <w:autoSpaceDE w:val="0"/>
        <w:autoSpaceDN w:val="0"/>
        <w:adjustRightInd w:val="0"/>
        <w:spacing w:line="276" w:lineRule="auto"/>
        <w:jc w:val="both"/>
        <w:rPr>
          <w:rFonts w:eastAsia="Calibri" w:cstheme="minorHAnsi"/>
          <w:b/>
          <w:bCs/>
          <w:color w:val="000000"/>
          <w:lang w:bidi="bn-IN"/>
        </w:rPr>
      </w:pPr>
      <w:r w:rsidRPr="00744597">
        <w:rPr>
          <w:rFonts w:eastAsia="Calibri" w:cstheme="minorHAnsi"/>
          <w:color w:val="000000"/>
          <w:lang w:bidi="bn-IN"/>
        </w:rPr>
        <w:t xml:space="preserve">Minimum one number or as per standard of 3 kg ABC type dry power portable fire extinguishers shall be provided at each location. The installation of Fire Extinguishers should confirm to TAC regulations and BIS standards. </w:t>
      </w:r>
    </w:p>
    <w:p w14:paraId="1C88A3B3" w14:textId="77777777" w:rsidR="00996758" w:rsidRPr="00744597" w:rsidRDefault="00996758" w:rsidP="00C85042">
      <w:pPr>
        <w:autoSpaceDE w:val="0"/>
        <w:autoSpaceDN w:val="0"/>
        <w:adjustRightInd w:val="0"/>
        <w:spacing w:line="276" w:lineRule="auto"/>
        <w:jc w:val="both"/>
        <w:rPr>
          <w:rFonts w:eastAsia="Calibri" w:cstheme="minorHAnsi"/>
          <w:b/>
          <w:bCs/>
          <w:color w:val="000000"/>
          <w:lang w:bidi="bn-IN"/>
        </w:rPr>
      </w:pPr>
      <w:r w:rsidRPr="00744597">
        <w:rPr>
          <w:rFonts w:eastAsia="Calibri" w:cstheme="minorHAnsi"/>
          <w:b/>
          <w:bCs/>
          <w:color w:val="000000"/>
          <w:lang w:bidi="bn-IN"/>
        </w:rPr>
        <w:t>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996758" w:rsidRPr="00744597" w14:paraId="3AA211CB" w14:textId="77777777" w:rsidTr="00996758">
        <w:tc>
          <w:tcPr>
            <w:tcW w:w="4621" w:type="dxa"/>
          </w:tcPr>
          <w:p w14:paraId="40FCCA17" w14:textId="77777777" w:rsidR="00996758" w:rsidRPr="00744597" w:rsidRDefault="00996758" w:rsidP="00C85042">
            <w:pPr>
              <w:autoSpaceDE w:val="0"/>
              <w:autoSpaceDN w:val="0"/>
              <w:adjustRightInd w:val="0"/>
              <w:spacing w:line="276" w:lineRule="auto"/>
              <w:jc w:val="both"/>
              <w:rPr>
                <w:rFonts w:eastAsia="Calibri" w:cstheme="minorHAnsi"/>
                <w:color w:val="000000"/>
                <w:lang w:bidi="bn-IN"/>
              </w:rPr>
            </w:pPr>
            <w:r w:rsidRPr="00744597">
              <w:rPr>
                <w:rFonts w:eastAsia="Calibri" w:cstheme="minorHAnsi"/>
                <w:color w:val="000000"/>
                <w:lang w:bidi="bn-IN"/>
              </w:rPr>
              <w:t>Fire Extinguisher</w:t>
            </w:r>
          </w:p>
        </w:tc>
        <w:tc>
          <w:tcPr>
            <w:tcW w:w="4621" w:type="dxa"/>
          </w:tcPr>
          <w:p w14:paraId="3CE1B9CF" w14:textId="77777777" w:rsidR="00996758" w:rsidRPr="00744597" w:rsidRDefault="00996758" w:rsidP="00C85042">
            <w:pPr>
              <w:autoSpaceDE w:val="0"/>
              <w:autoSpaceDN w:val="0"/>
              <w:adjustRightInd w:val="0"/>
              <w:spacing w:line="276" w:lineRule="auto"/>
              <w:jc w:val="both"/>
              <w:rPr>
                <w:rFonts w:eastAsia="Calibri" w:cstheme="minorHAnsi"/>
                <w:color w:val="000000"/>
                <w:lang w:bidi="bn-IN"/>
              </w:rPr>
            </w:pPr>
            <w:r w:rsidRPr="00744597">
              <w:rPr>
                <w:rFonts w:eastAsia="Calibri" w:cstheme="minorHAnsi"/>
                <w:color w:val="000000"/>
                <w:lang w:bidi="bn-IN"/>
              </w:rPr>
              <w:t>IS 13849 (with latest amendments)</w:t>
            </w:r>
          </w:p>
        </w:tc>
      </w:tr>
      <w:tr w:rsidR="00996758" w:rsidRPr="00744597" w14:paraId="344C09CA" w14:textId="77777777" w:rsidTr="00996758">
        <w:tc>
          <w:tcPr>
            <w:tcW w:w="4621" w:type="dxa"/>
          </w:tcPr>
          <w:p w14:paraId="7691592E" w14:textId="77777777" w:rsidR="00996758" w:rsidRPr="00744597" w:rsidRDefault="00996758" w:rsidP="00C85042">
            <w:pPr>
              <w:autoSpaceDE w:val="0"/>
              <w:autoSpaceDN w:val="0"/>
              <w:adjustRightInd w:val="0"/>
              <w:spacing w:line="276" w:lineRule="auto"/>
              <w:jc w:val="both"/>
              <w:rPr>
                <w:rFonts w:eastAsia="Calibri" w:cstheme="minorHAnsi"/>
                <w:color w:val="000000"/>
                <w:lang w:bidi="bn-IN"/>
              </w:rPr>
            </w:pPr>
            <w:r w:rsidRPr="00744597">
              <w:rPr>
                <w:rFonts w:eastAsia="Calibri" w:cstheme="minorHAnsi"/>
                <w:color w:val="000000"/>
                <w:lang w:bidi="bn-IN"/>
              </w:rPr>
              <w:t>Fire Bucket</w:t>
            </w:r>
          </w:p>
        </w:tc>
        <w:tc>
          <w:tcPr>
            <w:tcW w:w="4621" w:type="dxa"/>
          </w:tcPr>
          <w:p w14:paraId="41174201" w14:textId="77777777" w:rsidR="00996758" w:rsidRPr="00744597" w:rsidRDefault="00996758" w:rsidP="00C85042">
            <w:pPr>
              <w:autoSpaceDE w:val="0"/>
              <w:autoSpaceDN w:val="0"/>
              <w:adjustRightInd w:val="0"/>
              <w:spacing w:line="276" w:lineRule="auto"/>
              <w:jc w:val="both"/>
              <w:rPr>
                <w:rFonts w:eastAsia="Calibri" w:cstheme="minorHAnsi"/>
                <w:color w:val="000000"/>
                <w:lang w:bidi="bn-IN"/>
              </w:rPr>
            </w:pPr>
            <w:r w:rsidRPr="00744597">
              <w:rPr>
                <w:rFonts w:eastAsia="Calibri" w:cstheme="minorHAnsi"/>
                <w:color w:val="000000"/>
                <w:lang w:bidi="bn-IN"/>
              </w:rPr>
              <w:t>IS 2546 (with latest amendments)</w:t>
            </w:r>
          </w:p>
        </w:tc>
      </w:tr>
    </w:tbl>
    <w:p w14:paraId="642053A9" w14:textId="77777777" w:rsidR="00996758" w:rsidRPr="00744597" w:rsidRDefault="00996758" w:rsidP="00C85042">
      <w:pPr>
        <w:widowControl w:val="0"/>
        <w:spacing w:line="276" w:lineRule="auto"/>
        <w:rPr>
          <w:rFonts w:eastAsia="Calibri" w:cstheme="minorHAnsi"/>
          <w:b/>
          <w:bCs/>
          <w:u w:val="single"/>
        </w:rPr>
      </w:pPr>
    </w:p>
    <w:p w14:paraId="47366CF6" w14:textId="77777777" w:rsidR="00996758" w:rsidRPr="00744597" w:rsidRDefault="00996758" w:rsidP="00C85042">
      <w:pPr>
        <w:widowControl w:val="0"/>
        <w:numPr>
          <w:ilvl w:val="0"/>
          <w:numId w:val="37"/>
        </w:numPr>
        <w:tabs>
          <w:tab w:val="left" w:pos="-142"/>
        </w:tabs>
        <w:suppressAutoHyphens w:val="0"/>
        <w:spacing w:line="276" w:lineRule="auto"/>
        <w:ind w:left="0"/>
        <w:outlineLvl w:val="0"/>
        <w:rPr>
          <w:rFonts w:eastAsia="Calibri" w:cstheme="minorHAnsi"/>
          <w:b/>
          <w:spacing w:val="-4"/>
          <w:w w:val="105"/>
          <w:lang w:eastAsia="x-none" w:bidi="bn-IN"/>
        </w:rPr>
      </w:pPr>
      <w:r w:rsidRPr="00744597">
        <w:rPr>
          <w:rFonts w:eastAsia="Calibri" w:cstheme="minorHAnsi"/>
          <w:b/>
          <w:spacing w:val="-4"/>
          <w:w w:val="105"/>
          <w:lang w:eastAsia="x-none" w:bidi="bn-IN"/>
        </w:rPr>
        <w:t xml:space="preserve">  SIGN BOARDS </w:t>
      </w:r>
    </w:p>
    <w:p w14:paraId="0DFEE8CB" w14:textId="77777777" w:rsidR="00996758" w:rsidRPr="00744597" w:rsidRDefault="00996758" w:rsidP="00C85042">
      <w:pPr>
        <w:autoSpaceDE w:val="0"/>
        <w:autoSpaceDN w:val="0"/>
        <w:adjustRightInd w:val="0"/>
        <w:spacing w:line="276" w:lineRule="auto"/>
        <w:jc w:val="both"/>
        <w:rPr>
          <w:rFonts w:eastAsia="Calibri" w:cstheme="minorHAnsi"/>
          <w:b/>
          <w:bCs/>
          <w:lang w:bidi="bn-IN"/>
        </w:rPr>
      </w:pPr>
      <w:r w:rsidRPr="00744597">
        <w:rPr>
          <w:rFonts w:eastAsia="Calibri" w:cstheme="minorHAnsi"/>
          <w:b/>
          <w:bCs/>
          <w:lang w:bidi="bn-IN"/>
        </w:rPr>
        <w:t xml:space="preserve">Project information Signage: </w:t>
      </w:r>
    </w:p>
    <w:p w14:paraId="07357BE8" w14:textId="77777777" w:rsidR="00996758" w:rsidRPr="00744597" w:rsidRDefault="00996758" w:rsidP="00C85042">
      <w:pPr>
        <w:autoSpaceDE w:val="0"/>
        <w:autoSpaceDN w:val="0"/>
        <w:adjustRightInd w:val="0"/>
        <w:spacing w:line="276" w:lineRule="auto"/>
        <w:jc w:val="both"/>
        <w:rPr>
          <w:rFonts w:eastAsia="Calibri" w:cstheme="minorHAnsi"/>
          <w:lang w:bidi="bn-IN"/>
        </w:rPr>
      </w:pPr>
      <w:r w:rsidRPr="00744597">
        <w:rPr>
          <w:rFonts w:eastAsia="Calibri" w:cstheme="minorHAnsi"/>
          <w:lang w:bidi="bn-IN"/>
        </w:rPr>
        <w:t xml:space="preserve">For signage, water resistant, anti-corrosive paint shall be used over permanent suitable back sheet.  </w:t>
      </w:r>
    </w:p>
    <w:p w14:paraId="29DF23B0" w14:textId="77777777" w:rsidR="00996758" w:rsidRPr="00744597" w:rsidRDefault="00996758" w:rsidP="00C85042">
      <w:pPr>
        <w:autoSpaceDE w:val="0"/>
        <w:autoSpaceDN w:val="0"/>
        <w:adjustRightInd w:val="0"/>
        <w:spacing w:line="276" w:lineRule="auto"/>
        <w:jc w:val="both"/>
        <w:rPr>
          <w:rFonts w:eastAsia="Calibri" w:cstheme="minorHAnsi"/>
          <w:b/>
          <w:bCs/>
          <w:lang w:bidi="bn-IN"/>
        </w:rPr>
      </w:pPr>
      <w:r w:rsidRPr="00744597">
        <w:rPr>
          <w:rFonts w:eastAsia="Calibri" w:cstheme="minorHAnsi"/>
          <w:b/>
          <w:bCs/>
          <w:lang w:bidi="bn-IN"/>
        </w:rPr>
        <w:t xml:space="preserve">Safety Sign: </w:t>
      </w:r>
    </w:p>
    <w:p w14:paraId="7068D773" w14:textId="77777777" w:rsidR="00996758" w:rsidRPr="00744597" w:rsidRDefault="00996758" w:rsidP="00C85042">
      <w:pPr>
        <w:autoSpaceDE w:val="0"/>
        <w:autoSpaceDN w:val="0"/>
        <w:adjustRightInd w:val="0"/>
        <w:spacing w:line="276" w:lineRule="auto"/>
        <w:jc w:val="both"/>
        <w:rPr>
          <w:rFonts w:eastAsia="Calibri" w:cstheme="minorHAnsi"/>
          <w:color w:val="000000"/>
          <w:lang w:bidi="bn-IN"/>
        </w:rPr>
      </w:pPr>
      <w:r w:rsidRPr="00744597">
        <w:rPr>
          <w:rFonts w:eastAsia="Calibri" w:cstheme="minorHAnsi"/>
          <w:lang w:bidi="bn-IN"/>
        </w:rPr>
        <w:t>Safety Sign must be provided mentioning the level and type of voltage and symbols as per Indian Electricity Rule at different places of a site as may be required</w:t>
      </w:r>
      <w:r w:rsidRPr="00744597">
        <w:rPr>
          <w:rFonts w:eastAsia="Calibri" w:cstheme="minorHAnsi"/>
          <w:color w:val="000000"/>
          <w:lang w:bidi="bn-IN"/>
        </w:rPr>
        <w:t xml:space="preserve">. </w:t>
      </w:r>
    </w:p>
    <w:p w14:paraId="011E3FAE" w14:textId="77777777" w:rsidR="00996758" w:rsidRPr="00744597" w:rsidRDefault="00996758" w:rsidP="00C85042">
      <w:pPr>
        <w:widowControl w:val="0"/>
        <w:numPr>
          <w:ilvl w:val="0"/>
          <w:numId w:val="37"/>
        </w:numPr>
        <w:tabs>
          <w:tab w:val="left" w:pos="-142"/>
        </w:tabs>
        <w:suppressAutoHyphens w:val="0"/>
        <w:spacing w:line="276" w:lineRule="auto"/>
        <w:ind w:left="0"/>
        <w:outlineLvl w:val="0"/>
        <w:rPr>
          <w:rFonts w:eastAsia="Calibri" w:cstheme="minorHAnsi"/>
          <w:b/>
          <w:spacing w:val="-4"/>
          <w:w w:val="105"/>
          <w:lang w:eastAsia="x-none" w:bidi="bn-IN"/>
        </w:rPr>
      </w:pPr>
      <w:r w:rsidRPr="00744597">
        <w:rPr>
          <w:rFonts w:eastAsia="Calibri" w:cstheme="minorHAnsi"/>
          <w:b/>
          <w:spacing w:val="-4"/>
          <w:w w:val="105"/>
          <w:lang w:eastAsia="x-none" w:bidi="bn-IN"/>
        </w:rPr>
        <w:lastRenderedPageBreak/>
        <w:t>SAFETY MEASURES:</w:t>
      </w:r>
    </w:p>
    <w:p w14:paraId="007DB514" w14:textId="77777777" w:rsidR="00996758" w:rsidRPr="00744597" w:rsidRDefault="00996758" w:rsidP="00C85042">
      <w:pPr>
        <w:autoSpaceDE w:val="0"/>
        <w:autoSpaceDN w:val="0"/>
        <w:adjustRightInd w:val="0"/>
        <w:spacing w:line="276" w:lineRule="auto"/>
        <w:jc w:val="both"/>
        <w:rPr>
          <w:rFonts w:eastAsia="Calibri" w:cstheme="minorHAnsi"/>
          <w:color w:val="000000"/>
          <w:lang w:bidi="bn-IN"/>
        </w:rPr>
      </w:pPr>
      <w:r>
        <w:rPr>
          <w:rFonts w:eastAsia="Calibri" w:cstheme="minorHAnsi"/>
          <w:color w:val="000000"/>
          <w:lang w:bidi="bn-IN"/>
        </w:rPr>
        <w:t xml:space="preserve">  </w:t>
      </w:r>
      <w:r w:rsidRPr="00744597">
        <w:rPr>
          <w:rFonts w:eastAsia="Calibri" w:cstheme="minorHAnsi"/>
          <w:color w:val="000000"/>
          <w:lang w:bidi="bn-IN"/>
        </w:rPr>
        <w:t>The bidder shall take entire responsibility for electrical safety of the installation(s) including connectivity with the grid and follow all the safety rules &amp; regulations applicable as per Electricity</w:t>
      </w:r>
      <w:r w:rsidRPr="00744597">
        <w:rPr>
          <w:rFonts w:eastAsia="Calibri" w:cstheme="minorHAnsi"/>
          <w:lang w:bidi="bn-IN"/>
        </w:rPr>
        <w:t xml:space="preserve"> </w:t>
      </w:r>
      <w:r w:rsidRPr="00744597">
        <w:rPr>
          <w:rFonts w:eastAsia="Calibri" w:cstheme="minorHAnsi"/>
          <w:color w:val="000000"/>
          <w:lang w:bidi="bn-IN"/>
        </w:rPr>
        <w:t xml:space="preserve">Act, 2003 and CEA guidelines etc. </w:t>
      </w:r>
    </w:p>
    <w:p w14:paraId="719882F3" w14:textId="77777777" w:rsidR="00996758" w:rsidRPr="00744597" w:rsidRDefault="00996758" w:rsidP="00C85042">
      <w:pPr>
        <w:widowControl w:val="0"/>
        <w:numPr>
          <w:ilvl w:val="0"/>
          <w:numId w:val="37"/>
        </w:numPr>
        <w:tabs>
          <w:tab w:val="left" w:pos="-142"/>
        </w:tabs>
        <w:suppressAutoHyphens w:val="0"/>
        <w:spacing w:line="276" w:lineRule="auto"/>
        <w:ind w:left="0"/>
        <w:outlineLvl w:val="0"/>
        <w:rPr>
          <w:rFonts w:eastAsia="Calibri" w:cstheme="minorHAnsi"/>
          <w:b/>
          <w:spacing w:val="-4"/>
          <w:w w:val="105"/>
          <w:lang w:eastAsia="x-none" w:bidi="bn-IN"/>
        </w:rPr>
      </w:pPr>
      <w:r w:rsidRPr="00744597">
        <w:rPr>
          <w:rFonts w:eastAsia="Calibri" w:cstheme="minorHAnsi"/>
          <w:b/>
          <w:spacing w:val="-4"/>
          <w:w w:val="105"/>
          <w:lang w:eastAsia="x-none" w:bidi="bn-IN"/>
        </w:rPr>
        <w:t xml:space="preserve">ACCESS TO ROOF </w:t>
      </w:r>
    </w:p>
    <w:p w14:paraId="02E4A2F2" w14:textId="77777777" w:rsidR="00996758" w:rsidRPr="00744597" w:rsidRDefault="00996758" w:rsidP="00C85042">
      <w:pPr>
        <w:autoSpaceDE w:val="0"/>
        <w:autoSpaceDN w:val="0"/>
        <w:adjustRightInd w:val="0"/>
        <w:spacing w:line="276" w:lineRule="auto"/>
        <w:jc w:val="both"/>
        <w:rPr>
          <w:rFonts w:eastAsia="Calibri" w:cstheme="minorHAnsi"/>
          <w:color w:val="000000"/>
          <w:lang w:bidi="bn-IN"/>
        </w:rPr>
      </w:pPr>
      <w:r w:rsidRPr="00744597">
        <w:rPr>
          <w:rFonts w:eastAsia="Calibri" w:cstheme="minorHAnsi"/>
          <w:color w:val="000000"/>
          <w:lang w:bidi="bn-IN"/>
        </w:rPr>
        <w:t xml:space="preserve">The bidder shall arrange his own for access of roof for both installation and maintenance purpose (within defect liability period) where access through stairs is unavailable and includes costs in his quoted price. </w:t>
      </w:r>
    </w:p>
    <w:p w14:paraId="184BD00B" w14:textId="77777777" w:rsidR="00996758" w:rsidRDefault="00996758" w:rsidP="00C85042">
      <w:pPr>
        <w:widowControl w:val="0"/>
        <w:spacing w:line="276" w:lineRule="auto"/>
        <w:jc w:val="both"/>
        <w:rPr>
          <w:rFonts w:eastAsia="Calibri" w:cstheme="minorHAnsi"/>
          <w:b/>
          <w:bCs/>
          <w:u w:val="single"/>
        </w:rPr>
      </w:pPr>
    </w:p>
    <w:p w14:paraId="7D1B5520" w14:textId="77777777" w:rsidR="00657436" w:rsidRPr="00744597" w:rsidRDefault="00657436" w:rsidP="00C85042">
      <w:pPr>
        <w:widowControl w:val="0"/>
        <w:spacing w:line="276" w:lineRule="auto"/>
        <w:jc w:val="both"/>
        <w:rPr>
          <w:rFonts w:eastAsia="Calibri" w:cstheme="minorHAnsi"/>
          <w:b/>
          <w:bCs/>
          <w:u w:val="single"/>
        </w:rPr>
      </w:pPr>
    </w:p>
    <w:p w14:paraId="150B0BC5" w14:textId="6BEC1784" w:rsidR="007200EB" w:rsidRDefault="007200EB" w:rsidP="00C85042">
      <w:pPr>
        <w:widowControl w:val="0"/>
        <w:tabs>
          <w:tab w:val="left" w:pos="-142"/>
        </w:tabs>
        <w:suppressAutoHyphens w:val="0"/>
        <w:spacing w:after="240" w:line="276" w:lineRule="auto"/>
        <w:jc w:val="center"/>
        <w:outlineLvl w:val="0"/>
        <w:rPr>
          <w:rFonts w:eastAsia="Calibri" w:cstheme="minorHAnsi"/>
          <w:b/>
          <w:bCs/>
          <w:lang w:eastAsia="x-none" w:bidi="hi-IN"/>
        </w:rPr>
      </w:pPr>
      <w:r>
        <w:rPr>
          <w:rFonts w:eastAsia="Calibri" w:cstheme="minorHAnsi"/>
          <w:b/>
          <w:bCs/>
          <w:lang w:eastAsia="x-none" w:bidi="hi-IN"/>
        </w:rPr>
        <w:t>Approved Manufacturers</w:t>
      </w:r>
    </w:p>
    <w:tbl>
      <w:tblPr>
        <w:tblW w:w="9923" w:type="dxa"/>
        <w:tblInd w:w="-176" w:type="dxa"/>
        <w:tblLook w:val="04A0" w:firstRow="1" w:lastRow="0" w:firstColumn="1" w:lastColumn="0" w:noHBand="0" w:noVBand="1"/>
      </w:tblPr>
      <w:tblGrid>
        <w:gridCol w:w="710"/>
        <w:gridCol w:w="4899"/>
        <w:gridCol w:w="4314"/>
      </w:tblGrid>
      <w:tr w:rsidR="007200EB" w:rsidRPr="007200EB" w14:paraId="1B379EC4" w14:textId="77777777" w:rsidTr="00F50E19">
        <w:trPr>
          <w:trHeight w:val="63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F8710" w14:textId="0B9B2FDD" w:rsidR="007200EB" w:rsidRPr="007200EB" w:rsidRDefault="007200EB" w:rsidP="00C85042">
            <w:pPr>
              <w:suppressAutoHyphens w:val="0"/>
              <w:jc w:val="center"/>
              <w:rPr>
                <w:rFonts w:ascii="Calibri" w:hAnsi="Calibri" w:cs="Calibri"/>
                <w:b/>
                <w:bCs/>
                <w:color w:val="000000"/>
                <w:lang w:val="en-IN" w:eastAsia="en-IN" w:bidi="hi-IN"/>
              </w:rPr>
            </w:pPr>
            <w:r w:rsidRPr="007200EB">
              <w:rPr>
                <w:rFonts w:ascii="Calibri" w:hAnsi="Calibri" w:cs="Calibri"/>
                <w:b/>
                <w:bCs/>
                <w:color w:val="000000"/>
                <w:lang w:val="en-IN" w:eastAsia="en-IN" w:bidi="hi-IN"/>
              </w:rPr>
              <w:t xml:space="preserve">S.N. </w:t>
            </w:r>
          </w:p>
        </w:tc>
        <w:tc>
          <w:tcPr>
            <w:tcW w:w="4899" w:type="dxa"/>
            <w:tcBorders>
              <w:top w:val="single" w:sz="4" w:space="0" w:color="auto"/>
              <w:left w:val="nil"/>
              <w:bottom w:val="single" w:sz="4" w:space="0" w:color="auto"/>
              <w:right w:val="single" w:sz="4" w:space="0" w:color="auto"/>
            </w:tcBorders>
            <w:shd w:val="clear" w:color="auto" w:fill="auto"/>
            <w:vAlign w:val="center"/>
            <w:hideMark/>
          </w:tcPr>
          <w:p w14:paraId="0E5D6FD2" w14:textId="2442F3B4" w:rsidR="007200EB" w:rsidRPr="007200EB" w:rsidRDefault="007200EB" w:rsidP="00C85042">
            <w:pPr>
              <w:suppressAutoHyphens w:val="0"/>
              <w:jc w:val="center"/>
              <w:rPr>
                <w:rFonts w:ascii="Calibri" w:hAnsi="Calibri" w:cs="Calibri"/>
                <w:b/>
                <w:bCs/>
                <w:color w:val="000000"/>
                <w:lang w:val="en-IN" w:eastAsia="en-IN" w:bidi="hi-IN"/>
              </w:rPr>
            </w:pPr>
            <w:r>
              <w:rPr>
                <w:rFonts w:ascii="Calibri" w:hAnsi="Calibri" w:cs="Calibri"/>
                <w:b/>
                <w:bCs/>
                <w:color w:val="000000"/>
                <w:lang w:val="en-IN" w:eastAsia="en-IN" w:bidi="hi-IN"/>
              </w:rPr>
              <w:t>Material</w:t>
            </w:r>
            <w:r w:rsidRPr="007200EB">
              <w:rPr>
                <w:rFonts w:ascii="Calibri" w:hAnsi="Calibri" w:cs="Calibri"/>
                <w:b/>
                <w:bCs/>
                <w:color w:val="000000"/>
                <w:lang w:val="en-IN" w:eastAsia="en-IN" w:bidi="hi-IN"/>
              </w:rPr>
              <w:t xml:space="preserve"> </w:t>
            </w:r>
          </w:p>
        </w:tc>
        <w:tc>
          <w:tcPr>
            <w:tcW w:w="4314" w:type="dxa"/>
            <w:tcBorders>
              <w:top w:val="single" w:sz="4" w:space="0" w:color="auto"/>
              <w:left w:val="nil"/>
              <w:bottom w:val="single" w:sz="4" w:space="0" w:color="auto"/>
              <w:right w:val="single" w:sz="4" w:space="0" w:color="auto"/>
            </w:tcBorders>
            <w:shd w:val="clear" w:color="auto" w:fill="auto"/>
            <w:vAlign w:val="center"/>
            <w:hideMark/>
          </w:tcPr>
          <w:p w14:paraId="31977A32" w14:textId="77777777" w:rsidR="007200EB" w:rsidRPr="007200EB" w:rsidRDefault="007200EB" w:rsidP="00C85042">
            <w:pPr>
              <w:suppressAutoHyphens w:val="0"/>
              <w:rPr>
                <w:rFonts w:ascii="Calibri" w:hAnsi="Calibri" w:cs="Calibri"/>
                <w:b/>
                <w:bCs/>
                <w:color w:val="000000"/>
                <w:lang w:val="en-IN" w:eastAsia="en-IN" w:bidi="hi-IN"/>
              </w:rPr>
            </w:pPr>
            <w:r w:rsidRPr="007200EB">
              <w:rPr>
                <w:rFonts w:ascii="Calibri" w:hAnsi="Calibri" w:cs="Calibri"/>
                <w:b/>
                <w:bCs/>
                <w:color w:val="000000"/>
                <w:lang w:val="en-IN" w:eastAsia="en-IN" w:bidi="hi-IN"/>
              </w:rPr>
              <w:t>APPROVED  Supplier/ Manufacturer</w:t>
            </w:r>
          </w:p>
        </w:tc>
      </w:tr>
      <w:tr w:rsidR="007200EB" w:rsidRPr="007200EB" w14:paraId="348E4F2A" w14:textId="77777777" w:rsidTr="00F50E19">
        <w:trPr>
          <w:trHeight w:val="773"/>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3FD28D6F" w14:textId="77777777" w:rsidR="007200EB" w:rsidRPr="007200EB" w:rsidRDefault="007200EB" w:rsidP="00C85042">
            <w:pPr>
              <w:suppressAutoHyphens w:val="0"/>
              <w:jc w:val="center"/>
              <w:rPr>
                <w:rFonts w:ascii="Calibri" w:hAnsi="Calibri" w:cs="Calibri"/>
                <w:color w:val="000000"/>
                <w:lang w:val="en-IN" w:eastAsia="en-IN" w:bidi="hi-IN"/>
              </w:rPr>
            </w:pPr>
            <w:r w:rsidRPr="007200EB">
              <w:rPr>
                <w:rFonts w:ascii="Calibri" w:hAnsi="Calibri" w:cs="Calibri"/>
                <w:color w:val="000000"/>
                <w:lang w:val="en-IN" w:eastAsia="en-IN" w:bidi="hi-IN"/>
              </w:rPr>
              <w:t>1</w:t>
            </w:r>
          </w:p>
        </w:tc>
        <w:tc>
          <w:tcPr>
            <w:tcW w:w="4899" w:type="dxa"/>
            <w:tcBorders>
              <w:top w:val="nil"/>
              <w:left w:val="nil"/>
              <w:bottom w:val="single" w:sz="4" w:space="0" w:color="auto"/>
              <w:right w:val="single" w:sz="4" w:space="0" w:color="auto"/>
            </w:tcBorders>
            <w:shd w:val="clear" w:color="auto" w:fill="auto"/>
            <w:vAlign w:val="center"/>
            <w:hideMark/>
          </w:tcPr>
          <w:p w14:paraId="0B88B910" w14:textId="03B5C878" w:rsidR="007200EB" w:rsidRPr="007200EB" w:rsidRDefault="007200EB" w:rsidP="00C85042">
            <w:pPr>
              <w:suppressAutoHyphens w:val="0"/>
              <w:jc w:val="both"/>
              <w:rPr>
                <w:rFonts w:ascii="Calibri" w:hAnsi="Calibri" w:cs="Calibri"/>
                <w:color w:val="000000"/>
                <w:lang w:val="en-IN" w:eastAsia="en-IN" w:bidi="hi-IN"/>
              </w:rPr>
            </w:pPr>
            <w:r>
              <w:rPr>
                <w:rFonts w:ascii="Calibri" w:hAnsi="Calibri" w:cs="Calibri"/>
                <w:color w:val="000000"/>
                <w:lang w:val="en-IN" w:eastAsia="en-IN" w:bidi="hi-IN"/>
              </w:rPr>
              <w:t>M</w:t>
            </w:r>
            <w:r w:rsidRPr="007200EB">
              <w:rPr>
                <w:rFonts w:ascii="Calibri" w:hAnsi="Calibri" w:cs="Calibri"/>
                <w:color w:val="000000"/>
                <w:lang w:val="en-IN" w:eastAsia="en-IN" w:bidi="hi-IN"/>
              </w:rPr>
              <w:t xml:space="preserve">ono crystalline SPV panels/Modules of rating min. 540 </w:t>
            </w:r>
            <w:proofErr w:type="spellStart"/>
            <w:r w:rsidRPr="007200EB">
              <w:rPr>
                <w:rFonts w:ascii="Calibri" w:hAnsi="Calibri" w:cs="Calibri"/>
                <w:color w:val="000000"/>
                <w:lang w:val="en-IN" w:eastAsia="en-IN" w:bidi="hi-IN"/>
              </w:rPr>
              <w:t>Wp</w:t>
            </w:r>
            <w:proofErr w:type="spellEnd"/>
            <w:r w:rsidRPr="007200EB">
              <w:rPr>
                <w:rFonts w:ascii="Calibri" w:hAnsi="Calibri" w:cs="Calibri"/>
                <w:color w:val="000000"/>
                <w:lang w:val="en-IN" w:eastAsia="en-IN" w:bidi="hi-IN"/>
              </w:rPr>
              <w:t xml:space="preserve"> per panel </w:t>
            </w:r>
          </w:p>
        </w:tc>
        <w:tc>
          <w:tcPr>
            <w:tcW w:w="4314" w:type="dxa"/>
            <w:tcBorders>
              <w:top w:val="nil"/>
              <w:left w:val="nil"/>
              <w:bottom w:val="single" w:sz="4" w:space="0" w:color="auto"/>
              <w:right w:val="single" w:sz="4" w:space="0" w:color="auto"/>
            </w:tcBorders>
            <w:shd w:val="clear" w:color="auto" w:fill="auto"/>
            <w:vAlign w:val="center"/>
            <w:hideMark/>
          </w:tcPr>
          <w:p w14:paraId="17305735" w14:textId="395C9713" w:rsidR="007200EB" w:rsidRPr="007200EB" w:rsidRDefault="007200EB" w:rsidP="00C85042">
            <w:pPr>
              <w:suppressAutoHyphens w:val="0"/>
              <w:rPr>
                <w:rFonts w:ascii="Calibri" w:hAnsi="Calibri" w:cs="Calibri"/>
                <w:color w:val="000000"/>
                <w:sz w:val="22"/>
                <w:szCs w:val="22"/>
                <w:lang w:val="en-IN" w:eastAsia="en-IN" w:bidi="hi-IN"/>
              </w:rPr>
            </w:pPr>
            <w:r w:rsidRPr="007200EB">
              <w:rPr>
                <w:rFonts w:ascii="Calibri" w:hAnsi="Calibri" w:cs="Calibri"/>
                <w:color w:val="000000"/>
                <w:sz w:val="22"/>
                <w:szCs w:val="22"/>
                <w:lang w:val="en-IN" w:eastAsia="en-IN" w:bidi="hi-IN"/>
              </w:rPr>
              <w:t>WAAREE/ VIKRAM/ ADANI/</w:t>
            </w:r>
            <w:r>
              <w:rPr>
                <w:rFonts w:ascii="Calibri" w:hAnsi="Calibri" w:cs="Calibri"/>
                <w:color w:val="000000"/>
                <w:sz w:val="22"/>
                <w:szCs w:val="22"/>
                <w:lang w:val="en-IN" w:eastAsia="en-IN" w:bidi="hi-IN"/>
              </w:rPr>
              <w:t>TATA</w:t>
            </w:r>
            <w:r w:rsidRPr="007200EB">
              <w:rPr>
                <w:rFonts w:ascii="Calibri" w:hAnsi="Calibri" w:cs="Calibri"/>
                <w:color w:val="000000"/>
                <w:sz w:val="22"/>
                <w:szCs w:val="22"/>
                <w:lang w:val="en-IN" w:eastAsia="en-IN" w:bidi="hi-IN"/>
              </w:rPr>
              <w:t xml:space="preserve"> RENEWSYS/ LONGI/ TRINA/ JA SOLAR</w:t>
            </w:r>
            <w:r w:rsidR="00E75E28">
              <w:rPr>
                <w:rFonts w:ascii="Calibri" w:hAnsi="Calibri" w:cs="Calibri"/>
                <w:color w:val="000000"/>
                <w:sz w:val="22"/>
                <w:szCs w:val="22"/>
                <w:lang w:val="en-IN" w:eastAsia="en-IN" w:bidi="hi-IN"/>
              </w:rPr>
              <w:t>/HAVELLS/POLYCAB</w:t>
            </w:r>
            <w:r w:rsidRPr="007200EB">
              <w:rPr>
                <w:rFonts w:ascii="Calibri" w:hAnsi="Calibri" w:cs="Calibri"/>
                <w:color w:val="000000"/>
                <w:sz w:val="22"/>
                <w:szCs w:val="22"/>
                <w:lang w:val="en-IN" w:eastAsia="en-IN" w:bidi="hi-IN"/>
              </w:rPr>
              <w:t xml:space="preserve"> or Equivalent</w:t>
            </w:r>
          </w:p>
        </w:tc>
      </w:tr>
      <w:tr w:rsidR="007200EB" w:rsidRPr="007200EB" w14:paraId="7667E160" w14:textId="77777777" w:rsidTr="00F50E19">
        <w:trPr>
          <w:trHeight w:val="704"/>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527FDFF7" w14:textId="77777777" w:rsidR="007200EB" w:rsidRPr="007200EB" w:rsidRDefault="007200EB" w:rsidP="00C85042">
            <w:pPr>
              <w:suppressAutoHyphens w:val="0"/>
              <w:jc w:val="center"/>
              <w:rPr>
                <w:rFonts w:ascii="Calibri" w:hAnsi="Calibri" w:cs="Calibri"/>
                <w:color w:val="000000"/>
                <w:lang w:val="en-IN" w:eastAsia="en-IN" w:bidi="hi-IN"/>
              </w:rPr>
            </w:pPr>
            <w:r w:rsidRPr="007200EB">
              <w:rPr>
                <w:rFonts w:ascii="Calibri" w:hAnsi="Calibri" w:cs="Calibri"/>
                <w:color w:val="000000"/>
                <w:lang w:val="en-IN" w:eastAsia="en-IN" w:bidi="hi-IN"/>
              </w:rPr>
              <w:t>2</w:t>
            </w:r>
          </w:p>
        </w:tc>
        <w:tc>
          <w:tcPr>
            <w:tcW w:w="4899" w:type="dxa"/>
            <w:tcBorders>
              <w:top w:val="nil"/>
              <w:left w:val="nil"/>
              <w:bottom w:val="single" w:sz="4" w:space="0" w:color="auto"/>
              <w:right w:val="single" w:sz="4" w:space="0" w:color="auto"/>
            </w:tcBorders>
            <w:shd w:val="clear" w:color="auto" w:fill="auto"/>
            <w:vAlign w:val="center"/>
            <w:hideMark/>
          </w:tcPr>
          <w:p w14:paraId="0EBFDB2E" w14:textId="7890796E" w:rsidR="007200EB" w:rsidRPr="007200EB" w:rsidRDefault="00F50E19" w:rsidP="00C85042">
            <w:pPr>
              <w:suppressAutoHyphens w:val="0"/>
              <w:jc w:val="both"/>
              <w:rPr>
                <w:rFonts w:ascii="Calibri" w:hAnsi="Calibri" w:cs="Calibri"/>
                <w:color w:val="000000"/>
                <w:lang w:val="en-IN" w:eastAsia="en-IN" w:bidi="hi-IN"/>
              </w:rPr>
            </w:pPr>
            <w:r>
              <w:rPr>
                <w:rFonts w:ascii="Calibri" w:hAnsi="Calibri" w:cs="Calibri"/>
                <w:color w:val="000000"/>
                <w:lang w:val="en-IN" w:eastAsia="en-IN" w:bidi="hi-IN"/>
              </w:rPr>
              <w:t>Structural Steel</w:t>
            </w:r>
          </w:p>
        </w:tc>
        <w:tc>
          <w:tcPr>
            <w:tcW w:w="4314" w:type="dxa"/>
            <w:tcBorders>
              <w:top w:val="nil"/>
              <w:left w:val="nil"/>
              <w:bottom w:val="single" w:sz="4" w:space="0" w:color="auto"/>
              <w:right w:val="single" w:sz="4" w:space="0" w:color="auto"/>
            </w:tcBorders>
            <w:shd w:val="clear" w:color="auto" w:fill="auto"/>
            <w:vAlign w:val="center"/>
            <w:hideMark/>
          </w:tcPr>
          <w:p w14:paraId="71481C05" w14:textId="5A40CFAB" w:rsidR="007200EB" w:rsidRPr="007200EB" w:rsidRDefault="007200EB" w:rsidP="00C85042">
            <w:pPr>
              <w:suppressAutoHyphens w:val="0"/>
              <w:rPr>
                <w:rFonts w:ascii="Calibri" w:hAnsi="Calibri" w:cs="Calibri"/>
                <w:sz w:val="22"/>
                <w:szCs w:val="22"/>
                <w:lang w:val="en-IN" w:eastAsia="en-IN" w:bidi="hi-IN"/>
              </w:rPr>
            </w:pPr>
            <w:r w:rsidRPr="001E348F">
              <w:rPr>
                <w:rFonts w:cstheme="minorHAnsi"/>
                <w:spacing w:val="1"/>
                <w:lang w:eastAsia="en-IN" w:bidi="hi-IN"/>
              </w:rPr>
              <w:t>SAIL, TATA steel ltd. SRMB Steel, RINI, Jindal Steel</w:t>
            </w:r>
            <w:r w:rsidR="00F50E19">
              <w:rPr>
                <w:rFonts w:cstheme="minorHAnsi"/>
                <w:spacing w:val="1"/>
                <w:lang w:eastAsia="en-IN" w:bidi="hi-IN"/>
              </w:rPr>
              <w:t xml:space="preserve"> </w:t>
            </w:r>
            <w:r w:rsidR="00F50E19" w:rsidRPr="007200EB">
              <w:rPr>
                <w:rFonts w:ascii="Calibri" w:hAnsi="Calibri" w:cs="Calibri"/>
                <w:color w:val="000000"/>
                <w:sz w:val="22"/>
                <w:szCs w:val="22"/>
                <w:lang w:val="en-IN" w:eastAsia="en-IN" w:bidi="hi-IN"/>
              </w:rPr>
              <w:t>or Equivalent</w:t>
            </w:r>
          </w:p>
        </w:tc>
      </w:tr>
      <w:tr w:rsidR="007200EB" w:rsidRPr="007200EB" w14:paraId="5A9D4579" w14:textId="77777777" w:rsidTr="00F50E19">
        <w:trPr>
          <w:trHeight w:val="694"/>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0A3E1FEE" w14:textId="77777777" w:rsidR="007200EB" w:rsidRPr="007200EB" w:rsidRDefault="007200EB" w:rsidP="00C85042">
            <w:pPr>
              <w:suppressAutoHyphens w:val="0"/>
              <w:jc w:val="center"/>
              <w:rPr>
                <w:rFonts w:ascii="Calibri" w:hAnsi="Calibri" w:cs="Calibri"/>
                <w:color w:val="000000"/>
                <w:lang w:val="en-IN" w:eastAsia="en-IN" w:bidi="hi-IN"/>
              </w:rPr>
            </w:pPr>
            <w:r w:rsidRPr="007200EB">
              <w:rPr>
                <w:rFonts w:ascii="Calibri" w:hAnsi="Calibri" w:cs="Calibri"/>
                <w:color w:val="000000"/>
                <w:lang w:val="en-IN" w:eastAsia="en-IN" w:bidi="hi-IN"/>
              </w:rPr>
              <w:t>3</w:t>
            </w:r>
          </w:p>
        </w:tc>
        <w:tc>
          <w:tcPr>
            <w:tcW w:w="4899" w:type="dxa"/>
            <w:tcBorders>
              <w:top w:val="nil"/>
              <w:left w:val="nil"/>
              <w:bottom w:val="single" w:sz="4" w:space="0" w:color="auto"/>
              <w:right w:val="single" w:sz="4" w:space="0" w:color="auto"/>
            </w:tcBorders>
            <w:shd w:val="clear" w:color="auto" w:fill="auto"/>
            <w:vAlign w:val="center"/>
            <w:hideMark/>
          </w:tcPr>
          <w:p w14:paraId="0C5BB146" w14:textId="51888BDE" w:rsidR="007200EB" w:rsidRPr="007200EB" w:rsidRDefault="007200EB" w:rsidP="00C85042">
            <w:pPr>
              <w:suppressAutoHyphens w:val="0"/>
              <w:jc w:val="both"/>
              <w:rPr>
                <w:rFonts w:ascii="Calibri" w:hAnsi="Calibri" w:cs="Calibri"/>
                <w:color w:val="000000"/>
                <w:lang w:val="en-IN" w:eastAsia="en-IN" w:bidi="hi-IN"/>
              </w:rPr>
            </w:pPr>
            <w:r w:rsidRPr="007200EB">
              <w:rPr>
                <w:rFonts w:ascii="Calibri" w:hAnsi="Calibri" w:cs="Calibri"/>
                <w:color w:val="000000"/>
                <w:lang w:val="en-IN" w:eastAsia="en-IN" w:bidi="hi-IN"/>
              </w:rPr>
              <w:t xml:space="preserve">PV Array Junction Box (AJB) /( DCDB ) </w:t>
            </w:r>
          </w:p>
        </w:tc>
        <w:tc>
          <w:tcPr>
            <w:tcW w:w="4314" w:type="dxa"/>
            <w:tcBorders>
              <w:top w:val="nil"/>
              <w:left w:val="nil"/>
              <w:bottom w:val="single" w:sz="4" w:space="0" w:color="auto"/>
              <w:right w:val="single" w:sz="4" w:space="0" w:color="auto"/>
            </w:tcBorders>
            <w:shd w:val="clear" w:color="auto" w:fill="auto"/>
            <w:vAlign w:val="center"/>
            <w:hideMark/>
          </w:tcPr>
          <w:p w14:paraId="34AC8CAB" w14:textId="77777777" w:rsidR="007200EB" w:rsidRPr="007200EB" w:rsidRDefault="007200EB" w:rsidP="00C85042">
            <w:pPr>
              <w:suppressAutoHyphens w:val="0"/>
              <w:rPr>
                <w:rFonts w:ascii="Calibri" w:hAnsi="Calibri" w:cs="Calibri"/>
                <w:color w:val="000000"/>
                <w:sz w:val="22"/>
                <w:szCs w:val="22"/>
                <w:lang w:val="en-IN" w:eastAsia="en-IN" w:bidi="hi-IN"/>
              </w:rPr>
            </w:pPr>
            <w:proofErr w:type="spellStart"/>
            <w:r w:rsidRPr="007200EB">
              <w:rPr>
                <w:rFonts w:ascii="Calibri" w:hAnsi="Calibri" w:cs="Calibri"/>
                <w:color w:val="000000"/>
                <w:sz w:val="22"/>
                <w:szCs w:val="22"/>
                <w:lang w:val="en-IN" w:eastAsia="en-IN" w:bidi="hi-IN"/>
              </w:rPr>
              <w:t>Hensell</w:t>
            </w:r>
            <w:proofErr w:type="spellEnd"/>
            <w:r w:rsidRPr="007200EB">
              <w:rPr>
                <w:rFonts w:ascii="Calibri" w:hAnsi="Calibri" w:cs="Calibri"/>
                <w:color w:val="000000"/>
                <w:sz w:val="22"/>
                <w:szCs w:val="22"/>
                <w:lang w:val="en-IN" w:eastAsia="en-IN" w:bidi="hi-IN"/>
              </w:rPr>
              <w:t>/</w:t>
            </w:r>
            <w:proofErr w:type="spellStart"/>
            <w:r w:rsidRPr="007200EB">
              <w:rPr>
                <w:rFonts w:ascii="Calibri" w:hAnsi="Calibri" w:cs="Calibri"/>
                <w:color w:val="000000"/>
                <w:sz w:val="22"/>
                <w:szCs w:val="22"/>
                <w:lang w:val="en-IN" w:eastAsia="en-IN" w:bidi="hi-IN"/>
              </w:rPr>
              <w:t>Geesys</w:t>
            </w:r>
            <w:proofErr w:type="spellEnd"/>
            <w:r w:rsidRPr="007200EB">
              <w:rPr>
                <w:rFonts w:ascii="Calibri" w:hAnsi="Calibri" w:cs="Calibri"/>
                <w:color w:val="000000"/>
                <w:sz w:val="22"/>
                <w:szCs w:val="22"/>
                <w:lang w:val="en-IN" w:eastAsia="en-IN" w:bidi="hi-IN"/>
              </w:rPr>
              <w:t xml:space="preserve">/ AEC/ Trinity Touch or equivalent make </w:t>
            </w:r>
          </w:p>
        </w:tc>
      </w:tr>
      <w:tr w:rsidR="007200EB" w:rsidRPr="007200EB" w14:paraId="7FE4615A" w14:textId="77777777" w:rsidTr="00F50E19">
        <w:trPr>
          <w:trHeight w:val="84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5E7F2C7D" w14:textId="77777777" w:rsidR="007200EB" w:rsidRPr="007200EB" w:rsidRDefault="007200EB" w:rsidP="00C85042">
            <w:pPr>
              <w:suppressAutoHyphens w:val="0"/>
              <w:jc w:val="center"/>
              <w:rPr>
                <w:rFonts w:ascii="Calibri" w:hAnsi="Calibri" w:cs="Calibri"/>
                <w:color w:val="000000"/>
                <w:lang w:val="en-IN" w:eastAsia="en-IN" w:bidi="hi-IN"/>
              </w:rPr>
            </w:pPr>
            <w:r w:rsidRPr="007200EB">
              <w:rPr>
                <w:rFonts w:ascii="Calibri" w:hAnsi="Calibri" w:cs="Calibri"/>
                <w:color w:val="000000"/>
                <w:lang w:val="en-IN" w:eastAsia="en-IN" w:bidi="hi-IN"/>
              </w:rPr>
              <w:t>4</w:t>
            </w:r>
          </w:p>
        </w:tc>
        <w:tc>
          <w:tcPr>
            <w:tcW w:w="4899" w:type="dxa"/>
            <w:tcBorders>
              <w:top w:val="nil"/>
              <w:left w:val="nil"/>
              <w:bottom w:val="single" w:sz="4" w:space="0" w:color="auto"/>
              <w:right w:val="single" w:sz="4" w:space="0" w:color="auto"/>
            </w:tcBorders>
            <w:shd w:val="clear" w:color="auto" w:fill="auto"/>
            <w:vAlign w:val="center"/>
            <w:hideMark/>
          </w:tcPr>
          <w:p w14:paraId="4FDAA913" w14:textId="77188E9C" w:rsidR="007200EB" w:rsidRPr="007200EB" w:rsidRDefault="007200EB" w:rsidP="00C85042">
            <w:pPr>
              <w:suppressAutoHyphens w:val="0"/>
              <w:jc w:val="both"/>
              <w:rPr>
                <w:rFonts w:ascii="Calibri" w:hAnsi="Calibri" w:cs="Calibri"/>
                <w:color w:val="000000"/>
                <w:lang w:val="en-IN" w:eastAsia="en-IN" w:bidi="hi-IN"/>
              </w:rPr>
            </w:pPr>
            <w:r w:rsidRPr="007200EB">
              <w:rPr>
                <w:rFonts w:ascii="Calibri" w:hAnsi="Calibri" w:cs="Calibri"/>
                <w:color w:val="000000"/>
                <w:lang w:val="en-IN" w:eastAsia="en-IN" w:bidi="hi-IN"/>
              </w:rPr>
              <w:t xml:space="preserve">3 phase Solar Inverter </w:t>
            </w:r>
          </w:p>
        </w:tc>
        <w:tc>
          <w:tcPr>
            <w:tcW w:w="4314" w:type="dxa"/>
            <w:tcBorders>
              <w:top w:val="nil"/>
              <w:left w:val="nil"/>
              <w:bottom w:val="single" w:sz="4" w:space="0" w:color="auto"/>
              <w:right w:val="single" w:sz="4" w:space="0" w:color="auto"/>
            </w:tcBorders>
            <w:shd w:val="clear" w:color="auto" w:fill="auto"/>
            <w:vAlign w:val="center"/>
            <w:hideMark/>
          </w:tcPr>
          <w:p w14:paraId="12952CCD" w14:textId="5D8E3F43" w:rsidR="007200EB" w:rsidRPr="007200EB" w:rsidRDefault="007200EB" w:rsidP="00C85042">
            <w:pPr>
              <w:suppressAutoHyphens w:val="0"/>
              <w:rPr>
                <w:rFonts w:ascii="Calibri" w:hAnsi="Calibri" w:cs="Calibri"/>
                <w:color w:val="000000"/>
                <w:sz w:val="22"/>
                <w:szCs w:val="22"/>
                <w:lang w:val="en-IN" w:eastAsia="en-IN" w:bidi="hi-IN"/>
              </w:rPr>
            </w:pPr>
            <w:r w:rsidRPr="007200EB">
              <w:rPr>
                <w:rFonts w:ascii="Calibri" w:hAnsi="Calibri" w:cs="Calibri"/>
                <w:color w:val="000000"/>
                <w:sz w:val="22"/>
                <w:szCs w:val="22"/>
                <w:lang w:val="en-IN" w:eastAsia="en-IN" w:bidi="hi-IN"/>
              </w:rPr>
              <w:t>DELTA/ABB/GROWATT/ GOODWE / SUNGROW/ POWERONE MICROSYSTEM</w:t>
            </w:r>
            <w:r w:rsidR="00E75E28">
              <w:rPr>
                <w:rFonts w:ascii="Calibri" w:hAnsi="Calibri" w:cs="Calibri"/>
                <w:color w:val="000000"/>
                <w:sz w:val="22"/>
                <w:szCs w:val="22"/>
                <w:lang w:val="en-IN" w:eastAsia="en-IN" w:bidi="hi-IN"/>
              </w:rPr>
              <w:t>/ HAVELLS/POLYCAB</w:t>
            </w:r>
            <w:r w:rsidRPr="007200EB">
              <w:rPr>
                <w:rFonts w:ascii="Calibri" w:hAnsi="Calibri" w:cs="Calibri"/>
                <w:color w:val="000000"/>
                <w:sz w:val="22"/>
                <w:szCs w:val="22"/>
                <w:lang w:val="en-IN" w:eastAsia="en-IN" w:bidi="hi-IN"/>
              </w:rPr>
              <w:t xml:space="preserve"> or equivalent make</w:t>
            </w:r>
          </w:p>
        </w:tc>
      </w:tr>
      <w:tr w:rsidR="007200EB" w:rsidRPr="007200EB" w14:paraId="44C59C44" w14:textId="77777777" w:rsidTr="00F50E19">
        <w:trPr>
          <w:trHeight w:val="971"/>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7777B254" w14:textId="77777777" w:rsidR="007200EB" w:rsidRPr="007200EB" w:rsidRDefault="007200EB" w:rsidP="00C85042">
            <w:pPr>
              <w:suppressAutoHyphens w:val="0"/>
              <w:jc w:val="center"/>
              <w:rPr>
                <w:rFonts w:ascii="Calibri" w:hAnsi="Calibri" w:cs="Calibri"/>
                <w:color w:val="000000"/>
                <w:lang w:val="en-IN" w:eastAsia="en-IN" w:bidi="hi-IN"/>
              </w:rPr>
            </w:pPr>
            <w:r w:rsidRPr="007200EB">
              <w:rPr>
                <w:rFonts w:ascii="Calibri" w:hAnsi="Calibri" w:cs="Calibri"/>
                <w:color w:val="000000"/>
                <w:lang w:val="en-IN" w:eastAsia="en-IN" w:bidi="hi-IN"/>
              </w:rPr>
              <w:t>5</w:t>
            </w:r>
          </w:p>
        </w:tc>
        <w:tc>
          <w:tcPr>
            <w:tcW w:w="4899" w:type="dxa"/>
            <w:tcBorders>
              <w:top w:val="nil"/>
              <w:left w:val="nil"/>
              <w:bottom w:val="single" w:sz="4" w:space="0" w:color="auto"/>
              <w:right w:val="single" w:sz="4" w:space="0" w:color="auto"/>
            </w:tcBorders>
            <w:shd w:val="clear" w:color="auto" w:fill="auto"/>
            <w:vAlign w:val="center"/>
            <w:hideMark/>
          </w:tcPr>
          <w:p w14:paraId="46012B70" w14:textId="62CBAC93" w:rsidR="007200EB" w:rsidRPr="007200EB" w:rsidRDefault="007200EB" w:rsidP="00C85042">
            <w:pPr>
              <w:suppressAutoHyphens w:val="0"/>
              <w:jc w:val="both"/>
              <w:rPr>
                <w:rFonts w:ascii="Calibri" w:hAnsi="Calibri" w:cs="Calibri"/>
                <w:color w:val="000000"/>
                <w:lang w:val="en-IN" w:eastAsia="en-IN" w:bidi="hi-IN"/>
              </w:rPr>
            </w:pPr>
            <w:r w:rsidRPr="007200EB">
              <w:rPr>
                <w:rFonts w:ascii="Calibri" w:hAnsi="Calibri" w:cs="Calibri"/>
                <w:color w:val="000000"/>
                <w:lang w:val="en-IN" w:eastAsia="en-IN" w:bidi="hi-IN"/>
              </w:rPr>
              <w:t xml:space="preserve">Data logger &amp; Remote Monitoring Instrument/Unit </w:t>
            </w:r>
          </w:p>
        </w:tc>
        <w:tc>
          <w:tcPr>
            <w:tcW w:w="4314" w:type="dxa"/>
            <w:tcBorders>
              <w:top w:val="nil"/>
              <w:left w:val="nil"/>
              <w:bottom w:val="single" w:sz="4" w:space="0" w:color="auto"/>
              <w:right w:val="single" w:sz="4" w:space="0" w:color="auto"/>
            </w:tcBorders>
            <w:shd w:val="clear" w:color="auto" w:fill="auto"/>
            <w:vAlign w:val="center"/>
            <w:hideMark/>
          </w:tcPr>
          <w:p w14:paraId="35EC4952" w14:textId="77777777" w:rsidR="007200EB" w:rsidRPr="007200EB" w:rsidRDefault="007200EB" w:rsidP="00C85042">
            <w:pPr>
              <w:suppressAutoHyphens w:val="0"/>
              <w:rPr>
                <w:rFonts w:ascii="Calibri" w:hAnsi="Calibri" w:cs="Calibri"/>
                <w:color w:val="000000"/>
                <w:sz w:val="22"/>
                <w:szCs w:val="22"/>
                <w:lang w:val="en-IN" w:eastAsia="en-IN" w:bidi="hi-IN"/>
              </w:rPr>
            </w:pPr>
            <w:r w:rsidRPr="007200EB">
              <w:rPr>
                <w:rFonts w:ascii="Calibri" w:hAnsi="Calibri" w:cs="Calibri"/>
                <w:color w:val="000000"/>
                <w:sz w:val="22"/>
                <w:szCs w:val="22"/>
                <w:lang w:val="en-IN" w:eastAsia="en-IN" w:bidi="hi-IN"/>
              </w:rPr>
              <w:t>Compatible with the Inverter used</w:t>
            </w:r>
          </w:p>
        </w:tc>
      </w:tr>
      <w:tr w:rsidR="007200EB" w:rsidRPr="007200EB" w14:paraId="0380F142" w14:textId="77777777" w:rsidTr="00F50E19">
        <w:trPr>
          <w:trHeight w:val="702"/>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6C08AF7F" w14:textId="77777777" w:rsidR="007200EB" w:rsidRPr="007200EB" w:rsidRDefault="007200EB" w:rsidP="00C85042">
            <w:pPr>
              <w:suppressAutoHyphens w:val="0"/>
              <w:jc w:val="center"/>
              <w:rPr>
                <w:rFonts w:ascii="Calibri" w:hAnsi="Calibri" w:cs="Calibri"/>
                <w:color w:val="000000"/>
                <w:lang w:val="en-IN" w:eastAsia="en-IN" w:bidi="hi-IN"/>
              </w:rPr>
            </w:pPr>
            <w:r w:rsidRPr="007200EB">
              <w:rPr>
                <w:rFonts w:ascii="Calibri" w:hAnsi="Calibri" w:cs="Calibri"/>
                <w:color w:val="000000"/>
                <w:lang w:val="en-IN" w:eastAsia="en-IN" w:bidi="hi-IN"/>
              </w:rPr>
              <w:t>6</w:t>
            </w:r>
          </w:p>
        </w:tc>
        <w:tc>
          <w:tcPr>
            <w:tcW w:w="4899" w:type="dxa"/>
            <w:tcBorders>
              <w:top w:val="nil"/>
              <w:left w:val="nil"/>
              <w:bottom w:val="single" w:sz="4" w:space="0" w:color="auto"/>
              <w:right w:val="single" w:sz="4" w:space="0" w:color="auto"/>
            </w:tcBorders>
            <w:shd w:val="clear" w:color="auto" w:fill="auto"/>
            <w:vAlign w:val="center"/>
            <w:hideMark/>
          </w:tcPr>
          <w:p w14:paraId="24419054" w14:textId="6DDC3381" w:rsidR="007200EB" w:rsidRPr="007200EB" w:rsidRDefault="007200EB" w:rsidP="00C85042">
            <w:pPr>
              <w:suppressAutoHyphens w:val="0"/>
              <w:jc w:val="both"/>
              <w:rPr>
                <w:rFonts w:ascii="Calibri" w:hAnsi="Calibri" w:cs="Calibri"/>
                <w:color w:val="000000"/>
                <w:lang w:val="en-IN" w:eastAsia="en-IN" w:bidi="hi-IN"/>
              </w:rPr>
            </w:pPr>
            <w:r w:rsidRPr="007200EB">
              <w:rPr>
                <w:rFonts w:ascii="Calibri" w:hAnsi="Calibri" w:cs="Calibri"/>
                <w:color w:val="000000"/>
                <w:lang w:val="en-IN" w:eastAsia="en-IN" w:bidi="hi-IN"/>
              </w:rPr>
              <w:t xml:space="preserve">Grid Interfacing Panel for AC (ACDB Panel) </w:t>
            </w:r>
          </w:p>
        </w:tc>
        <w:tc>
          <w:tcPr>
            <w:tcW w:w="4314" w:type="dxa"/>
            <w:tcBorders>
              <w:top w:val="nil"/>
              <w:left w:val="nil"/>
              <w:bottom w:val="single" w:sz="4" w:space="0" w:color="auto"/>
              <w:right w:val="single" w:sz="4" w:space="0" w:color="auto"/>
            </w:tcBorders>
            <w:shd w:val="clear" w:color="auto" w:fill="auto"/>
            <w:vAlign w:val="center"/>
            <w:hideMark/>
          </w:tcPr>
          <w:p w14:paraId="024A9D4B" w14:textId="77777777" w:rsidR="007200EB" w:rsidRPr="007200EB" w:rsidRDefault="007200EB" w:rsidP="00C85042">
            <w:pPr>
              <w:suppressAutoHyphens w:val="0"/>
              <w:rPr>
                <w:rFonts w:ascii="Calibri" w:hAnsi="Calibri" w:cs="Calibri"/>
                <w:color w:val="000000"/>
                <w:sz w:val="22"/>
                <w:szCs w:val="22"/>
                <w:lang w:val="en-IN" w:eastAsia="en-IN" w:bidi="hi-IN"/>
              </w:rPr>
            </w:pPr>
            <w:proofErr w:type="spellStart"/>
            <w:r w:rsidRPr="007200EB">
              <w:rPr>
                <w:rFonts w:ascii="Calibri" w:hAnsi="Calibri" w:cs="Calibri"/>
                <w:color w:val="000000"/>
                <w:sz w:val="22"/>
                <w:szCs w:val="22"/>
                <w:lang w:val="en-IN" w:eastAsia="en-IN" w:bidi="hi-IN"/>
              </w:rPr>
              <w:t>Hensell</w:t>
            </w:r>
            <w:proofErr w:type="spellEnd"/>
            <w:r w:rsidRPr="007200EB">
              <w:rPr>
                <w:rFonts w:ascii="Calibri" w:hAnsi="Calibri" w:cs="Calibri"/>
                <w:color w:val="000000"/>
                <w:sz w:val="22"/>
                <w:szCs w:val="22"/>
                <w:lang w:val="en-IN" w:eastAsia="en-IN" w:bidi="hi-IN"/>
              </w:rPr>
              <w:t>/</w:t>
            </w:r>
            <w:proofErr w:type="spellStart"/>
            <w:r w:rsidRPr="007200EB">
              <w:rPr>
                <w:rFonts w:ascii="Calibri" w:hAnsi="Calibri" w:cs="Calibri"/>
                <w:color w:val="000000"/>
                <w:sz w:val="22"/>
                <w:szCs w:val="22"/>
                <w:lang w:val="en-IN" w:eastAsia="en-IN" w:bidi="hi-IN"/>
              </w:rPr>
              <w:t>Geesys</w:t>
            </w:r>
            <w:proofErr w:type="spellEnd"/>
            <w:r w:rsidRPr="007200EB">
              <w:rPr>
                <w:rFonts w:ascii="Calibri" w:hAnsi="Calibri" w:cs="Calibri"/>
                <w:color w:val="000000"/>
                <w:sz w:val="22"/>
                <w:szCs w:val="22"/>
                <w:lang w:val="en-IN" w:eastAsia="en-IN" w:bidi="hi-IN"/>
              </w:rPr>
              <w:t xml:space="preserve">/ AEC/ Trinity Touch or equivalent make </w:t>
            </w:r>
          </w:p>
        </w:tc>
      </w:tr>
      <w:tr w:rsidR="007200EB" w:rsidRPr="007200EB" w14:paraId="177F6CF1" w14:textId="77777777" w:rsidTr="00F50E19">
        <w:trPr>
          <w:trHeight w:val="84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36DC790E" w14:textId="6C51E971" w:rsidR="007200EB" w:rsidRPr="007200EB" w:rsidRDefault="00F50E19" w:rsidP="00C85042">
            <w:pPr>
              <w:suppressAutoHyphens w:val="0"/>
              <w:jc w:val="center"/>
              <w:rPr>
                <w:rFonts w:ascii="Calibri" w:hAnsi="Calibri" w:cs="Calibri"/>
                <w:color w:val="000000"/>
                <w:lang w:val="en-IN" w:eastAsia="en-IN" w:bidi="hi-IN"/>
              </w:rPr>
            </w:pPr>
            <w:r>
              <w:rPr>
                <w:rFonts w:ascii="Calibri" w:hAnsi="Calibri" w:cs="Calibri"/>
                <w:color w:val="000000"/>
                <w:lang w:val="en-IN" w:eastAsia="en-IN" w:bidi="hi-IN"/>
              </w:rPr>
              <w:t>7</w:t>
            </w:r>
          </w:p>
        </w:tc>
        <w:tc>
          <w:tcPr>
            <w:tcW w:w="4899" w:type="dxa"/>
            <w:tcBorders>
              <w:top w:val="nil"/>
              <w:left w:val="nil"/>
              <w:bottom w:val="single" w:sz="4" w:space="0" w:color="auto"/>
              <w:right w:val="single" w:sz="4" w:space="0" w:color="auto"/>
            </w:tcBorders>
            <w:shd w:val="clear" w:color="auto" w:fill="auto"/>
            <w:vAlign w:val="center"/>
            <w:hideMark/>
          </w:tcPr>
          <w:p w14:paraId="431CE275" w14:textId="6ECA4AA7" w:rsidR="007200EB" w:rsidRPr="007200EB" w:rsidRDefault="007200EB" w:rsidP="00C85042">
            <w:pPr>
              <w:suppressAutoHyphens w:val="0"/>
              <w:jc w:val="both"/>
              <w:rPr>
                <w:rFonts w:ascii="Calibri" w:hAnsi="Calibri" w:cs="Calibri"/>
                <w:color w:val="000000"/>
                <w:lang w:val="en-IN" w:eastAsia="en-IN" w:bidi="hi-IN"/>
              </w:rPr>
            </w:pPr>
            <w:r w:rsidRPr="007200EB">
              <w:rPr>
                <w:rFonts w:ascii="Calibri" w:hAnsi="Calibri" w:cs="Calibri"/>
                <w:color w:val="000000"/>
                <w:lang w:val="en-IN" w:eastAsia="en-IN" w:bidi="hi-IN"/>
              </w:rPr>
              <w:t xml:space="preserve">Dual way, Import &amp; Export Energy Meter </w:t>
            </w:r>
          </w:p>
        </w:tc>
        <w:tc>
          <w:tcPr>
            <w:tcW w:w="4314" w:type="dxa"/>
            <w:tcBorders>
              <w:top w:val="nil"/>
              <w:left w:val="nil"/>
              <w:bottom w:val="single" w:sz="4" w:space="0" w:color="auto"/>
              <w:right w:val="single" w:sz="4" w:space="0" w:color="auto"/>
            </w:tcBorders>
            <w:shd w:val="clear" w:color="auto" w:fill="auto"/>
            <w:vAlign w:val="center"/>
            <w:hideMark/>
          </w:tcPr>
          <w:p w14:paraId="46286A36" w14:textId="5562FF5E" w:rsidR="007200EB" w:rsidRPr="007200EB" w:rsidRDefault="007200EB" w:rsidP="00E75E28">
            <w:pPr>
              <w:suppressAutoHyphens w:val="0"/>
              <w:rPr>
                <w:rFonts w:ascii="Calibri" w:hAnsi="Calibri" w:cs="Calibri"/>
                <w:color w:val="000000"/>
                <w:sz w:val="22"/>
                <w:szCs w:val="22"/>
                <w:lang w:val="en-IN" w:eastAsia="en-IN" w:bidi="hi-IN"/>
              </w:rPr>
            </w:pPr>
            <w:r w:rsidRPr="007200EB">
              <w:rPr>
                <w:rFonts w:ascii="Calibri" w:hAnsi="Calibri" w:cs="Calibri"/>
                <w:color w:val="000000"/>
                <w:sz w:val="22"/>
                <w:szCs w:val="22"/>
                <w:lang w:val="en-IN" w:eastAsia="en-IN" w:bidi="hi-IN"/>
              </w:rPr>
              <w:t xml:space="preserve">GENUS/ L&amp;T/ SECURE subject to Approval by </w:t>
            </w:r>
            <w:r w:rsidR="00E75E28">
              <w:rPr>
                <w:rFonts w:ascii="Calibri" w:hAnsi="Calibri" w:cs="Calibri"/>
                <w:color w:val="000000"/>
                <w:sz w:val="22"/>
                <w:szCs w:val="22"/>
                <w:lang w:val="en-IN" w:eastAsia="en-IN" w:bidi="hi-IN"/>
              </w:rPr>
              <w:t>TANGEDCO</w:t>
            </w:r>
          </w:p>
        </w:tc>
      </w:tr>
      <w:tr w:rsidR="007200EB" w:rsidRPr="007200EB" w14:paraId="774C731D" w14:textId="77777777" w:rsidTr="00F50E19">
        <w:trPr>
          <w:trHeight w:val="1136"/>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0E830C6E" w14:textId="4091ECB5" w:rsidR="007200EB" w:rsidRPr="007200EB" w:rsidRDefault="00F50E19" w:rsidP="00C85042">
            <w:pPr>
              <w:suppressAutoHyphens w:val="0"/>
              <w:jc w:val="center"/>
              <w:rPr>
                <w:rFonts w:ascii="Calibri" w:hAnsi="Calibri" w:cs="Calibri"/>
                <w:color w:val="000000"/>
                <w:lang w:val="en-IN" w:eastAsia="en-IN" w:bidi="hi-IN"/>
              </w:rPr>
            </w:pPr>
            <w:r>
              <w:rPr>
                <w:rFonts w:ascii="Calibri" w:hAnsi="Calibri" w:cs="Calibri"/>
                <w:color w:val="000000"/>
                <w:lang w:val="en-IN" w:eastAsia="en-IN" w:bidi="hi-IN"/>
              </w:rPr>
              <w:t>8</w:t>
            </w:r>
          </w:p>
        </w:tc>
        <w:tc>
          <w:tcPr>
            <w:tcW w:w="4899" w:type="dxa"/>
            <w:tcBorders>
              <w:top w:val="nil"/>
              <w:left w:val="nil"/>
              <w:bottom w:val="single" w:sz="4" w:space="0" w:color="auto"/>
              <w:right w:val="single" w:sz="4" w:space="0" w:color="auto"/>
            </w:tcBorders>
            <w:shd w:val="clear" w:color="auto" w:fill="auto"/>
            <w:vAlign w:val="center"/>
            <w:hideMark/>
          </w:tcPr>
          <w:p w14:paraId="54809840" w14:textId="5F0CAF11" w:rsidR="007200EB" w:rsidRPr="007200EB" w:rsidRDefault="007200EB" w:rsidP="00C85042">
            <w:pPr>
              <w:suppressAutoHyphens w:val="0"/>
              <w:jc w:val="both"/>
              <w:rPr>
                <w:rFonts w:ascii="Calibri" w:hAnsi="Calibri" w:cs="Calibri"/>
                <w:color w:val="000000"/>
                <w:lang w:val="en-IN" w:eastAsia="en-IN" w:bidi="hi-IN"/>
              </w:rPr>
            </w:pPr>
            <w:r w:rsidRPr="007200EB">
              <w:rPr>
                <w:rFonts w:ascii="Calibri" w:hAnsi="Calibri" w:cs="Calibri"/>
                <w:color w:val="000000"/>
                <w:lang w:val="en-IN" w:eastAsia="en-IN" w:bidi="hi-IN"/>
              </w:rPr>
              <w:t xml:space="preserve">DC high conductivity, FRLS PVC insulated   1100V copper &amp; wires with PVC Conduits / AC Cables with XLPE  Aluminium cables  </w:t>
            </w:r>
          </w:p>
        </w:tc>
        <w:tc>
          <w:tcPr>
            <w:tcW w:w="4314" w:type="dxa"/>
            <w:tcBorders>
              <w:top w:val="nil"/>
              <w:left w:val="nil"/>
              <w:bottom w:val="single" w:sz="4" w:space="0" w:color="auto"/>
              <w:right w:val="single" w:sz="4" w:space="0" w:color="auto"/>
            </w:tcBorders>
            <w:shd w:val="clear" w:color="auto" w:fill="auto"/>
            <w:vAlign w:val="center"/>
            <w:hideMark/>
          </w:tcPr>
          <w:p w14:paraId="645DA33E" w14:textId="77777777" w:rsidR="007200EB" w:rsidRPr="007200EB" w:rsidRDefault="007200EB" w:rsidP="00C85042">
            <w:pPr>
              <w:suppressAutoHyphens w:val="0"/>
              <w:rPr>
                <w:rFonts w:ascii="Calibri" w:hAnsi="Calibri" w:cs="Calibri"/>
                <w:color w:val="000000"/>
                <w:sz w:val="22"/>
                <w:szCs w:val="22"/>
                <w:lang w:val="en-IN" w:eastAsia="en-IN" w:bidi="hi-IN"/>
              </w:rPr>
            </w:pPr>
            <w:r w:rsidRPr="007200EB">
              <w:rPr>
                <w:rFonts w:ascii="Calibri" w:hAnsi="Calibri" w:cs="Calibri"/>
                <w:color w:val="000000"/>
                <w:sz w:val="22"/>
                <w:szCs w:val="22"/>
                <w:lang w:val="en-IN" w:eastAsia="en-IN" w:bidi="hi-IN"/>
              </w:rPr>
              <w:t>POLYCAB/ RR KABEL/ FINOLEX/ LAPP/ APAR/ or Equivalent</w:t>
            </w:r>
          </w:p>
        </w:tc>
      </w:tr>
      <w:tr w:rsidR="007200EB" w:rsidRPr="007200EB" w14:paraId="0E98FFFB" w14:textId="77777777" w:rsidTr="00F50E19">
        <w:trPr>
          <w:trHeight w:val="684"/>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4247FFA6" w14:textId="6AB7EB04" w:rsidR="007200EB" w:rsidRPr="007200EB" w:rsidRDefault="00F50E19" w:rsidP="00C85042">
            <w:pPr>
              <w:suppressAutoHyphens w:val="0"/>
              <w:jc w:val="center"/>
              <w:rPr>
                <w:rFonts w:ascii="Calibri" w:hAnsi="Calibri" w:cs="Calibri"/>
                <w:color w:val="000000"/>
                <w:lang w:val="en-IN" w:eastAsia="en-IN" w:bidi="hi-IN"/>
              </w:rPr>
            </w:pPr>
            <w:r>
              <w:rPr>
                <w:rFonts w:ascii="Calibri" w:hAnsi="Calibri" w:cs="Calibri"/>
                <w:color w:val="000000"/>
                <w:lang w:val="en-IN" w:eastAsia="en-IN" w:bidi="hi-IN"/>
              </w:rPr>
              <w:t>9</w:t>
            </w:r>
          </w:p>
        </w:tc>
        <w:tc>
          <w:tcPr>
            <w:tcW w:w="4899" w:type="dxa"/>
            <w:tcBorders>
              <w:top w:val="nil"/>
              <w:left w:val="nil"/>
              <w:bottom w:val="single" w:sz="4" w:space="0" w:color="auto"/>
              <w:right w:val="single" w:sz="4" w:space="0" w:color="auto"/>
            </w:tcBorders>
            <w:shd w:val="clear" w:color="auto" w:fill="auto"/>
            <w:vAlign w:val="center"/>
            <w:hideMark/>
          </w:tcPr>
          <w:p w14:paraId="5F274CA8" w14:textId="76118225" w:rsidR="007200EB" w:rsidRPr="007200EB" w:rsidRDefault="007200EB" w:rsidP="00C85042">
            <w:pPr>
              <w:suppressAutoHyphens w:val="0"/>
              <w:jc w:val="both"/>
              <w:rPr>
                <w:rFonts w:ascii="Calibri" w:hAnsi="Calibri" w:cs="Calibri"/>
                <w:color w:val="000000"/>
                <w:lang w:val="en-IN" w:eastAsia="en-IN" w:bidi="hi-IN"/>
              </w:rPr>
            </w:pPr>
            <w:r w:rsidRPr="007200EB">
              <w:rPr>
                <w:rFonts w:ascii="Calibri" w:hAnsi="Calibri" w:cs="Calibri"/>
                <w:color w:val="000000"/>
                <w:lang w:val="en-IN" w:eastAsia="en-IN" w:bidi="hi-IN"/>
              </w:rPr>
              <w:t xml:space="preserve">Lightning Arrestor </w:t>
            </w:r>
          </w:p>
        </w:tc>
        <w:tc>
          <w:tcPr>
            <w:tcW w:w="4314" w:type="dxa"/>
            <w:tcBorders>
              <w:top w:val="nil"/>
              <w:left w:val="nil"/>
              <w:bottom w:val="single" w:sz="4" w:space="0" w:color="auto"/>
              <w:right w:val="single" w:sz="4" w:space="0" w:color="auto"/>
            </w:tcBorders>
            <w:shd w:val="clear" w:color="auto" w:fill="auto"/>
            <w:vAlign w:val="center"/>
            <w:hideMark/>
          </w:tcPr>
          <w:p w14:paraId="01B4C292" w14:textId="77777777" w:rsidR="007200EB" w:rsidRPr="007200EB" w:rsidRDefault="007200EB" w:rsidP="00C85042">
            <w:pPr>
              <w:suppressAutoHyphens w:val="0"/>
              <w:rPr>
                <w:rFonts w:ascii="Calibri" w:hAnsi="Calibri" w:cs="Calibri"/>
                <w:color w:val="000000"/>
                <w:sz w:val="22"/>
                <w:szCs w:val="22"/>
                <w:lang w:val="en-IN" w:eastAsia="en-IN" w:bidi="hi-IN"/>
              </w:rPr>
            </w:pPr>
            <w:r w:rsidRPr="007200EB">
              <w:rPr>
                <w:rFonts w:ascii="Calibri" w:hAnsi="Calibri" w:cs="Calibri"/>
                <w:color w:val="000000"/>
                <w:sz w:val="22"/>
                <w:szCs w:val="22"/>
                <w:lang w:val="en-IN" w:eastAsia="en-IN" w:bidi="hi-IN"/>
              </w:rPr>
              <w:t>EXCEL EARTHING / Equivalent</w:t>
            </w:r>
          </w:p>
        </w:tc>
      </w:tr>
    </w:tbl>
    <w:p w14:paraId="21CDB6D7" w14:textId="77777777" w:rsidR="007200EB" w:rsidRDefault="007200EB" w:rsidP="00C85042">
      <w:pPr>
        <w:widowControl w:val="0"/>
        <w:tabs>
          <w:tab w:val="left" w:pos="-142"/>
        </w:tabs>
        <w:suppressAutoHyphens w:val="0"/>
        <w:spacing w:after="240" w:line="276" w:lineRule="auto"/>
        <w:jc w:val="center"/>
        <w:outlineLvl w:val="0"/>
        <w:rPr>
          <w:rFonts w:eastAsia="Calibri" w:cstheme="minorHAnsi"/>
          <w:b/>
          <w:bCs/>
          <w:lang w:eastAsia="x-none" w:bidi="hi-IN"/>
        </w:rPr>
      </w:pPr>
    </w:p>
    <w:p w14:paraId="5B4F12BF" w14:textId="77777777" w:rsidR="007200EB" w:rsidRDefault="007200EB" w:rsidP="00C85042">
      <w:pPr>
        <w:widowControl w:val="0"/>
        <w:tabs>
          <w:tab w:val="left" w:pos="-142"/>
        </w:tabs>
        <w:suppressAutoHyphens w:val="0"/>
        <w:spacing w:after="240" w:line="276" w:lineRule="auto"/>
        <w:jc w:val="center"/>
        <w:outlineLvl w:val="0"/>
        <w:rPr>
          <w:rFonts w:eastAsia="Calibri" w:cstheme="minorHAnsi"/>
          <w:b/>
          <w:bCs/>
          <w:lang w:eastAsia="x-none" w:bidi="hi-IN"/>
        </w:rPr>
      </w:pPr>
    </w:p>
    <w:p w14:paraId="51377BD7" w14:textId="77777777" w:rsidR="00473303" w:rsidRDefault="00473303" w:rsidP="00C85042">
      <w:pPr>
        <w:widowControl w:val="0"/>
        <w:tabs>
          <w:tab w:val="left" w:pos="-142"/>
        </w:tabs>
        <w:suppressAutoHyphens w:val="0"/>
        <w:spacing w:after="240" w:line="276" w:lineRule="auto"/>
        <w:jc w:val="center"/>
        <w:outlineLvl w:val="0"/>
        <w:rPr>
          <w:rFonts w:eastAsia="Calibri" w:cstheme="minorHAnsi"/>
          <w:b/>
          <w:bCs/>
          <w:lang w:eastAsia="x-none" w:bidi="hi-IN"/>
        </w:rPr>
      </w:pPr>
    </w:p>
    <w:p w14:paraId="5896B840" w14:textId="77777777" w:rsidR="00473303" w:rsidRDefault="00473303" w:rsidP="00C85042">
      <w:pPr>
        <w:widowControl w:val="0"/>
        <w:tabs>
          <w:tab w:val="left" w:pos="-142"/>
        </w:tabs>
        <w:suppressAutoHyphens w:val="0"/>
        <w:spacing w:after="240" w:line="276" w:lineRule="auto"/>
        <w:jc w:val="center"/>
        <w:outlineLvl w:val="0"/>
        <w:rPr>
          <w:rFonts w:eastAsia="Calibri" w:cstheme="minorHAnsi"/>
          <w:b/>
          <w:bCs/>
          <w:lang w:eastAsia="x-none" w:bidi="hi-IN"/>
        </w:rPr>
      </w:pPr>
    </w:p>
    <w:p w14:paraId="1C9DB885" w14:textId="77777777" w:rsidR="00996758" w:rsidRDefault="00996758" w:rsidP="00C85042">
      <w:pPr>
        <w:widowControl w:val="0"/>
        <w:tabs>
          <w:tab w:val="left" w:pos="-142"/>
        </w:tabs>
        <w:suppressAutoHyphens w:val="0"/>
        <w:spacing w:line="276" w:lineRule="auto"/>
        <w:jc w:val="center"/>
        <w:outlineLvl w:val="0"/>
        <w:rPr>
          <w:rFonts w:eastAsia="Calibri" w:cstheme="minorHAnsi"/>
          <w:b/>
          <w:spacing w:val="-4"/>
          <w:w w:val="105"/>
          <w:lang w:eastAsia="x-none" w:bidi="bn-IN"/>
        </w:rPr>
      </w:pPr>
      <w:r w:rsidRPr="00744597">
        <w:rPr>
          <w:rFonts w:eastAsia="Calibri" w:cstheme="minorHAnsi"/>
          <w:b/>
          <w:bCs/>
          <w:lang w:eastAsia="x-none" w:bidi="hi-IN"/>
        </w:rPr>
        <w:lastRenderedPageBreak/>
        <w:t xml:space="preserve">Bill of </w:t>
      </w:r>
      <w:r w:rsidRPr="00744597">
        <w:rPr>
          <w:rFonts w:eastAsia="Calibri" w:cstheme="minorHAnsi"/>
          <w:b/>
          <w:spacing w:val="-4"/>
          <w:w w:val="105"/>
          <w:lang w:eastAsia="x-none" w:bidi="bn-IN"/>
        </w:rPr>
        <w:t>Quantities</w:t>
      </w:r>
    </w:p>
    <w:p w14:paraId="21140C0A" w14:textId="77777777" w:rsidR="00983CAC" w:rsidRPr="00744597" w:rsidRDefault="00983CAC" w:rsidP="00C85042">
      <w:pPr>
        <w:widowControl w:val="0"/>
        <w:tabs>
          <w:tab w:val="left" w:pos="-142"/>
        </w:tabs>
        <w:suppressAutoHyphens w:val="0"/>
        <w:spacing w:line="276" w:lineRule="auto"/>
        <w:jc w:val="center"/>
        <w:outlineLvl w:val="0"/>
        <w:rPr>
          <w:rFonts w:eastAsia="Calibri" w:cstheme="minorHAnsi"/>
          <w:lang w:eastAsia="x-none" w:bidi="hi-IN"/>
        </w:rPr>
      </w:pPr>
    </w:p>
    <w:tbl>
      <w:tblPr>
        <w:tblW w:w="10065" w:type="dxa"/>
        <w:tblInd w:w="-318" w:type="dxa"/>
        <w:tblLook w:val="04A0" w:firstRow="1" w:lastRow="0" w:firstColumn="1" w:lastColumn="0" w:noHBand="0" w:noVBand="1"/>
      </w:tblPr>
      <w:tblGrid>
        <w:gridCol w:w="570"/>
        <w:gridCol w:w="4833"/>
        <w:gridCol w:w="950"/>
        <w:gridCol w:w="736"/>
        <w:gridCol w:w="1134"/>
        <w:gridCol w:w="1842"/>
      </w:tblGrid>
      <w:tr w:rsidR="00473303" w:rsidRPr="00F50E19" w14:paraId="18D30F56" w14:textId="77777777" w:rsidTr="00473303">
        <w:trPr>
          <w:trHeight w:val="630"/>
        </w:trPr>
        <w:tc>
          <w:tcPr>
            <w:tcW w:w="570" w:type="dxa"/>
            <w:tcBorders>
              <w:top w:val="single" w:sz="4" w:space="0" w:color="auto"/>
              <w:left w:val="single" w:sz="4" w:space="0" w:color="auto"/>
              <w:bottom w:val="single" w:sz="4" w:space="0" w:color="auto"/>
              <w:right w:val="single" w:sz="4" w:space="0" w:color="auto"/>
            </w:tcBorders>
            <w:shd w:val="clear" w:color="auto" w:fill="auto"/>
            <w:hideMark/>
          </w:tcPr>
          <w:p w14:paraId="5F51F895" w14:textId="22D9B891" w:rsidR="00473303" w:rsidRPr="00F50E19" w:rsidRDefault="00473303" w:rsidP="00C85042">
            <w:pPr>
              <w:suppressAutoHyphens w:val="0"/>
              <w:jc w:val="center"/>
              <w:rPr>
                <w:rFonts w:ascii="Calibri" w:hAnsi="Calibri" w:cs="Calibri"/>
                <w:b/>
                <w:bCs/>
                <w:color w:val="000000"/>
                <w:lang w:val="en-IN" w:eastAsia="en-IN" w:bidi="hi-IN"/>
              </w:rPr>
            </w:pPr>
            <w:r w:rsidRPr="00E85987">
              <w:rPr>
                <w:b/>
                <w:bCs/>
              </w:rPr>
              <w:t xml:space="preserve">Sl. No. </w:t>
            </w:r>
          </w:p>
        </w:tc>
        <w:tc>
          <w:tcPr>
            <w:tcW w:w="4833" w:type="dxa"/>
            <w:tcBorders>
              <w:top w:val="single" w:sz="4" w:space="0" w:color="auto"/>
              <w:left w:val="nil"/>
              <w:bottom w:val="single" w:sz="4" w:space="0" w:color="auto"/>
              <w:right w:val="single" w:sz="4" w:space="0" w:color="auto"/>
            </w:tcBorders>
            <w:shd w:val="clear" w:color="auto" w:fill="auto"/>
            <w:hideMark/>
          </w:tcPr>
          <w:p w14:paraId="66BA57CC" w14:textId="787DAC20" w:rsidR="00473303" w:rsidRPr="00F50E19" w:rsidRDefault="00473303" w:rsidP="00C85042">
            <w:pPr>
              <w:suppressAutoHyphens w:val="0"/>
              <w:jc w:val="center"/>
              <w:rPr>
                <w:rFonts w:ascii="Calibri" w:hAnsi="Calibri" w:cs="Calibri"/>
                <w:b/>
                <w:bCs/>
                <w:color w:val="000000"/>
                <w:lang w:val="en-IN" w:eastAsia="en-IN" w:bidi="hi-IN"/>
              </w:rPr>
            </w:pPr>
            <w:r w:rsidRPr="00E85987">
              <w:rPr>
                <w:b/>
                <w:bCs/>
              </w:rPr>
              <w:t xml:space="preserve">Description of Works </w:t>
            </w:r>
          </w:p>
        </w:tc>
        <w:tc>
          <w:tcPr>
            <w:tcW w:w="950" w:type="dxa"/>
            <w:tcBorders>
              <w:top w:val="single" w:sz="4" w:space="0" w:color="auto"/>
              <w:left w:val="nil"/>
              <w:bottom w:val="single" w:sz="4" w:space="0" w:color="auto"/>
              <w:right w:val="single" w:sz="4" w:space="0" w:color="auto"/>
            </w:tcBorders>
            <w:shd w:val="clear" w:color="auto" w:fill="auto"/>
            <w:hideMark/>
          </w:tcPr>
          <w:p w14:paraId="15C72DFD" w14:textId="4995F6F9" w:rsidR="00473303" w:rsidRPr="00F50E19" w:rsidRDefault="00473303" w:rsidP="00C85042">
            <w:pPr>
              <w:suppressAutoHyphens w:val="0"/>
              <w:jc w:val="center"/>
              <w:rPr>
                <w:rFonts w:ascii="Calibri" w:hAnsi="Calibri" w:cs="Calibri"/>
                <w:b/>
                <w:bCs/>
                <w:color w:val="000000"/>
                <w:lang w:val="en-IN" w:eastAsia="en-IN" w:bidi="hi-IN"/>
              </w:rPr>
            </w:pPr>
            <w:r w:rsidRPr="00E85987">
              <w:rPr>
                <w:b/>
                <w:bCs/>
              </w:rPr>
              <w:t xml:space="preserve">Qty. </w:t>
            </w:r>
          </w:p>
        </w:tc>
        <w:tc>
          <w:tcPr>
            <w:tcW w:w="736" w:type="dxa"/>
            <w:tcBorders>
              <w:top w:val="single" w:sz="4" w:space="0" w:color="auto"/>
              <w:left w:val="nil"/>
              <w:bottom w:val="single" w:sz="4" w:space="0" w:color="auto"/>
              <w:right w:val="single" w:sz="4" w:space="0" w:color="auto"/>
            </w:tcBorders>
            <w:shd w:val="clear" w:color="auto" w:fill="auto"/>
            <w:hideMark/>
          </w:tcPr>
          <w:p w14:paraId="153C0693" w14:textId="74B04B60" w:rsidR="00473303" w:rsidRPr="00F50E19" w:rsidRDefault="00473303" w:rsidP="00C85042">
            <w:pPr>
              <w:suppressAutoHyphens w:val="0"/>
              <w:jc w:val="center"/>
              <w:rPr>
                <w:rFonts w:ascii="Calibri" w:hAnsi="Calibri" w:cs="Calibri"/>
                <w:b/>
                <w:bCs/>
                <w:color w:val="000000"/>
                <w:lang w:val="en-IN" w:eastAsia="en-IN" w:bidi="hi-IN"/>
              </w:rPr>
            </w:pPr>
            <w:r w:rsidRPr="00E85987">
              <w:rPr>
                <w:b/>
                <w:bCs/>
              </w:rPr>
              <w:t xml:space="preserve">Unit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AD4E9B4" w14:textId="77777777" w:rsidR="00473303" w:rsidRPr="00F50E19" w:rsidRDefault="00473303" w:rsidP="00C85042">
            <w:pPr>
              <w:suppressAutoHyphens w:val="0"/>
              <w:jc w:val="center"/>
              <w:rPr>
                <w:rFonts w:ascii="Calibri" w:hAnsi="Calibri" w:cs="Calibri"/>
                <w:b/>
                <w:bCs/>
                <w:color w:val="000000"/>
                <w:lang w:val="en-IN" w:eastAsia="en-IN" w:bidi="hi-IN"/>
              </w:rPr>
            </w:pPr>
            <w:r w:rsidRPr="00F50E19">
              <w:rPr>
                <w:rFonts w:ascii="Calibri" w:hAnsi="Calibri" w:cs="Calibri"/>
                <w:b/>
                <w:bCs/>
                <w:color w:val="000000"/>
                <w:lang w:val="en-IN" w:eastAsia="en-IN" w:bidi="hi-IN"/>
              </w:rPr>
              <w:t>Rate</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5166FFE" w14:textId="77777777" w:rsidR="00473303" w:rsidRPr="00F50E19" w:rsidRDefault="00473303" w:rsidP="00C85042">
            <w:pPr>
              <w:suppressAutoHyphens w:val="0"/>
              <w:jc w:val="center"/>
              <w:rPr>
                <w:rFonts w:ascii="Calibri" w:hAnsi="Calibri" w:cs="Calibri"/>
                <w:b/>
                <w:bCs/>
                <w:color w:val="000000"/>
                <w:lang w:val="en-IN" w:eastAsia="en-IN" w:bidi="hi-IN"/>
              </w:rPr>
            </w:pPr>
            <w:r w:rsidRPr="00F50E19">
              <w:rPr>
                <w:rFonts w:ascii="Calibri" w:hAnsi="Calibri" w:cs="Calibri"/>
                <w:b/>
                <w:bCs/>
                <w:color w:val="000000"/>
                <w:lang w:val="en-IN" w:eastAsia="en-IN" w:bidi="hi-IN"/>
              </w:rPr>
              <w:t>Amount</w:t>
            </w:r>
          </w:p>
        </w:tc>
      </w:tr>
      <w:tr w:rsidR="00473303" w:rsidRPr="00F50E19" w14:paraId="2D7AFA74" w14:textId="77777777" w:rsidTr="00473303">
        <w:trPr>
          <w:trHeight w:val="1623"/>
        </w:trPr>
        <w:tc>
          <w:tcPr>
            <w:tcW w:w="570" w:type="dxa"/>
            <w:tcBorders>
              <w:top w:val="nil"/>
              <w:left w:val="single" w:sz="4" w:space="0" w:color="auto"/>
              <w:bottom w:val="single" w:sz="4" w:space="0" w:color="auto"/>
              <w:right w:val="single" w:sz="4" w:space="0" w:color="auto"/>
            </w:tcBorders>
            <w:shd w:val="clear" w:color="000000" w:fill="FFFFFF"/>
            <w:noWrap/>
            <w:hideMark/>
          </w:tcPr>
          <w:p w14:paraId="74000239" w14:textId="3DC11EFC" w:rsidR="00473303" w:rsidRPr="00F50E19" w:rsidRDefault="00473303" w:rsidP="00C85042">
            <w:pPr>
              <w:suppressAutoHyphens w:val="0"/>
              <w:jc w:val="center"/>
              <w:rPr>
                <w:rFonts w:ascii="Calibri" w:hAnsi="Calibri" w:cs="Calibri"/>
                <w:color w:val="000000"/>
                <w:lang w:val="en-IN" w:eastAsia="en-IN" w:bidi="hi-IN"/>
              </w:rPr>
            </w:pPr>
            <w:r w:rsidRPr="00E85987">
              <w:t>1</w:t>
            </w:r>
          </w:p>
        </w:tc>
        <w:tc>
          <w:tcPr>
            <w:tcW w:w="4833" w:type="dxa"/>
            <w:tcBorders>
              <w:top w:val="nil"/>
              <w:left w:val="nil"/>
              <w:bottom w:val="single" w:sz="4" w:space="0" w:color="auto"/>
              <w:right w:val="single" w:sz="4" w:space="0" w:color="auto"/>
            </w:tcBorders>
            <w:shd w:val="clear" w:color="auto" w:fill="auto"/>
            <w:hideMark/>
          </w:tcPr>
          <w:p w14:paraId="3F623673" w14:textId="34CE7586" w:rsidR="00473303" w:rsidRPr="00F50E19" w:rsidRDefault="00473303" w:rsidP="00C85042">
            <w:pPr>
              <w:suppressAutoHyphens w:val="0"/>
              <w:jc w:val="both"/>
              <w:rPr>
                <w:rFonts w:ascii="Calibri" w:hAnsi="Calibri" w:cs="Calibri"/>
                <w:color w:val="000000"/>
                <w:lang w:val="en-IN" w:eastAsia="en-IN" w:bidi="hi-IN"/>
              </w:rPr>
            </w:pPr>
            <w:r w:rsidRPr="00E85987">
              <w:t xml:space="preserve">Supply, Installation, Testing &amp; Commissioning of mono crystalline SPV panels/Modules of rating min. 540 </w:t>
            </w:r>
            <w:proofErr w:type="spellStart"/>
            <w:r w:rsidRPr="00E85987">
              <w:t>Wp</w:t>
            </w:r>
            <w:proofErr w:type="spellEnd"/>
            <w:r w:rsidRPr="00E85987">
              <w:t xml:space="preserve"> per panel &amp; PV Array connected in </w:t>
            </w:r>
            <w:proofErr w:type="gramStart"/>
            <w:r w:rsidRPr="00E85987">
              <w:t>series  and</w:t>
            </w:r>
            <w:proofErr w:type="gramEnd"/>
            <w:r w:rsidRPr="00E85987">
              <w:t xml:space="preserve"> parallel to produce 65kWp powers in total as per Technical Specification.</w:t>
            </w:r>
          </w:p>
        </w:tc>
        <w:tc>
          <w:tcPr>
            <w:tcW w:w="950" w:type="dxa"/>
            <w:tcBorders>
              <w:top w:val="nil"/>
              <w:left w:val="nil"/>
              <w:bottom w:val="single" w:sz="4" w:space="0" w:color="auto"/>
              <w:right w:val="single" w:sz="4" w:space="0" w:color="auto"/>
            </w:tcBorders>
            <w:shd w:val="clear" w:color="auto" w:fill="auto"/>
            <w:noWrap/>
            <w:hideMark/>
          </w:tcPr>
          <w:p w14:paraId="35CFA96D" w14:textId="07F446D6" w:rsidR="00473303" w:rsidRPr="00F50E19" w:rsidRDefault="00473303" w:rsidP="00C85042">
            <w:pPr>
              <w:suppressAutoHyphens w:val="0"/>
              <w:jc w:val="center"/>
              <w:rPr>
                <w:rFonts w:ascii="Calibri" w:hAnsi="Calibri" w:cs="Calibri"/>
                <w:color w:val="000000"/>
                <w:lang w:val="en-IN" w:eastAsia="en-IN" w:bidi="hi-IN"/>
              </w:rPr>
            </w:pPr>
            <w:r w:rsidRPr="00E85987">
              <w:t>120</w:t>
            </w:r>
          </w:p>
        </w:tc>
        <w:tc>
          <w:tcPr>
            <w:tcW w:w="736" w:type="dxa"/>
            <w:tcBorders>
              <w:top w:val="nil"/>
              <w:left w:val="nil"/>
              <w:bottom w:val="single" w:sz="4" w:space="0" w:color="auto"/>
              <w:right w:val="single" w:sz="4" w:space="0" w:color="auto"/>
            </w:tcBorders>
            <w:shd w:val="clear" w:color="auto" w:fill="auto"/>
            <w:noWrap/>
            <w:hideMark/>
          </w:tcPr>
          <w:p w14:paraId="7AA397A8" w14:textId="6F6EC441" w:rsidR="00473303" w:rsidRPr="00F50E19" w:rsidRDefault="00473303" w:rsidP="00C85042">
            <w:pPr>
              <w:suppressAutoHyphens w:val="0"/>
              <w:jc w:val="center"/>
              <w:rPr>
                <w:rFonts w:ascii="Calibri" w:hAnsi="Calibri" w:cs="Calibri"/>
                <w:color w:val="000000"/>
                <w:lang w:val="en-IN" w:eastAsia="en-IN" w:bidi="hi-IN"/>
              </w:rPr>
            </w:pPr>
            <w:r w:rsidRPr="00E85987">
              <w:t>Nos.</w:t>
            </w:r>
          </w:p>
        </w:tc>
        <w:tc>
          <w:tcPr>
            <w:tcW w:w="1134" w:type="dxa"/>
            <w:tcBorders>
              <w:top w:val="nil"/>
              <w:left w:val="nil"/>
              <w:bottom w:val="single" w:sz="4" w:space="0" w:color="auto"/>
              <w:right w:val="single" w:sz="4" w:space="0" w:color="auto"/>
            </w:tcBorders>
            <w:shd w:val="clear" w:color="auto" w:fill="auto"/>
            <w:noWrap/>
            <w:vAlign w:val="center"/>
            <w:hideMark/>
          </w:tcPr>
          <w:p w14:paraId="70FDF8CC" w14:textId="77777777" w:rsidR="00473303" w:rsidRPr="00F50E19" w:rsidRDefault="00473303" w:rsidP="00C85042">
            <w:pPr>
              <w:suppressAutoHyphens w:val="0"/>
              <w:jc w:val="center"/>
              <w:rPr>
                <w:rFonts w:ascii="Calibri" w:hAnsi="Calibri" w:cs="Calibri"/>
                <w:color w:val="000000"/>
                <w:lang w:val="en-IN" w:eastAsia="en-IN" w:bidi="hi-IN"/>
              </w:rPr>
            </w:pPr>
            <w:r w:rsidRPr="00F50E19">
              <w:rPr>
                <w:rFonts w:ascii="Calibri" w:hAnsi="Calibri" w:cs="Calibri"/>
                <w:color w:val="000000"/>
                <w:lang w:val="en-IN" w:eastAsia="en-IN" w:bidi="hi-IN"/>
              </w:rPr>
              <w:t> </w:t>
            </w:r>
          </w:p>
        </w:tc>
        <w:tc>
          <w:tcPr>
            <w:tcW w:w="1842" w:type="dxa"/>
            <w:tcBorders>
              <w:top w:val="nil"/>
              <w:left w:val="nil"/>
              <w:bottom w:val="single" w:sz="4" w:space="0" w:color="auto"/>
              <w:right w:val="single" w:sz="4" w:space="0" w:color="auto"/>
            </w:tcBorders>
            <w:shd w:val="clear" w:color="auto" w:fill="auto"/>
            <w:noWrap/>
            <w:vAlign w:val="center"/>
            <w:hideMark/>
          </w:tcPr>
          <w:p w14:paraId="5A3E922F" w14:textId="77777777" w:rsidR="00473303" w:rsidRPr="00F50E19" w:rsidRDefault="00473303" w:rsidP="00C85042">
            <w:pPr>
              <w:suppressAutoHyphens w:val="0"/>
              <w:jc w:val="center"/>
              <w:rPr>
                <w:rFonts w:ascii="Calibri" w:hAnsi="Calibri" w:cs="Calibri"/>
                <w:color w:val="000000"/>
                <w:lang w:val="en-IN" w:eastAsia="en-IN" w:bidi="hi-IN"/>
              </w:rPr>
            </w:pPr>
            <w:r w:rsidRPr="00F50E19">
              <w:rPr>
                <w:rFonts w:ascii="Calibri" w:hAnsi="Calibri" w:cs="Calibri"/>
                <w:color w:val="000000"/>
                <w:lang w:val="en-IN" w:eastAsia="en-IN" w:bidi="hi-IN"/>
              </w:rPr>
              <w:t> </w:t>
            </w:r>
          </w:p>
        </w:tc>
      </w:tr>
      <w:tr w:rsidR="00473303" w:rsidRPr="00F50E19" w14:paraId="21CC62E8" w14:textId="77777777" w:rsidTr="00473303">
        <w:trPr>
          <w:trHeight w:val="600"/>
        </w:trPr>
        <w:tc>
          <w:tcPr>
            <w:tcW w:w="570" w:type="dxa"/>
            <w:tcBorders>
              <w:top w:val="nil"/>
              <w:left w:val="single" w:sz="4" w:space="0" w:color="auto"/>
              <w:bottom w:val="single" w:sz="4" w:space="0" w:color="auto"/>
              <w:right w:val="single" w:sz="4" w:space="0" w:color="auto"/>
            </w:tcBorders>
            <w:shd w:val="clear" w:color="000000" w:fill="FFFFFF"/>
            <w:noWrap/>
            <w:hideMark/>
          </w:tcPr>
          <w:p w14:paraId="61E704C3" w14:textId="532E706A" w:rsidR="00473303" w:rsidRPr="00F50E19" w:rsidRDefault="00473303" w:rsidP="00C85042">
            <w:pPr>
              <w:suppressAutoHyphens w:val="0"/>
              <w:jc w:val="center"/>
              <w:rPr>
                <w:rFonts w:ascii="Calibri" w:hAnsi="Calibri" w:cs="Calibri"/>
                <w:color w:val="000000"/>
                <w:lang w:val="en-IN" w:eastAsia="en-IN" w:bidi="hi-IN"/>
              </w:rPr>
            </w:pPr>
            <w:r w:rsidRPr="00E85987">
              <w:t>2</w:t>
            </w:r>
          </w:p>
        </w:tc>
        <w:tc>
          <w:tcPr>
            <w:tcW w:w="4833" w:type="dxa"/>
            <w:tcBorders>
              <w:top w:val="nil"/>
              <w:left w:val="nil"/>
              <w:bottom w:val="single" w:sz="4" w:space="0" w:color="auto"/>
              <w:right w:val="single" w:sz="4" w:space="0" w:color="auto"/>
            </w:tcBorders>
            <w:shd w:val="clear" w:color="auto" w:fill="auto"/>
            <w:hideMark/>
          </w:tcPr>
          <w:p w14:paraId="76AE97C2" w14:textId="605646FA" w:rsidR="00473303" w:rsidRPr="00F50E19" w:rsidRDefault="00473303" w:rsidP="00C85042">
            <w:pPr>
              <w:suppressAutoHyphens w:val="0"/>
              <w:jc w:val="both"/>
              <w:rPr>
                <w:rFonts w:ascii="Calibri" w:hAnsi="Calibri" w:cs="Calibri"/>
                <w:color w:val="000000"/>
                <w:lang w:val="en-IN" w:eastAsia="en-IN" w:bidi="hi-IN"/>
              </w:rPr>
            </w:pPr>
            <w:r w:rsidRPr="00E85987">
              <w:t>Supply, Testing &amp; Installation of PV Array Structure for mounting of above solar modules as per Technical Specification &amp; required to complete the work.</w:t>
            </w:r>
          </w:p>
        </w:tc>
        <w:tc>
          <w:tcPr>
            <w:tcW w:w="950" w:type="dxa"/>
            <w:tcBorders>
              <w:top w:val="nil"/>
              <w:left w:val="nil"/>
              <w:bottom w:val="single" w:sz="4" w:space="0" w:color="auto"/>
              <w:right w:val="single" w:sz="4" w:space="0" w:color="auto"/>
            </w:tcBorders>
            <w:shd w:val="clear" w:color="auto" w:fill="auto"/>
            <w:noWrap/>
            <w:hideMark/>
          </w:tcPr>
          <w:p w14:paraId="2300F566" w14:textId="3BC150D7" w:rsidR="00473303" w:rsidRPr="00F50E19" w:rsidRDefault="00473303" w:rsidP="00C85042">
            <w:pPr>
              <w:suppressAutoHyphens w:val="0"/>
              <w:jc w:val="center"/>
              <w:rPr>
                <w:rFonts w:ascii="Calibri" w:hAnsi="Calibri" w:cs="Calibri"/>
                <w:color w:val="000000"/>
                <w:lang w:val="en-IN" w:eastAsia="en-IN" w:bidi="hi-IN"/>
              </w:rPr>
            </w:pPr>
            <w:r w:rsidRPr="00E85987">
              <w:t xml:space="preserve">4000 </w:t>
            </w:r>
          </w:p>
        </w:tc>
        <w:tc>
          <w:tcPr>
            <w:tcW w:w="736" w:type="dxa"/>
            <w:tcBorders>
              <w:top w:val="nil"/>
              <w:left w:val="nil"/>
              <w:bottom w:val="single" w:sz="4" w:space="0" w:color="auto"/>
              <w:right w:val="single" w:sz="4" w:space="0" w:color="auto"/>
            </w:tcBorders>
            <w:shd w:val="clear" w:color="auto" w:fill="auto"/>
            <w:noWrap/>
            <w:hideMark/>
          </w:tcPr>
          <w:p w14:paraId="76D310B6" w14:textId="381E9C8D" w:rsidR="00473303" w:rsidRPr="00F50E19" w:rsidRDefault="00473303" w:rsidP="00C85042">
            <w:pPr>
              <w:suppressAutoHyphens w:val="0"/>
              <w:jc w:val="center"/>
              <w:rPr>
                <w:rFonts w:ascii="Calibri" w:hAnsi="Calibri" w:cs="Calibri"/>
                <w:color w:val="000000"/>
                <w:lang w:val="en-IN" w:eastAsia="en-IN" w:bidi="hi-IN"/>
              </w:rPr>
            </w:pPr>
            <w:r w:rsidRPr="00E85987">
              <w:t>Kg</w:t>
            </w:r>
          </w:p>
        </w:tc>
        <w:tc>
          <w:tcPr>
            <w:tcW w:w="1134" w:type="dxa"/>
            <w:tcBorders>
              <w:top w:val="nil"/>
              <w:left w:val="nil"/>
              <w:bottom w:val="single" w:sz="4" w:space="0" w:color="auto"/>
              <w:right w:val="single" w:sz="4" w:space="0" w:color="auto"/>
            </w:tcBorders>
            <w:shd w:val="clear" w:color="auto" w:fill="auto"/>
            <w:noWrap/>
            <w:vAlign w:val="center"/>
            <w:hideMark/>
          </w:tcPr>
          <w:p w14:paraId="1A34FAF9" w14:textId="77777777" w:rsidR="00473303" w:rsidRPr="00F50E19" w:rsidRDefault="00473303" w:rsidP="00C85042">
            <w:pPr>
              <w:suppressAutoHyphens w:val="0"/>
              <w:jc w:val="center"/>
              <w:rPr>
                <w:rFonts w:ascii="Calibri" w:hAnsi="Calibri" w:cs="Calibri"/>
                <w:color w:val="000000"/>
                <w:lang w:val="en-IN" w:eastAsia="en-IN" w:bidi="hi-IN"/>
              </w:rPr>
            </w:pPr>
            <w:r w:rsidRPr="00F50E19">
              <w:rPr>
                <w:rFonts w:ascii="Calibri" w:hAnsi="Calibri" w:cs="Calibri"/>
                <w:color w:val="000000"/>
                <w:lang w:val="en-IN" w:eastAsia="en-IN" w:bidi="hi-IN"/>
              </w:rPr>
              <w:t> </w:t>
            </w:r>
          </w:p>
        </w:tc>
        <w:tc>
          <w:tcPr>
            <w:tcW w:w="1842" w:type="dxa"/>
            <w:tcBorders>
              <w:top w:val="nil"/>
              <w:left w:val="nil"/>
              <w:bottom w:val="single" w:sz="4" w:space="0" w:color="auto"/>
              <w:right w:val="single" w:sz="4" w:space="0" w:color="auto"/>
            </w:tcBorders>
            <w:shd w:val="clear" w:color="auto" w:fill="auto"/>
            <w:noWrap/>
            <w:vAlign w:val="center"/>
            <w:hideMark/>
          </w:tcPr>
          <w:p w14:paraId="7D8CE8D0" w14:textId="77777777" w:rsidR="00473303" w:rsidRPr="00F50E19" w:rsidRDefault="00473303" w:rsidP="00C85042">
            <w:pPr>
              <w:suppressAutoHyphens w:val="0"/>
              <w:jc w:val="center"/>
              <w:rPr>
                <w:rFonts w:ascii="Calibri" w:hAnsi="Calibri" w:cs="Calibri"/>
                <w:color w:val="000000"/>
                <w:lang w:val="en-IN" w:eastAsia="en-IN" w:bidi="hi-IN"/>
              </w:rPr>
            </w:pPr>
            <w:r w:rsidRPr="00F50E19">
              <w:rPr>
                <w:rFonts w:ascii="Calibri" w:hAnsi="Calibri" w:cs="Calibri"/>
                <w:color w:val="000000"/>
                <w:lang w:val="en-IN" w:eastAsia="en-IN" w:bidi="hi-IN"/>
              </w:rPr>
              <w:t> </w:t>
            </w:r>
          </w:p>
        </w:tc>
      </w:tr>
      <w:tr w:rsidR="00473303" w:rsidRPr="00F50E19" w14:paraId="7AD1AD17" w14:textId="77777777" w:rsidTr="00473303">
        <w:trPr>
          <w:trHeight w:val="1371"/>
        </w:trPr>
        <w:tc>
          <w:tcPr>
            <w:tcW w:w="570" w:type="dxa"/>
            <w:tcBorders>
              <w:top w:val="nil"/>
              <w:left w:val="single" w:sz="4" w:space="0" w:color="auto"/>
              <w:bottom w:val="single" w:sz="4" w:space="0" w:color="auto"/>
              <w:right w:val="single" w:sz="4" w:space="0" w:color="auto"/>
            </w:tcBorders>
            <w:shd w:val="clear" w:color="000000" w:fill="FFFFFF"/>
            <w:noWrap/>
            <w:hideMark/>
          </w:tcPr>
          <w:p w14:paraId="38FB3520" w14:textId="0F36FE7B" w:rsidR="00473303" w:rsidRPr="00F50E19" w:rsidRDefault="00473303" w:rsidP="00C85042">
            <w:pPr>
              <w:suppressAutoHyphens w:val="0"/>
              <w:jc w:val="center"/>
              <w:rPr>
                <w:rFonts w:ascii="Calibri" w:hAnsi="Calibri" w:cs="Calibri"/>
                <w:color w:val="000000"/>
                <w:lang w:val="en-IN" w:eastAsia="en-IN" w:bidi="hi-IN"/>
              </w:rPr>
            </w:pPr>
            <w:r w:rsidRPr="00E85987">
              <w:t>3</w:t>
            </w:r>
          </w:p>
        </w:tc>
        <w:tc>
          <w:tcPr>
            <w:tcW w:w="4833" w:type="dxa"/>
            <w:tcBorders>
              <w:top w:val="nil"/>
              <w:left w:val="nil"/>
              <w:bottom w:val="single" w:sz="4" w:space="0" w:color="auto"/>
              <w:right w:val="single" w:sz="4" w:space="0" w:color="auto"/>
            </w:tcBorders>
            <w:shd w:val="clear" w:color="auto" w:fill="auto"/>
            <w:hideMark/>
          </w:tcPr>
          <w:p w14:paraId="1831D41C" w14:textId="202AB533" w:rsidR="00473303" w:rsidRPr="00F50E19" w:rsidRDefault="00473303" w:rsidP="00C85042">
            <w:pPr>
              <w:suppressAutoHyphens w:val="0"/>
              <w:jc w:val="both"/>
              <w:rPr>
                <w:rFonts w:ascii="Calibri" w:hAnsi="Calibri" w:cs="Calibri"/>
                <w:color w:val="000000"/>
                <w:lang w:val="en-IN" w:eastAsia="en-IN" w:bidi="hi-IN"/>
              </w:rPr>
            </w:pPr>
            <w:r w:rsidRPr="00E85987">
              <w:t xml:space="preserve">Supply, Installation, Testing &amp; Commissioning of PV Array Junction Box (AJB) </w:t>
            </w:r>
            <w:proofErr w:type="gramStart"/>
            <w:r w:rsidRPr="00E85987">
              <w:t>/(</w:t>
            </w:r>
            <w:proofErr w:type="gramEnd"/>
            <w:r w:rsidRPr="00E85987">
              <w:t xml:space="preserve"> DCDB ) as per Technical Specification &amp; required to complete the work.</w:t>
            </w:r>
          </w:p>
        </w:tc>
        <w:tc>
          <w:tcPr>
            <w:tcW w:w="950" w:type="dxa"/>
            <w:tcBorders>
              <w:top w:val="nil"/>
              <w:left w:val="nil"/>
              <w:bottom w:val="single" w:sz="4" w:space="0" w:color="auto"/>
              <w:right w:val="single" w:sz="4" w:space="0" w:color="auto"/>
            </w:tcBorders>
            <w:shd w:val="clear" w:color="auto" w:fill="auto"/>
            <w:noWrap/>
            <w:hideMark/>
          </w:tcPr>
          <w:p w14:paraId="4AA2F496" w14:textId="4F3078EB" w:rsidR="00473303" w:rsidRPr="00F50E19" w:rsidRDefault="00473303" w:rsidP="00C85042">
            <w:pPr>
              <w:suppressAutoHyphens w:val="0"/>
              <w:jc w:val="center"/>
              <w:rPr>
                <w:rFonts w:ascii="Calibri" w:hAnsi="Calibri" w:cs="Calibri"/>
                <w:color w:val="000000"/>
                <w:lang w:val="en-IN" w:eastAsia="en-IN" w:bidi="hi-IN"/>
              </w:rPr>
            </w:pPr>
            <w:r w:rsidRPr="00E85987">
              <w:t>1</w:t>
            </w:r>
          </w:p>
        </w:tc>
        <w:tc>
          <w:tcPr>
            <w:tcW w:w="736" w:type="dxa"/>
            <w:tcBorders>
              <w:top w:val="nil"/>
              <w:left w:val="nil"/>
              <w:bottom w:val="single" w:sz="4" w:space="0" w:color="auto"/>
              <w:right w:val="single" w:sz="4" w:space="0" w:color="auto"/>
            </w:tcBorders>
            <w:shd w:val="clear" w:color="auto" w:fill="auto"/>
            <w:noWrap/>
            <w:hideMark/>
          </w:tcPr>
          <w:p w14:paraId="688E0418" w14:textId="19F9C256" w:rsidR="00473303" w:rsidRPr="00F50E19" w:rsidRDefault="00473303" w:rsidP="00C85042">
            <w:pPr>
              <w:suppressAutoHyphens w:val="0"/>
              <w:jc w:val="center"/>
              <w:rPr>
                <w:rFonts w:ascii="Calibri" w:hAnsi="Calibri" w:cs="Calibri"/>
                <w:color w:val="000000"/>
                <w:lang w:val="en-IN" w:eastAsia="en-IN" w:bidi="hi-IN"/>
              </w:rPr>
            </w:pPr>
            <w:r w:rsidRPr="00E85987">
              <w:t>no</w:t>
            </w:r>
          </w:p>
        </w:tc>
        <w:tc>
          <w:tcPr>
            <w:tcW w:w="1134" w:type="dxa"/>
            <w:tcBorders>
              <w:top w:val="nil"/>
              <w:left w:val="nil"/>
              <w:bottom w:val="single" w:sz="4" w:space="0" w:color="auto"/>
              <w:right w:val="single" w:sz="4" w:space="0" w:color="auto"/>
            </w:tcBorders>
            <w:shd w:val="clear" w:color="auto" w:fill="auto"/>
            <w:noWrap/>
            <w:vAlign w:val="center"/>
            <w:hideMark/>
          </w:tcPr>
          <w:p w14:paraId="2B3FF240" w14:textId="77777777" w:rsidR="00473303" w:rsidRPr="00F50E19" w:rsidRDefault="00473303" w:rsidP="00C85042">
            <w:pPr>
              <w:suppressAutoHyphens w:val="0"/>
              <w:jc w:val="center"/>
              <w:rPr>
                <w:rFonts w:ascii="Calibri" w:hAnsi="Calibri" w:cs="Calibri"/>
                <w:color w:val="000000"/>
                <w:lang w:val="en-IN" w:eastAsia="en-IN" w:bidi="hi-IN"/>
              </w:rPr>
            </w:pPr>
            <w:r w:rsidRPr="00F50E19">
              <w:rPr>
                <w:rFonts w:ascii="Calibri" w:hAnsi="Calibri" w:cs="Calibri"/>
                <w:color w:val="000000"/>
                <w:lang w:val="en-IN" w:eastAsia="en-IN" w:bidi="hi-IN"/>
              </w:rPr>
              <w:t> </w:t>
            </w:r>
          </w:p>
        </w:tc>
        <w:tc>
          <w:tcPr>
            <w:tcW w:w="1842" w:type="dxa"/>
            <w:tcBorders>
              <w:top w:val="nil"/>
              <w:left w:val="nil"/>
              <w:bottom w:val="single" w:sz="4" w:space="0" w:color="auto"/>
              <w:right w:val="single" w:sz="4" w:space="0" w:color="auto"/>
            </w:tcBorders>
            <w:shd w:val="clear" w:color="auto" w:fill="auto"/>
            <w:noWrap/>
            <w:vAlign w:val="center"/>
            <w:hideMark/>
          </w:tcPr>
          <w:p w14:paraId="4F3D3972" w14:textId="77777777" w:rsidR="00473303" w:rsidRPr="00F50E19" w:rsidRDefault="00473303" w:rsidP="00C85042">
            <w:pPr>
              <w:suppressAutoHyphens w:val="0"/>
              <w:jc w:val="center"/>
              <w:rPr>
                <w:rFonts w:ascii="Calibri" w:hAnsi="Calibri" w:cs="Calibri"/>
                <w:color w:val="000000"/>
                <w:lang w:val="en-IN" w:eastAsia="en-IN" w:bidi="hi-IN"/>
              </w:rPr>
            </w:pPr>
            <w:r w:rsidRPr="00F50E19">
              <w:rPr>
                <w:rFonts w:ascii="Calibri" w:hAnsi="Calibri" w:cs="Calibri"/>
                <w:color w:val="000000"/>
                <w:lang w:val="en-IN" w:eastAsia="en-IN" w:bidi="hi-IN"/>
              </w:rPr>
              <w:t> </w:t>
            </w:r>
          </w:p>
        </w:tc>
      </w:tr>
      <w:tr w:rsidR="00473303" w:rsidRPr="00F50E19" w14:paraId="2FD2D48E" w14:textId="77777777" w:rsidTr="00473303">
        <w:trPr>
          <w:trHeight w:val="1560"/>
        </w:trPr>
        <w:tc>
          <w:tcPr>
            <w:tcW w:w="570" w:type="dxa"/>
            <w:tcBorders>
              <w:top w:val="nil"/>
              <w:left w:val="single" w:sz="4" w:space="0" w:color="auto"/>
              <w:bottom w:val="single" w:sz="4" w:space="0" w:color="auto"/>
              <w:right w:val="single" w:sz="4" w:space="0" w:color="auto"/>
            </w:tcBorders>
            <w:shd w:val="clear" w:color="000000" w:fill="FFFFFF"/>
            <w:noWrap/>
            <w:hideMark/>
          </w:tcPr>
          <w:p w14:paraId="58EA5406" w14:textId="4AB72A3A" w:rsidR="00473303" w:rsidRPr="00F50E19" w:rsidRDefault="00473303" w:rsidP="00C85042">
            <w:pPr>
              <w:suppressAutoHyphens w:val="0"/>
              <w:jc w:val="center"/>
              <w:rPr>
                <w:rFonts w:ascii="Calibri" w:hAnsi="Calibri" w:cs="Calibri"/>
                <w:color w:val="000000"/>
                <w:lang w:val="en-IN" w:eastAsia="en-IN" w:bidi="hi-IN"/>
              </w:rPr>
            </w:pPr>
            <w:r w:rsidRPr="00E85987">
              <w:t>4</w:t>
            </w:r>
          </w:p>
        </w:tc>
        <w:tc>
          <w:tcPr>
            <w:tcW w:w="4833" w:type="dxa"/>
            <w:tcBorders>
              <w:top w:val="nil"/>
              <w:left w:val="nil"/>
              <w:bottom w:val="single" w:sz="4" w:space="0" w:color="auto"/>
              <w:right w:val="single" w:sz="4" w:space="0" w:color="auto"/>
            </w:tcBorders>
            <w:shd w:val="clear" w:color="auto" w:fill="auto"/>
            <w:hideMark/>
          </w:tcPr>
          <w:p w14:paraId="30A65002" w14:textId="5D84C17F" w:rsidR="00473303" w:rsidRPr="00F50E19" w:rsidRDefault="00473303" w:rsidP="00C85042">
            <w:pPr>
              <w:suppressAutoHyphens w:val="0"/>
              <w:jc w:val="both"/>
              <w:rPr>
                <w:rFonts w:ascii="Calibri" w:hAnsi="Calibri" w:cs="Calibri"/>
                <w:color w:val="000000"/>
                <w:lang w:val="en-IN" w:eastAsia="en-IN" w:bidi="hi-IN"/>
              </w:rPr>
            </w:pPr>
            <w:r w:rsidRPr="00E85987">
              <w:t xml:space="preserve">Supply, Installation, Testing &amp; Commissioning of 3 phase Solar Inverter 50kW /60kW suitable for Grid connection of 65 </w:t>
            </w:r>
            <w:proofErr w:type="spellStart"/>
            <w:r w:rsidRPr="00E85987">
              <w:t>kWp</w:t>
            </w:r>
            <w:proofErr w:type="spellEnd"/>
            <w:r w:rsidRPr="00E85987">
              <w:t xml:space="preserve">  Solar Plant as per Technical Specification &amp; required to complete the work.</w:t>
            </w:r>
          </w:p>
        </w:tc>
        <w:tc>
          <w:tcPr>
            <w:tcW w:w="950" w:type="dxa"/>
            <w:tcBorders>
              <w:top w:val="nil"/>
              <w:left w:val="nil"/>
              <w:bottom w:val="single" w:sz="4" w:space="0" w:color="auto"/>
              <w:right w:val="single" w:sz="4" w:space="0" w:color="auto"/>
            </w:tcBorders>
            <w:shd w:val="clear" w:color="auto" w:fill="auto"/>
            <w:noWrap/>
            <w:hideMark/>
          </w:tcPr>
          <w:p w14:paraId="775830CB" w14:textId="2371E5A1" w:rsidR="00473303" w:rsidRPr="00F50E19" w:rsidRDefault="00473303" w:rsidP="00C85042">
            <w:pPr>
              <w:suppressAutoHyphens w:val="0"/>
              <w:jc w:val="center"/>
              <w:rPr>
                <w:rFonts w:ascii="Calibri" w:hAnsi="Calibri" w:cs="Calibri"/>
                <w:color w:val="000000"/>
                <w:lang w:val="en-IN" w:eastAsia="en-IN" w:bidi="hi-IN"/>
              </w:rPr>
            </w:pPr>
            <w:r w:rsidRPr="00E85987">
              <w:t>1</w:t>
            </w:r>
          </w:p>
        </w:tc>
        <w:tc>
          <w:tcPr>
            <w:tcW w:w="736" w:type="dxa"/>
            <w:tcBorders>
              <w:top w:val="nil"/>
              <w:left w:val="nil"/>
              <w:bottom w:val="single" w:sz="4" w:space="0" w:color="auto"/>
              <w:right w:val="single" w:sz="4" w:space="0" w:color="auto"/>
            </w:tcBorders>
            <w:shd w:val="clear" w:color="auto" w:fill="auto"/>
            <w:noWrap/>
            <w:hideMark/>
          </w:tcPr>
          <w:p w14:paraId="0D54D44F" w14:textId="34A1868F" w:rsidR="00473303" w:rsidRPr="00F50E19" w:rsidRDefault="00473303" w:rsidP="00C85042">
            <w:pPr>
              <w:suppressAutoHyphens w:val="0"/>
              <w:jc w:val="center"/>
              <w:rPr>
                <w:rFonts w:ascii="Calibri" w:hAnsi="Calibri" w:cs="Calibri"/>
                <w:color w:val="000000"/>
                <w:lang w:val="en-IN" w:eastAsia="en-IN" w:bidi="hi-IN"/>
              </w:rPr>
            </w:pPr>
            <w:r w:rsidRPr="00E85987">
              <w:t>no</w:t>
            </w:r>
          </w:p>
        </w:tc>
        <w:tc>
          <w:tcPr>
            <w:tcW w:w="1134" w:type="dxa"/>
            <w:tcBorders>
              <w:top w:val="nil"/>
              <w:left w:val="nil"/>
              <w:bottom w:val="single" w:sz="4" w:space="0" w:color="auto"/>
              <w:right w:val="single" w:sz="4" w:space="0" w:color="auto"/>
            </w:tcBorders>
            <w:shd w:val="clear" w:color="auto" w:fill="auto"/>
            <w:noWrap/>
            <w:vAlign w:val="center"/>
            <w:hideMark/>
          </w:tcPr>
          <w:p w14:paraId="0A619838" w14:textId="77777777" w:rsidR="00473303" w:rsidRPr="00F50E19" w:rsidRDefault="00473303" w:rsidP="00C85042">
            <w:pPr>
              <w:suppressAutoHyphens w:val="0"/>
              <w:jc w:val="center"/>
              <w:rPr>
                <w:rFonts w:ascii="Calibri" w:hAnsi="Calibri" w:cs="Calibri"/>
                <w:color w:val="000000"/>
                <w:lang w:val="en-IN" w:eastAsia="en-IN" w:bidi="hi-IN"/>
              </w:rPr>
            </w:pPr>
            <w:r w:rsidRPr="00F50E19">
              <w:rPr>
                <w:rFonts w:ascii="Calibri" w:hAnsi="Calibri" w:cs="Calibri"/>
                <w:color w:val="000000"/>
                <w:lang w:val="en-IN" w:eastAsia="en-IN" w:bidi="hi-IN"/>
              </w:rPr>
              <w:t> </w:t>
            </w:r>
          </w:p>
        </w:tc>
        <w:tc>
          <w:tcPr>
            <w:tcW w:w="1842" w:type="dxa"/>
            <w:tcBorders>
              <w:top w:val="nil"/>
              <w:left w:val="nil"/>
              <w:bottom w:val="single" w:sz="4" w:space="0" w:color="auto"/>
              <w:right w:val="single" w:sz="4" w:space="0" w:color="auto"/>
            </w:tcBorders>
            <w:shd w:val="clear" w:color="auto" w:fill="auto"/>
            <w:noWrap/>
            <w:vAlign w:val="center"/>
            <w:hideMark/>
          </w:tcPr>
          <w:p w14:paraId="5D1954B0" w14:textId="77777777" w:rsidR="00473303" w:rsidRPr="00F50E19" w:rsidRDefault="00473303" w:rsidP="00C85042">
            <w:pPr>
              <w:suppressAutoHyphens w:val="0"/>
              <w:jc w:val="center"/>
              <w:rPr>
                <w:rFonts w:ascii="Calibri" w:hAnsi="Calibri" w:cs="Calibri"/>
                <w:color w:val="000000"/>
                <w:lang w:val="en-IN" w:eastAsia="en-IN" w:bidi="hi-IN"/>
              </w:rPr>
            </w:pPr>
            <w:r w:rsidRPr="00F50E19">
              <w:rPr>
                <w:rFonts w:ascii="Calibri" w:hAnsi="Calibri" w:cs="Calibri"/>
                <w:color w:val="000000"/>
                <w:lang w:val="en-IN" w:eastAsia="en-IN" w:bidi="hi-IN"/>
              </w:rPr>
              <w:t> </w:t>
            </w:r>
          </w:p>
        </w:tc>
      </w:tr>
      <w:tr w:rsidR="00473303" w:rsidRPr="00F50E19" w14:paraId="33E7805B" w14:textId="77777777" w:rsidTr="00473303">
        <w:trPr>
          <w:trHeight w:val="1824"/>
        </w:trPr>
        <w:tc>
          <w:tcPr>
            <w:tcW w:w="570" w:type="dxa"/>
            <w:tcBorders>
              <w:top w:val="nil"/>
              <w:left w:val="single" w:sz="4" w:space="0" w:color="auto"/>
              <w:bottom w:val="single" w:sz="4" w:space="0" w:color="auto"/>
              <w:right w:val="single" w:sz="4" w:space="0" w:color="auto"/>
            </w:tcBorders>
            <w:shd w:val="clear" w:color="000000" w:fill="FFFFFF"/>
            <w:noWrap/>
            <w:hideMark/>
          </w:tcPr>
          <w:p w14:paraId="463125A6" w14:textId="17C130E3" w:rsidR="00473303" w:rsidRPr="00F50E19" w:rsidRDefault="00473303" w:rsidP="00C85042">
            <w:pPr>
              <w:suppressAutoHyphens w:val="0"/>
              <w:jc w:val="center"/>
              <w:rPr>
                <w:rFonts w:ascii="Calibri" w:hAnsi="Calibri" w:cs="Calibri"/>
                <w:color w:val="000000"/>
                <w:lang w:val="en-IN" w:eastAsia="en-IN" w:bidi="hi-IN"/>
              </w:rPr>
            </w:pPr>
            <w:r w:rsidRPr="00E85987">
              <w:t>5</w:t>
            </w:r>
          </w:p>
        </w:tc>
        <w:tc>
          <w:tcPr>
            <w:tcW w:w="4833" w:type="dxa"/>
            <w:tcBorders>
              <w:top w:val="nil"/>
              <w:left w:val="nil"/>
              <w:bottom w:val="single" w:sz="4" w:space="0" w:color="auto"/>
              <w:right w:val="single" w:sz="4" w:space="0" w:color="auto"/>
            </w:tcBorders>
            <w:shd w:val="clear" w:color="auto" w:fill="auto"/>
            <w:hideMark/>
          </w:tcPr>
          <w:p w14:paraId="667E37E1" w14:textId="04F8B19E" w:rsidR="00473303" w:rsidRPr="00F50E19" w:rsidRDefault="00473303" w:rsidP="00C85042">
            <w:pPr>
              <w:suppressAutoHyphens w:val="0"/>
              <w:jc w:val="both"/>
              <w:rPr>
                <w:rFonts w:ascii="Calibri" w:hAnsi="Calibri" w:cs="Calibri"/>
                <w:color w:val="000000"/>
                <w:lang w:val="en-IN" w:eastAsia="en-IN" w:bidi="hi-IN"/>
              </w:rPr>
            </w:pPr>
            <w:r w:rsidRPr="00E85987">
              <w:t xml:space="preserve">Supply, Installation, Testing &amp; Commissioning of Data logger &amp; Remote Monitoring Instrument/Unit (suitable for 65 </w:t>
            </w:r>
            <w:proofErr w:type="spellStart"/>
            <w:r w:rsidRPr="00E85987">
              <w:t>kWp</w:t>
            </w:r>
            <w:proofErr w:type="spellEnd"/>
            <w:r w:rsidRPr="00E85987">
              <w:t xml:space="preserve"> Solar plant) as per Technical Specification &amp; required to complete the work.</w:t>
            </w:r>
          </w:p>
        </w:tc>
        <w:tc>
          <w:tcPr>
            <w:tcW w:w="950" w:type="dxa"/>
            <w:tcBorders>
              <w:top w:val="nil"/>
              <w:left w:val="nil"/>
              <w:bottom w:val="single" w:sz="4" w:space="0" w:color="auto"/>
              <w:right w:val="single" w:sz="4" w:space="0" w:color="auto"/>
            </w:tcBorders>
            <w:shd w:val="clear" w:color="auto" w:fill="auto"/>
            <w:noWrap/>
            <w:hideMark/>
          </w:tcPr>
          <w:p w14:paraId="1332A622" w14:textId="7010AAF9" w:rsidR="00473303" w:rsidRPr="00F50E19" w:rsidRDefault="00473303" w:rsidP="00C85042">
            <w:pPr>
              <w:suppressAutoHyphens w:val="0"/>
              <w:jc w:val="center"/>
              <w:rPr>
                <w:rFonts w:ascii="Calibri" w:hAnsi="Calibri" w:cs="Calibri"/>
                <w:color w:val="000000"/>
                <w:lang w:val="en-IN" w:eastAsia="en-IN" w:bidi="hi-IN"/>
              </w:rPr>
            </w:pPr>
            <w:r w:rsidRPr="00E85987">
              <w:t>1</w:t>
            </w:r>
          </w:p>
        </w:tc>
        <w:tc>
          <w:tcPr>
            <w:tcW w:w="736" w:type="dxa"/>
            <w:tcBorders>
              <w:top w:val="nil"/>
              <w:left w:val="nil"/>
              <w:bottom w:val="single" w:sz="4" w:space="0" w:color="auto"/>
              <w:right w:val="single" w:sz="4" w:space="0" w:color="auto"/>
            </w:tcBorders>
            <w:shd w:val="clear" w:color="auto" w:fill="auto"/>
            <w:noWrap/>
            <w:hideMark/>
          </w:tcPr>
          <w:p w14:paraId="191C0F57" w14:textId="13CAFBD1" w:rsidR="00473303" w:rsidRPr="00F50E19" w:rsidRDefault="00473303" w:rsidP="00C85042">
            <w:pPr>
              <w:suppressAutoHyphens w:val="0"/>
              <w:jc w:val="center"/>
              <w:rPr>
                <w:rFonts w:ascii="Calibri" w:hAnsi="Calibri" w:cs="Calibri"/>
                <w:color w:val="000000"/>
                <w:lang w:val="en-IN" w:eastAsia="en-IN" w:bidi="hi-IN"/>
              </w:rPr>
            </w:pPr>
            <w:r w:rsidRPr="00E85987">
              <w:t>no</w:t>
            </w:r>
          </w:p>
        </w:tc>
        <w:tc>
          <w:tcPr>
            <w:tcW w:w="1134" w:type="dxa"/>
            <w:tcBorders>
              <w:top w:val="nil"/>
              <w:left w:val="nil"/>
              <w:bottom w:val="single" w:sz="4" w:space="0" w:color="auto"/>
              <w:right w:val="single" w:sz="4" w:space="0" w:color="auto"/>
            </w:tcBorders>
            <w:shd w:val="clear" w:color="auto" w:fill="auto"/>
            <w:noWrap/>
            <w:vAlign w:val="center"/>
            <w:hideMark/>
          </w:tcPr>
          <w:p w14:paraId="64853DCB" w14:textId="77777777" w:rsidR="00473303" w:rsidRPr="00F50E19" w:rsidRDefault="00473303" w:rsidP="00C85042">
            <w:pPr>
              <w:suppressAutoHyphens w:val="0"/>
              <w:jc w:val="center"/>
              <w:rPr>
                <w:rFonts w:ascii="Calibri" w:hAnsi="Calibri" w:cs="Calibri"/>
                <w:color w:val="000000"/>
                <w:lang w:val="en-IN" w:eastAsia="en-IN" w:bidi="hi-IN"/>
              </w:rPr>
            </w:pPr>
            <w:r w:rsidRPr="00F50E19">
              <w:rPr>
                <w:rFonts w:ascii="Calibri" w:hAnsi="Calibri" w:cs="Calibri"/>
                <w:color w:val="000000"/>
                <w:lang w:val="en-IN" w:eastAsia="en-IN" w:bidi="hi-IN"/>
              </w:rPr>
              <w:t> </w:t>
            </w:r>
          </w:p>
        </w:tc>
        <w:tc>
          <w:tcPr>
            <w:tcW w:w="1842" w:type="dxa"/>
            <w:tcBorders>
              <w:top w:val="nil"/>
              <w:left w:val="nil"/>
              <w:bottom w:val="single" w:sz="4" w:space="0" w:color="auto"/>
              <w:right w:val="single" w:sz="4" w:space="0" w:color="auto"/>
            </w:tcBorders>
            <w:shd w:val="clear" w:color="auto" w:fill="auto"/>
            <w:noWrap/>
            <w:vAlign w:val="center"/>
            <w:hideMark/>
          </w:tcPr>
          <w:p w14:paraId="66A06FA2" w14:textId="77777777" w:rsidR="00473303" w:rsidRPr="00F50E19" w:rsidRDefault="00473303" w:rsidP="00C85042">
            <w:pPr>
              <w:suppressAutoHyphens w:val="0"/>
              <w:jc w:val="center"/>
              <w:rPr>
                <w:rFonts w:ascii="Calibri" w:hAnsi="Calibri" w:cs="Calibri"/>
                <w:color w:val="000000"/>
                <w:lang w:val="en-IN" w:eastAsia="en-IN" w:bidi="hi-IN"/>
              </w:rPr>
            </w:pPr>
            <w:r w:rsidRPr="00F50E19">
              <w:rPr>
                <w:rFonts w:ascii="Calibri" w:hAnsi="Calibri" w:cs="Calibri"/>
                <w:color w:val="000000"/>
                <w:lang w:val="en-IN" w:eastAsia="en-IN" w:bidi="hi-IN"/>
              </w:rPr>
              <w:t> </w:t>
            </w:r>
          </w:p>
        </w:tc>
      </w:tr>
      <w:tr w:rsidR="00473303" w:rsidRPr="00F50E19" w14:paraId="49A15919" w14:textId="77777777" w:rsidTr="00473303">
        <w:trPr>
          <w:trHeight w:val="1575"/>
        </w:trPr>
        <w:tc>
          <w:tcPr>
            <w:tcW w:w="570" w:type="dxa"/>
            <w:tcBorders>
              <w:top w:val="nil"/>
              <w:left w:val="single" w:sz="4" w:space="0" w:color="auto"/>
              <w:bottom w:val="single" w:sz="4" w:space="0" w:color="auto"/>
              <w:right w:val="single" w:sz="4" w:space="0" w:color="auto"/>
            </w:tcBorders>
            <w:shd w:val="clear" w:color="000000" w:fill="FFFFFF"/>
            <w:noWrap/>
            <w:hideMark/>
          </w:tcPr>
          <w:p w14:paraId="5333E91E" w14:textId="318856EC" w:rsidR="00473303" w:rsidRPr="00F50E19" w:rsidRDefault="00473303" w:rsidP="00C85042">
            <w:pPr>
              <w:suppressAutoHyphens w:val="0"/>
              <w:jc w:val="center"/>
              <w:rPr>
                <w:rFonts w:ascii="Calibri" w:hAnsi="Calibri" w:cs="Calibri"/>
                <w:color w:val="000000"/>
                <w:lang w:val="en-IN" w:eastAsia="en-IN" w:bidi="hi-IN"/>
              </w:rPr>
            </w:pPr>
            <w:r w:rsidRPr="00E85987">
              <w:t>6</w:t>
            </w:r>
          </w:p>
        </w:tc>
        <w:tc>
          <w:tcPr>
            <w:tcW w:w="4833" w:type="dxa"/>
            <w:tcBorders>
              <w:top w:val="nil"/>
              <w:left w:val="nil"/>
              <w:bottom w:val="single" w:sz="4" w:space="0" w:color="auto"/>
              <w:right w:val="single" w:sz="4" w:space="0" w:color="auto"/>
            </w:tcBorders>
            <w:shd w:val="clear" w:color="auto" w:fill="auto"/>
            <w:hideMark/>
          </w:tcPr>
          <w:p w14:paraId="0982F75F" w14:textId="574971DE" w:rsidR="00473303" w:rsidRPr="00F50E19" w:rsidRDefault="00473303" w:rsidP="00C85042">
            <w:pPr>
              <w:suppressAutoHyphens w:val="0"/>
              <w:jc w:val="both"/>
              <w:rPr>
                <w:rFonts w:ascii="Calibri" w:hAnsi="Calibri" w:cs="Calibri"/>
                <w:color w:val="000000"/>
                <w:lang w:val="en-IN" w:eastAsia="en-IN" w:bidi="hi-IN"/>
              </w:rPr>
            </w:pPr>
            <w:r w:rsidRPr="00E85987">
              <w:t>Supply, Installation, Testing &amp; Commissioning of Grid Interfacing Panel for AC (ACDB Panel) as per Technical Specification &amp; required to complete the work.</w:t>
            </w:r>
          </w:p>
        </w:tc>
        <w:tc>
          <w:tcPr>
            <w:tcW w:w="950" w:type="dxa"/>
            <w:tcBorders>
              <w:top w:val="nil"/>
              <w:left w:val="nil"/>
              <w:bottom w:val="single" w:sz="4" w:space="0" w:color="auto"/>
              <w:right w:val="single" w:sz="4" w:space="0" w:color="auto"/>
            </w:tcBorders>
            <w:shd w:val="clear" w:color="auto" w:fill="auto"/>
            <w:noWrap/>
            <w:hideMark/>
          </w:tcPr>
          <w:p w14:paraId="0058B854" w14:textId="67C0BA29" w:rsidR="00473303" w:rsidRPr="00F50E19" w:rsidRDefault="00473303" w:rsidP="00C85042">
            <w:pPr>
              <w:suppressAutoHyphens w:val="0"/>
              <w:jc w:val="center"/>
              <w:rPr>
                <w:rFonts w:ascii="Calibri" w:hAnsi="Calibri" w:cs="Calibri"/>
                <w:color w:val="000000"/>
                <w:lang w:val="en-IN" w:eastAsia="en-IN" w:bidi="hi-IN"/>
              </w:rPr>
            </w:pPr>
            <w:r w:rsidRPr="00E85987">
              <w:t>1</w:t>
            </w:r>
          </w:p>
        </w:tc>
        <w:tc>
          <w:tcPr>
            <w:tcW w:w="736" w:type="dxa"/>
            <w:tcBorders>
              <w:top w:val="nil"/>
              <w:left w:val="nil"/>
              <w:bottom w:val="single" w:sz="4" w:space="0" w:color="auto"/>
              <w:right w:val="single" w:sz="4" w:space="0" w:color="auto"/>
            </w:tcBorders>
            <w:shd w:val="clear" w:color="auto" w:fill="auto"/>
            <w:noWrap/>
            <w:hideMark/>
          </w:tcPr>
          <w:p w14:paraId="66A4268F" w14:textId="4B69AB4F" w:rsidR="00473303" w:rsidRPr="00F50E19" w:rsidRDefault="00473303" w:rsidP="00C85042">
            <w:pPr>
              <w:suppressAutoHyphens w:val="0"/>
              <w:jc w:val="center"/>
              <w:rPr>
                <w:rFonts w:ascii="Calibri" w:hAnsi="Calibri" w:cs="Calibri"/>
                <w:color w:val="000000"/>
                <w:lang w:val="en-IN" w:eastAsia="en-IN" w:bidi="hi-IN"/>
              </w:rPr>
            </w:pPr>
            <w:r w:rsidRPr="00E85987">
              <w:t>no</w:t>
            </w:r>
          </w:p>
        </w:tc>
        <w:tc>
          <w:tcPr>
            <w:tcW w:w="1134" w:type="dxa"/>
            <w:tcBorders>
              <w:top w:val="nil"/>
              <w:left w:val="nil"/>
              <w:bottom w:val="single" w:sz="4" w:space="0" w:color="auto"/>
              <w:right w:val="single" w:sz="4" w:space="0" w:color="auto"/>
            </w:tcBorders>
            <w:shd w:val="clear" w:color="auto" w:fill="auto"/>
            <w:noWrap/>
            <w:vAlign w:val="center"/>
            <w:hideMark/>
          </w:tcPr>
          <w:p w14:paraId="4268370F" w14:textId="77777777" w:rsidR="00473303" w:rsidRPr="00F50E19" w:rsidRDefault="00473303" w:rsidP="00C85042">
            <w:pPr>
              <w:suppressAutoHyphens w:val="0"/>
              <w:jc w:val="center"/>
              <w:rPr>
                <w:rFonts w:ascii="Calibri" w:hAnsi="Calibri" w:cs="Calibri"/>
                <w:color w:val="000000"/>
                <w:lang w:val="en-IN" w:eastAsia="en-IN" w:bidi="hi-IN"/>
              </w:rPr>
            </w:pPr>
            <w:r w:rsidRPr="00F50E19">
              <w:rPr>
                <w:rFonts w:ascii="Calibri" w:hAnsi="Calibri" w:cs="Calibri"/>
                <w:color w:val="000000"/>
                <w:lang w:val="en-IN" w:eastAsia="en-IN" w:bidi="hi-IN"/>
              </w:rPr>
              <w:t> </w:t>
            </w:r>
          </w:p>
        </w:tc>
        <w:tc>
          <w:tcPr>
            <w:tcW w:w="1842" w:type="dxa"/>
            <w:tcBorders>
              <w:top w:val="nil"/>
              <w:left w:val="nil"/>
              <w:bottom w:val="single" w:sz="4" w:space="0" w:color="auto"/>
              <w:right w:val="single" w:sz="4" w:space="0" w:color="auto"/>
            </w:tcBorders>
            <w:shd w:val="clear" w:color="auto" w:fill="auto"/>
            <w:noWrap/>
            <w:vAlign w:val="center"/>
            <w:hideMark/>
          </w:tcPr>
          <w:p w14:paraId="33150D05" w14:textId="77777777" w:rsidR="00473303" w:rsidRPr="00F50E19" w:rsidRDefault="00473303" w:rsidP="00C85042">
            <w:pPr>
              <w:suppressAutoHyphens w:val="0"/>
              <w:jc w:val="center"/>
              <w:rPr>
                <w:rFonts w:ascii="Calibri" w:hAnsi="Calibri" w:cs="Calibri"/>
                <w:color w:val="000000"/>
                <w:lang w:val="en-IN" w:eastAsia="en-IN" w:bidi="hi-IN"/>
              </w:rPr>
            </w:pPr>
            <w:r w:rsidRPr="00F50E19">
              <w:rPr>
                <w:rFonts w:ascii="Calibri" w:hAnsi="Calibri" w:cs="Calibri"/>
                <w:color w:val="000000"/>
                <w:lang w:val="en-IN" w:eastAsia="en-IN" w:bidi="hi-IN"/>
              </w:rPr>
              <w:t> </w:t>
            </w:r>
          </w:p>
        </w:tc>
      </w:tr>
      <w:tr w:rsidR="00473303" w:rsidRPr="00F50E19" w14:paraId="0E384E78" w14:textId="77777777" w:rsidTr="00473303">
        <w:trPr>
          <w:trHeight w:val="1575"/>
        </w:trPr>
        <w:tc>
          <w:tcPr>
            <w:tcW w:w="570" w:type="dxa"/>
            <w:tcBorders>
              <w:top w:val="nil"/>
              <w:left w:val="single" w:sz="4" w:space="0" w:color="auto"/>
              <w:bottom w:val="single" w:sz="4" w:space="0" w:color="auto"/>
              <w:right w:val="single" w:sz="4" w:space="0" w:color="auto"/>
            </w:tcBorders>
            <w:shd w:val="clear" w:color="000000" w:fill="FFFFFF"/>
            <w:noWrap/>
            <w:hideMark/>
          </w:tcPr>
          <w:p w14:paraId="4DE3FD95" w14:textId="6C94E59C" w:rsidR="00473303" w:rsidRPr="00F50E19" w:rsidRDefault="00473303" w:rsidP="00C85042">
            <w:pPr>
              <w:suppressAutoHyphens w:val="0"/>
              <w:jc w:val="center"/>
              <w:rPr>
                <w:rFonts w:ascii="Calibri" w:hAnsi="Calibri" w:cs="Calibri"/>
                <w:color w:val="000000"/>
                <w:lang w:val="en-IN" w:eastAsia="en-IN" w:bidi="hi-IN"/>
              </w:rPr>
            </w:pPr>
            <w:r w:rsidRPr="00E85987">
              <w:t>7</w:t>
            </w:r>
          </w:p>
        </w:tc>
        <w:tc>
          <w:tcPr>
            <w:tcW w:w="4833" w:type="dxa"/>
            <w:tcBorders>
              <w:top w:val="nil"/>
              <w:left w:val="nil"/>
              <w:bottom w:val="single" w:sz="4" w:space="0" w:color="auto"/>
              <w:right w:val="single" w:sz="4" w:space="0" w:color="auto"/>
            </w:tcBorders>
            <w:shd w:val="clear" w:color="000000" w:fill="FFFFFF"/>
            <w:hideMark/>
          </w:tcPr>
          <w:p w14:paraId="3E840D61" w14:textId="66CC0E0D" w:rsidR="00473303" w:rsidRPr="00F50E19" w:rsidRDefault="00473303" w:rsidP="00C85042">
            <w:pPr>
              <w:suppressAutoHyphens w:val="0"/>
              <w:jc w:val="both"/>
              <w:rPr>
                <w:rFonts w:ascii="Calibri" w:hAnsi="Calibri" w:cs="Calibri"/>
                <w:color w:val="000000"/>
                <w:lang w:val="en-IN" w:eastAsia="en-IN" w:bidi="hi-IN"/>
              </w:rPr>
            </w:pPr>
            <w:r w:rsidRPr="00E85987">
              <w:t>Supply, Installation, Testing &amp; Commissioning of Kiosk for Inverter Interfacing Panel (DC) and Grid Interfacing Panel (AC) as per Technical Specification &amp; required to complete the work.</w:t>
            </w:r>
          </w:p>
        </w:tc>
        <w:tc>
          <w:tcPr>
            <w:tcW w:w="950" w:type="dxa"/>
            <w:tcBorders>
              <w:top w:val="nil"/>
              <w:left w:val="nil"/>
              <w:bottom w:val="single" w:sz="4" w:space="0" w:color="auto"/>
              <w:right w:val="single" w:sz="4" w:space="0" w:color="auto"/>
            </w:tcBorders>
            <w:shd w:val="clear" w:color="auto" w:fill="auto"/>
            <w:noWrap/>
            <w:hideMark/>
          </w:tcPr>
          <w:p w14:paraId="6B020A51" w14:textId="72EF821B" w:rsidR="00473303" w:rsidRPr="00F50E19" w:rsidRDefault="00473303" w:rsidP="00C85042">
            <w:pPr>
              <w:suppressAutoHyphens w:val="0"/>
              <w:jc w:val="center"/>
              <w:rPr>
                <w:rFonts w:ascii="Calibri" w:hAnsi="Calibri" w:cs="Calibri"/>
                <w:color w:val="000000"/>
                <w:lang w:val="en-IN" w:eastAsia="en-IN" w:bidi="hi-IN"/>
              </w:rPr>
            </w:pPr>
            <w:r w:rsidRPr="00E85987">
              <w:t>1</w:t>
            </w:r>
          </w:p>
        </w:tc>
        <w:tc>
          <w:tcPr>
            <w:tcW w:w="736" w:type="dxa"/>
            <w:tcBorders>
              <w:top w:val="nil"/>
              <w:left w:val="nil"/>
              <w:bottom w:val="single" w:sz="4" w:space="0" w:color="auto"/>
              <w:right w:val="single" w:sz="4" w:space="0" w:color="auto"/>
            </w:tcBorders>
            <w:shd w:val="clear" w:color="auto" w:fill="auto"/>
            <w:noWrap/>
            <w:hideMark/>
          </w:tcPr>
          <w:p w14:paraId="4852BB96" w14:textId="080D8741" w:rsidR="00473303" w:rsidRPr="00F50E19" w:rsidRDefault="00473303" w:rsidP="00C85042">
            <w:pPr>
              <w:suppressAutoHyphens w:val="0"/>
              <w:jc w:val="center"/>
              <w:rPr>
                <w:rFonts w:ascii="Calibri" w:hAnsi="Calibri" w:cs="Calibri"/>
                <w:color w:val="000000"/>
                <w:lang w:val="en-IN" w:eastAsia="en-IN" w:bidi="hi-IN"/>
              </w:rPr>
            </w:pPr>
            <w:r w:rsidRPr="00E85987">
              <w:t>no</w:t>
            </w:r>
          </w:p>
        </w:tc>
        <w:tc>
          <w:tcPr>
            <w:tcW w:w="1134" w:type="dxa"/>
            <w:tcBorders>
              <w:top w:val="nil"/>
              <w:left w:val="nil"/>
              <w:bottom w:val="single" w:sz="4" w:space="0" w:color="auto"/>
              <w:right w:val="single" w:sz="4" w:space="0" w:color="auto"/>
            </w:tcBorders>
            <w:shd w:val="clear" w:color="auto" w:fill="auto"/>
            <w:noWrap/>
            <w:vAlign w:val="center"/>
            <w:hideMark/>
          </w:tcPr>
          <w:p w14:paraId="28F35491" w14:textId="77777777" w:rsidR="00473303" w:rsidRPr="00F50E19" w:rsidRDefault="00473303" w:rsidP="00C85042">
            <w:pPr>
              <w:suppressAutoHyphens w:val="0"/>
              <w:jc w:val="center"/>
              <w:rPr>
                <w:rFonts w:ascii="Calibri" w:hAnsi="Calibri" w:cs="Calibri"/>
                <w:color w:val="000000"/>
                <w:lang w:val="en-IN" w:eastAsia="en-IN" w:bidi="hi-IN"/>
              </w:rPr>
            </w:pPr>
            <w:r w:rsidRPr="00F50E19">
              <w:rPr>
                <w:rFonts w:ascii="Calibri" w:hAnsi="Calibri" w:cs="Calibri"/>
                <w:color w:val="000000"/>
                <w:lang w:val="en-IN" w:eastAsia="en-IN" w:bidi="hi-IN"/>
              </w:rPr>
              <w:t> </w:t>
            </w:r>
          </w:p>
        </w:tc>
        <w:tc>
          <w:tcPr>
            <w:tcW w:w="1842" w:type="dxa"/>
            <w:tcBorders>
              <w:top w:val="nil"/>
              <w:left w:val="nil"/>
              <w:bottom w:val="single" w:sz="4" w:space="0" w:color="auto"/>
              <w:right w:val="single" w:sz="4" w:space="0" w:color="auto"/>
            </w:tcBorders>
            <w:shd w:val="clear" w:color="auto" w:fill="auto"/>
            <w:noWrap/>
            <w:vAlign w:val="center"/>
            <w:hideMark/>
          </w:tcPr>
          <w:p w14:paraId="1A0007CF" w14:textId="77777777" w:rsidR="00473303" w:rsidRPr="00F50E19" w:rsidRDefault="00473303" w:rsidP="00C85042">
            <w:pPr>
              <w:suppressAutoHyphens w:val="0"/>
              <w:jc w:val="center"/>
              <w:rPr>
                <w:rFonts w:ascii="Calibri" w:hAnsi="Calibri" w:cs="Calibri"/>
                <w:color w:val="000000"/>
                <w:lang w:val="en-IN" w:eastAsia="en-IN" w:bidi="hi-IN"/>
              </w:rPr>
            </w:pPr>
            <w:r w:rsidRPr="00F50E19">
              <w:rPr>
                <w:rFonts w:ascii="Calibri" w:hAnsi="Calibri" w:cs="Calibri"/>
                <w:color w:val="000000"/>
                <w:lang w:val="en-IN" w:eastAsia="en-IN" w:bidi="hi-IN"/>
              </w:rPr>
              <w:t> </w:t>
            </w:r>
          </w:p>
        </w:tc>
      </w:tr>
      <w:tr w:rsidR="00473303" w:rsidRPr="00F50E19" w14:paraId="25C1629A" w14:textId="77777777" w:rsidTr="00473303">
        <w:trPr>
          <w:trHeight w:val="1575"/>
        </w:trPr>
        <w:tc>
          <w:tcPr>
            <w:tcW w:w="570" w:type="dxa"/>
            <w:tcBorders>
              <w:top w:val="nil"/>
              <w:left w:val="single" w:sz="4" w:space="0" w:color="auto"/>
              <w:bottom w:val="single" w:sz="4" w:space="0" w:color="auto"/>
              <w:right w:val="single" w:sz="4" w:space="0" w:color="auto"/>
            </w:tcBorders>
            <w:shd w:val="clear" w:color="000000" w:fill="FFFFFF"/>
            <w:noWrap/>
            <w:hideMark/>
          </w:tcPr>
          <w:p w14:paraId="212702E6" w14:textId="51BCD3B4" w:rsidR="00473303" w:rsidRPr="00F50E19" w:rsidRDefault="00473303" w:rsidP="00C85042">
            <w:pPr>
              <w:suppressAutoHyphens w:val="0"/>
              <w:jc w:val="center"/>
              <w:rPr>
                <w:rFonts w:ascii="Calibri" w:hAnsi="Calibri" w:cs="Calibri"/>
                <w:color w:val="000000"/>
                <w:lang w:val="en-IN" w:eastAsia="en-IN" w:bidi="hi-IN"/>
              </w:rPr>
            </w:pPr>
            <w:r w:rsidRPr="00E85987">
              <w:t>8</w:t>
            </w:r>
          </w:p>
        </w:tc>
        <w:tc>
          <w:tcPr>
            <w:tcW w:w="4833" w:type="dxa"/>
            <w:tcBorders>
              <w:top w:val="nil"/>
              <w:left w:val="nil"/>
              <w:bottom w:val="single" w:sz="4" w:space="0" w:color="auto"/>
              <w:right w:val="single" w:sz="4" w:space="0" w:color="auto"/>
            </w:tcBorders>
            <w:shd w:val="clear" w:color="auto" w:fill="auto"/>
            <w:hideMark/>
          </w:tcPr>
          <w:p w14:paraId="70A6F8F5" w14:textId="66913C74" w:rsidR="00473303" w:rsidRPr="00F50E19" w:rsidRDefault="00473303" w:rsidP="00C85042">
            <w:pPr>
              <w:suppressAutoHyphens w:val="0"/>
              <w:jc w:val="both"/>
              <w:rPr>
                <w:rFonts w:ascii="Calibri" w:hAnsi="Calibri" w:cs="Calibri"/>
                <w:color w:val="000000"/>
                <w:lang w:val="en-IN" w:eastAsia="en-IN" w:bidi="hi-IN"/>
              </w:rPr>
            </w:pPr>
            <w:r w:rsidRPr="00E85987">
              <w:t>Supply, Installation, Testing &amp; Commissioning of Dual way, Import &amp; Export Energy Meter as per Technical Specification &amp; required to complete the work.</w:t>
            </w:r>
          </w:p>
        </w:tc>
        <w:tc>
          <w:tcPr>
            <w:tcW w:w="950" w:type="dxa"/>
            <w:tcBorders>
              <w:top w:val="nil"/>
              <w:left w:val="nil"/>
              <w:bottom w:val="single" w:sz="4" w:space="0" w:color="auto"/>
              <w:right w:val="single" w:sz="4" w:space="0" w:color="auto"/>
            </w:tcBorders>
            <w:shd w:val="clear" w:color="auto" w:fill="auto"/>
            <w:noWrap/>
            <w:hideMark/>
          </w:tcPr>
          <w:p w14:paraId="50A9D32D" w14:textId="7A4EF6CE" w:rsidR="00473303" w:rsidRPr="00F50E19" w:rsidRDefault="00473303" w:rsidP="00C85042">
            <w:pPr>
              <w:suppressAutoHyphens w:val="0"/>
              <w:jc w:val="center"/>
              <w:rPr>
                <w:rFonts w:ascii="Calibri" w:hAnsi="Calibri" w:cs="Calibri"/>
                <w:color w:val="000000"/>
                <w:lang w:val="en-IN" w:eastAsia="en-IN" w:bidi="hi-IN"/>
              </w:rPr>
            </w:pPr>
            <w:r w:rsidRPr="00E85987">
              <w:t>1</w:t>
            </w:r>
          </w:p>
        </w:tc>
        <w:tc>
          <w:tcPr>
            <w:tcW w:w="736" w:type="dxa"/>
            <w:tcBorders>
              <w:top w:val="nil"/>
              <w:left w:val="nil"/>
              <w:bottom w:val="single" w:sz="4" w:space="0" w:color="auto"/>
              <w:right w:val="single" w:sz="4" w:space="0" w:color="auto"/>
            </w:tcBorders>
            <w:shd w:val="clear" w:color="auto" w:fill="auto"/>
            <w:noWrap/>
            <w:hideMark/>
          </w:tcPr>
          <w:p w14:paraId="1E174F13" w14:textId="5A034266" w:rsidR="00473303" w:rsidRPr="00F50E19" w:rsidRDefault="00473303" w:rsidP="00C85042">
            <w:pPr>
              <w:suppressAutoHyphens w:val="0"/>
              <w:jc w:val="center"/>
              <w:rPr>
                <w:rFonts w:ascii="Calibri" w:hAnsi="Calibri" w:cs="Calibri"/>
                <w:color w:val="000000"/>
                <w:lang w:val="en-IN" w:eastAsia="en-IN" w:bidi="hi-IN"/>
              </w:rPr>
            </w:pPr>
            <w:r w:rsidRPr="00E85987">
              <w:t>no</w:t>
            </w:r>
          </w:p>
        </w:tc>
        <w:tc>
          <w:tcPr>
            <w:tcW w:w="1134" w:type="dxa"/>
            <w:tcBorders>
              <w:top w:val="nil"/>
              <w:left w:val="nil"/>
              <w:bottom w:val="single" w:sz="4" w:space="0" w:color="auto"/>
              <w:right w:val="single" w:sz="4" w:space="0" w:color="auto"/>
            </w:tcBorders>
            <w:shd w:val="clear" w:color="auto" w:fill="auto"/>
            <w:noWrap/>
            <w:vAlign w:val="center"/>
            <w:hideMark/>
          </w:tcPr>
          <w:p w14:paraId="7F414AB0" w14:textId="77777777" w:rsidR="00473303" w:rsidRPr="00F50E19" w:rsidRDefault="00473303" w:rsidP="00C85042">
            <w:pPr>
              <w:suppressAutoHyphens w:val="0"/>
              <w:jc w:val="center"/>
              <w:rPr>
                <w:rFonts w:ascii="Calibri" w:hAnsi="Calibri" w:cs="Calibri"/>
                <w:color w:val="000000"/>
                <w:lang w:val="en-IN" w:eastAsia="en-IN" w:bidi="hi-IN"/>
              </w:rPr>
            </w:pPr>
            <w:r w:rsidRPr="00F50E19">
              <w:rPr>
                <w:rFonts w:ascii="Calibri" w:hAnsi="Calibri" w:cs="Calibri"/>
                <w:color w:val="000000"/>
                <w:lang w:val="en-IN" w:eastAsia="en-IN" w:bidi="hi-IN"/>
              </w:rPr>
              <w:t> </w:t>
            </w:r>
          </w:p>
        </w:tc>
        <w:tc>
          <w:tcPr>
            <w:tcW w:w="1842" w:type="dxa"/>
            <w:tcBorders>
              <w:top w:val="nil"/>
              <w:left w:val="nil"/>
              <w:bottom w:val="single" w:sz="4" w:space="0" w:color="auto"/>
              <w:right w:val="single" w:sz="4" w:space="0" w:color="auto"/>
            </w:tcBorders>
            <w:shd w:val="clear" w:color="auto" w:fill="auto"/>
            <w:noWrap/>
            <w:vAlign w:val="center"/>
            <w:hideMark/>
          </w:tcPr>
          <w:p w14:paraId="06DB4A63" w14:textId="77777777" w:rsidR="00473303" w:rsidRPr="00F50E19" w:rsidRDefault="00473303" w:rsidP="00C85042">
            <w:pPr>
              <w:suppressAutoHyphens w:val="0"/>
              <w:jc w:val="center"/>
              <w:rPr>
                <w:rFonts w:ascii="Calibri" w:hAnsi="Calibri" w:cs="Calibri"/>
                <w:color w:val="000000"/>
                <w:lang w:val="en-IN" w:eastAsia="en-IN" w:bidi="hi-IN"/>
              </w:rPr>
            </w:pPr>
            <w:r w:rsidRPr="00F50E19">
              <w:rPr>
                <w:rFonts w:ascii="Calibri" w:hAnsi="Calibri" w:cs="Calibri"/>
                <w:color w:val="000000"/>
                <w:lang w:val="en-IN" w:eastAsia="en-IN" w:bidi="hi-IN"/>
              </w:rPr>
              <w:t> </w:t>
            </w:r>
          </w:p>
        </w:tc>
      </w:tr>
      <w:tr w:rsidR="00473303" w:rsidRPr="00F50E19" w14:paraId="2551F7C7" w14:textId="77777777" w:rsidTr="00473303">
        <w:trPr>
          <w:trHeight w:val="557"/>
        </w:trPr>
        <w:tc>
          <w:tcPr>
            <w:tcW w:w="570" w:type="dxa"/>
            <w:tcBorders>
              <w:top w:val="single" w:sz="4" w:space="0" w:color="auto"/>
              <w:left w:val="single" w:sz="4" w:space="0" w:color="auto"/>
              <w:bottom w:val="single" w:sz="4" w:space="0" w:color="auto"/>
              <w:right w:val="single" w:sz="4" w:space="0" w:color="auto"/>
            </w:tcBorders>
            <w:shd w:val="clear" w:color="000000" w:fill="FFFFFF"/>
            <w:noWrap/>
          </w:tcPr>
          <w:p w14:paraId="6788ADC5" w14:textId="72C23A1D" w:rsidR="00473303" w:rsidRPr="00F50E19" w:rsidRDefault="00473303" w:rsidP="00C85042">
            <w:pPr>
              <w:suppressAutoHyphens w:val="0"/>
              <w:jc w:val="center"/>
              <w:rPr>
                <w:rFonts w:ascii="Calibri" w:hAnsi="Calibri" w:cs="Calibri"/>
                <w:color w:val="000000"/>
                <w:lang w:val="en-IN" w:eastAsia="en-IN" w:bidi="hi-IN"/>
              </w:rPr>
            </w:pPr>
            <w:r w:rsidRPr="00E85987">
              <w:lastRenderedPageBreak/>
              <w:t>9</w:t>
            </w:r>
          </w:p>
        </w:tc>
        <w:tc>
          <w:tcPr>
            <w:tcW w:w="4833" w:type="dxa"/>
            <w:tcBorders>
              <w:top w:val="single" w:sz="4" w:space="0" w:color="auto"/>
              <w:left w:val="single" w:sz="4" w:space="0" w:color="auto"/>
              <w:bottom w:val="single" w:sz="4" w:space="0" w:color="auto"/>
              <w:right w:val="single" w:sz="4" w:space="0" w:color="auto"/>
            </w:tcBorders>
            <w:shd w:val="clear" w:color="auto" w:fill="auto"/>
          </w:tcPr>
          <w:p w14:paraId="017F4DC4" w14:textId="45037295" w:rsidR="00473303" w:rsidRPr="00F50E19" w:rsidRDefault="00473303" w:rsidP="00C85042">
            <w:pPr>
              <w:suppressAutoHyphens w:val="0"/>
              <w:jc w:val="both"/>
              <w:rPr>
                <w:rFonts w:ascii="Calibri" w:hAnsi="Calibri" w:cs="Calibri"/>
                <w:color w:val="000000"/>
                <w:lang w:val="en-IN" w:eastAsia="en-IN" w:bidi="hi-IN"/>
              </w:rPr>
            </w:pPr>
            <w:r w:rsidRPr="00E85987">
              <w:t xml:space="preserve">Supply and laying of suitable size DC high conductivity, FRLS PVC insulated   1100V copper &amp; wires with PVC Conduits / AC Cables with XLPE  </w:t>
            </w:r>
            <w:proofErr w:type="spellStart"/>
            <w:r w:rsidRPr="00E85987">
              <w:t>Aluminium</w:t>
            </w:r>
            <w:proofErr w:type="spellEnd"/>
            <w:r w:rsidRPr="00E85987">
              <w:t xml:space="preserve"> cables  clamped at regular intervals </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tcPr>
          <w:p w14:paraId="0BD6FA99" w14:textId="786BF7ED" w:rsidR="00473303" w:rsidRPr="00F50E19" w:rsidRDefault="00473303" w:rsidP="00C85042">
            <w:pPr>
              <w:suppressAutoHyphens w:val="0"/>
              <w:jc w:val="center"/>
              <w:rPr>
                <w:rFonts w:ascii="Calibri" w:hAnsi="Calibri" w:cs="Calibri"/>
                <w:color w:val="000000"/>
                <w:lang w:val="en-IN" w:eastAsia="en-IN" w:bidi="hi-IN"/>
              </w:rPr>
            </w:pPr>
            <w:r w:rsidRPr="00E85987">
              <w:t>1</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tcPr>
          <w:p w14:paraId="5158815F" w14:textId="3A2E219F" w:rsidR="00473303" w:rsidRPr="00F50E19" w:rsidRDefault="00473303" w:rsidP="00C85042">
            <w:pPr>
              <w:suppressAutoHyphens w:val="0"/>
              <w:jc w:val="center"/>
              <w:rPr>
                <w:rFonts w:ascii="Calibri" w:hAnsi="Calibri" w:cs="Calibri"/>
                <w:color w:val="000000"/>
                <w:lang w:val="en-IN" w:eastAsia="en-IN" w:bidi="hi-IN"/>
              </w:rPr>
            </w:pPr>
            <w:r w:rsidRPr="00E85987">
              <w:t xml:space="preserve">L.S.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67EAEC" w14:textId="69BE11E4" w:rsidR="00473303" w:rsidRPr="00F50E19" w:rsidRDefault="00473303" w:rsidP="00C85042">
            <w:pPr>
              <w:suppressAutoHyphens w:val="0"/>
              <w:jc w:val="center"/>
              <w:rPr>
                <w:rFonts w:ascii="Calibri" w:hAnsi="Calibri" w:cs="Calibri"/>
                <w:color w:val="000000"/>
                <w:lang w:val="en-IN" w:eastAsia="en-IN" w:bidi="hi-IN"/>
              </w:rPr>
            </w:pP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AC33F4" w14:textId="646DF788" w:rsidR="00473303" w:rsidRPr="00F50E19" w:rsidRDefault="00473303" w:rsidP="00C85042">
            <w:pPr>
              <w:suppressAutoHyphens w:val="0"/>
              <w:jc w:val="center"/>
              <w:rPr>
                <w:rFonts w:ascii="Calibri" w:hAnsi="Calibri" w:cs="Calibri"/>
                <w:color w:val="000000"/>
                <w:lang w:val="en-IN" w:eastAsia="en-IN" w:bidi="hi-IN"/>
              </w:rPr>
            </w:pPr>
          </w:p>
        </w:tc>
      </w:tr>
      <w:tr w:rsidR="00473303" w:rsidRPr="00F50E19" w14:paraId="5B3C27BF" w14:textId="77777777" w:rsidTr="00473303">
        <w:trPr>
          <w:trHeight w:val="1559"/>
        </w:trPr>
        <w:tc>
          <w:tcPr>
            <w:tcW w:w="570" w:type="dxa"/>
            <w:tcBorders>
              <w:top w:val="single" w:sz="4" w:space="0" w:color="auto"/>
              <w:left w:val="single" w:sz="4" w:space="0" w:color="auto"/>
              <w:bottom w:val="single" w:sz="4" w:space="0" w:color="auto"/>
              <w:right w:val="single" w:sz="4" w:space="0" w:color="auto"/>
            </w:tcBorders>
            <w:shd w:val="clear" w:color="000000" w:fill="FFFFFF"/>
            <w:noWrap/>
            <w:hideMark/>
          </w:tcPr>
          <w:p w14:paraId="06F06EFD" w14:textId="419D6B71" w:rsidR="00473303" w:rsidRPr="00F50E19" w:rsidRDefault="00473303" w:rsidP="00C85042">
            <w:pPr>
              <w:suppressAutoHyphens w:val="0"/>
              <w:jc w:val="center"/>
              <w:rPr>
                <w:rFonts w:ascii="Calibri" w:hAnsi="Calibri" w:cs="Calibri"/>
                <w:color w:val="000000"/>
                <w:lang w:val="en-IN" w:eastAsia="en-IN" w:bidi="hi-IN"/>
              </w:rPr>
            </w:pPr>
            <w:r w:rsidRPr="00E85987">
              <w:t>10</w:t>
            </w:r>
          </w:p>
        </w:tc>
        <w:tc>
          <w:tcPr>
            <w:tcW w:w="4833" w:type="dxa"/>
            <w:tcBorders>
              <w:top w:val="single" w:sz="4" w:space="0" w:color="auto"/>
              <w:left w:val="single" w:sz="4" w:space="0" w:color="auto"/>
              <w:bottom w:val="single" w:sz="4" w:space="0" w:color="auto"/>
              <w:right w:val="single" w:sz="4" w:space="0" w:color="auto"/>
            </w:tcBorders>
            <w:shd w:val="clear" w:color="auto" w:fill="auto"/>
            <w:hideMark/>
          </w:tcPr>
          <w:p w14:paraId="50DE867F" w14:textId="70D01870" w:rsidR="00473303" w:rsidRPr="00F50E19" w:rsidRDefault="00473303" w:rsidP="00C85042">
            <w:pPr>
              <w:suppressAutoHyphens w:val="0"/>
              <w:jc w:val="both"/>
              <w:rPr>
                <w:rFonts w:ascii="Calibri" w:hAnsi="Calibri" w:cs="Calibri"/>
                <w:color w:val="000000"/>
                <w:lang w:val="en-IN" w:eastAsia="en-IN" w:bidi="hi-IN"/>
              </w:rPr>
            </w:pPr>
            <w:r w:rsidRPr="00E85987">
              <w:t xml:space="preserve">Supply and laying of suitable size DC high conductivity, FRLS PVC insulated   1100V copper &amp; wires with PVC Conduits / AC Cables with XLPE  </w:t>
            </w:r>
            <w:proofErr w:type="spellStart"/>
            <w:r w:rsidRPr="00E85987">
              <w:t>Aluminium</w:t>
            </w:r>
            <w:proofErr w:type="spellEnd"/>
            <w:r w:rsidRPr="00E85987">
              <w:t xml:space="preserve"> cables  clamped at regular intervals </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03DAA4E2" w14:textId="7E2498A3" w:rsidR="00473303" w:rsidRPr="00F50E19" w:rsidRDefault="00473303" w:rsidP="00C85042">
            <w:pPr>
              <w:suppressAutoHyphens w:val="0"/>
              <w:jc w:val="center"/>
              <w:rPr>
                <w:rFonts w:ascii="Calibri" w:hAnsi="Calibri" w:cs="Calibri"/>
                <w:color w:val="000000"/>
                <w:lang w:val="en-IN" w:eastAsia="en-IN" w:bidi="hi-IN"/>
              </w:rPr>
            </w:pPr>
            <w:r w:rsidRPr="00E85987">
              <w:t>1</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hideMark/>
          </w:tcPr>
          <w:p w14:paraId="75F43768" w14:textId="7CF94A10" w:rsidR="00473303" w:rsidRPr="00F50E19" w:rsidRDefault="00473303" w:rsidP="00C85042">
            <w:pPr>
              <w:suppressAutoHyphens w:val="0"/>
              <w:jc w:val="center"/>
              <w:rPr>
                <w:rFonts w:ascii="Calibri" w:hAnsi="Calibri" w:cs="Calibri"/>
                <w:color w:val="000000"/>
                <w:lang w:val="en-IN" w:eastAsia="en-IN" w:bidi="hi-IN"/>
              </w:rPr>
            </w:pPr>
            <w:r w:rsidRPr="00E85987">
              <w:t xml:space="preserve">L.S.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FE91A9" w14:textId="77777777" w:rsidR="00473303" w:rsidRPr="00F50E19" w:rsidRDefault="00473303" w:rsidP="00C85042">
            <w:pPr>
              <w:suppressAutoHyphens w:val="0"/>
              <w:jc w:val="center"/>
              <w:rPr>
                <w:rFonts w:ascii="Calibri" w:hAnsi="Calibri" w:cs="Calibri"/>
                <w:color w:val="000000"/>
                <w:lang w:val="en-IN" w:eastAsia="en-IN" w:bidi="hi-IN"/>
              </w:rPr>
            </w:pPr>
            <w:r w:rsidRPr="00F50E19">
              <w:rPr>
                <w:rFonts w:ascii="Calibri" w:hAnsi="Calibri" w:cs="Calibri"/>
                <w:color w:val="000000"/>
                <w:lang w:val="en-IN" w:eastAsia="en-IN" w:bidi="hi-IN"/>
              </w:rPr>
              <w:t> </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26C40F" w14:textId="77777777" w:rsidR="00473303" w:rsidRPr="00F50E19" w:rsidRDefault="00473303" w:rsidP="00C85042">
            <w:pPr>
              <w:suppressAutoHyphens w:val="0"/>
              <w:jc w:val="center"/>
              <w:rPr>
                <w:rFonts w:ascii="Calibri" w:hAnsi="Calibri" w:cs="Calibri"/>
                <w:color w:val="000000"/>
                <w:lang w:val="en-IN" w:eastAsia="en-IN" w:bidi="hi-IN"/>
              </w:rPr>
            </w:pPr>
            <w:r w:rsidRPr="00F50E19">
              <w:rPr>
                <w:rFonts w:ascii="Calibri" w:hAnsi="Calibri" w:cs="Calibri"/>
                <w:color w:val="000000"/>
                <w:lang w:val="en-IN" w:eastAsia="en-IN" w:bidi="hi-IN"/>
              </w:rPr>
              <w:t> </w:t>
            </w:r>
          </w:p>
        </w:tc>
      </w:tr>
      <w:tr w:rsidR="00473303" w:rsidRPr="00F50E19" w14:paraId="679BC3C8" w14:textId="77777777" w:rsidTr="00473303">
        <w:trPr>
          <w:trHeight w:val="972"/>
        </w:trPr>
        <w:tc>
          <w:tcPr>
            <w:tcW w:w="570" w:type="dxa"/>
            <w:tcBorders>
              <w:top w:val="single" w:sz="4" w:space="0" w:color="auto"/>
              <w:left w:val="single" w:sz="4" w:space="0" w:color="auto"/>
              <w:bottom w:val="single" w:sz="4" w:space="0" w:color="auto"/>
              <w:right w:val="single" w:sz="4" w:space="0" w:color="auto"/>
            </w:tcBorders>
            <w:shd w:val="clear" w:color="000000" w:fill="FFFFFF"/>
            <w:noWrap/>
            <w:hideMark/>
          </w:tcPr>
          <w:p w14:paraId="2DCDC259" w14:textId="19773B2B" w:rsidR="00473303" w:rsidRPr="00F50E19" w:rsidRDefault="00473303" w:rsidP="00C85042">
            <w:pPr>
              <w:suppressAutoHyphens w:val="0"/>
              <w:jc w:val="center"/>
              <w:rPr>
                <w:rFonts w:ascii="Calibri" w:hAnsi="Calibri" w:cs="Calibri"/>
                <w:color w:val="000000"/>
                <w:lang w:val="en-IN" w:eastAsia="en-IN" w:bidi="hi-IN"/>
              </w:rPr>
            </w:pPr>
            <w:r w:rsidRPr="00E85987">
              <w:t>11</w:t>
            </w:r>
          </w:p>
        </w:tc>
        <w:tc>
          <w:tcPr>
            <w:tcW w:w="4833" w:type="dxa"/>
            <w:tcBorders>
              <w:top w:val="single" w:sz="4" w:space="0" w:color="auto"/>
              <w:left w:val="nil"/>
              <w:bottom w:val="single" w:sz="4" w:space="0" w:color="auto"/>
              <w:right w:val="single" w:sz="4" w:space="0" w:color="auto"/>
            </w:tcBorders>
            <w:shd w:val="clear" w:color="auto" w:fill="auto"/>
            <w:hideMark/>
          </w:tcPr>
          <w:p w14:paraId="49A5A2C1" w14:textId="52229218" w:rsidR="00473303" w:rsidRPr="00F50E19" w:rsidRDefault="00473303" w:rsidP="00C85042">
            <w:pPr>
              <w:suppressAutoHyphens w:val="0"/>
              <w:jc w:val="both"/>
              <w:rPr>
                <w:rFonts w:ascii="Calibri" w:hAnsi="Calibri" w:cs="Calibri"/>
                <w:color w:val="000000"/>
                <w:lang w:val="en-IN" w:eastAsia="en-IN" w:bidi="hi-IN"/>
              </w:rPr>
            </w:pPr>
            <w:r w:rsidRPr="00E85987">
              <w:t>Supply, Installation, Testing &amp; Commissioning of Protection System as per Technical Specification &amp; required to complete the work.</w:t>
            </w:r>
          </w:p>
        </w:tc>
        <w:tc>
          <w:tcPr>
            <w:tcW w:w="950" w:type="dxa"/>
            <w:tcBorders>
              <w:top w:val="single" w:sz="4" w:space="0" w:color="auto"/>
              <w:left w:val="nil"/>
              <w:bottom w:val="single" w:sz="4" w:space="0" w:color="auto"/>
              <w:right w:val="single" w:sz="4" w:space="0" w:color="auto"/>
            </w:tcBorders>
            <w:shd w:val="clear" w:color="auto" w:fill="auto"/>
            <w:noWrap/>
            <w:hideMark/>
          </w:tcPr>
          <w:p w14:paraId="72619875" w14:textId="520D4A96" w:rsidR="00473303" w:rsidRPr="00F50E19" w:rsidRDefault="00473303" w:rsidP="00C85042">
            <w:pPr>
              <w:suppressAutoHyphens w:val="0"/>
              <w:jc w:val="center"/>
              <w:rPr>
                <w:rFonts w:ascii="Calibri" w:hAnsi="Calibri" w:cs="Calibri"/>
                <w:color w:val="000000"/>
                <w:lang w:val="en-IN" w:eastAsia="en-IN" w:bidi="hi-IN"/>
              </w:rPr>
            </w:pPr>
            <w:r w:rsidRPr="00E85987">
              <w:t>1</w:t>
            </w:r>
          </w:p>
        </w:tc>
        <w:tc>
          <w:tcPr>
            <w:tcW w:w="736" w:type="dxa"/>
            <w:tcBorders>
              <w:top w:val="single" w:sz="4" w:space="0" w:color="auto"/>
              <w:left w:val="nil"/>
              <w:bottom w:val="single" w:sz="4" w:space="0" w:color="auto"/>
              <w:right w:val="single" w:sz="4" w:space="0" w:color="auto"/>
            </w:tcBorders>
            <w:shd w:val="clear" w:color="auto" w:fill="auto"/>
            <w:noWrap/>
            <w:hideMark/>
          </w:tcPr>
          <w:p w14:paraId="2522B23F" w14:textId="2835E404" w:rsidR="00473303" w:rsidRPr="00F50E19" w:rsidRDefault="00473303" w:rsidP="00C85042">
            <w:pPr>
              <w:suppressAutoHyphens w:val="0"/>
              <w:jc w:val="center"/>
              <w:rPr>
                <w:rFonts w:ascii="Calibri" w:hAnsi="Calibri" w:cs="Calibri"/>
                <w:color w:val="000000"/>
                <w:lang w:val="en-IN" w:eastAsia="en-IN" w:bidi="hi-IN"/>
              </w:rPr>
            </w:pPr>
            <w:r w:rsidRPr="00E85987">
              <w:t>L.S.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F1CEA89" w14:textId="77777777" w:rsidR="00473303" w:rsidRPr="00F50E19" w:rsidRDefault="00473303" w:rsidP="00C85042">
            <w:pPr>
              <w:suppressAutoHyphens w:val="0"/>
              <w:jc w:val="center"/>
              <w:rPr>
                <w:rFonts w:ascii="Calibri" w:hAnsi="Calibri" w:cs="Calibri"/>
                <w:color w:val="000000"/>
                <w:lang w:val="en-IN" w:eastAsia="en-IN" w:bidi="hi-IN"/>
              </w:rPr>
            </w:pPr>
            <w:r w:rsidRPr="00F50E19">
              <w:rPr>
                <w:rFonts w:ascii="Calibri" w:hAnsi="Calibri" w:cs="Calibri"/>
                <w:color w:val="000000"/>
                <w:lang w:val="en-IN" w:eastAsia="en-IN" w:bidi="hi-IN"/>
              </w:rPr>
              <w:t> </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535E66D4" w14:textId="77777777" w:rsidR="00473303" w:rsidRPr="00F50E19" w:rsidRDefault="00473303" w:rsidP="00C85042">
            <w:pPr>
              <w:suppressAutoHyphens w:val="0"/>
              <w:jc w:val="center"/>
              <w:rPr>
                <w:rFonts w:ascii="Calibri" w:hAnsi="Calibri" w:cs="Calibri"/>
                <w:color w:val="000000"/>
                <w:lang w:val="en-IN" w:eastAsia="en-IN" w:bidi="hi-IN"/>
              </w:rPr>
            </w:pPr>
            <w:r w:rsidRPr="00F50E19">
              <w:rPr>
                <w:rFonts w:ascii="Calibri" w:hAnsi="Calibri" w:cs="Calibri"/>
                <w:color w:val="000000"/>
                <w:lang w:val="en-IN" w:eastAsia="en-IN" w:bidi="hi-IN"/>
              </w:rPr>
              <w:t> </w:t>
            </w:r>
          </w:p>
        </w:tc>
      </w:tr>
      <w:tr w:rsidR="00473303" w:rsidRPr="00F50E19" w14:paraId="1D49A2D8" w14:textId="77777777" w:rsidTr="00473303">
        <w:trPr>
          <w:trHeight w:val="1270"/>
        </w:trPr>
        <w:tc>
          <w:tcPr>
            <w:tcW w:w="570" w:type="dxa"/>
            <w:tcBorders>
              <w:top w:val="nil"/>
              <w:left w:val="single" w:sz="4" w:space="0" w:color="auto"/>
              <w:bottom w:val="single" w:sz="4" w:space="0" w:color="auto"/>
              <w:right w:val="single" w:sz="4" w:space="0" w:color="auto"/>
            </w:tcBorders>
            <w:shd w:val="clear" w:color="000000" w:fill="FFFFFF"/>
            <w:noWrap/>
            <w:hideMark/>
          </w:tcPr>
          <w:p w14:paraId="5DB2B7A8" w14:textId="651B60A4" w:rsidR="00473303" w:rsidRPr="00F50E19" w:rsidRDefault="00473303" w:rsidP="00C85042">
            <w:pPr>
              <w:suppressAutoHyphens w:val="0"/>
              <w:jc w:val="center"/>
              <w:rPr>
                <w:rFonts w:ascii="Calibri" w:hAnsi="Calibri" w:cs="Calibri"/>
                <w:color w:val="000000"/>
                <w:lang w:val="en-IN" w:eastAsia="en-IN" w:bidi="hi-IN"/>
              </w:rPr>
            </w:pPr>
            <w:r w:rsidRPr="00E85987">
              <w:t>12</w:t>
            </w:r>
          </w:p>
        </w:tc>
        <w:tc>
          <w:tcPr>
            <w:tcW w:w="4833" w:type="dxa"/>
            <w:tcBorders>
              <w:top w:val="nil"/>
              <w:left w:val="nil"/>
              <w:bottom w:val="single" w:sz="4" w:space="0" w:color="auto"/>
              <w:right w:val="single" w:sz="4" w:space="0" w:color="auto"/>
            </w:tcBorders>
            <w:shd w:val="clear" w:color="auto" w:fill="auto"/>
            <w:hideMark/>
          </w:tcPr>
          <w:p w14:paraId="2C3C865E" w14:textId="418EED85" w:rsidR="00473303" w:rsidRPr="00F50E19" w:rsidRDefault="00473303" w:rsidP="00C85042">
            <w:pPr>
              <w:suppressAutoHyphens w:val="0"/>
              <w:jc w:val="both"/>
              <w:rPr>
                <w:rFonts w:ascii="Calibri" w:hAnsi="Calibri" w:cs="Calibri"/>
                <w:color w:val="000000"/>
                <w:lang w:val="en-IN" w:eastAsia="en-IN" w:bidi="hi-IN"/>
              </w:rPr>
            </w:pPr>
            <w:r w:rsidRPr="00E85987">
              <w:t>Supply, Installation, Testing &amp; Commissioning of Lightning Arrestor as per relevant IS/BIS/concerned guidelines/Technical Specification &amp; required to complete the work.</w:t>
            </w:r>
          </w:p>
        </w:tc>
        <w:tc>
          <w:tcPr>
            <w:tcW w:w="950" w:type="dxa"/>
            <w:tcBorders>
              <w:top w:val="nil"/>
              <w:left w:val="nil"/>
              <w:bottom w:val="single" w:sz="4" w:space="0" w:color="auto"/>
              <w:right w:val="single" w:sz="4" w:space="0" w:color="auto"/>
            </w:tcBorders>
            <w:shd w:val="clear" w:color="auto" w:fill="auto"/>
            <w:noWrap/>
            <w:hideMark/>
          </w:tcPr>
          <w:p w14:paraId="28FB91ED" w14:textId="2732724E" w:rsidR="00473303" w:rsidRPr="00F50E19" w:rsidRDefault="00473303" w:rsidP="00C85042">
            <w:pPr>
              <w:suppressAutoHyphens w:val="0"/>
              <w:jc w:val="center"/>
              <w:rPr>
                <w:rFonts w:ascii="Calibri" w:hAnsi="Calibri" w:cs="Calibri"/>
                <w:color w:val="000000"/>
                <w:lang w:val="en-IN" w:eastAsia="en-IN" w:bidi="hi-IN"/>
              </w:rPr>
            </w:pPr>
            <w:r w:rsidRPr="00E85987">
              <w:t>1</w:t>
            </w:r>
          </w:p>
        </w:tc>
        <w:tc>
          <w:tcPr>
            <w:tcW w:w="736" w:type="dxa"/>
            <w:tcBorders>
              <w:top w:val="nil"/>
              <w:left w:val="nil"/>
              <w:bottom w:val="single" w:sz="4" w:space="0" w:color="auto"/>
              <w:right w:val="single" w:sz="4" w:space="0" w:color="auto"/>
            </w:tcBorders>
            <w:shd w:val="clear" w:color="auto" w:fill="auto"/>
            <w:noWrap/>
            <w:hideMark/>
          </w:tcPr>
          <w:p w14:paraId="5619F967" w14:textId="28340B8F" w:rsidR="00473303" w:rsidRPr="00F50E19" w:rsidRDefault="00473303" w:rsidP="00C85042">
            <w:pPr>
              <w:suppressAutoHyphens w:val="0"/>
              <w:jc w:val="center"/>
              <w:rPr>
                <w:rFonts w:ascii="Calibri" w:hAnsi="Calibri" w:cs="Calibri"/>
                <w:color w:val="000000"/>
                <w:lang w:val="en-IN" w:eastAsia="en-IN" w:bidi="hi-IN"/>
              </w:rPr>
            </w:pPr>
            <w:r w:rsidRPr="00E85987">
              <w:t>L.S.</w:t>
            </w:r>
          </w:p>
        </w:tc>
        <w:tc>
          <w:tcPr>
            <w:tcW w:w="1134" w:type="dxa"/>
            <w:tcBorders>
              <w:top w:val="nil"/>
              <w:left w:val="nil"/>
              <w:bottom w:val="single" w:sz="4" w:space="0" w:color="auto"/>
              <w:right w:val="single" w:sz="4" w:space="0" w:color="auto"/>
            </w:tcBorders>
            <w:shd w:val="clear" w:color="auto" w:fill="auto"/>
            <w:noWrap/>
            <w:vAlign w:val="center"/>
            <w:hideMark/>
          </w:tcPr>
          <w:p w14:paraId="3D81C91F" w14:textId="77777777" w:rsidR="00473303" w:rsidRPr="00F50E19" w:rsidRDefault="00473303" w:rsidP="00C85042">
            <w:pPr>
              <w:suppressAutoHyphens w:val="0"/>
              <w:jc w:val="center"/>
              <w:rPr>
                <w:rFonts w:ascii="Calibri" w:hAnsi="Calibri" w:cs="Calibri"/>
                <w:color w:val="000000"/>
                <w:lang w:val="en-IN" w:eastAsia="en-IN" w:bidi="hi-IN"/>
              </w:rPr>
            </w:pPr>
            <w:r w:rsidRPr="00F50E19">
              <w:rPr>
                <w:rFonts w:ascii="Calibri" w:hAnsi="Calibri" w:cs="Calibri"/>
                <w:color w:val="000000"/>
                <w:lang w:val="en-IN" w:eastAsia="en-IN" w:bidi="hi-IN"/>
              </w:rPr>
              <w:t> </w:t>
            </w:r>
          </w:p>
        </w:tc>
        <w:tc>
          <w:tcPr>
            <w:tcW w:w="1842" w:type="dxa"/>
            <w:tcBorders>
              <w:top w:val="nil"/>
              <w:left w:val="nil"/>
              <w:bottom w:val="single" w:sz="4" w:space="0" w:color="auto"/>
              <w:right w:val="single" w:sz="4" w:space="0" w:color="auto"/>
            </w:tcBorders>
            <w:shd w:val="clear" w:color="auto" w:fill="auto"/>
            <w:noWrap/>
            <w:vAlign w:val="center"/>
            <w:hideMark/>
          </w:tcPr>
          <w:p w14:paraId="370D88E6" w14:textId="77777777" w:rsidR="00473303" w:rsidRPr="00F50E19" w:rsidRDefault="00473303" w:rsidP="00C85042">
            <w:pPr>
              <w:suppressAutoHyphens w:val="0"/>
              <w:jc w:val="center"/>
              <w:rPr>
                <w:rFonts w:ascii="Calibri" w:hAnsi="Calibri" w:cs="Calibri"/>
                <w:color w:val="000000"/>
                <w:lang w:val="en-IN" w:eastAsia="en-IN" w:bidi="hi-IN"/>
              </w:rPr>
            </w:pPr>
            <w:r w:rsidRPr="00F50E19">
              <w:rPr>
                <w:rFonts w:ascii="Calibri" w:hAnsi="Calibri" w:cs="Calibri"/>
                <w:color w:val="000000"/>
                <w:lang w:val="en-IN" w:eastAsia="en-IN" w:bidi="hi-IN"/>
              </w:rPr>
              <w:t> </w:t>
            </w:r>
          </w:p>
        </w:tc>
      </w:tr>
      <w:tr w:rsidR="00473303" w:rsidRPr="00F50E19" w14:paraId="1F443BD7" w14:textId="77777777" w:rsidTr="00473303">
        <w:trPr>
          <w:trHeight w:val="976"/>
        </w:trPr>
        <w:tc>
          <w:tcPr>
            <w:tcW w:w="570" w:type="dxa"/>
            <w:tcBorders>
              <w:top w:val="nil"/>
              <w:left w:val="single" w:sz="4" w:space="0" w:color="auto"/>
              <w:bottom w:val="single" w:sz="4" w:space="0" w:color="auto"/>
              <w:right w:val="single" w:sz="4" w:space="0" w:color="auto"/>
            </w:tcBorders>
            <w:shd w:val="clear" w:color="000000" w:fill="FFFFFF"/>
            <w:noWrap/>
            <w:hideMark/>
          </w:tcPr>
          <w:p w14:paraId="2CF8F04B" w14:textId="3C7E2393" w:rsidR="00473303" w:rsidRPr="00F50E19" w:rsidRDefault="00473303" w:rsidP="00C85042">
            <w:pPr>
              <w:suppressAutoHyphens w:val="0"/>
              <w:jc w:val="center"/>
              <w:rPr>
                <w:rFonts w:ascii="Calibri" w:hAnsi="Calibri" w:cs="Calibri"/>
                <w:color w:val="000000"/>
                <w:lang w:val="en-IN" w:eastAsia="en-IN" w:bidi="hi-IN"/>
              </w:rPr>
            </w:pPr>
            <w:r w:rsidRPr="00E85987">
              <w:t>13</w:t>
            </w:r>
          </w:p>
        </w:tc>
        <w:tc>
          <w:tcPr>
            <w:tcW w:w="4833" w:type="dxa"/>
            <w:tcBorders>
              <w:top w:val="nil"/>
              <w:left w:val="nil"/>
              <w:bottom w:val="single" w:sz="4" w:space="0" w:color="auto"/>
              <w:right w:val="single" w:sz="4" w:space="0" w:color="auto"/>
            </w:tcBorders>
            <w:shd w:val="clear" w:color="000000" w:fill="FFFFFF"/>
            <w:hideMark/>
          </w:tcPr>
          <w:p w14:paraId="65272D15" w14:textId="62023D6F" w:rsidR="00473303" w:rsidRPr="00F50E19" w:rsidRDefault="00473303" w:rsidP="00C85042">
            <w:pPr>
              <w:suppressAutoHyphens w:val="0"/>
              <w:jc w:val="both"/>
              <w:rPr>
                <w:rFonts w:ascii="Calibri" w:hAnsi="Calibri" w:cs="Calibri"/>
                <w:color w:val="000000"/>
                <w:lang w:val="en-IN" w:eastAsia="en-IN" w:bidi="hi-IN"/>
              </w:rPr>
            </w:pPr>
            <w:r w:rsidRPr="00E85987">
              <w:t xml:space="preserve">Supply, Installation &amp; Testing of   </w:t>
            </w:r>
            <w:proofErr w:type="spellStart"/>
            <w:r w:rsidRPr="00E85987">
              <w:t>Earthing</w:t>
            </w:r>
            <w:proofErr w:type="spellEnd"/>
            <w:r w:rsidRPr="00E85987">
              <w:t xml:space="preserve"> confirming to IS standard with earth </w:t>
            </w:r>
            <w:proofErr w:type="gramStart"/>
            <w:r w:rsidRPr="00E85987">
              <w:t>pit  with</w:t>
            </w:r>
            <w:proofErr w:type="gramEnd"/>
            <w:r w:rsidRPr="00E85987">
              <w:t xml:space="preserve"> cover. (As per Technical Specification)</w:t>
            </w:r>
          </w:p>
        </w:tc>
        <w:tc>
          <w:tcPr>
            <w:tcW w:w="950" w:type="dxa"/>
            <w:tcBorders>
              <w:top w:val="nil"/>
              <w:left w:val="nil"/>
              <w:bottom w:val="single" w:sz="4" w:space="0" w:color="auto"/>
              <w:right w:val="single" w:sz="4" w:space="0" w:color="auto"/>
            </w:tcBorders>
            <w:shd w:val="clear" w:color="auto" w:fill="auto"/>
            <w:noWrap/>
            <w:hideMark/>
          </w:tcPr>
          <w:p w14:paraId="2AF9758B" w14:textId="7374C87F" w:rsidR="00473303" w:rsidRPr="00F50E19" w:rsidRDefault="00473303" w:rsidP="00C85042">
            <w:pPr>
              <w:suppressAutoHyphens w:val="0"/>
              <w:jc w:val="center"/>
              <w:rPr>
                <w:rFonts w:ascii="Calibri" w:hAnsi="Calibri" w:cs="Calibri"/>
                <w:lang w:val="en-IN" w:eastAsia="en-IN" w:bidi="hi-IN"/>
              </w:rPr>
            </w:pPr>
            <w:r w:rsidRPr="00E85987">
              <w:t>4</w:t>
            </w:r>
          </w:p>
        </w:tc>
        <w:tc>
          <w:tcPr>
            <w:tcW w:w="736" w:type="dxa"/>
            <w:tcBorders>
              <w:top w:val="nil"/>
              <w:left w:val="nil"/>
              <w:bottom w:val="single" w:sz="4" w:space="0" w:color="auto"/>
              <w:right w:val="single" w:sz="4" w:space="0" w:color="auto"/>
            </w:tcBorders>
            <w:shd w:val="clear" w:color="auto" w:fill="auto"/>
            <w:noWrap/>
            <w:hideMark/>
          </w:tcPr>
          <w:p w14:paraId="3F1F1316" w14:textId="4A436E03" w:rsidR="00473303" w:rsidRPr="00F50E19" w:rsidRDefault="00473303" w:rsidP="00C85042">
            <w:pPr>
              <w:suppressAutoHyphens w:val="0"/>
              <w:jc w:val="center"/>
              <w:rPr>
                <w:rFonts w:ascii="Calibri" w:hAnsi="Calibri" w:cs="Calibri"/>
                <w:lang w:val="en-IN" w:eastAsia="en-IN" w:bidi="hi-IN"/>
              </w:rPr>
            </w:pPr>
            <w:r w:rsidRPr="00E85987">
              <w:t>no</w:t>
            </w:r>
          </w:p>
        </w:tc>
        <w:tc>
          <w:tcPr>
            <w:tcW w:w="1134" w:type="dxa"/>
            <w:tcBorders>
              <w:top w:val="nil"/>
              <w:left w:val="nil"/>
              <w:bottom w:val="single" w:sz="4" w:space="0" w:color="auto"/>
              <w:right w:val="single" w:sz="4" w:space="0" w:color="auto"/>
            </w:tcBorders>
            <w:shd w:val="clear" w:color="auto" w:fill="auto"/>
            <w:noWrap/>
            <w:vAlign w:val="center"/>
            <w:hideMark/>
          </w:tcPr>
          <w:p w14:paraId="262C18AC" w14:textId="77777777" w:rsidR="00473303" w:rsidRPr="00F50E19" w:rsidRDefault="00473303" w:rsidP="00C85042">
            <w:pPr>
              <w:suppressAutoHyphens w:val="0"/>
              <w:jc w:val="center"/>
              <w:rPr>
                <w:rFonts w:ascii="Calibri" w:hAnsi="Calibri" w:cs="Calibri"/>
                <w:lang w:val="en-IN" w:eastAsia="en-IN" w:bidi="hi-IN"/>
              </w:rPr>
            </w:pPr>
            <w:r w:rsidRPr="00F50E19">
              <w:rPr>
                <w:rFonts w:ascii="Calibri" w:hAnsi="Calibri" w:cs="Calibri"/>
                <w:lang w:val="en-IN" w:eastAsia="en-IN" w:bidi="hi-IN"/>
              </w:rPr>
              <w:t> </w:t>
            </w:r>
          </w:p>
        </w:tc>
        <w:tc>
          <w:tcPr>
            <w:tcW w:w="1842" w:type="dxa"/>
            <w:tcBorders>
              <w:top w:val="nil"/>
              <w:left w:val="nil"/>
              <w:bottom w:val="single" w:sz="4" w:space="0" w:color="auto"/>
              <w:right w:val="single" w:sz="4" w:space="0" w:color="auto"/>
            </w:tcBorders>
            <w:shd w:val="clear" w:color="auto" w:fill="auto"/>
            <w:noWrap/>
            <w:vAlign w:val="center"/>
            <w:hideMark/>
          </w:tcPr>
          <w:p w14:paraId="04BB449F" w14:textId="77777777" w:rsidR="00473303" w:rsidRPr="00F50E19" w:rsidRDefault="00473303" w:rsidP="00C85042">
            <w:pPr>
              <w:suppressAutoHyphens w:val="0"/>
              <w:jc w:val="center"/>
              <w:rPr>
                <w:rFonts w:ascii="Calibri" w:hAnsi="Calibri" w:cs="Calibri"/>
                <w:lang w:val="en-IN" w:eastAsia="en-IN" w:bidi="hi-IN"/>
              </w:rPr>
            </w:pPr>
            <w:r w:rsidRPr="00F50E19">
              <w:rPr>
                <w:rFonts w:ascii="Calibri" w:hAnsi="Calibri" w:cs="Calibri"/>
                <w:lang w:val="en-IN" w:eastAsia="en-IN" w:bidi="hi-IN"/>
              </w:rPr>
              <w:t> </w:t>
            </w:r>
          </w:p>
        </w:tc>
      </w:tr>
      <w:tr w:rsidR="00473303" w:rsidRPr="00F50E19" w14:paraId="34CE43DF" w14:textId="77777777" w:rsidTr="00473303">
        <w:trPr>
          <w:trHeight w:val="704"/>
        </w:trPr>
        <w:tc>
          <w:tcPr>
            <w:tcW w:w="570" w:type="dxa"/>
            <w:tcBorders>
              <w:top w:val="nil"/>
              <w:left w:val="single" w:sz="4" w:space="0" w:color="auto"/>
              <w:bottom w:val="single" w:sz="4" w:space="0" w:color="auto"/>
              <w:right w:val="single" w:sz="4" w:space="0" w:color="auto"/>
            </w:tcBorders>
            <w:shd w:val="clear" w:color="000000" w:fill="FFFFFF"/>
            <w:noWrap/>
            <w:hideMark/>
          </w:tcPr>
          <w:p w14:paraId="17B863CD" w14:textId="113818DA" w:rsidR="00473303" w:rsidRPr="00F50E19" w:rsidRDefault="00473303" w:rsidP="00C85042">
            <w:pPr>
              <w:suppressAutoHyphens w:val="0"/>
              <w:jc w:val="center"/>
              <w:rPr>
                <w:rFonts w:ascii="Calibri" w:hAnsi="Calibri" w:cs="Calibri"/>
                <w:color w:val="000000"/>
                <w:lang w:val="en-IN" w:eastAsia="en-IN" w:bidi="hi-IN"/>
              </w:rPr>
            </w:pPr>
            <w:r w:rsidRPr="00E85987">
              <w:t>14</w:t>
            </w:r>
          </w:p>
        </w:tc>
        <w:tc>
          <w:tcPr>
            <w:tcW w:w="4833" w:type="dxa"/>
            <w:tcBorders>
              <w:top w:val="nil"/>
              <w:left w:val="nil"/>
              <w:bottom w:val="single" w:sz="4" w:space="0" w:color="auto"/>
              <w:right w:val="single" w:sz="4" w:space="0" w:color="auto"/>
            </w:tcBorders>
            <w:shd w:val="clear" w:color="auto" w:fill="auto"/>
            <w:hideMark/>
          </w:tcPr>
          <w:p w14:paraId="17D967E5" w14:textId="0EBFE5FE" w:rsidR="00473303" w:rsidRPr="00F50E19" w:rsidRDefault="00473303" w:rsidP="00C85042">
            <w:pPr>
              <w:suppressAutoHyphens w:val="0"/>
              <w:jc w:val="both"/>
              <w:rPr>
                <w:rFonts w:ascii="Calibri" w:hAnsi="Calibri" w:cs="Calibri"/>
                <w:color w:val="000000"/>
                <w:lang w:val="en-IN" w:eastAsia="en-IN" w:bidi="hi-IN"/>
              </w:rPr>
            </w:pPr>
            <w:r w:rsidRPr="00E85987">
              <w:t>Supply , installation of UPVC Pipe for Module Cleaning complete with Nozzles and Flexible PVC Pipe</w:t>
            </w:r>
          </w:p>
        </w:tc>
        <w:tc>
          <w:tcPr>
            <w:tcW w:w="950" w:type="dxa"/>
            <w:tcBorders>
              <w:top w:val="nil"/>
              <w:left w:val="nil"/>
              <w:bottom w:val="single" w:sz="4" w:space="0" w:color="auto"/>
              <w:right w:val="single" w:sz="4" w:space="0" w:color="auto"/>
            </w:tcBorders>
            <w:shd w:val="clear" w:color="auto" w:fill="auto"/>
            <w:noWrap/>
            <w:hideMark/>
          </w:tcPr>
          <w:p w14:paraId="0A738D6B" w14:textId="2481364F" w:rsidR="00473303" w:rsidRPr="00F50E19" w:rsidRDefault="00473303" w:rsidP="00C85042">
            <w:pPr>
              <w:suppressAutoHyphens w:val="0"/>
              <w:jc w:val="center"/>
              <w:rPr>
                <w:rFonts w:ascii="Calibri" w:hAnsi="Calibri" w:cs="Calibri"/>
                <w:color w:val="000000"/>
                <w:lang w:val="en-IN" w:eastAsia="en-IN" w:bidi="hi-IN"/>
              </w:rPr>
            </w:pPr>
            <w:r w:rsidRPr="00E85987">
              <w:t>1</w:t>
            </w:r>
          </w:p>
        </w:tc>
        <w:tc>
          <w:tcPr>
            <w:tcW w:w="736" w:type="dxa"/>
            <w:tcBorders>
              <w:top w:val="nil"/>
              <w:left w:val="nil"/>
              <w:bottom w:val="single" w:sz="4" w:space="0" w:color="auto"/>
              <w:right w:val="single" w:sz="4" w:space="0" w:color="auto"/>
            </w:tcBorders>
            <w:shd w:val="clear" w:color="auto" w:fill="auto"/>
            <w:noWrap/>
            <w:hideMark/>
          </w:tcPr>
          <w:p w14:paraId="0E04F174" w14:textId="70B6CD6A" w:rsidR="00473303" w:rsidRPr="00F50E19" w:rsidRDefault="00473303" w:rsidP="00C85042">
            <w:pPr>
              <w:suppressAutoHyphens w:val="0"/>
              <w:jc w:val="center"/>
              <w:rPr>
                <w:rFonts w:ascii="Calibri" w:hAnsi="Calibri" w:cs="Calibri"/>
                <w:color w:val="000000"/>
                <w:lang w:val="en-IN" w:eastAsia="en-IN" w:bidi="hi-IN"/>
              </w:rPr>
            </w:pPr>
            <w:r w:rsidRPr="00E85987">
              <w:t>LS</w:t>
            </w:r>
          </w:p>
        </w:tc>
        <w:tc>
          <w:tcPr>
            <w:tcW w:w="1134" w:type="dxa"/>
            <w:tcBorders>
              <w:top w:val="nil"/>
              <w:left w:val="nil"/>
              <w:bottom w:val="single" w:sz="4" w:space="0" w:color="auto"/>
              <w:right w:val="single" w:sz="4" w:space="0" w:color="auto"/>
            </w:tcBorders>
            <w:shd w:val="clear" w:color="auto" w:fill="auto"/>
            <w:noWrap/>
            <w:vAlign w:val="center"/>
            <w:hideMark/>
          </w:tcPr>
          <w:p w14:paraId="6EAFAFBA" w14:textId="77777777" w:rsidR="00473303" w:rsidRPr="00F50E19" w:rsidRDefault="00473303" w:rsidP="00C85042">
            <w:pPr>
              <w:suppressAutoHyphens w:val="0"/>
              <w:jc w:val="center"/>
              <w:rPr>
                <w:rFonts w:ascii="Calibri" w:hAnsi="Calibri" w:cs="Calibri"/>
                <w:color w:val="000000"/>
                <w:lang w:val="en-IN" w:eastAsia="en-IN" w:bidi="hi-IN"/>
              </w:rPr>
            </w:pPr>
            <w:r w:rsidRPr="00F50E19">
              <w:rPr>
                <w:rFonts w:ascii="Calibri" w:hAnsi="Calibri" w:cs="Calibri"/>
                <w:color w:val="000000"/>
                <w:lang w:val="en-IN" w:eastAsia="en-IN" w:bidi="hi-IN"/>
              </w:rPr>
              <w:t> </w:t>
            </w:r>
          </w:p>
        </w:tc>
        <w:tc>
          <w:tcPr>
            <w:tcW w:w="1842" w:type="dxa"/>
            <w:tcBorders>
              <w:top w:val="nil"/>
              <w:left w:val="nil"/>
              <w:bottom w:val="single" w:sz="4" w:space="0" w:color="auto"/>
              <w:right w:val="single" w:sz="4" w:space="0" w:color="auto"/>
            </w:tcBorders>
            <w:shd w:val="clear" w:color="auto" w:fill="auto"/>
            <w:noWrap/>
            <w:vAlign w:val="center"/>
            <w:hideMark/>
          </w:tcPr>
          <w:p w14:paraId="64F56270" w14:textId="77777777" w:rsidR="00473303" w:rsidRPr="00F50E19" w:rsidRDefault="00473303" w:rsidP="00C85042">
            <w:pPr>
              <w:suppressAutoHyphens w:val="0"/>
              <w:jc w:val="center"/>
              <w:rPr>
                <w:rFonts w:ascii="Calibri" w:hAnsi="Calibri" w:cs="Calibri"/>
                <w:color w:val="000000"/>
                <w:lang w:val="en-IN" w:eastAsia="en-IN" w:bidi="hi-IN"/>
              </w:rPr>
            </w:pPr>
            <w:r w:rsidRPr="00F50E19">
              <w:rPr>
                <w:rFonts w:ascii="Calibri" w:hAnsi="Calibri" w:cs="Calibri"/>
                <w:color w:val="000000"/>
                <w:lang w:val="en-IN" w:eastAsia="en-IN" w:bidi="hi-IN"/>
              </w:rPr>
              <w:t> </w:t>
            </w:r>
          </w:p>
        </w:tc>
      </w:tr>
      <w:tr w:rsidR="00473303" w:rsidRPr="00F50E19" w14:paraId="604F69D5" w14:textId="77777777" w:rsidTr="00473303">
        <w:trPr>
          <w:trHeight w:val="687"/>
        </w:trPr>
        <w:tc>
          <w:tcPr>
            <w:tcW w:w="570" w:type="dxa"/>
            <w:tcBorders>
              <w:top w:val="nil"/>
              <w:left w:val="single" w:sz="4" w:space="0" w:color="auto"/>
              <w:bottom w:val="single" w:sz="4" w:space="0" w:color="auto"/>
              <w:right w:val="single" w:sz="4" w:space="0" w:color="auto"/>
            </w:tcBorders>
            <w:shd w:val="clear" w:color="000000" w:fill="FFFFFF"/>
            <w:noWrap/>
            <w:hideMark/>
          </w:tcPr>
          <w:p w14:paraId="680E8C0A" w14:textId="215ADD2F" w:rsidR="00473303" w:rsidRPr="00F50E19" w:rsidRDefault="00473303" w:rsidP="00C85042">
            <w:pPr>
              <w:suppressAutoHyphens w:val="0"/>
              <w:jc w:val="center"/>
              <w:rPr>
                <w:rFonts w:ascii="Calibri" w:hAnsi="Calibri" w:cs="Calibri"/>
                <w:color w:val="000000"/>
                <w:lang w:val="en-IN" w:eastAsia="en-IN" w:bidi="hi-IN"/>
              </w:rPr>
            </w:pPr>
            <w:r w:rsidRPr="00E85987">
              <w:t>15</w:t>
            </w:r>
          </w:p>
        </w:tc>
        <w:tc>
          <w:tcPr>
            <w:tcW w:w="4833" w:type="dxa"/>
            <w:tcBorders>
              <w:top w:val="nil"/>
              <w:left w:val="nil"/>
              <w:bottom w:val="single" w:sz="4" w:space="0" w:color="auto"/>
              <w:right w:val="single" w:sz="4" w:space="0" w:color="auto"/>
            </w:tcBorders>
            <w:shd w:val="clear" w:color="auto" w:fill="auto"/>
            <w:hideMark/>
          </w:tcPr>
          <w:p w14:paraId="111F4728" w14:textId="09A90AE3" w:rsidR="00473303" w:rsidRPr="00F50E19" w:rsidRDefault="00473303" w:rsidP="00C85042">
            <w:pPr>
              <w:suppressAutoHyphens w:val="0"/>
              <w:jc w:val="both"/>
              <w:rPr>
                <w:rFonts w:ascii="Calibri" w:hAnsi="Calibri" w:cs="Calibri"/>
                <w:color w:val="000000"/>
                <w:lang w:val="en-IN" w:eastAsia="en-IN" w:bidi="hi-IN"/>
              </w:rPr>
            </w:pPr>
            <w:r w:rsidRPr="00E85987">
              <w:t>Fire Fighting Arrangement as per Technical Specification &amp; required to complete the work.</w:t>
            </w:r>
          </w:p>
        </w:tc>
        <w:tc>
          <w:tcPr>
            <w:tcW w:w="950" w:type="dxa"/>
            <w:tcBorders>
              <w:top w:val="nil"/>
              <w:left w:val="nil"/>
              <w:bottom w:val="single" w:sz="4" w:space="0" w:color="auto"/>
              <w:right w:val="single" w:sz="4" w:space="0" w:color="auto"/>
            </w:tcBorders>
            <w:shd w:val="clear" w:color="auto" w:fill="auto"/>
            <w:noWrap/>
            <w:hideMark/>
          </w:tcPr>
          <w:p w14:paraId="77F9961B" w14:textId="43909729" w:rsidR="00473303" w:rsidRPr="00F50E19" w:rsidRDefault="00473303" w:rsidP="00C85042">
            <w:pPr>
              <w:suppressAutoHyphens w:val="0"/>
              <w:jc w:val="center"/>
              <w:rPr>
                <w:rFonts w:ascii="Calibri" w:hAnsi="Calibri" w:cs="Calibri"/>
                <w:color w:val="000000"/>
                <w:lang w:val="en-IN" w:eastAsia="en-IN" w:bidi="hi-IN"/>
              </w:rPr>
            </w:pPr>
            <w:r w:rsidRPr="00E85987">
              <w:t>1</w:t>
            </w:r>
          </w:p>
        </w:tc>
        <w:tc>
          <w:tcPr>
            <w:tcW w:w="736" w:type="dxa"/>
            <w:tcBorders>
              <w:top w:val="nil"/>
              <w:left w:val="nil"/>
              <w:bottom w:val="single" w:sz="4" w:space="0" w:color="auto"/>
              <w:right w:val="single" w:sz="4" w:space="0" w:color="auto"/>
            </w:tcBorders>
            <w:shd w:val="clear" w:color="auto" w:fill="auto"/>
            <w:noWrap/>
            <w:hideMark/>
          </w:tcPr>
          <w:p w14:paraId="3D007C13" w14:textId="3890E9CA" w:rsidR="00473303" w:rsidRPr="00F50E19" w:rsidRDefault="00473303" w:rsidP="00C85042">
            <w:pPr>
              <w:suppressAutoHyphens w:val="0"/>
              <w:jc w:val="center"/>
              <w:rPr>
                <w:rFonts w:ascii="Calibri" w:hAnsi="Calibri" w:cs="Calibri"/>
                <w:color w:val="000000"/>
                <w:lang w:val="en-IN" w:eastAsia="en-IN" w:bidi="hi-IN"/>
              </w:rPr>
            </w:pPr>
            <w:r w:rsidRPr="00E85987">
              <w:t>Set</w:t>
            </w:r>
          </w:p>
        </w:tc>
        <w:tc>
          <w:tcPr>
            <w:tcW w:w="1134" w:type="dxa"/>
            <w:tcBorders>
              <w:top w:val="nil"/>
              <w:left w:val="nil"/>
              <w:bottom w:val="single" w:sz="4" w:space="0" w:color="auto"/>
              <w:right w:val="single" w:sz="4" w:space="0" w:color="auto"/>
            </w:tcBorders>
            <w:shd w:val="clear" w:color="auto" w:fill="auto"/>
            <w:noWrap/>
            <w:vAlign w:val="center"/>
            <w:hideMark/>
          </w:tcPr>
          <w:p w14:paraId="56A4BEE4" w14:textId="77777777" w:rsidR="00473303" w:rsidRPr="00F50E19" w:rsidRDefault="00473303" w:rsidP="00C85042">
            <w:pPr>
              <w:suppressAutoHyphens w:val="0"/>
              <w:jc w:val="center"/>
              <w:rPr>
                <w:rFonts w:ascii="Calibri" w:hAnsi="Calibri" w:cs="Calibri"/>
                <w:color w:val="000000"/>
                <w:lang w:val="en-IN" w:eastAsia="en-IN" w:bidi="hi-IN"/>
              </w:rPr>
            </w:pPr>
            <w:r w:rsidRPr="00F50E19">
              <w:rPr>
                <w:rFonts w:ascii="Calibri" w:hAnsi="Calibri" w:cs="Calibri"/>
                <w:color w:val="000000"/>
                <w:lang w:val="en-IN" w:eastAsia="en-IN" w:bidi="hi-IN"/>
              </w:rPr>
              <w:t> </w:t>
            </w:r>
          </w:p>
        </w:tc>
        <w:tc>
          <w:tcPr>
            <w:tcW w:w="1842" w:type="dxa"/>
            <w:tcBorders>
              <w:top w:val="nil"/>
              <w:left w:val="nil"/>
              <w:bottom w:val="single" w:sz="4" w:space="0" w:color="auto"/>
              <w:right w:val="single" w:sz="4" w:space="0" w:color="auto"/>
            </w:tcBorders>
            <w:shd w:val="clear" w:color="auto" w:fill="auto"/>
            <w:noWrap/>
            <w:vAlign w:val="center"/>
            <w:hideMark/>
          </w:tcPr>
          <w:p w14:paraId="093C1071" w14:textId="77777777" w:rsidR="00473303" w:rsidRPr="00F50E19" w:rsidRDefault="00473303" w:rsidP="00C85042">
            <w:pPr>
              <w:suppressAutoHyphens w:val="0"/>
              <w:jc w:val="center"/>
              <w:rPr>
                <w:rFonts w:ascii="Calibri" w:hAnsi="Calibri" w:cs="Calibri"/>
                <w:color w:val="000000"/>
                <w:lang w:val="en-IN" w:eastAsia="en-IN" w:bidi="hi-IN"/>
              </w:rPr>
            </w:pPr>
            <w:r w:rsidRPr="00F50E19">
              <w:rPr>
                <w:rFonts w:ascii="Calibri" w:hAnsi="Calibri" w:cs="Calibri"/>
                <w:color w:val="000000"/>
                <w:lang w:val="en-IN" w:eastAsia="en-IN" w:bidi="hi-IN"/>
              </w:rPr>
              <w:t> </w:t>
            </w:r>
          </w:p>
        </w:tc>
      </w:tr>
      <w:tr w:rsidR="00473303" w:rsidRPr="00F50E19" w14:paraId="2437A025" w14:textId="77777777" w:rsidTr="00473303">
        <w:trPr>
          <w:trHeight w:val="710"/>
        </w:trPr>
        <w:tc>
          <w:tcPr>
            <w:tcW w:w="570" w:type="dxa"/>
            <w:tcBorders>
              <w:top w:val="nil"/>
              <w:left w:val="single" w:sz="4" w:space="0" w:color="auto"/>
              <w:bottom w:val="single" w:sz="4" w:space="0" w:color="auto"/>
              <w:right w:val="single" w:sz="4" w:space="0" w:color="auto"/>
            </w:tcBorders>
            <w:shd w:val="clear" w:color="000000" w:fill="FFFFFF"/>
            <w:noWrap/>
            <w:hideMark/>
          </w:tcPr>
          <w:p w14:paraId="619C05B7" w14:textId="19799AAC" w:rsidR="00473303" w:rsidRPr="00F50E19" w:rsidRDefault="00473303" w:rsidP="00C85042">
            <w:pPr>
              <w:suppressAutoHyphens w:val="0"/>
              <w:jc w:val="center"/>
              <w:rPr>
                <w:rFonts w:ascii="Calibri" w:hAnsi="Calibri" w:cs="Calibri"/>
                <w:color w:val="000000"/>
                <w:lang w:val="en-IN" w:eastAsia="en-IN" w:bidi="hi-IN"/>
              </w:rPr>
            </w:pPr>
            <w:r w:rsidRPr="00E85987">
              <w:t>16</w:t>
            </w:r>
          </w:p>
        </w:tc>
        <w:tc>
          <w:tcPr>
            <w:tcW w:w="4833" w:type="dxa"/>
            <w:tcBorders>
              <w:top w:val="nil"/>
              <w:left w:val="nil"/>
              <w:bottom w:val="single" w:sz="4" w:space="0" w:color="auto"/>
              <w:right w:val="single" w:sz="4" w:space="0" w:color="auto"/>
            </w:tcBorders>
            <w:shd w:val="clear" w:color="auto" w:fill="auto"/>
            <w:hideMark/>
          </w:tcPr>
          <w:p w14:paraId="3994288E" w14:textId="5BF72668" w:rsidR="00473303" w:rsidRPr="00F50E19" w:rsidRDefault="00473303" w:rsidP="00C85042">
            <w:pPr>
              <w:suppressAutoHyphens w:val="0"/>
              <w:jc w:val="both"/>
              <w:rPr>
                <w:rFonts w:ascii="Calibri" w:hAnsi="Calibri" w:cs="Calibri"/>
                <w:color w:val="000000"/>
                <w:lang w:val="en-IN" w:eastAsia="en-IN" w:bidi="hi-IN"/>
              </w:rPr>
            </w:pPr>
            <w:r w:rsidRPr="00E85987">
              <w:t>Project Information Signage as per Technical Specification &amp; required to complete the work.</w:t>
            </w:r>
          </w:p>
        </w:tc>
        <w:tc>
          <w:tcPr>
            <w:tcW w:w="950" w:type="dxa"/>
            <w:tcBorders>
              <w:top w:val="nil"/>
              <w:left w:val="nil"/>
              <w:bottom w:val="single" w:sz="4" w:space="0" w:color="auto"/>
              <w:right w:val="single" w:sz="4" w:space="0" w:color="auto"/>
            </w:tcBorders>
            <w:shd w:val="clear" w:color="auto" w:fill="auto"/>
            <w:noWrap/>
            <w:hideMark/>
          </w:tcPr>
          <w:p w14:paraId="03E498B8" w14:textId="36CB035E" w:rsidR="00473303" w:rsidRPr="00F50E19" w:rsidRDefault="00473303" w:rsidP="00C85042">
            <w:pPr>
              <w:suppressAutoHyphens w:val="0"/>
              <w:jc w:val="center"/>
              <w:rPr>
                <w:rFonts w:ascii="Calibri" w:hAnsi="Calibri" w:cs="Calibri"/>
                <w:color w:val="000000"/>
                <w:lang w:val="en-IN" w:eastAsia="en-IN" w:bidi="hi-IN"/>
              </w:rPr>
            </w:pPr>
            <w:r w:rsidRPr="00E85987">
              <w:t>1</w:t>
            </w:r>
          </w:p>
        </w:tc>
        <w:tc>
          <w:tcPr>
            <w:tcW w:w="736" w:type="dxa"/>
            <w:tcBorders>
              <w:top w:val="nil"/>
              <w:left w:val="nil"/>
              <w:bottom w:val="single" w:sz="4" w:space="0" w:color="auto"/>
              <w:right w:val="single" w:sz="4" w:space="0" w:color="auto"/>
            </w:tcBorders>
            <w:shd w:val="clear" w:color="auto" w:fill="auto"/>
            <w:noWrap/>
            <w:hideMark/>
          </w:tcPr>
          <w:p w14:paraId="73C3891B" w14:textId="1850FB3B" w:rsidR="00473303" w:rsidRPr="00F50E19" w:rsidRDefault="00473303" w:rsidP="00C85042">
            <w:pPr>
              <w:suppressAutoHyphens w:val="0"/>
              <w:jc w:val="center"/>
              <w:rPr>
                <w:rFonts w:ascii="Calibri" w:hAnsi="Calibri" w:cs="Calibri"/>
                <w:color w:val="000000"/>
                <w:lang w:val="en-IN" w:eastAsia="en-IN" w:bidi="hi-IN"/>
              </w:rPr>
            </w:pPr>
            <w:r w:rsidRPr="00E85987">
              <w:t>L.S.</w:t>
            </w:r>
          </w:p>
        </w:tc>
        <w:tc>
          <w:tcPr>
            <w:tcW w:w="1134" w:type="dxa"/>
            <w:tcBorders>
              <w:top w:val="nil"/>
              <w:left w:val="nil"/>
              <w:bottom w:val="single" w:sz="4" w:space="0" w:color="auto"/>
              <w:right w:val="single" w:sz="4" w:space="0" w:color="auto"/>
            </w:tcBorders>
            <w:shd w:val="clear" w:color="auto" w:fill="auto"/>
            <w:noWrap/>
            <w:vAlign w:val="center"/>
            <w:hideMark/>
          </w:tcPr>
          <w:p w14:paraId="2F6FCED7" w14:textId="77777777" w:rsidR="00473303" w:rsidRPr="00F50E19" w:rsidRDefault="00473303" w:rsidP="00C85042">
            <w:pPr>
              <w:suppressAutoHyphens w:val="0"/>
              <w:jc w:val="center"/>
              <w:rPr>
                <w:rFonts w:ascii="Calibri" w:hAnsi="Calibri" w:cs="Calibri"/>
                <w:color w:val="000000"/>
                <w:lang w:val="en-IN" w:eastAsia="en-IN" w:bidi="hi-IN"/>
              </w:rPr>
            </w:pPr>
            <w:r w:rsidRPr="00F50E19">
              <w:rPr>
                <w:rFonts w:ascii="Calibri" w:hAnsi="Calibri" w:cs="Calibri"/>
                <w:color w:val="000000"/>
                <w:lang w:val="en-IN" w:eastAsia="en-IN" w:bidi="hi-IN"/>
              </w:rPr>
              <w:t> </w:t>
            </w:r>
          </w:p>
        </w:tc>
        <w:tc>
          <w:tcPr>
            <w:tcW w:w="1842" w:type="dxa"/>
            <w:tcBorders>
              <w:top w:val="nil"/>
              <w:left w:val="nil"/>
              <w:bottom w:val="single" w:sz="4" w:space="0" w:color="auto"/>
              <w:right w:val="single" w:sz="4" w:space="0" w:color="auto"/>
            </w:tcBorders>
            <w:shd w:val="clear" w:color="auto" w:fill="auto"/>
            <w:noWrap/>
            <w:vAlign w:val="center"/>
            <w:hideMark/>
          </w:tcPr>
          <w:p w14:paraId="6F5ED5A9" w14:textId="77777777" w:rsidR="00473303" w:rsidRPr="00F50E19" w:rsidRDefault="00473303" w:rsidP="00C85042">
            <w:pPr>
              <w:suppressAutoHyphens w:val="0"/>
              <w:jc w:val="center"/>
              <w:rPr>
                <w:rFonts w:ascii="Calibri" w:hAnsi="Calibri" w:cs="Calibri"/>
                <w:color w:val="000000"/>
                <w:lang w:val="en-IN" w:eastAsia="en-IN" w:bidi="hi-IN"/>
              </w:rPr>
            </w:pPr>
            <w:r w:rsidRPr="00F50E19">
              <w:rPr>
                <w:rFonts w:ascii="Calibri" w:hAnsi="Calibri" w:cs="Calibri"/>
                <w:color w:val="000000"/>
                <w:lang w:val="en-IN" w:eastAsia="en-IN" w:bidi="hi-IN"/>
              </w:rPr>
              <w:t> </w:t>
            </w:r>
          </w:p>
        </w:tc>
      </w:tr>
      <w:tr w:rsidR="00473303" w:rsidRPr="00F50E19" w14:paraId="3B2F4D42" w14:textId="77777777" w:rsidTr="00473303">
        <w:trPr>
          <w:trHeight w:val="692"/>
        </w:trPr>
        <w:tc>
          <w:tcPr>
            <w:tcW w:w="570" w:type="dxa"/>
            <w:tcBorders>
              <w:top w:val="nil"/>
              <w:left w:val="single" w:sz="4" w:space="0" w:color="auto"/>
              <w:bottom w:val="single" w:sz="4" w:space="0" w:color="auto"/>
              <w:right w:val="single" w:sz="4" w:space="0" w:color="auto"/>
            </w:tcBorders>
            <w:shd w:val="clear" w:color="000000" w:fill="FFFFFF"/>
            <w:noWrap/>
            <w:hideMark/>
          </w:tcPr>
          <w:p w14:paraId="050766B7" w14:textId="4AC1CD0C" w:rsidR="00473303" w:rsidRPr="00F50E19" w:rsidRDefault="00473303" w:rsidP="00C85042">
            <w:pPr>
              <w:suppressAutoHyphens w:val="0"/>
              <w:jc w:val="center"/>
              <w:rPr>
                <w:rFonts w:ascii="Calibri" w:hAnsi="Calibri" w:cs="Calibri"/>
                <w:color w:val="000000"/>
                <w:lang w:val="en-IN" w:eastAsia="en-IN" w:bidi="hi-IN"/>
              </w:rPr>
            </w:pPr>
            <w:r w:rsidRPr="00E85987">
              <w:t>17</w:t>
            </w:r>
          </w:p>
        </w:tc>
        <w:tc>
          <w:tcPr>
            <w:tcW w:w="4833" w:type="dxa"/>
            <w:tcBorders>
              <w:top w:val="nil"/>
              <w:left w:val="nil"/>
              <w:bottom w:val="single" w:sz="4" w:space="0" w:color="auto"/>
              <w:right w:val="single" w:sz="4" w:space="0" w:color="auto"/>
            </w:tcBorders>
            <w:shd w:val="clear" w:color="auto" w:fill="auto"/>
            <w:hideMark/>
          </w:tcPr>
          <w:p w14:paraId="07FC2199" w14:textId="581D1BB6" w:rsidR="00473303" w:rsidRPr="00F50E19" w:rsidRDefault="00473303" w:rsidP="00C85042">
            <w:pPr>
              <w:suppressAutoHyphens w:val="0"/>
              <w:jc w:val="both"/>
              <w:rPr>
                <w:rFonts w:ascii="Calibri" w:hAnsi="Calibri" w:cs="Calibri"/>
                <w:color w:val="000000"/>
                <w:lang w:val="en-IN" w:eastAsia="en-IN" w:bidi="hi-IN"/>
              </w:rPr>
            </w:pPr>
            <w:r w:rsidRPr="00E85987">
              <w:t>Schematic Diagram as per Technical Specification &amp; required to complete the work.</w:t>
            </w:r>
          </w:p>
        </w:tc>
        <w:tc>
          <w:tcPr>
            <w:tcW w:w="950" w:type="dxa"/>
            <w:tcBorders>
              <w:top w:val="nil"/>
              <w:left w:val="nil"/>
              <w:bottom w:val="single" w:sz="4" w:space="0" w:color="auto"/>
              <w:right w:val="single" w:sz="4" w:space="0" w:color="auto"/>
            </w:tcBorders>
            <w:shd w:val="clear" w:color="auto" w:fill="auto"/>
            <w:noWrap/>
            <w:hideMark/>
          </w:tcPr>
          <w:p w14:paraId="6EA19703" w14:textId="41021DD4" w:rsidR="00473303" w:rsidRPr="00F50E19" w:rsidRDefault="00473303" w:rsidP="00C85042">
            <w:pPr>
              <w:suppressAutoHyphens w:val="0"/>
              <w:jc w:val="center"/>
              <w:rPr>
                <w:rFonts w:ascii="Calibri" w:hAnsi="Calibri" w:cs="Calibri"/>
                <w:color w:val="000000"/>
                <w:lang w:val="en-IN" w:eastAsia="en-IN" w:bidi="hi-IN"/>
              </w:rPr>
            </w:pPr>
            <w:r w:rsidRPr="00E85987">
              <w:t>1</w:t>
            </w:r>
          </w:p>
        </w:tc>
        <w:tc>
          <w:tcPr>
            <w:tcW w:w="736" w:type="dxa"/>
            <w:tcBorders>
              <w:top w:val="nil"/>
              <w:left w:val="nil"/>
              <w:bottom w:val="single" w:sz="4" w:space="0" w:color="auto"/>
              <w:right w:val="single" w:sz="4" w:space="0" w:color="auto"/>
            </w:tcBorders>
            <w:shd w:val="clear" w:color="auto" w:fill="auto"/>
            <w:noWrap/>
            <w:hideMark/>
          </w:tcPr>
          <w:p w14:paraId="482B4347" w14:textId="5533E1E3" w:rsidR="00473303" w:rsidRPr="00F50E19" w:rsidRDefault="00473303" w:rsidP="00C85042">
            <w:pPr>
              <w:suppressAutoHyphens w:val="0"/>
              <w:jc w:val="center"/>
              <w:rPr>
                <w:rFonts w:ascii="Calibri" w:hAnsi="Calibri" w:cs="Calibri"/>
                <w:color w:val="000000"/>
                <w:lang w:val="en-IN" w:eastAsia="en-IN" w:bidi="hi-IN"/>
              </w:rPr>
            </w:pPr>
            <w:r w:rsidRPr="00E85987">
              <w:t>L.S.</w:t>
            </w:r>
          </w:p>
        </w:tc>
        <w:tc>
          <w:tcPr>
            <w:tcW w:w="1134" w:type="dxa"/>
            <w:tcBorders>
              <w:top w:val="nil"/>
              <w:left w:val="nil"/>
              <w:bottom w:val="single" w:sz="4" w:space="0" w:color="auto"/>
              <w:right w:val="single" w:sz="4" w:space="0" w:color="auto"/>
            </w:tcBorders>
            <w:shd w:val="clear" w:color="auto" w:fill="auto"/>
            <w:noWrap/>
            <w:vAlign w:val="center"/>
            <w:hideMark/>
          </w:tcPr>
          <w:p w14:paraId="3EC0D7EE" w14:textId="77777777" w:rsidR="00473303" w:rsidRPr="00F50E19" w:rsidRDefault="00473303" w:rsidP="00C85042">
            <w:pPr>
              <w:suppressAutoHyphens w:val="0"/>
              <w:jc w:val="center"/>
              <w:rPr>
                <w:rFonts w:ascii="Calibri" w:hAnsi="Calibri" w:cs="Calibri"/>
                <w:color w:val="000000"/>
                <w:lang w:val="en-IN" w:eastAsia="en-IN" w:bidi="hi-IN"/>
              </w:rPr>
            </w:pPr>
            <w:r w:rsidRPr="00F50E19">
              <w:rPr>
                <w:rFonts w:ascii="Calibri" w:hAnsi="Calibri" w:cs="Calibri"/>
                <w:color w:val="000000"/>
                <w:lang w:val="en-IN" w:eastAsia="en-IN" w:bidi="hi-IN"/>
              </w:rPr>
              <w:t> </w:t>
            </w:r>
          </w:p>
        </w:tc>
        <w:tc>
          <w:tcPr>
            <w:tcW w:w="1842" w:type="dxa"/>
            <w:tcBorders>
              <w:top w:val="nil"/>
              <w:left w:val="nil"/>
              <w:bottom w:val="single" w:sz="4" w:space="0" w:color="auto"/>
              <w:right w:val="single" w:sz="4" w:space="0" w:color="auto"/>
            </w:tcBorders>
            <w:shd w:val="clear" w:color="auto" w:fill="auto"/>
            <w:noWrap/>
            <w:vAlign w:val="center"/>
            <w:hideMark/>
          </w:tcPr>
          <w:p w14:paraId="072896D6" w14:textId="77777777" w:rsidR="00473303" w:rsidRPr="00F50E19" w:rsidRDefault="00473303" w:rsidP="00C85042">
            <w:pPr>
              <w:suppressAutoHyphens w:val="0"/>
              <w:jc w:val="center"/>
              <w:rPr>
                <w:rFonts w:ascii="Calibri" w:hAnsi="Calibri" w:cs="Calibri"/>
                <w:color w:val="000000"/>
                <w:lang w:val="en-IN" w:eastAsia="en-IN" w:bidi="hi-IN"/>
              </w:rPr>
            </w:pPr>
            <w:r w:rsidRPr="00F50E19">
              <w:rPr>
                <w:rFonts w:ascii="Calibri" w:hAnsi="Calibri" w:cs="Calibri"/>
                <w:color w:val="000000"/>
                <w:lang w:val="en-IN" w:eastAsia="en-IN" w:bidi="hi-IN"/>
              </w:rPr>
              <w:t> </w:t>
            </w:r>
          </w:p>
        </w:tc>
      </w:tr>
      <w:tr w:rsidR="00473303" w:rsidRPr="00F50E19" w14:paraId="28C37CB2" w14:textId="77777777" w:rsidTr="00E75E28">
        <w:trPr>
          <w:trHeight w:val="900"/>
        </w:trPr>
        <w:tc>
          <w:tcPr>
            <w:tcW w:w="570" w:type="dxa"/>
            <w:tcBorders>
              <w:top w:val="single" w:sz="4" w:space="0" w:color="auto"/>
              <w:left w:val="single" w:sz="4" w:space="0" w:color="auto"/>
              <w:bottom w:val="single" w:sz="4" w:space="0" w:color="auto"/>
              <w:right w:val="single" w:sz="4" w:space="0" w:color="auto"/>
            </w:tcBorders>
            <w:shd w:val="clear" w:color="000000" w:fill="FFFFFF"/>
            <w:noWrap/>
            <w:hideMark/>
          </w:tcPr>
          <w:p w14:paraId="20B3BBB0" w14:textId="03BD7C10" w:rsidR="00473303" w:rsidRPr="00F50E19" w:rsidRDefault="00473303" w:rsidP="00C85042">
            <w:pPr>
              <w:suppressAutoHyphens w:val="0"/>
              <w:jc w:val="center"/>
              <w:rPr>
                <w:rFonts w:ascii="Calibri" w:hAnsi="Calibri" w:cs="Calibri"/>
                <w:color w:val="000000"/>
                <w:lang w:val="en-IN" w:eastAsia="en-IN" w:bidi="hi-IN"/>
              </w:rPr>
            </w:pPr>
            <w:r w:rsidRPr="00E85987">
              <w:t>18</w:t>
            </w:r>
          </w:p>
        </w:tc>
        <w:tc>
          <w:tcPr>
            <w:tcW w:w="4833" w:type="dxa"/>
            <w:tcBorders>
              <w:top w:val="single" w:sz="4" w:space="0" w:color="auto"/>
              <w:left w:val="nil"/>
              <w:bottom w:val="single" w:sz="4" w:space="0" w:color="auto"/>
              <w:right w:val="single" w:sz="4" w:space="0" w:color="auto"/>
            </w:tcBorders>
            <w:shd w:val="clear" w:color="auto" w:fill="auto"/>
            <w:hideMark/>
          </w:tcPr>
          <w:p w14:paraId="2A341931" w14:textId="033AF4FA" w:rsidR="00473303" w:rsidRPr="00F50E19" w:rsidRDefault="00473303" w:rsidP="00C85042">
            <w:pPr>
              <w:suppressAutoHyphens w:val="0"/>
              <w:jc w:val="both"/>
              <w:rPr>
                <w:rFonts w:ascii="Calibri" w:hAnsi="Calibri" w:cs="Calibri"/>
                <w:color w:val="000000"/>
                <w:lang w:val="en-IN" w:eastAsia="en-IN" w:bidi="hi-IN"/>
              </w:rPr>
            </w:pPr>
            <w:r w:rsidRPr="00E85987">
              <w:t>Safety Sign as per Technical Specification &amp; required to complete the work.</w:t>
            </w:r>
          </w:p>
        </w:tc>
        <w:tc>
          <w:tcPr>
            <w:tcW w:w="950" w:type="dxa"/>
            <w:tcBorders>
              <w:top w:val="single" w:sz="4" w:space="0" w:color="auto"/>
              <w:left w:val="nil"/>
              <w:bottom w:val="single" w:sz="4" w:space="0" w:color="auto"/>
              <w:right w:val="single" w:sz="4" w:space="0" w:color="auto"/>
            </w:tcBorders>
            <w:shd w:val="clear" w:color="auto" w:fill="auto"/>
            <w:noWrap/>
            <w:hideMark/>
          </w:tcPr>
          <w:p w14:paraId="2BB746DE" w14:textId="089C5B11" w:rsidR="00473303" w:rsidRPr="00F50E19" w:rsidRDefault="00473303" w:rsidP="00C85042">
            <w:pPr>
              <w:suppressAutoHyphens w:val="0"/>
              <w:jc w:val="center"/>
              <w:rPr>
                <w:rFonts w:ascii="Calibri" w:hAnsi="Calibri" w:cs="Calibri"/>
                <w:color w:val="000000"/>
                <w:lang w:val="en-IN" w:eastAsia="en-IN" w:bidi="hi-IN"/>
              </w:rPr>
            </w:pPr>
            <w:r w:rsidRPr="00E85987">
              <w:t>1</w:t>
            </w:r>
          </w:p>
        </w:tc>
        <w:tc>
          <w:tcPr>
            <w:tcW w:w="736" w:type="dxa"/>
            <w:tcBorders>
              <w:top w:val="single" w:sz="4" w:space="0" w:color="auto"/>
              <w:left w:val="nil"/>
              <w:bottom w:val="single" w:sz="4" w:space="0" w:color="auto"/>
              <w:right w:val="single" w:sz="4" w:space="0" w:color="auto"/>
            </w:tcBorders>
            <w:shd w:val="clear" w:color="auto" w:fill="auto"/>
            <w:noWrap/>
            <w:hideMark/>
          </w:tcPr>
          <w:p w14:paraId="312672DD" w14:textId="483886A9" w:rsidR="00473303" w:rsidRPr="00F50E19" w:rsidRDefault="00473303" w:rsidP="00C85042">
            <w:pPr>
              <w:suppressAutoHyphens w:val="0"/>
              <w:jc w:val="center"/>
              <w:rPr>
                <w:rFonts w:ascii="Calibri" w:hAnsi="Calibri" w:cs="Calibri"/>
                <w:color w:val="000000"/>
                <w:lang w:val="en-IN" w:eastAsia="en-IN" w:bidi="hi-IN"/>
              </w:rPr>
            </w:pPr>
            <w:r w:rsidRPr="00E85987">
              <w:t>L.S.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B115550" w14:textId="4E3D56CA" w:rsidR="00473303" w:rsidRPr="00F50E19" w:rsidRDefault="00473303" w:rsidP="00C85042">
            <w:pPr>
              <w:suppressAutoHyphens w:val="0"/>
              <w:jc w:val="center"/>
              <w:rPr>
                <w:rFonts w:ascii="Calibri" w:hAnsi="Calibri" w:cs="Calibri"/>
                <w:color w:val="000000"/>
                <w:lang w:val="en-IN" w:eastAsia="en-IN" w:bidi="hi-IN"/>
              </w:rPr>
            </w:pP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5302AD69" w14:textId="3F80E0D0" w:rsidR="00473303" w:rsidRPr="00F50E19" w:rsidRDefault="00473303" w:rsidP="00C85042">
            <w:pPr>
              <w:suppressAutoHyphens w:val="0"/>
              <w:jc w:val="center"/>
              <w:rPr>
                <w:rFonts w:ascii="Calibri" w:hAnsi="Calibri" w:cs="Calibri"/>
                <w:color w:val="000000"/>
                <w:lang w:val="en-IN" w:eastAsia="en-IN" w:bidi="hi-IN"/>
              </w:rPr>
            </w:pPr>
          </w:p>
        </w:tc>
      </w:tr>
      <w:tr w:rsidR="00473303" w:rsidRPr="00F50E19" w14:paraId="5FF97CC9" w14:textId="77777777" w:rsidTr="00473303">
        <w:trPr>
          <w:trHeight w:val="700"/>
        </w:trPr>
        <w:tc>
          <w:tcPr>
            <w:tcW w:w="570" w:type="dxa"/>
            <w:tcBorders>
              <w:top w:val="single" w:sz="4" w:space="0" w:color="auto"/>
              <w:left w:val="single" w:sz="4" w:space="0" w:color="auto"/>
              <w:bottom w:val="single" w:sz="4" w:space="0" w:color="auto"/>
              <w:right w:val="single" w:sz="4" w:space="0" w:color="auto"/>
            </w:tcBorders>
            <w:shd w:val="clear" w:color="000000" w:fill="FFFFFF"/>
            <w:noWrap/>
            <w:hideMark/>
          </w:tcPr>
          <w:p w14:paraId="6E93938D" w14:textId="0BE5DEFD" w:rsidR="00473303" w:rsidRPr="00F50E19" w:rsidRDefault="00473303" w:rsidP="00C85042">
            <w:pPr>
              <w:suppressAutoHyphens w:val="0"/>
              <w:jc w:val="center"/>
              <w:rPr>
                <w:rFonts w:ascii="Calibri" w:hAnsi="Calibri" w:cs="Calibri"/>
                <w:color w:val="000000"/>
                <w:lang w:val="en-IN" w:eastAsia="en-IN" w:bidi="hi-IN"/>
              </w:rPr>
            </w:pPr>
            <w:r w:rsidRPr="00E85987">
              <w:t>19</w:t>
            </w:r>
          </w:p>
        </w:tc>
        <w:tc>
          <w:tcPr>
            <w:tcW w:w="4833" w:type="dxa"/>
            <w:tcBorders>
              <w:top w:val="single" w:sz="4" w:space="0" w:color="auto"/>
              <w:left w:val="nil"/>
              <w:bottom w:val="single" w:sz="4" w:space="0" w:color="auto"/>
              <w:right w:val="single" w:sz="4" w:space="0" w:color="auto"/>
            </w:tcBorders>
            <w:shd w:val="clear" w:color="auto" w:fill="auto"/>
            <w:hideMark/>
          </w:tcPr>
          <w:p w14:paraId="2E906EBA" w14:textId="309522F6" w:rsidR="00473303" w:rsidRPr="00F50E19" w:rsidRDefault="00473303" w:rsidP="00C85042">
            <w:pPr>
              <w:suppressAutoHyphens w:val="0"/>
              <w:jc w:val="both"/>
              <w:rPr>
                <w:rFonts w:ascii="Calibri" w:hAnsi="Calibri" w:cs="Calibri"/>
                <w:lang w:val="en-IN" w:eastAsia="en-IN" w:bidi="hi-IN"/>
              </w:rPr>
            </w:pPr>
            <w:r w:rsidRPr="00E85987">
              <w:t xml:space="preserve">All Other items, fittings, fixtures, devices, instruments, </w:t>
            </w:r>
            <w:proofErr w:type="spellStart"/>
            <w:r w:rsidRPr="00E85987">
              <w:t>equipments</w:t>
            </w:r>
            <w:proofErr w:type="spellEnd"/>
            <w:r w:rsidRPr="00E85987">
              <w:t xml:space="preserve"> etc. and cables including ACDB,  Transport Charges &amp; other cost for installation, testing &amp; commissioning of the complete system (65 </w:t>
            </w:r>
            <w:proofErr w:type="spellStart"/>
            <w:r w:rsidRPr="00E85987">
              <w:t>kWp</w:t>
            </w:r>
            <w:proofErr w:type="spellEnd"/>
            <w:r w:rsidRPr="00E85987">
              <w:t xml:space="preserve"> Solar plant) and as required to complete the work.</w:t>
            </w:r>
          </w:p>
        </w:tc>
        <w:tc>
          <w:tcPr>
            <w:tcW w:w="950" w:type="dxa"/>
            <w:tcBorders>
              <w:top w:val="single" w:sz="4" w:space="0" w:color="auto"/>
              <w:left w:val="nil"/>
              <w:bottom w:val="single" w:sz="4" w:space="0" w:color="auto"/>
              <w:right w:val="single" w:sz="4" w:space="0" w:color="auto"/>
            </w:tcBorders>
            <w:shd w:val="clear" w:color="auto" w:fill="auto"/>
            <w:noWrap/>
            <w:hideMark/>
          </w:tcPr>
          <w:p w14:paraId="75F49BA0" w14:textId="7A7FEFEC" w:rsidR="00473303" w:rsidRPr="00F50E19" w:rsidRDefault="00473303" w:rsidP="00C85042">
            <w:pPr>
              <w:suppressAutoHyphens w:val="0"/>
              <w:jc w:val="center"/>
              <w:rPr>
                <w:rFonts w:ascii="Calibri" w:hAnsi="Calibri" w:cs="Calibri"/>
                <w:lang w:val="en-IN" w:eastAsia="en-IN" w:bidi="hi-IN"/>
              </w:rPr>
            </w:pPr>
            <w:r w:rsidRPr="00E85987">
              <w:t>1</w:t>
            </w:r>
          </w:p>
        </w:tc>
        <w:tc>
          <w:tcPr>
            <w:tcW w:w="736" w:type="dxa"/>
            <w:tcBorders>
              <w:top w:val="single" w:sz="4" w:space="0" w:color="auto"/>
              <w:left w:val="nil"/>
              <w:bottom w:val="single" w:sz="4" w:space="0" w:color="auto"/>
              <w:right w:val="single" w:sz="4" w:space="0" w:color="auto"/>
            </w:tcBorders>
            <w:shd w:val="clear" w:color="auto" w:fill="auto"/>
            <w:noWrap/>
            <w:hideMark/>
          </w:tcPr>
          <w:p w14:paraId="440342F5" w14:textId="1C64F9B6" w:rsidR="00473303" w:rsidRPr="00F50E19" w:rsidRDefault="00473303" w:rsidP="00C85042">
            <w:pPr>
              <w:suppressAutoHyphens w:val="0"/>
              <w:jc w:val="center"/>
              <w:rPr>
                <w:rFonts w:ascii="Calibri" w:hAnsi="Calibri" w:cs="Calibri"/>
                <w:lang w:val="en-IN" w:eastAsia="en-IN" w:bidi="hi-IN"/>
              </w:rPr>
            </w:pPr>
            <w:r w:rsidRPr="00E85987">
              <w:t>L.S.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C2C9854" w14:textId="77777777" w:rsidR="00473303" w:rsidRPr="00F50E19" w:rsidRDefault="00473303" w:rsidP="00C85042">
            <w:pPr>
              <w:suppressAutoHyphens w:val="0"/>
              <w:jc w:val="center"/>
              <w:rPr>
                <w:rFonts w:ascii="Calibri" w:hAnsi="Calibri" w:cs="Calibri"/>
                <w:lang w:val="en-IN" w:eastAsia="en-IN" w:bidi="hi-IN"/>
              </w:rPr>
            </w:pPr>
            <w:r w:rsidRPr="00F50E19">
              <w:rPr>
                <w:rFonts w:ascii="Calibri" w:hAnsi="Calibri" w:cs="Calibri"/>
                <w:lang w:val="en-IN" w:eastAsia="en-IN" w:bidi="hi-IN"/>
              </w:rPr>
              <w:t> </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65DCBADC" w14:textId="77777777" w:rsidR="00473303" w:rsidRPr="00F50E19" w:rsidRDefault="00473303" w:rsidP="00C85042">
            <w:pPr>
              <w:suppressAutoHyphens w:val="0"/>
              <w:jc w:val="center"/>
              <w:rPr>
                <w:rFonts w:ascii="Calibri" w:hAnsi="Calibri" w:cs="Calibri"/>
                <w:lang w:val="en-IN" w:eastAsia="en-IN" w:bidi="hi-IN"/>
              </w:rPr>
            </w:pPr>
            <w:r w:rsidRPr="00F50E19">
              <w:rPr>
                <w:rFonts w:ascii="Calibri" w:hAnsi="Calibri" w:cs="Calibri"/>
                <w:lang w:val="en-IN" w:eastAsia="en-IN" w:bidi="hi-IN"/>
              </w:rPr>
              <w:t> </w:t>
            </w:r>
          </w:p>
        </w:tc>
      </w:tr>
      <w:tr w:rsidR="00473303" w:rsidRPr="00F50E19" w14:paraId="19B50A98" w14:textId="77777777" w:rsidTr="00473303">
        <w:trPr>
          <w:trHeight w:val="315"/>
        </w:trPr>
        <w:tc>
          <w:tcPr>
            <w:tcW w:w="570" w:type="dxa"/>
            <w:tcBorders>
              <w:top w:val="single" w:sz="4" w:space="0" w:color="auto"/>
              <w:left w:val="single" w:sz="4" w:space="0" w:color="auto"/>
              <w:bottom w:val="single" w:sz="4" w:space="0" w:color="auto"/>
              <w:right w:val="single" w:sz="4" w:space="0" w:color="auto"/>
            </w:tcBorders>
            <w:shd w:val="clear" w:color="000000" w:fill="FFFFFF"/>
            <w:noWrap/>
          </w:tcPr>
          <w:p w14:paraId="575ED3CB" w14:textId="68CC8DD6" w:rsidR="00473303" w:rsidRPr="00F50E19" w:rsidRDefault="00473303" w:rsidP="00C85042">
            <w:pPr>
              <w:suppressAutoHyphens w:val="0"/>
              <w:jc w:val="center"/>
              <w:rPr>
                <w:rFonts w:ascii="Calibri" w:hAnsi="Calibri" w:cs="Calibri"/>
                <w:color w:val="000000"/>
                <w:lang w:val="en-IN" w:eastAsia="en-IN" w:bidi="hi-IN"/>
              </w:rPr>
            </w:pPr>
            <w:r w:rsidRPr="00E85987">
              <w:t>20</w:t>
            </w:r>
          </w:p>
        </w:tc>
        <w:tc>
          <w:tcPr>
            <w:tcW w:w="4833" w:type="dxa"/>
            <w:tcBorders>
              <w:top w:val="single" w:sz="4" w:space="0" w:color="auto"/>
              <w:left w:val="nil"/>
              <w:bottom w:val="single" w:sz="4" w:space="0" w:color="auto"/>
              <w:right w:val="single" w:sz="4" w:space="0" w:color="auto"/>
            </w:tcBorders>
            <w:shd w:val="clear" w:color="auto" w:fill="auto"/>
          </w:tcPr>
          <w:p w14:paraId="6BEFFF77" w14:textId="281816A0" w:rsidR="00473303" w:rsidRPr="00F50E19" w:rsidRDefault="00473303" w:rsidP="00C85042">
            <w:pPr>
              <w:suppressAutoHyphens w:val="0"/>
              <w:jc w:val="both"/>
              <w:rPr>
                <w:rFonts w:ascii="Calibri" w:hAnsi="Calibri" w:cs="Calibri"/>
                <w:lang w:val="en-IN" w:eastAsia="en-IN" w:bidi="hi-IN"/>
              </w:rPr>
            </w:pPr>
            <w:r w:rsidRPr="00E85987">
              <w:t>Installation &amp; Commissioning Charges</w:t>
            </w:r>
          </w:p>
        </w:tc>
        <w:tc>
          <w:tcPr>
            <w:tcW w:w="950" w:type="dxa"/>
            <w:tcBorders>
              <w:top w:val="single" w:sz="4" w:space="0" w:color="auto"/>
              <w:left w:val="nil"/>
              <w:bottom w:val="single" w:sz="4" w:space="0" w:color="auto"/>
              <w:right w:val="single" w:sz="4" w:space="0" w:color="auto"/>
            </w:tcBorders>
            <w:shd w:val="clear" w:color="auto" w:fill="auto"/>
            <w:noWrap/>
          </w:tcPr>
          <w:p w14:paraId="71286792" w14:textId="3F28C91F" w:rsidR="00473303" w:rsidRPr="00F50E19" w:rsidRDefault="00473303" w:rsidP="00C85042">
            <w:pPr>
              <w:suppressAutoHyphens w:val="0"/>
              <w:jc w:val="center"/>
              <w:rPr>
                <w:rFonts w:ascii="Calibri" w:hAnsi="Calibri" w:cs="Calibri"/>
                <w:lang w:val="en-IN" w:eastAsia="en-IN" w:bidi="hi-IN"/>
              </w:rPr>
            </w:pPr>
            <w:r w:rsidRPr="00E85987">
              <w:t>65</w:t>
            </w:r>
          </w:p>
        </w:tc>
        <w:tc>
          <w:tcPr>
            <w:tcW w:w="736" w:type="dxa"/>
            <w:tcBorders>
              <w:top w:val="single" w:sz="4" w:space="0" w:color="auto"/>
              <w:left w:val="nil"/>
              <w:bottom w:val="single" w:sz="4" w:space="0" w:color="auto"/>
              <w:right w:val="single" w:sz="4" w:space="0" w:color="auto"/>
            </w:tcBorders>
            <w:shd w:val="clear" w:color="auto" w:fill="auto"/>
            <w:noWrap/>
          </w:tcPr>
          <w:p w14:paraId="361A493F" w14:textId="1AB891AA" w:rsidR="00473303" w:rsidRPr="00F50E19" w:rsidRDefault="00473303" w:rsidP="00C85042">
            <w:pPr>
              <w:suppressAutoHyphens w:val="0"/>
              <w:jc w:val="center"/>
              <w:rPr>
                <w:rFonts w:ascii="Calibri" w:hAnsi="Calibri" w:cs="Calibri"/>
                <w:lang w:val="en-IN" w:eastAsia="en-IN" w:bidi="hi-IN"/>
              </w:rPr>
            </w:pPr>
            <w:r w:rsidRPr="00E85987">
              <w:t xml:space="preserve">per </w:t>
            </w:r>
            <w:proofErr w:type="spellStart"/>
            <w:r w:rsidRPr="00E85987">
              <w:t>KWp</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978BD72" w14:textId="77777777" w:rsidR="00473303" w:rsidRPr="00F50E19" w:rsidRDefault="00473303" w:rsidP="00C85042">
            <w:pPr>
              <w:suppressAutoHyphens w:val="0"/>
              <w:jc w:val="center"/>
              <w:rPr>
                <w:rFonts w:ascii="Calibri" w:hAnsi="Calibri" w:cs="Calibri"/>
                <w:lang w:val="en-IN" w:eastAsia="en-IN" w:bidi="hi-IN"/>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180883CD" w14:textId="77777777" w:rsidR="00473303" w:rsidRPr="00F50E19" w:rsidRDefault="00473303" w:rsidP="00C85042">
            <w:pPr>
              <w:suppressAutoHyphens w:val="0"/>
              <w:jc w:val="center"/>
              <w:rPr>
                <w:rFonts w:ascii="Calibri" w:hAnsi="Calibri" w:cs="Calibri"/>
                <w:lang w:val="en-IN" w:eastAsia="en-IN" w:bidi="hi-IN"/>
              </w:rPr>
            </w:pPr>
          </w:p>
        </w:tc>
      </w:tr>
    </w:tbl>
    <w:p w14:paraId="4D1AC49B" w14:textId="77777777" w:rsidR="00983CAC" w:rsidRDefault="008B654E" w:rsidP="00C85042">
      <w:pPr>
        <w:jc w:val="both"/>
        <w:rPr>
          <w:rFonts w:ascii="Arial" w:hAnsi="Arial" w:cs="Arial"/>
          <w:b/>
          <w:bCs/>
          <w:sz w:val="20"/>
          <w:szCs w:val="20"/>
          <w:lang w:val="en-IN" w:eastAsia="en-IN" w:bidi="hi-IN"/>
        </w:rPr>
      </w:pPr>
      <w:r>
        <w:rPr>
          <w:rFonts w:ascii="Arial" w:hAnsi="Arial" w:cs="Arial"/>
          <w:b/>
          <w:bCs/>
          <w:sz w:val="20"/>
          <w:szCs w:val="20"/>
          <w:lang w:val="en-IN" w:eastAsia="en-IN" w:bidi="hi-IN"/>
        </w:rPr>
        <w:tab/>
      </w:r>
      <w:r>
        <w:rPr>
          <w:rFonts w:ascii="Arial" w:hAnsi="Arial" w:cs="Arial"/>
          <w:b/>
          <w:bCs/>
          <w:sz w:val="20"/>
          <w:szCs w:val="20"/>
          <w:lang w:val="en-IN" w:eastAsia="en-IN" w:bidi="hi-IN"/>
        </w:rPr>
        <w:tab/>
      </w:r>
      <w:r>
        <w:rPr>
          <w:rFonts w:ascii="Arial" w:hAnsi="Arial" w:cs="Arial"/>
          <w:b/>
          <w:bCs/>
          <w:sz w:val="20"/>
          <w:szCs w:val="20"/>
          <w:lang w:val="en-IN" w:eastAsia="en-IN" w:bidi="hi-IN"/>
        </w:rPr>
        <w:tab/>
      </w:r>
      <w:r>
        <w:rPr>
          <w:rFonts w:ascii="Arial" w:hAnsi="Arial" w:cs="Arial"/>
          <w:b/>
          <w:bCs/>
          <w:sz w:val="20"/>
          <w:szCs w:val="20"/>
          <w:lang w:val="en-IN" w:eastAsia="en-IN" w:bidi="hi-IN"/>
        </w:rPr>
        <w:tab/>
      </w:r>
      <w:r>
        <w:rPr>
          <w:rFonts w:ascii="Arial" w:hAnsi="Arial" w:cs="Arial"/>
          <w:b/>
          <w:bCs/>
          <w:sz w:val="20"/>
          <w:szCs w:val="20"/>
          <w:lang w:val="en-IN" w:eastAsia="en-IN" w:bidi="hi-IN"/>
        </w:rPr>
        <w:tab/>
      </w:r>
      <w:r>
        <w:rPr>
          <w:rFonts w:ascii="Arial" w:hAnsi="Arial" w:cs="Arial"/>
          <w:b/>
          <w:bCs/>
          <w:sz w:val="20"/>
          <w:szCs w:val="20"/>
          <w:lang w:val="en-IN" w:eastAsia="en-IN" w:bidi="hi-IN"/>
        </w:rPr>
        <w:tab/>
      </w:r>
      <w:r>
        <w:rPr>
          <w:rFonts w:ascii="Arial" w:hAnsi="Arial" w:cs="Arial"/>
          <w:b/>
          <w:bCs/>
          <w:sz w:val="20"/>
          <w:szCs w:val="20"/>
          <w:lang w:val="en-IN" w:eastAsia="en-IN" w:bidi="hi-IN"/>
        </w:rPr>
        <w:tab/>
      </w:r>
    </w:p>
    <w:p w14:paraId="22376B4F" w14:textId="77777777" w:rsidR="00E75E28" w:rsidRDefault="00E75E28" w:rsidP="00C85042">
      <w:pPr>
        <w:ind w:firstLine="720"/>
        <w:jc w:val="right"/>
        <w:rPr>
          <w:color w:val="000000"/>
        </w:rPr>
      </w:pPr>
    </w:p>
    <w:p w14:paraId="431C8D11" w14:textId="77777777" w:rsidR="00E75E28" w:rsidRDefault="00E75E28" w:rsidP="00C85042">
      <w:pPr>
        <w:ind w:firstLine="720"/>
        <w:jc w:val="right"/>
        <w:rPr>
          <w:color w:val="000000"/>
        </w:rPr>
      </w:pPr>
    </w:p>
    <w:p w14:paraId="3BBAEA4C" w14:textId="16F53A4A" w:rsidR="008B654E" w:rsidRDefault="008B654E" w:rsidP="00C85042">
      <w:pPr>
        <w:ind w:firstLine="720"/>
        <w:jc w:val="right"/>
        <w:rPr>
          <w:color w:val="000000"/>
        </w:rPr>
      </w:pPr>
      <w:r>
        <w:rPr>
          <w:color w:val="000000"/>
        </w:rPr>
        <w:t>SIGNATURE OF CONTRACTOR</w:t>
      </w:r>
    </w:p>
    <w:p w14:paraId="0CBB2886" w14:textId="77777777" w:rsidR="008B654E" w:rsidRDefault="008B654E" w:rsidP="00C85042">
      <w:pPr>
        <w:ind w:firstLine="720"/>
        <w:jc w:val="right"/>
        <w:rPr>
          <w:color w:val="000000"/>
        </w:rPr>
      </w:pPr>
      <w:r>
        <w:rPr>
          <w:color w:val="000000"/>
        </w:rPr>
        <w:t>WITH DATE &amp; SEAL</w:t>
      </w:r>
    </w:p>
    <w:sectPr w:rsidR="008B654E" w:rsidSect="007E791A">
      <w:pgSz w:w="11907" w:h="16839" w:code="9"/>
      <w:pgMar w:top="1440" w:right="1440" w:bottom="1296"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600" w:charSpace="3276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B00CB9" w15:done="0"/>
  <w15:commentEx w15:paraId="06AA0850" w15:done="0"/>
  <w15:commentEx w15:paraId="51A6C653" w15:done="0"/>
  <w15:commentEx w15:paraId="0CFD18D2" w15:done="0"/>
  <w15:commentEx w15:paraId="17A3D49E" w15:done="0"/>
  <w15:commentEx w15:paraId="43C5EB9E" w15:done="0"/>
  <w15:commentEx w15:paraId="219DE790" w15:done="0"/>
  <w15:commentEx w15:paraId="123DE249" w15:done="0"/>
  <w15:commentEx w15:paraId="0C4B5351" w15:done="0"/>
  <w15:commentEx w15:paraId="07950AEF" w15:done="0"/>
  <w15:commentEx w15:paraId="19374D5A" w15:done="0"/>
  <w15:commentEx w15:paraId="40428C07" w15:done="0"/>
  <w15:commentEx w15:paraId="37CBB76F" w15:done="0"/>
  <w15:commentEx w15:paraId="425FF646" w15:done="0"/>
  <w15:commentEx w15:paraId="39B5ED1A" w15:done="0"/>
  <w15:commentEx w15:paraId="0C34AD10" w15:done="0"/>
  <w15:commentEx w15:paraId="3009629A" w15:done="0"/>
  <w15:commentEx w15:paraId="77C3CB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B269" w16cex:dateUtc="2022-03-10T11:52:00Z"/>
  <w16cex:commentExtensible w16cex:durableId="25D4B2BE" w16cex:dateUtc="2022-03-10T11:54:00Z"/>
  <w16cex:commentExtensible w16cex:durableId="25D4B2F7" w16cex:dateUtc="2022-03-10T11:55:00Z"/>
  <w16cex:commentExtensible w16cex:durableId="25D4B327" w16cex:dateUtc="2022-03-10T11:55:00Z"/>
  <w16cex:commentExtensible w16cex:durableId="25D4B42B" w16cex:dateUtc="2022-03-10T12:00:00Z"/>
  <w16cex:commentExtensible w16cex:durableId="25D4B52F" w16cex:dateUtc="2022-03-10T12:04:00Z"/>
  <w16cex:commentExtensible w16cex:durableId="25D4B5EE" w16cex:dateUtc="2022-03-10T12:07:00Z"/>
  <w16cex:commentExtensible w16cex:durableId="25D4B63A" w16cex:dateUtc="2022-03-10T12:09:00Z"/>
  <w16cex:commentExtensible w16cex:durableId="25D4B65A" w16cex:dateUtc="2022-03-10T12:09:00Z"/>
  <w16cex:commentExtensible w16cex:durableId="25D4B739" w16cex:dateUtc="2022-03-10T12:13:00Z"/>
  <w16cex:commentExtensible w16cex:durableId="25D5A9F0" w16cex:dateUtc="2022-03-11T05:28:00Z"/>
  <w16cex:commentExtensible w16cex:durableId="25D5AA2A" w16cex:dateUtc="2022-03-11T05:29:00Z"/>
  <w16cex:commentExtensible w16cex:durableId="25D5AA9E" w16cex:dateUtc="2022-03-11T05:31:00Z"/>
  <w16cex:commentExtensible w16cex:durableId="25D5AAA9" w16cex:dateUtc="2022-03-11T05:32:00Z"/>
  <w16cex:commentExtensible w16cex:durableId="25D5AAB7" w16cex:dateUtc="2022-03-11T05:32:00Z"/>
  <w16cex:commentExtensible w16cex:durableId="25D5AAE4" w16cex:dateUtc="2022-03-11T05:33:00Z"/>
  <w16cex:commentExtensible w16cex:durableId="25D5F153" w16cex:dateUtc="2022-03-11T10:33:00Z"/>
  <w16cex:commentExtensible w16cex:durableId="25D5F1C4" w16cex:dateUtc="2022-03-11T1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B00CB9" w16cid:durableId="25D4B269"/>
  <w16cid:commentId w16cid:paraId="06AA0850" w16cid:durableId="25D4B2BE"/>
  <w16cid:commentId w16cid:paraId="51A6C653" w16cid:durableId="25D4B2F7"/>
  <w16cid:commentId w16cid:paraId="0CFD18D2" w16cid:durableId="25D4B327"/>
  <w16cid:commentId w16cid:paraId="17A3D49E" w16cid:durableId="25D4B42B"/>
  <w16cid:commentId w16cid:paraId="43C5EB9E" w16cid:durableId="25D4B52F"/>
  <w16cid:commentId w16cid:paraId="219DE790" w16cid:durableId="25D4B5EE"/>
  <w16cid:commentId w16cid:paraId="123DE249" w16cid:durableId="25D4B63A"/>
  <w16cid:commentId w16cid:paraId="0C4B5351" w16cid:durableId="25D4B65A"/>
  <w16cid:commentId w16cid:paraId="07950AEF" w16cid:durableId="25D4B739"/>
  <w16cid:commentId w16cid:paraId="19374D5A" w16cid:durableId="25D5A9F0"/>
  <w16cid:commentId w16cid:paraId="40428C07" w16cid:durableId="25D5AA2A"/>
  <w16cid:commentId w16cid:paraId="37CBB76F" w16cid:durableId="25D5AA9E"/>
  <w16cid:commentId w16cid:paraId="425FF646" w16cid:durableId="25D5AAA9"/>
  <w16cid:commentId w16cid:paraId="39B5ED1A" w16cid:durableId="25D5AAB7"/>
  <w16cid:commentId w16cid:paraId="0C34AD10" w16cid:durableId="25D5AAE4"/>
  <w16cid:commentId w16cid:paraId="3009629A" w16cid:durableId="25D5F153"/>
  <w16cid:commentId w16cid:paraId="77C3CB67" w16cid:durableId="25D5F1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C1808" w14:textId="77777777" w:rsidR="003D7B16" w:rsidRDefault="003D7B16">
      <w:r>
        <w:separator/>
      </w:r>
    </w:p>
  </w:endnote>
  <w:endnote w:type="continuationSeparator" w:id="0">
    <w:p w14:paraId="24E37876" w14:textId="77777777" w:rsidR="003D7B16" w:rsidRDefault="003D7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UnDotum">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Rupee Foradian">
    <w:altName w:val="Malgun Gothic"/>
    <w:charset w:val="00"/>
    <w:family w:val="swiss"/>
    <w:pitch w:val="variable"/>
    <w:sig w:usb0="00000003"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433088"/>
      <w:docPartObj>
        <w:docPartGallery w:val="Page Numbers (Bottom of Page)"/>
        <w:docPartUnique/>
      </w:docPartObj>
    </w:sdtPr>
    <w:sdtEndPr/>
    <w:sdtContent>
      <w:sdt>
        <w:sdtPr>
          <w:id w:val="-443381619"/>
          <w:docPartObj>
            <w:docPartGallery w:val="Page Numbers (Top of Page)"/>
            <w:docPartUnique/>
          </w:docPartObj>
        </w:sdtPr>
        <w:sdtEndPr/>
        <w:sdtContent>
          <w:p w14:paraId="4FC306B8" w14:textId="7E58C71D" w:rsidR="00BD6FEB" w:rsidRDefault="00BD6FEB" w:rsidP="0027613B">
            <w:pPr>
              <w:pStyle w:val="Footer"/>
              <w:tabs>
                <w:tab w:val="clear" w:pos="8640"/>
                <w:tab w:val="right" w:pos="9356"/>
              </w:tabs>
            </w:pPr>
            <w:r w:rsidRPr="00791B4D">
              <w:rPr>
                <w:color w:val="A6A6A6" w:themeColor="background1" w:themeShade="A6"/>
              </w:rPr>
              <w:t xml:space="preserve">Tender For Installing Solar Panel at Zonal Office, Chennai  </w:t>
            </w:r>
            <w:r>
              <w:tab/>
              <w:t xml:space="preserve">               Page </w:t>
            </w:r>
            <w:r>
              <w:rPr>
                <w:b/>
                <w:bCs/>
              </w:rPr>
              <w:fldChar w:fldCharType="begin"/>
            </w:r>
            <w:r>
              <w:rPr>
                <w:b/>
                <w:bCs/>
              </w:rPr>
              <w:instrText xml:space="preserve"> PAGE </w:instrText>
            </w:r>
            <w:r>
              <w:rPr>
                <w:b/>
                <w:bCs/>
              </w:rPr>
              <w:fldChar w:fldCharType="separate"/>
            </w:r>
            <w:r w:rsidR="00524F70">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524F70">
              <w:rPr>
                <w:b/>
                <w:bCs/>
                <w:noProof/>
              </w:rPr>
              <w:t>47</w:t>
            </w:r>
            <w:r>
              <w:rPr>
                <w:b/>
                <w:bCs/>
              </w:rPr>
              <w:fldChar w:fldCharType="end"/>
            </w:r>
          </w:p>
        </w:sdtContent>
      </w:sdt>
    </w:sdtContent>
  </w:sdt>
  <w:p w14:paraId="4B3D46B1" w14:textId="77777777" w:rsidR="00BD6FEB" w:rsidRDefault="00BD6FEB" w:rsidP="00D92A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22851" w14:textId="77777777" w:rsidR="003D7B16" w:rsidRDefault="003D7B16">
      <w:r>
        <w:separator/>
      </w:r>
    </w:p>
  </w:footnote>
  <w:footnote w:type="continuationSeparator" w:id="0">
    <w:p w14:paraId="5DDB6937" w14:textId="77777777" w:rsidR="003D7B16" w:rsidRDefault="003D7B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600" w:hanging="360"/>
      </w:pPr>
      <w:rPr>
        <w:rFonts w:hint="default"/>
      </w:rPr>
    </w:lvl>
    <w:lvl w:ilvl="2">
      <w:start w:val="1"/>
      <w:numFmt w:val="decimal"/>
      <w:lvlText w:val="%1.%2.%3"/>
      <w:lvlJc w:val="left"/>
      <w:pPr>
        <w:tabs>
          <w:tab w:val="num" w:pos="0"/>
        </w:tabs>
        <w:ind w:left="1200" w:hanging="720"/>
      </w:pPr>
      <w:rPr>
        <w:rFonts w:hint="default"/>
      </w:rPr>
    </w:lvl>
    <w:lvl w:ilvl="3">
      <w:start w:val="1"/>
      <w:numFmt w:val="decimal"/>
      <w:lvlText w:val="%1.%2.%3.%4"/>
      <w:lvlJc w:val="left"/>
      <w:pPr>
        <w:tabs>
          <w:tab w:val="num" w:pos="0"/>
        </w:tabs>
        <w:ind w:left="1440" w:hanging="720"/>
      </w:pPr>
      <w:rPr>
        <w:rFonts w:hint="default"/>
      </w:rPr>
    </w:lvl>
    <w:lvl w:ilvl="4">
      <w:start w:val="1"/>
      <w:numFmt w:val="decimal"/>
      <w:lvlText w:val="%1.%2.%3.%4.%5"/>
      <w:lvlJc w:val="left"/>
      <w:pPr>
        <w:tabs>
          <w:tab w:val="num" w:pos="0"/>
        </w:tabs>
        <w:ind w:left="2040" w:hanging="1080"/>
      </w:pPr>
      <w:rPr>
        <w:rFonts w:hint="default"/>
      </w:rPr>
    </w:lvl>
    <w:lvl w:ilvl="5">
      <w:start w:val="1"/>
      <w:numFmt w:val="decimal"/>
      <w:lvlText w:val="%1.%2.%3.%4.%5.%6"/>
      <w:lvlJc w:val="left"/>
      <w:pPr>
        <w:tabs>
          <w:tab w:val="num" w:pos="0"/>
        </w:tabs>
        <w:ind w:left="2280" w:hanging="1080"/>
      </w:pPr>
      <w:rPr>
        <w:rFonts w:hint="default"/>
      </w:rPr>
    </w:lvl>
    <w:lvl w:ilvl="6">
      <w:start w:val="1"/>
      <w:numFmt w:val="decimal"/>
      <w:lvlText w:val="%1.%2.%3.%4.%5.%6.%7"/>
      <w:lvlJc w:val="left"/>
      <w:pPr>
        <w:tabs>
          <w:tab w:val="num" w:pos="0"/>
        </w:tabs>
        <w:ind w:left="2880" w:hanging="1440"/>
      </w:pPr>
      <w:rPr>
        <w:rFonts w:hint="default"/>
      </w:rPr>
    </w:lvl>
    <w:lvl w:ilvl="7">
      <w:start w:val="1"/>
      <w:numFmt w:val="decimal"/>
      <w:lvlText w:val="%1.%2.%3.%4.%5.%6.%7.%8"/>
      <w:lvlJc w:val="left"/>
      <w:pPr>
        <w:tabs>
          <w:tab w:val="num" w:pos="0"/>
        </w:tabs>
        <w:ind w:left="3120" w:hanging="1440"/>
      </w:pPr>
      <w:rPr>
        <w:rFonts w:hint="default"/>
      </w:rPr>
    </w:lvl>
    <w:lvl w:ilvl="8">
      <w:start w:val="1"/>
      <w:numFmt w:val="decimal"/>
      <w:lvlText w:val="%1.%2.%3.%4.%5.%6.%7.%8.%9"/>
      <w:lvlJc w:val="left"/>
      <w:pPr>
        <w:tabs>
          <w:tab w:val="num" w:pos="0"/>
        </w:tabs>
        <w:ind w:left="3720" w:hanging="1800"/>
      </w:pPr>
      <w:rPr>
        <w:rFonts w:hint="default"/>
      </w:r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color w:val="000000"/>
      </w:rPr>
    </w:lvl>
  </w:abstractNum>
  <w:abstractNum w:abstractNumId="2">
    <w:nsid w:val="00000003"/>
    <w:multiLevelType w:val="singleLevel"/>
    <w:tmpl w:val="00000003"/>
    <w:name w:val="WW8Num6"/>
    <w:lvl w:ilvl="0">
      <w:start w:val="1"/>
      <w:numFmt w:val="decimal"/>
      <w:lvlText w:val="%1."/>
      <w:lvlJc w:val="left"/>
      <w:pPr>
        <w:tabs>
          <w:tab w:val="num" w:pos="0"/>
        </w:tabs>
        <w:ind w:left="1800" w:hanging="360"/>
      </w:pPr>
      <w:rPr>
        <w:rFonts w:hint="default"/>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3824ECF"/>
    <w:multiLevelType w:val="hybridMultilevel"/>
    <w:tmpl w:val="7B82AB24"/>
    <w:lvl w:ilvl="0" w:tplc="AE2ED10E">
      <w:start w:val="1"/>
      <w:numFmt w:val="decimal"/>
      <w:lvlText w:val="%1)"/>
      <w:lvlJc w:val="left"/>
      <w:pPr>
        <w:ind w:left="720" w:hanging="360"/>
      </w:pPr>
      <w:rPr>
        <w:rFonts w:ascii="Nirmala UI" w:hAnsi="Nirmala UI" w:cs="Nirmala U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69673B"/>
    <w:multiLevelType w:val="hybridMultilevel"/>
    <w:tmpl w:val="74544A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1A74BC"/>
    <w:multiLevelType w:val="hybridMultilevel"/>
    <w:tmpl w:val="F458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834AA7"/>
    <w:multiLevelType w:val="hybridMultilevel"/>
    <w:tmpl w:val="6534D89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10497FF1"/>
    <w:multiLevelType w:val="hybridMultilevel"/>
    <w:tmpl w:val="956CE336"/>
    <w:lvl w:ilvl="0" w:tplc="478A0E34">
      <w:start w:val="5"/>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1535777"/>
    <w:multiLevelType w:val="hybridMultilevel"/>
    <w:tmpl w:val="D652A6F4"/>
    <w:lvl w:ilvl="0" w:tplc="34A86B80">
      <w:start w:val="1"/>
      <w:numFmt w:val="decimal"/>
      <w:lvlText w:val="%1."/>
      <w:lvlJc w:val="left"/>
      <w:pPr>
        <w:ind w:left="360" w:hanging="360"/>
      </w:pPr>
      <w:rPr>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5BE48A6"/>
    <w:multiLevelType w:val="multilevel"/>
    <w:tmpl w:val="82707980"/>
    <w:styleLink w:val="FormatvorlageNummerierteListeArial10ptBenutzerdefinierteFarbeRGB"/>
    <w:lvl w:ilvl="0">
      <w:start w:val="1"/>
      <w:numFmt w:val="decimal"/>
      <w:lvlText w:val="Pos. %1"/>
      <w:lvlJc w:val="left"/>
      <w:pPr>
        <w:tabs>
          <w:tab w:val="num" w:pos="851"/>
        </w:tabs>
        <w:ind w:left="680" w:hanging="680"/>
      </w:pPr>
      <w:rPr>
        <w:rFonts w:ascii="Arial" w:hAnsi="Arial" w:hint="default"/>
        <w:b/>
        <w:color w:val="231F2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18936776"/>
    <w:multiLevelType w:val="hybridMultilevel"/>
    <w:tmpl w:val="CAF6F84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1D7D709C"/>
    <w:multiLevelType w:val="hybridMultilevel"/>
    <w:tmpl w:val="4D38CBE4"/>
    <w:lvl w:ilvl="0" w:tplc="9AB23758">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8C2014"/>
    <w:multiLevelType w:val="hybridMultilevel"/>
    <w:tmpl w:val="BA04C626"/>
    <w:lvl w:ilvl="0" w:tplc="554A6DC8">
      <w:start w:val="1"/>
      <w:numFmt w:val="upperLetter"/>
      <w:lvlText w:val="%1."/>
      <w:lvlJc w:val="left"/>
      <w:pPr>
        <w:ind w:left="1455" w:hanging="1095"/>
        <w:jc w:val="right"/>
      </w:pPr>
      <w:rPr>
        <w:rFonts w:ascii="UnDotum" w:eastAsia="UnDotum" w:hAnsi="UnDotum" w:cs="UnDotum" w:hint="default"/>
        <w:w w:val="83"/>
        <w:sz w:val="24"/>
        <w:szCs w:val="24"/>
        <w:lang w:val="en-US" w:eastAsia="en-US" w:bidi="ar-SA"/>
      </w:rPr>
    </w:lvl>
    <w:lvl w:ilvl="1" w:tplc="EA345828">
      <w:start w:val="1"/>
      <w:numFmt w:val="decimal"/>
      <w:lvlText w:val="%2."/>
      <w:lvlJc w:val="left"/>
      <w:pPr>
        <w:ind w:left="1278" w:hanging="875"/>
      </w:pPr>
      <w:rPr>
        <w:rFonts w:ascii="Arial" w:eastAsia="Arial" w:hAnsi="Arial" w:cs="Arial" w:hint="default"/>
        <w:w w:val="99"/>
        <w:sz w:val="24"/>
        <w:szCs w:val="24"/>
        <w:lang w:val="en-US" w:eastAsia="en-US" w:bidi="ar-SA"/>
      </w:rPr>
    </w:lvl>
    <w:lvl w:ilvl="2" w:tplc="85849EBC">
      <w:numFmt w:val="bullet"/>
      <w:lvlText w:val="•"/>
      <w:lvlJc w:val="left"/>
      <w:pPr>
        <w:ind w:left="2312" w:hanging="875"/>
      </w:pPr>
      <w:rPr>
        <w:rFonts w:hint="default"/>
        <w:lang w:val="en-US" w:eastAsia="en-US" w:bidi="ar-SA"/>
      </w:rPr>
    </w:lvl>
    <w:lvl w:ilvl="3" w:tplc="224896D4">
      <w:numFmt w:val="bullet"/>
      <w:lvlText w:val="•"/>
      <w:lvlJc w:val="left"/>
      <w:pPr>
        <w:ind w:left="3165" w:hanging="875"/>
      </w:pPr>
      <w:rPr>
        <w:rFonts w:hint="default"/>
        <w:lang w:val="en-US" w:eastAsia="en-US" w:bidi="ar-SA"/>
      </w:rPr>
    </w:lvl>
    <w:lvl w:ilvl="4" w:tplc="E65C1E6A">
      <w:numFmt w:val="bullet"/>
      <w:lvlText w:val="•"/>
      <w:lvlJc w:val="left"/>
      <w:pPr>
        <w:ind w:left="4018" w:hanging="875"/>
      </w:pPr>
      <w:rPr>
        <w:rFonts w:hint="default"/>
        <w:lang w:val="en-US" w:eastAsia="en-US" w:bidi="ar-SA"/>
      </w:rPr>
    </w:lvl>
    <w:lvl w:ilvl="5" w:tplc="12A00554">
      <w:numFmt w:val="bullet"/>
      <w:lvlText w:val="•"/>
      <w:lvlJc w:val="left"/>
      <w:pPr>
        <w:ind w:left="4871" w:hanging="875"/>
      </w:pPr>
      <w:rPr>
        <w:rFonts w:hint="default"/>
        <w:lang w:val="en-US" w:eastAsia="en-US" w:bidi="ar-SA"/>
      </w:rPr>
    </w:lvl>
    <w:lvl w:ilvl="6" w:tplc="E4729E36">
      <w:numFmt w:val="bullet"/>
      <w:lvlText w:val="•"/>
      <w:lvlJc w:val="left"/>
      <w:pPr>
        <w:ind w:left="5724" w:hanging="875"/>
      </w:pPr>
      <w:rPr>
        <w:rFonts w:hint="default"/>
        <w:lang w:val="en-US" w:eastAsia="en-US" w:bidi="ar-SA"/>
      </w:rPr>
    </w:lvl>
    <w:lvl w:ilvl="7" w:tplc="E4C0439C">
      <w:numFmt w:val="bullet"/>
      <w:lvlText w:val="•"/>
      <w:lvlJc w:val="left"/>
      <w:pPr>
        <w:ind w:left="6577" w:hanging="875"/>
      </w:pPr>
      <w:rPr>
        <w:rFonts w:hint="default"/>
        <w:lang w:val="en-US" w:eastAsia="en-US" w:bidi="ar-SA"/>
      </w:rPr>
    </w:lvl>
    <w:lvl w:ilvl="8" w:tplc="209205A0">
      <w:numFmt w:val="bullet"/>
      <w:lvlText w:val="•"/>
      <w:lvlJc w:val="left"/>
      <w:pPr>
        <w:ind w:left="7429" w:hanging="875"/>
      </w:pPr>
      <w:rPr>
        <w:rFonts w:hint="default"/>
        <w:lang w:val="en-US" w:eastAsia="en-US" w:bidi="ar-SA"/>
      </w:rPr>
    </w:lvl>
  </w:abstractNum>
  <w:abstractNum w:abstractNumId="14">
    <w:nsid w:val="204109C7"/>
    <w:multiLevelType w:val="hybridMultilevel"/>
    <w:tmpl w:val="AC605B2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nsid w:val="23663DF8"/>
    <w:multiLevelType w:val="hybridMultilevel"/>
    <w:tmpl w:val="F078C8F8"/>
    <w:lvl w:ilvl="0" w:tplc="5DDA0A82">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3A3FE5"/>
    <w:multiLevelType w:val="hybridMultilevel"/>
    <w:tmpl w:val="2DE2C0C4"/>
    <w:lvl w:ilvl="0" w:tplc="0409000F">
      <w:start w:val="1"/>
      <w:numFmt w:val="decimal"/>
      <w:lvlText w:val="%1."/>
      <w:lvlJc w:val="left"/>
      <w:pPr>
        <w:ind w:left="360" w:hanging="360"/>
      </w:pPr>
    </w:lvl>
    <w:lvl w:ilvl="1" w:tplc="6FE41B7E">
      <w:start w:val="1"/>
      <w:numFmt w:val="upperLetter"/>
      <w:lvlText w:val="%2."/>
      <w:lvlJc w:val="left"/>
      <w:pPr>
        <w:ind w:left="1095" w:hanging="375"/>
      </w:pPr>
      <w:rPr>
        <w:rFonts w:hint="default"/>
        <w:sz w:val="24"/>
        <w:szCs w:val="24"/>
      </w:rPr>
    </w:lvl>
    <w:lvl w:ilvl="2" w:tplc="D430AFA2">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AE53D1E"/>
    <w:multiLevelType w:val="multilevel"/>
    <w:tmpl w:val="F6B4E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C450D5B"/>
    <w:multiLevelType w:val="hybridMultilevel"/>
    <w:tmpl w:val="30B0552A"/>
    <w:lvl w:ilvl="0" w:tplc="4009000F">
      <w:start w:val="1"/>
      <w:numFmt w:val="lowerLetter"/>
      <w:lvlText w:val="%1)"/>
      <w:lvlJc w:val="left"/>
      <w:pPr>
        <w:ind w:left="1080" w:hanging="360"/>
      </w:pPr>
    </w:lvl>
    <w:lvl w:ilvl="1" w:tplc="A024F236">
      <w:start w:val="1"/>
      <w:numFmt w:val="decimal"/>
      <w:lvlText w:val="%2."/>
      <w:lvlJc w:val="left"/>
      <w:pPr>
        <w:tabs>
          <w:tab w:val="num" w:pos="360"/>
        </w:tabs>
        <w:ind w:left="360" w:hanging="360"/>
      </w:pPr>
      <w:rPr>
        <w:b/>
        <w:bCs/>
        <w:sz w:val="24"/>
        <w:szCs w:val="24"/>
      </w:r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9">
    <w:nsid w:val="2EC3350B"/>
    <w:multiLevelType w:val="hybridMultilevel"/>
    <w:tmpl w:val="6E80B2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902088"/>
    <w:multiLevelType w:val="hybridMultilevel"/>
    <w:tmpl w:val="7B82AB24"/>
    <w:lvl w:ilvl="0" w:tplc="AE2ED10E">
      <w:start w:val="1"/>
      <w:numFmt w:val="decimal"/>
      <w:lvlText w:val="%1)"/>
      <w:lvlJc w:val="left"/>
      <w:pPr>
        <w:ind w:left="720" w:hanging="360"/>
      </w:pPr>
      <w:rPr>
        <w:rFonts w:ascii="Nirmala UI" w:hAnsi="Nirmala UI" w:cs="Nirmala U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154930"/>
    <w:multiLevelType w:val="hybridMultilevel"/>
    <w:tmpl w:val="F92A63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4C33B76"/>
    <w:multiLevelType w:val="hybridMultilevel"/>
    <w:tmpl w:val="356AAA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B6028C"/>
    <w:multiLevelType w:val="hybridMultilevel"/>
    <w:tmpl w:val="4D38CBE4"/>
    <w:lvl w:ilvl="0" w:tplc="9AB23758">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065244"/>
    <w:multiLevelType w:val="hybridMultilevel"/>
    <w:tmpl w:val="9FBA0A70"/>
    <w:lvl w:ilvl="0" w:tplc="0994B88E">
      <w:start w:val="4"/>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4F38698D"/>
    <w:multiLevelType w:val="multilevel"/>
    <w:tmpl w:val="37F8928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170" w:hanging="360"/>
      </w:pPr>
    </w:lvl>
    <w:lvl w:ilvl="4">
      <w:start w:val="1"/>
      <w:numFmt w:val="lowerLetter"/>
      <w:lvlText w:val="(%5)"/>
      <w:lvlJc w:val="left"/>
      <w:pPr>
        <w:ind w:left="1800" w:hanging="360"/>
      </w:pPr>
    </w:lvl>
    <w:lvl w:ilvl="5">
      <w:start w:val="1"/>
      <w:numFmt w:val="lowerRoman"/>
      <w:lvlText w:val="(%6)"/>
      <w:lvlJc w:val="left"/>
      <w:pPr>
        <w:ind w:left="3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1CE130B"/>
    <w:multiLevelType w:val="hybridMultilevel"/>
    <w:tmpl w:val="BF98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186B35"/>
    <w:multiLevelType w:val="hybridMultilevel"/>
    <w:tmpl w:val="282EB3B0"/>
    <w:lvl w:ilvl="0" w:tplc="E85E1252">
      <w:start w:val="1"/>
      <w:numFmt w:val="lowerLetter"/>
      <w:lvlText w:val="%1."/>
      <w:lvlJc w:val="left"/>
      <w:pPr>
        <w:ind w:left="360" w:hanging="360"/>
      </w:pPr>
      <w:rPr>
        <w:rFonts w:ascii="Times New Roman" w:eastAsia="Calibri" w:hAnsi="Times New Roman" w:cs="Times New Roman"/>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48D7A42"/>
    <w:multiLevelType w:val="multilevel"/>
    <w:tmpl w:val="862CD98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810" w:hanging="360"/>
      </w:pPr>
      <w:rPr>
        <w:b w:val="0"/>
        <w:bCs w:val="0"/>
        <w:color w:val="auto"/>
      </w:rPr>
    </w:lvl>
    <w:lvl w:ilvl="4">
      <w:start w:val="1"/>
      <w:numFmt w:val="lowerLetter"/>
      <w:lvlText w:val="(%5)"/>
      <w:lvlJc w:val="left"/>
      <w:pPr>
        <w:ind w:left="1800" w:hanging="360"/>
      </w:pPr>
    </w:lvl>
    <w:lvl w:ilvl="5">
      <w:start w:val="1"/>
      <w:numFmt w:val="lowerRoman"/>
      <w:lvlText w:val="(%6)"/>
      <w:lvlJc w:val="left"/>
      <w:pPr>
        <w:ind w:left="3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4AD365F"/>
    <w:multiLevelType w:val="hybridMultilevel"/>
    <w:tmpl w:val="46688B6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819795C"/>
    <w:multiLevelType w:val="hybridMultilevel"/>
    <w:tmpl w:val="32762726"/>
    <w:lvl w:ilvl="0" w:tplc="4044FAA4">
      <w:start w:val="3"/>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nsid w:val="58197BAA"/>
    <w:multiLevelType w:val="singleLevel"/>
    <w:tmpl w:val="00000002"/>
    <w:lvl w:ilvl="0">
      <w:start w:val="1"/>
      <w:numFmt w:val="decimal"/>
      <w:lvlText w:val="%1."/>
      <w:lvlJc w:val="left"/>
      <w:pPr>
        <w:tabs>
          <w:tab w:val="num" w:pos="360"/>
        </w:tabs>
        <w:ind w:left="360" w:hanging="360"/>
      </w:pPr>
      <w:rPr>
        <w:color w:val="000000"/>
      </w:rPr>
    </w:lvl>
  </w:abstractNum>
  <w:abstractNum w:abstractNumId="32">
    <w:nsid w:val="5B2E39C5"/>
    <w:multiLevelType w:val="hybridMultilevel"/>
    <w:tmpl w:val="D1BCB23A"/>
    <w:lvl w:ilvl="0" w:tplc="A024F236">
      <w:start w:val="1"/>
      <w:numFmt w:val="decimal"/>
      <w:lvlText w:val="%1."/>
      <w:lvlJc w:val="left"/>
      <w:pPr>
        <w:tabs>
          <w:tab w:val="num" w:pos="360"/>
        </w:tabs>
        <w:ind w:left="360" w:hanging="360"/>
      </w:pPr>
      <w:rPr>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E522B8E"/>
    <w:multiLevelType w:val="hybridMultilevel"/>
    <w:tmpl w:val="61B26576"/>
    <w:lvl w:ilvl="0" w:tplc="AA08AA72">
      <w:start w:val="6"/>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nsid w:val="650B12D2"/>
    <w:multiLevelType w:val="hybridMultilevel"/>
    <w:tmpl w:val="5AC25B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2746A4"/>
    <w:multiLevelType w:val="hybridMultilevel"/>
    <w:tmpl w:val="8B00D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5228E0"/>
    <w:multiLevelType w:val="hybridMultilevel"/>
    <w:tmpl w:val="A282BD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DF9479C"/>
    <w:multiLevelType w:val="hybridMultilevel"/>
    <w:tmpl w:val="DBCE26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FFC76C2"/>
    <w:multiLevelType w:val="hybridMultilevel"/>
    <w:tmpl w:val="6EF41DAA"/>
    <w:lvl w:ilvl="0" w:tplc="7320F712">
      <w:start w:val="1"/>
      <w:numFmt w:val="lowerLetter"/>
      <w:lvlText w:val="%1)"/>
      <w:lvlJc w:val="left"/>
      <w:pPr>
        <w:ind w:left="982" w:hanging="360"/>
      </w:pPr>
      <w:rPr>
        <w:rFonts w:ascii="Arial" w:eastAsia="Arial" w:hAnsi="Arial" w:cs="Arial" w:hint="default"/>
        <w:w w:val="99"/>
        <w:sz w:val="24"/>
        <w:szCs w:val="24"/>
        <w:lang w:val="en-US" w:eastAsia="en-US" w:bidi="ar-SA"/>
      </w:rPr>
    </w:lvl>
    <w:lvl w:ilvl="1" w:tplc="27C2AFEA">
      <w:numFmt w:val="bullet"/>
      <w:lvlText w:val="•"/>
      <w:lvlJc w:val="left"/>
      <w:pPr>
        <w:ind w:left="1697" w:hanging="360"/>
      </w:pPr>
      <w:rPr>
        <w:rFonts w:hint="default"/>
        <w:lang w:val="en-US" w:eastAsia="en-US" w:bidi="ar-SA"/>
      </w:rPr>
    </w:lvl>
    <w:lvl w:ilvl="2" w:tplc="3FA8904A">
      <w:numFmt w:val="bullet"/>
      <w:lvlText w:val="•"/>
      <w:lvlJc w:val="left"/>
      <w:pPr>
        <w:ind w:left="2415" w:hanging="360"/>
      </w:pPr>
      <w:rPr>
        <w:rFonts w:hint="default"/>
        <w:lang w:val="en-US" w:eastAsia="en-US" w:bidi="ar-SA"/>
      </w:rPr>
    </w:lvl>
    <w:lvl w:ilvl="3" w:tplc="C9AA380E">
      <w:numFmt w:val="bullet"/>
      <w:lvlText w:val="•"/>
      <w:lvlJc w:val="left"/>
      <w:pPr>
        <w:ind w:left="3132" w:hanging="360"/>
      </w:pPr>
      <w:rPr>
        <w:rFonts w:hint="default"/>
        <w:lang w:val="en-US" w:eastAsia="en-US" w:bidi="ar-SA"/>
      </w:rPr>
    </w:lvl>
    <w:lvl w:ilvl="4" w:tplc="D2DCC40C">
      <w:numFmt w:val="bullet"/>
      <w:lvlText w:val="•"/>
      <w:lvlJc w:val="left"/>
      <w:pPr>
        <w:ind w:left="3850" w:hanging="360"/>
      </w:pPr>
      <w:rPr>
        <w:rFonts w:hint="default"/>
        <w:lang w:val="en-US" w:eastAsia="en-US" w:bidi="ar-SA"/>
      </w:rPr>
    </w:lvl>
    <w:lvl w:ilvl="5" w:tplc="9394F97A">
      <w:numFmt w:val="bullet"/>
      <w:lvlText w:val="•"/>
      <w:lvlJc w:val="left"/>
      <w:pPr>
        <w:ind w:left="4568" w:hanging="360"/>
      </w:pPr>
      <w:rPr>
        <w:rFonts w:hint="default"/>
        <w:lang w:val="en-US" w:eastAsia="en-US" w:bidi="ar-SA"/>
      </w:rPr>
    </w:lvl>
    <w:lvl w:ilvl="6" w:tplc="7D989D48">
      <w:numFmt w:val="bullet"/>
      <w:lvlText w:val="•"/>
      <w:lvlJc w:val="left"/>
      <w:pPr>
        <w:ind w:left="5285" w:hanging="360"/>
      </w:pPr>
      <w:rPr>
        <w:rFonts w:hint="default"/>
        <w:lang w:val="en-US" w:eastAsia="en-US" w:bidi="ar-SA"/>
      </w:rPr>
    </w:lvl>
    <w:lvl w:ilvl="7" w:tplc="8014E08A">
      <w:numFmt w:val="bullet"/>
      <w:lvlText w:val="•"/>
      <w:lvlJc w:val="left"/>
      <w:pPr>
        <w:ind w:left="6003" w:hanging="360"/>
      </w:pPr>
      <w:rPr>
        <w:rFonts w:hint="default"/>
        <w:lang w:val="en-US" w:eastAsia="en-US" w:bidi="ar-SA"/>
      </w:rPr>
    </w:lvl>
    <w:lvl w:ilvl="8" w:tplc="BF444FAC">
      <w:numFmt w:val="bullet"/>
      <w:lvlText w:val="•"/>
      <w:lvlJc w:val="left"/>
      <w:pPr>
        <w:ind w:left="6720" w:hanging="360"/>
      </w:pPr>
      <w:rPr>
        <w:rFonts w:hint="default"/>
        <w:lang w:val="en-US" w:eastAsia="en-US" w:bidi="ar-SA"/>
      </w:rPr>
    </w:lvl>
  </w:abstractNum>
  <w:abstractNum w:abstractNumId="39">
    <w:nsid w:val="71FC1BCC"/>
    <w:multiLevelType w:val="multilevel"/>
    <w:tmpl w:val="49744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65731FF"/>
    <w:multiLevelType w:val="hybridMultilevel"/>
    <w:tmpl w:val="E27E90D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C7D0B86"/>
    <w:multiLevelType w:val="hybridMultilevel"/>
    <w:tmpl w:val="0AF22A84"/>
    <w:lvl w:ilvl="0" w:tplc="43046A80">
      <w:start w:val="1"/>
      <w:numFmt w:val="bullet"/>
      <w:lvlText w:val="-"/>
      <w:lvlJc w:val="left"/>
      <w:pPr>
        <w:ind w:left="1080" w:hanging="360"/>
      </w:pPr>
      <w:rPr>
        <w:rFonts w:ascii="Calibri" w:eastAsia="Calibr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2">
    <w:nsid w:val="7C843835"/>
    <w:multiLevelType w:val="hybridMultilevel"/>
    <w:tmpl w:val="D3B2000C"/>
    <w:lvl w:ilvl="0" w:tplc="00000002">
      <w:start w:val="1"/>
      <w:numFmt w:val="decimal"/>
      <w:lvlText w:val="%1."/>
      <w:lvlJc w:val="left"/>
      <w:pPr>
        <w:tabs>
          <w:tab w:val="num" w:pos="450"/>
        </w:tabs>
        <w:ind w:left="450" w:hanging="360"/>
      </w:pPr>
      <w:rPr>
        <w:color w:val="00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1"/>
  </w:num>
  <w:num w:numId="3">
    <w:abstractNumId w:val="2"/>
  </w:num>
  <w:num w:numId="4">
    <w:abstractNumId w:val="3"/>
  </w:num>
  <w:num w:numId="5">
    <w:abstractNumId w:val="29"/>
  </w:num>
  <w:num w:numId="6">
    <w:abstractNumId w:val="34"/>
  </w:num>
  <w:num w:numId="7">
    <w:abstractNumId w:val="22"/>
  </w:num>
  <w:num w:numId="8">
    <w:abstractNumId w:val="6"/>
  </w:num>
  <w:num w:numId="9">
    <w:abstractNumId w:val="35"/>
  </w:num>
  <w:num w:numId="10">
    <w:abstractNumId w:val="14"/>
  </w:num>
  <w:num w:numId="11">
    <w:abstractNumId w:val="25"/>
  </w:num>
  <w:num w:numId="12">
    <w:abstractNumId w:val="11"/>
  </w:num>
  <w:num w:numId="13">
    <w:abstractNumId w:val="36"/>
  </w:num>
  <w:num w:numId="14">
    <w:abstractNumId w:val="42"/>
  </w:num>
  <w:num w:numId="15">
    <w:abstractNumId w:val="28"/>
  </w:num>
  <w:num w:numId="16">
    <w:abstractNumId w:val="31"/>
  </w:num>
  <w:num w:numId="17">
    <w:abstractNumId w:val="37"/>
  </w:num>
  <w:num w:numId="18">
    <w:abstractNumId w:val="10"/>
  </w:num>
  <w:num w:numId="19">
    <w:abstractNumId w:val="21"/>
  </w:num>
  <w:num w:numId="20">
    <w:abstractNumId w:val="16"/>
  </w:num>
  <w:num w:numId="21">
    <w:abstractNumId w:val="4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9"/>
  </w:num>
  <w:num w:numId="25">
    <w:abstractNumId w:val="12"/>
  </w:num>
  <w:num w:numId="26">
    <w:abstractNumId w:val="26"/>
  </w:num>
  <w:num w:numId="27">
    <w:abstractNumId w:val="27"/>
  </w:num>
  <w:num w:numId="28">
    <w:abstractNumId w:val="23"/>
  </w:num>
  <w:num w:numId="29">
    <w:abstractNumId w:val="15"/>
  </w:num>
  <w:num w:numId="30">
    <w:abstractNumId w:val="13"/>
  </w:num>
  <w:num w:numId="31">
    <w:abstractNumId w:val="38"/>
  </w:num>
  <w:num w:numId="32">
    <w:abstractNumId w:val="41"/>
  </w:num>
  <w:num w:numId="33">
    <w:abstractNumId w:val="18"/>
  </w:num>
  <w:num w:numId="34">
    <w:abstractNumId w:val="32"/>
  </w:num>
  <w:num w:numId="35">
    <w:abstractNumId w:val="30"/>
  </w:num>
  <w:num w:numId="36">
    <w:abstractNumId w:val="24"/>
  </w:num>
  <w:num w:numId="37">
    <w:abstractNumId w:val="33"/>
  </w:num>
  <w:num w:numId="38">
    <w:abstractNumId w:val="9"/>
  </w:num>
  <w:num w:numId="39">
    <w:abstractNumId w:val="8"/>
  </w:num>
  <w:num w:numId="40">
    <w:abstractNumId w:val="39"/>
  </w:num>
  <w:num w:numId="41">
    <w:abstractNumId w:val="7"/>
  </w:num>
  <w:num w:numId="42">
    <w:abstractNumId w:val="17"/>
  </w:num>
  <w:num w:numId="43">
    <w:abstractNumId w:val="20"/>
  </w:num>
  <w:num w:numId="4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 P. Jayakumar">
    <w15:presenceInfo w15:providerId="AD" w15:userId="S::cmd@arbutus.co.in::82c9aa00-3253-4a55-81b4-b39b0c0d86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874"/>
    <w:rsid w:val="000053A8"/>
    <w:rsid w:val="00015545"/>
    <w:rsid w:val="0002009D"/>
    <w:rsid w:val="00047318"/>
    <w:rsid w:val="000618C7"/>
    <w:rsid w:val="000711AE"/>
    <w:rsid w:val="00075BED"/>
    <w:rsid w:val="0008204E"/>
    <w:rsid w:val="00087FEB"/>
    <w:rsid w:val="0009231F"/>
    <w:rsid w:val="00092C4D"/>
    <w:rsid w:val="0009307C"/>
    <w:rsid w:val="00094A06"/>
    <w:rsid w:val="000A1CFE"/>
    <w:rsid w:val="000A5874"/>
    <w:rsid w:val="000B3C03"/>
    <w:rsid w:val="000B417A"/>
    <w:rsid w:val="000B7DCD"/>
    <w:rsid w:val="000C6A23"/>
    <w:rsid w:val="000D15E7"/>
    <w:rsid w:val="000D5C9A"/>
    <w:rsid w:val="000E5D6C"/>
    <w:rsid w:val="000F1F21"/>
    <w:rsid w:val="000F48E1"/>
    <w:rsid w:val="000F5DB3"/>
    <w:rsid w:val="000F644A"/>
    <w:rsid w:val="00107256"/>
    <w:rsid w:val="00107F91"/>
    <w:rsid w:val="00112649"/>
    <w:rsid w:val="0011294E"/>
    <w:rsid w:val="0011586C"/>
    <w:rsid w:val="0011772D"/>
    <w:rsid w:val="00123106"/>
    <w:rsid w:val="00124C47"/>
    <w:rsid w:val="00130EB3"/>
    <w:rsid w:val="00132E38"/>
    <w:rsid w:val="00144576"/>
    <w:rsid w:val="001506AE"/>
    <w:rsid w:val="0016292A"/>
    <w:rsid w:val="00164832"/>
    <w:rsid w:val="001704B0"/>
    <w:rsid w:val="001805DA"/>
    <w:rsid w:val="001824EE"/>
    <w:rsid w:val="001832A4"/>
    <w:rsid w:val="00183589"/>
    <w:rsid w:val="00187FB8"/>
    <w:rsid w:val="00192288"/>
    <w:rsid w:val="00195B42"/>
    <w:rsid w:val="001A1D43"/>
    <w:rsid w:val="001B5F63"/>
    <w:rsid w:val="001C3047"/>
    <w:rsid w:val="001D7515"/>
    <w:rsid w:val="001D79B8"/>
    <w:rsid w:val="001F01AE"/>
    <w:rsid w:val="001F6433"/>
    <w:rsid w:val="001F67C6"/>
    <w:rsid w:val="00203D0F"/>
    <w:rsid w:val="0021276F"/>
    <w:rsid w:val="00266743"/>
    <w:rsid w:val="0026797E"/>
    <w:rsid w:val="0027613B"/>
    <w:rsid w:val="002A4598"/>
    <w:rsid w:val="002C4E9F"/>
    <w:rsid w:val="002D1397"/>
    <w:rsid w:val="002E09F0"/>
    <w:rsid w:val="002F17DB"/>
    <w:rsid w:val="002F1D0D"/>
    <w:rsid w:val="00301DE0"/>
    <w:rsid w:val="00302580"/>
    <w:rsid w:val="00317B91"/>
    <w:rsid w:val="003427A8"/>
    <w:rsid w:val="00345665"/>
    <w:rsid w:val="00346387"/>
    <w:rsid w:val="003A1191"/>
    <w:rsid w:val="003B28D4"/>
    <w:rsid w:val="003B7E53"/>
    <w:rsid w:val="003D7B16"/>
    <w:rsid w:val="003E1D82"/>
    <w:rsid w:val="003E4646"/>
    <w:rsid w:val="003E535F"/>
    <w:rsid w:val="003F00D2"/>
    <w:rsid w:val="003F0F09"/>
    <w:rsid w:val="003F23BA"/>
    <w:rsid w:val="004113B9"/>
    <w:rsid w:val="00411760"/>
    <w:rsid w:val="00417A79"/>
    <w:rsid w:val="00421465"/>
    <w:rsid w:val="0043775E"/>
    <w:rsid w:val="00437C44"/>
    <w:rsid w:val="00443261"/>
    <w:rsid w:val="004541D1"/>
    <w:rsid w:val="00454F8D"/>
    <w:rsid w:val="00456833"/>
    <w:rsid w:val="00466610"/>
    <w:rsid w:val="00466D76"/>
    <w:rsid w:val="004709ED"/>
    <w:rsid w:val="0047231E"/>
    <w:rsid w:val="00473303"/>
    <w:rsid w:val="00483458"/>
    <w:rsid w:val="00486EF0"/>
    <w:rsid w:val="00487AF4"/>
    <w:rsid w:val="00494261"/>
    <w:rsid w:val="0049589E"/>
    <w:rsid w:val="004A4854"/>
    <w:rsid w:val="004A6CA9"/>
    <w:rsid w:val="004A7362"/>
    <w:rsid w:val="004A75CF"/>
    <w:rsid w:val="004E2999"/>
    <w:rsid w:val="004F61F5"/>
    <w:rsid w:val="005212A2"/>
    <w:rsid w:val="00524F70"/>
    <w:rsid w:val="00527E26"/>
    <w:rsid w:val="00536AF8"/>
    <w:rsid w:val="00560674"/>
    <w:rsid w:val="00562A88"/>
    <w:rsid w:val="005639FE"/>
    <w:rsid w:val="005779AF"/>
    <w:rsid w:val="005B0B1A"/>
    <w:rsid w:val="005B54E9"/>
    <w:rsid w:val="005D44D2"/>
    <w:rsid w:val="005D4739"/>
    <w:rsid w:val="005F1D4A"/>
    <w:rsid w:val="00605CB0"/>
    <w:rsid w:val="00613814"/>
    <w:rsid w:val="006246EB"/>
    <w:rsid w:val="006423E0"/>
    <w:rsid w:val="006435C7"/>
    <w:rsid w:val="00657436"/>
    <w:rsid w:val="00666093"/>
    <w:rsid w:val="006702B9"/>
    <w:rsid w:val="00685AD9"/>
    <w:rsid w:val="006A1EB3"/>
    <w:rsid w:val="006A4BFE"/>
    <w:rsid w:val="006B3504"/>
    <w:rsid w:val="006C40B5"/>
    <w:rsid w:val="006C5871"/>
    <w:rsid w:val="006C666D"/>
    <w:rsid w:val="006C6980"/>
    <w:rsid w:val="006D51DF"/>
    <w:rsid w:val="006D71ED"/>
    <w:rsid w:val="006E3E67"/>
    <w:rsid w:val="006E403F"/>
    <w:rsid w:val="006E659E"/>
    <w:rsid w:val="006F2CAE"/>
    <w:rsid w:val="007004D6"/>
    <w:rsid w:val="00707436"/>
    <w:rsid w:val="007141FB"/>
    <w:rsid w:val="007152E9"/>
    <w:rsid w:val="007200EB"/>
    <w:rsid w:val="007230E9"/>
    <w:rsid w:val="00724FE2"/>
    <w:rsid w:val="00737C1C"/>
    <w:rsid w:val="00750C48"/>
    <w:rsid w:val="00761941"/>
    <w:rsid w:val="00765973"/>
    <w:rsid w:val="007674ED"/>
    <w:rsid w:val="00771399"/>
    <w:rsid w:val="00785900"/>
    <w:rsid w:val="00790A28"/>
    <w:rsid w:val="00791B4D"/>
    <w:rsid w:val="0079682D"/>
    <w:rsid w:val="007B1EFB"/>
    <w:rsid w:val="007C30F1"/>
    <w:rsid w:val="007C6536"/>
    <w:rsid w:val="007D4188"/>
    <w:rsid w:val="007D5697"/>
    <w:rsid w:val="007E5ABE"/>
    <w:rsid w:val="007E791A"/>
    <w:rsid w:val="007E7EEA"/>
    <w:rsid w:val="007F0720"/>
    <w:rsid w:val="007F17BD"/>
    <w:rsid w:val="008040E4"/>
    <w:rsid w:val="00807B59"/>
    <w:rsid w:val="00814D27"/>
    <w:rsid w:val="00815777"/>
    <w:rsid w:val="00820A05"/>
    <w:rsid w:val="00841CEC"/>
    <w:rsid w:val="008423C7"/>
    <w:rsid w:val="008426D9"/>
    <w:rsid w:val="00861445"/>
    <w:rsid w:val="00864C50"/>
    <w:rsid w:val="00867FA3"/>
    <w:rsid w:val="00875E1E"/>
    <w:rsid w:val="0088035F"/>
    <w:rsid w:val="008874E7"/>
    <w:rsid w:val="00895219"/>
    <w:rsid w:val="00895EE5"/>
    <w:rsid w:val="0089718B"/>
    <w:rsid w:val="008B27F4"/>
    <w:rsid w:val="008B2C14"/>
    <w:rsid w:val="008B5A5D"/>
    <w:rsid w:val="008B654E"/>
    <w:rsid w:val="008B69F0"/>
    <w:rsid w:val="008C316D"/>
    <w:rsid w:val="008D6F1E"/>
    <w:rsid w:val="00921ECC"/>
    <w:rsid w:val="00926F6A"/>
    <w:rsid w:val="00936CEB"/>
    <w:rsid w:val="00946A36"/>
    <w:rsid w:val="00956CEC"/>
    <w:rsid w:val="00964640"/>
    <w:rsid w:val="009662AD"/>
    <w:rsid w:val="00972531"/>
    <w:rsid w:val="0097635F"/>
    <w:rsid w:val="00976761"/>
    <w:rsid w:val="00977345"/>
    <w:rsid w:val="00983CAC"/>
    <w:rsid w:val="00985DDD"/>
    <w:rsid w:val="00993EB3"/>
    <w:rsid w:val="00996758"/>
    <w:rsid w:val="00996B1F"/>
    <w:rsid w:val="009D6E3F"/>
    <w:rsid w:val="009E61F7"/>
    <w:rsid w:val="009F22F2"/>
    <w:rsid w:val="00A12F2F"/>
    <w:rsid w:val="00A1464E"/>
    <w:rsid w:val="00A20CD1"/>
    <w:rsid w:val="00A25889"/>
    <w:rsid w:val="00A31A15"/>
    <w:rsid w:val="00A32ED9"/>
    <w:rsid w:val="00A546B9"/>
    <w:rsid w:val="00A60238"/>
    <w:rsid w:val="00A614A1"/>
    <w:rsid w:val="00A67413"/>
    <w:rsid w:val="00A701E7"/>
    <w:rsid w:val="00A906F4"/>
    <w:rsid w:val="00AA1006"/>
    <w:rsid w:val="00AA57CA"/>
    <w:rsid w:val="00AB237B"/>
    <w:rsid w:val="00AB2743"/>
    <w:rsid w:val="00AD56B7"/>
    <w:rsid w:val="00AD5794"/>
    <w:rsid w:val="00AD6733"/>
    <w:rsid w:val="00AE4623"/>
    <w:rsid w:val="00B14F70"/>
    <w:rsid w:val="00B27CAF"/>
    <w:rsid w:val="00B33413"/>
    <w:rsid w:val="00B41A12"/>
    <w:rsid w:val="00B45FE4"/>
    <w:rsid w:val="00B544EE"/>
    <w:rsid w:val="00B548A0"/>
    <w:rsid w:val="00B62AAE"/>
    <w:rsid w:val="00B67FFB"/>
    <w:rsid w:val="00B70FEE"/>
    <w:rsid w:val="00B71AD6"/>
    <w:rsid w:val="00B85685"/>
    <w:rsid w:val="00B91F7F"/>
    <w:rsid w:val="00B929C9"/>
    <w:rsid w:val="00B97E6E"/>
    <w:rsid w:val="00BA0F99"/>
    <w:rsid w:val="00BA0FA0"/>
    <w:rsid w:val="00BB26E5"/>
    <w:rsid w:val="00BB40C9"/>
    <w:rsid w:val="00BB417C"/>
    <w:rsid w:val="00BB4CDC"/>
    <w:rsid w:val="00BC00DD"/>
    <w:rsid w:val="00BC7AF5"/>
    <w:rsid w:val="00BD0002"/>
    <w:rsid w:val="00BD0242"/>
    <w:rsid w:val="00BD19A2"/>
    <w:rsid w:val="00BD42B7"/>
    <w:rsid w:val="00BD6FEB"/>
    <w:rsid w:val="00BE0428"/>
    <w:rsid w:val="00BF6DF2"/>
    <w:rsid w:val="00C0018B"/>
    <w:rsid w:val="00C00287"/>
    <w:rsid w:val="00C065C2"/>
    <w:rsid w:val="00C0727F"/>
    <w:rsid w:val="00C10C56"/>
    <w:rsid w:val="00C14A3D"/>
    <w:rsid w:val="00C20DB1"/>
    <w:rsid w:val="00C27965"/>
    <w:rsid w:val="00C328AD"/>
    <w:rsid w:val="00C33545"/>
    <w:rsid w:val="00C439DD"/>
    <w:rsid w:val="00C529F3"/>
    <w:rsid w:val="00C63FB8"/>
    <w:rsid w:val="00C67F1C"/>
    <w:rsid w:val="00C750E1"/>
    <w:rsid w:val="00C8035F"/>
    <w:rsid w:val="00C843A7"/>
    <w:rsid w:val="00C845FE"/>
    <w:rsid w:val="00C85042"/>
    <w:rsid w:val="00C86265"/>
    <w:rsid w:val="00CB4726"/>
    <w:rsid w:val="00CE0DEE"/>
    <w:rsid w:val="00CE3901"/>
    <w:rsid w:val="00CF7BB8"/>
    <w:rsid w:val="00D065A3"/>
    <w:rsid w:val="00D07D77"/>
    <w:rsid w:val="00D10C04"/>
    <w:rsid w:val="00D1182C"/>
    <w:rsid w:val="00D13591"/>
    <w:rsid w:val="00D15995"/>
    <w:rsid w:val="00D17068"/>
    <w:rsid w:val="00D2161F"/>
    <w:rsid w:val="00D22C80"/>
    <w:rsid w:val="00D40964"/>
    <w:rsid w:val="00D435D2"/>
    <w:rsid w:val="00D705C5"/>
    <w:rsid w:val="00D7394E"/>
    <w:rsid w:val="00D77018"/>
    <w:rsid w:val="00D8010A"/>
    <w:rsid w:val="00D8011F"/>
    <w:rsid w:val="00D82624"/>
    <w:rsid w:val="00D92A08"/>
    <w:rsid w:val="00D97A71"/>
    <w:rsid w:val="00DB2F99"/>
    <w:rsid w:val="00DC614A"/>
    <w:rsid w:val="00DC69A9"/>
    <w:rsid w:val="00DD2F38"/>
    <w:rsid w:val="00DD3FC9"/>
    <w:rsid w:val="00DD7EF7"/>
    <w:rsid w:val="00DE6223"/>
    <w:rsid w:val="00DF633A"/>
    <w:rsid w:val="00E075D5"/>
    <w:rsid w:val="00E07CA5"/>
    <w:rsid w:val="00E12BFC"/>
    <w:rsid w:val="00E2506E"/>
    <w:rsid w:val="00E26616"/>
    <w:rsid w:val="00E26CEE"/>
    <w:rsid w:val="00E30101"/>
    <w:rsid w:val="00E34764"/>
    <w:rsid w:val="00E422DE"/>
    <w:rsid w:val="00E44F35"/>
    <w:rsid w:val="00E4572F"/>
    <w:rsid w:val="00E519D5"/>
    <w:rsid w:val="00E536DF"/>
    <w:rsid w:val="00E6767C"/>
    <w:rsid w:val="00E73D8F"/>
    <w:rsid w:val="00E75E28"/>
    <w:rsid w:val="00E76268"/>
    <w:rsid w:val="00E951E0"/>
    <w:rsid w:val="00E968FD"/>
    <w:rsid w:val="00EB1C53"/>
    <w:rsid w:val="00EC22FE"/>
    <w:rsid w:val="00EC43F2"/>
    <w:rsid w:val="00ED07C0"/>
    <w:rsid w:val="00EE2798"/>
    <w:rsid w:val="00EE3B56"/>
    <w:rsid w:val="00F02FCE"/>
    <w:rsid w:val="00F13B61"/>
    <w:rsid w:val="00F17CB5"/>
    <w:rsid w:val="00F248B3"/>
    <w:rsid w:val="00F26971"/>
    <w:rsid w:val="00F4508C"/>
    <w:rsid w:val="00F50E19"/>
    <w:rsid w:val="00F550A9"/>
    <w:rsid w:val="00F66C01"/>
    <w:rsid w:val="00F72B83"/>
    <w:rsid w:val="00F72F85"/>
    <w:rsid w:val="00F74BD6"/>
    <w:rsid w:val="00F865A4"/>
    <w:rsid w:val="00FB3953"/>
    <w:rsid w:val="00FB5620"/>
    <w:rsid w:val="00FB7FD4"/>
    <w:rsid w:val="00FC1551"/>
    <w:rsid w:val="00FC1AC2"/>
    <w:rsid w:val="00FC1CC3"/>
    <w:rsid w:val="00FD23B5"/>
    <w:rsid w:val="00FF080C"/>
    <w:rsid w:val="00FF7AC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13D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56"/>
    <w:pPr>
      <w:suppressAutoHyphens/>
    </w:pPr>
    <w:rPr>
      <w:sz w:val="24"/>
      <w:szCs w:val="24"/>
      <w:lang w:val="en-US" w:eastAsia="ar-SA" w:bidi="ar-SA"/>
    </w:rPr>
  </w:style>
  <w:style w:type="paragraph" w:styleId="Heading1">
    <w:name w:val="heading 1"/>
    <w:basedOn w:val="Normal"/>
    <w:link w:val="Heading1Char"/>
    <w:uiPriority w:val="9"/>
    <w:qFormat/>
    <w:rsid w:val="00996758"/>
    <w:pPr>
      <w:widowControl w:val="0"/>
      <w:suppressAutoHyphens w:val="0"/>
      <w:ind w:left="484"/>
      <w:jc w:val="both"/>
      <w:outlineLvl w:val="0"/>
    </w:pPr>
    <w:rPr>
      <w:rFonts w:ascii="Calibri" w:eastAsia="Calibri" w:hAnsi="Calibri" w:cs="Vrinda"/>
      <w:b/>
      <w:bCs/>
      <w:sz w:val="20"/>
      <w:szCs w:val="20"/>
      <w:lang w:eastAsia="x-none" w:bidi="bn-IN"/>
    </w:rPr>
  </w:style>
  <w:style w:type="paragraph" w:styleId="Heading2">
    <w:name w:val="heading 2"/>
    <w:basedOn w:val="Normal"/>
    <w:next w:val="Normal"/>
    <w:link w:val="Heading2Char"/>
    <w:uiPriority w:val="9"/>
    <w:unhideWhenUsed/>
    <w:qFormat/>
    <w:rsid w:val="00996758"/>
    <w:pPr>
      <w:keepNext/>
      <w:tabs>
        <w:tab w:val="num" w:pos="1440"/>
      </w:tabs>
      <w:suppressAutoHyphens w:val="0"/>
      <w:spacing w:before="240" w:after="60"/>
      <w:ind w:left="1440" w:hanging="720"/>
      <w:outlineLvl w:val="1"/>
    </w:pPr>
    <w:rPr>
      <w:rFonts w:ascii="Cambria" w:hAnsi="Cambria" w:cs="Vrinda"/>
      <w:b/>
      <w:bCs/>
      <w:i/>
      <w:iCs/>
      <w:sz w:val="28"/>
      <w:szCs w:val="28"/>
      <w:lang w:eastAsia="en-US" w:bidi="bn-IN"/>
    </w:rPr>
  </w:style>
  <w:style w:type="paragraph" w:styleId="Heading3">
    <w:name w:val="heading 3"/>
    <w:basedOn w:val="Normal"/>
    <w:next w:val="Normal"/>
    <w:link w:val="Heading3Char"/>
    <w:uiPriority w:val="9"/>
    <w:qFormat/>
    <w:rsid w:val="005B54E9"/>
    <w:pPr>
      <w:keepNext/>
      <w:suppressAutoHyphens w:val="0"/>
      <w:jc w:val="center"/>
      <w:outlineLvl w:val="2"/>
    </w:pPr>
    <w:rPr>
      <w:b/>
      <w:szCs w:val="20"/>
      <w:lang w:eastAsia="en-US"/>
    </w:rPr>
  </w:style>
  <w:style w:type="paragraph" w:styleId="Heading4">
    <w:name w:val="heading 4"/>
    <w:basedOn w:val="Normal"/>
    <w:next w:val="Normal"/>
    <w:link w:val="Heading4Char"/>
    <w:uiPriority w:val="9"/>
    <w:semiHidden/>
    <w:unhideWhenUsed/>
    <w:qFormat/>
    <w:rsid w:val="00996758"/>
    <w:pPr>
      <w:keepNext/>
      <w:tabs>
        <w:tab w:val="num" w:pos="2880"/>
      </w:tabs>
      <w:suppressAutoHyphens w:val="0"/>
      <w:spacing w:before="240" w:after="60"/>
      <w:ind w:left="2880" w:hanging="720"/>
      <w:outlineLvl w:val="3"/>
    </w:pPr>
    <w:rPr>
      <w:rFonts w:ascii="Calibri" w:hAnsi="Calibri" w:cs="Vrinda"/>
      <w:b/>
      <w:bCs/>
      <w:sz w:val="28"/>
      <w:szCs w:val="28"/>
      <w:lang w:eastAsia="en-US" w:bidi="bn-IN"/>
    </w:rPr>
  </w:style>
  <w:style w:type="paragraph" w:styleId="Heading5">
    <w:name w:val="heading 5"/>
    <w:basedOn w:val="Normal"/>
    <w:next w:val="Normal"/>
    <w:link w:val="Heading5Char"/>
    <w:uiPriority w:val="9"/>
    <w:semiHidden/>
    <w:unhideWhenUsed/>
    <w:qFormat/>
    <w:rsid w:val="00996758"/>
    <w:pPr>
      <w:tabs>
        <w:tab w:val="num" w:pos="3600"/>
      </w:tabs>
      <w:suppressAutoHyphens w:val="0"/>
      <w:spacing w:before="240" w:after="60"/>
      <w:ind w:left="3600" w:hanging="720"/>
      <w:outlineLvl w:val="4"/>
    </w:pPr>
    <w:rPr>
      <w:rFonts w:ascii="Calibri" w:hAnsi="Calibri" w:cs="Vrinda"/>
      <w:b/>
      <w:bCs/>
      <w:i/>
      <w:iCs/>
      <w:sz w:val="26"/>
      <w:szCs w:val="26"/>
      <w:lang w:eastAsia="en-US" w:bidi="bn-IN"/>
    </w:rPr>
  </w:style>
  <w:style w:type="paragraph" w:styleId="Heading6">
    <w:name w:val="heading 6"/>
    <w:basedOn w:val="Normal"/>
    <w:next w:val="Normal"/>
    <w:link w:val="Heading6Char"/>
    <w:qFormat/>
    <w:rsid w:val="00996758"/>
    <w:pPr>
      <w:tabs>
        <w:tab w:val="num" w:pos="4320"/>
      </w:tabs>
      <w:suppressAutoHyphens w:val="0"/>
      <w:spacing w:before="240" w:after="60"/>
      <w:ind w:left="4320" w:hanging="720"/>
      <w:outlineLvl w:val="5"/>
    </w:pPr>
    <w:rPr>
      <w:rFonts w:cs="Vrinda"/>
      <w:b/>
      <w:bCs/>
      <w:sz w:val="22"/>
      <w:szCs w:val="22"/>
      <w:lang w:eastAsia="en-US" w:bidi="bn-IN"/>
    </w:rPr>
  </w:style>
  <w:style w:type="paragraph" w:styleId="Heading7">
    <w:name w:val="heading 7"/>
    <w:basedOn w:val="Normal"/>
    <w:next w:val="Normal"/>
    <w:link w:val="Heading7Char"/>
    <w:uiPriority w:val="9"/>
    <w:semiHidden/>
    <w:unhideWhenUsed/>
    <w:qFormat/>
    <w:rsid w:val="00996758"/>
    <w:pPr>
      <w:tabs>
        <w:tab w:val="num" w:pos="5040"/>
      </w:tabs>
      <w:suppressAutoHyphens w:val="0"/>
      <w:spacing w:before="240" w:after="60"/>
      <w:ind w:left="5040" w:hanging="720"/>
      <w:outlineLvl w:val="6"/>
    </w:pPr>
    <w:rPr>
      <w:rFonts w:ascii="Calibri" w:hAnsi="Calibri" w:cs="Vrinda"/>
      <w:lang w:eastAsia="en-US" w:bidi="bn-IN"/>
    </w:rPr>
  </w:style>
  <w:style w:type="paragraph" w:styleId="Heading8">
    <w:name w:val="heading 8"/>
    <w:basedOn w:val="Normal"/>
    <w:next w:val="Normal"/>
    <w:link w:val="Heading8Char"/>
    <w:uiPriority w:val="9"/>
    <w:semiHidden/>
    <w:unhideWhenUsed/>
    <w:qFormat/>
    <w:rsid w:val="00996758"/>
    <w:pPr>
      <w:tabs>
        <w:tab w:val="num" w:pos="5760"/>
      </w:tabs>
      <w:suppressAutoHyphens w:val="0"/>
      <w:spacing w:before="240" w:after="60"/>
      <w:ind w:left="5760" w:hanging="720"/>
      <w:outlineLvl w:val="7"/>
    </w:pPr>
    <w:rPr>
      <w:rFonts w:ascii="Calibri" w:hAnsi="Calibri" w:cs="Vrinda"/>
      <w:i/>
      <w:iCs/>
      <w:lang w:eastAsia="en-US" w:bidi="bn-IN"/>
    </w:rPr>
  </w:style>
  <w:style w:type="paragraph" w:styleId="Heading9">
    <w:name w:val="heading 9"/>
    <w:basedOn w:val="Normal"/>
    <w:next w:val="Normal"/>
    <w:link w:val="Heading9Char"/>
    <w:uiPriority w:val="9"/>
    <w:semiHidden/>
    <w:unhideWhenUsed/>
    <w:qFormat/>
    <w:rsid w:val="00996758"/>
    <w:pPr>
      <w:tabs>
        <w:tab w:val="num" w:pos="6480"/>
      </w:tabs>
      <w:suppressAutoHyphens w:val="0"/>
      <w:spacing w:before="240" w:after="60"/>
      <w:ind w:left="6480" w:hanging="720"/>
      <w:outlineLvl w:val="8"/>
    </w:pPr>
    <w:rPr>
      <w:rFonts w:ascii="Cambria" w:hAnsi="Cambria" w:cs="Vrinda"/>
      <w:sz w:val="22"/>
      <w:szCs w:val="22"/>
      <w:lang w:eastAsia="en-US"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10C56"/>
    <w:rPr>
      <w:rFonts w:hint="default"/>
    </w:rPr>
  </w:style>
  <w:style w:type="character" w:customStyle="1" w:styleId="WW8Num2z0">
    <w:name w:val="WW8Num2z0"/>
    <w:rsid w:val="00C10C56"/>
    <w:rPr>
      <w:rFonts w:hint="default"/>
    </w:rPr>
  </w:style>
  <w:style w:type="character" w:customStyle="1" w:styleId="WW8Num2z1">
    <w:name w:val="WW8Num2z1"/>
    <w:rsid w:val="00C10C56"/>
  </w:style>
  <w:style w:type="character" w:customStyle="1" w:styleId="WW8Num2z2">
    <w:name w:val="WW8Num2z2"/>
    <w:rsid w:val="00C10C56"/>
  </w:style>
  <w:style w:type="character" w:customStyle="1" w:styleId="WW8Num2z3">
    <w:name w:val="WW8Num2z3"/>
    <w:rsid w:val="00C10C56"/>
  </w:style>
  <w:style w:type="character" w:customStyle="1" w:styleId="WW8Num2z4">
    <w:name w:val="WW8Num2z4"/>
    <w:rsid w:val="00C10C56"/>
  </w:style>
  <w:style w:type="character" w:customStyle="1" w:styleId="WW8Num2z5">
    <w:name w:val="WW8Num2z5"/>
    <w:rsid w:val="00C10C56"/>
  </w:style>
  <w:style w:type="character" w:customStyle="1" w:styleId="WW8Num2z6">
    <w:name w:val="WW8Num2z6"/>
    <w:rsid w:val="00C10C56"/>
  </w:style>
  <w:style w:type="character" w:customStyle="1" w:styleId="WW8Num2z7">
    <w:name w:val="WW8Num2z7"/>
    <w:rsid w:val="00C10C56"/>
  </w:style>
  <w:style w:type="character" w:customStyle="1" w:styleId="WW8Num2z8">
    <w:name w:val="WW8Num2z8"/>
    <w:rsid w:val="00C10C56"/>
  </w:style>
  <w:style w:type="character" w:customStyle="1" w:styleId="WW8Num3z0">
    <w:name w:val="WW8Num3z0"/>
    <w:rsid w:val="00C10C56"/>
    <w:rPr>
      <w:rFonts w:hint="default"/>
    </w:rPr>
  </w:style>
  <w:style w:type="character" w:customStyle="1" w:styleId="WW8Num3z1">
    <w:name w:val="WW8Num3z1"/>
    <w:rsid w:val="00C10C56"/>
  </w:style>
  <w:style w:type="character" w:customStyle="1" w:styleId="WW8Num3z2">
    <w:name w:val="WW8Num3z2"/>
    <w:rsid w:val="00C10C56"/>
  </w:style>
  <w:style w:type="character" w:customStyle="1" w:styleId="WW8Num3z3">
    <w:name w:val="WW8Num3z3"/>
    <w:rsid w:val="00C10C56"/>
  </w:style>
  <w:style w:type="character" w:customStyle="1" w:styleId="WW8Num3z4">
    <w:name w:val="WW8Num3z4"/>
    <w:rsid w:val="00C10C56"/>
  </w:style>
  <w:style w:type="character" w:customStyle="1" w:styleId="WW8Num3z5">
    <w:name w:val="WW8Num3z5"/>
    <w:rsid w:val="00C10C56"/>
  </w:style>
  <w:style w:type="character" w:customStyle="1" w:styleId="WW8Num3z6">
    <w:name w:val="WW8Num3z6"/>
    <w:rsid w:val="00C10C56"/>
  </w:style>
  <w:style w:type="character" w:customStyle="1" w:styleId="WW8Num3z7">
    <w:name w:val="WW8Num3z7"/>
    <w:rsid w:val="00C10C56"/>
  </w:style>
  <w:style w:type="character" w:customStyle="1" w:styleId="WW8Num3z8">
    <w:name w:val="WW8Num3z8"/>
    <w:rsid w:val="00C10C56"/>
  </w:style>
  <w:style w:type="character" w:customStyle="1" w:styleId="WW8Num4z0">
    <w:name w:val="WW8Num4z0"/>
    <w:rsid w:val="00C10C56"/>
    <w:rPr>
      <w:color w:val="000000"/>
    </w:rPr>
  </w:style>
  <w:style w:type="character" w:customStyle="1" w:styleId="WW8Num4z1">
    <w:name w:val="WW8Num4z1"/>
    <w:rsid w:val="00C10C56"/>
  </w:style>
  <w:style w:type="character" w:customStyle="1" w:styleId="WW8Num4z2">
    <w:name w:val="WW8Num4z2"/>
    <w:rsid w:val="00C10C56"/>
  </w:style>
  <w:style w:type="character" w:customStyle="1" w:styleId="WW8Num4z3">
    <w:name w:val="WW8Num4z3"/>
    <w:rsid w:val="00C10C56"/>
  </w:style>
  <w:style w:type="character" w:customStyle="1" w:styleId="WW8Num4z4">
    <w:name w:val="WW8Num4z4"/>
    <w:rsid w:val="00C10C56"/>
  </w:style>
  <w:style w:type="character" w:customStyle="1" w:styleId="WW8Num4z5">
    <w:name w:val="WW8Num4z5"/>
    <w:rsid w:val="00C10C56"/>
  </w:style>
  <w:style w:type="character" w:customStyle="1" w:styleId="WW8Num4z6">
    <w:name w:val="WW8Num4z6"/>
    <w:rsid w:val="00C10C56"/>
  </w:style>
  <w:style w:type="character" w:customStyle="1" w:styleId="WW8Num4z7">
    <w:name w:val="WW8Num4z7"/>
    <w:rsid w:val="00C10C56"/>
  </w:style>
  <w:style w:type="character" w:customStyle="1" w:styleId="WW8Num4z8">
    <w:name w:val="WW8Num4z8"/>
    <w:rsid w:val="00C10C56"/>
  </w:style>
  <w:style w:type="character" w:customStyle="1" w:styleId="WW8Num5z0">
    <w:name w:val="WW8Num5z0"/>
    <w:rsid w:val="00C10C56"/>
    <w:rPr>
      <w:rFonts w:hint="default"/>
    </w:rPr>
  </w:style>
  <w:style w:type="character" w:customStyle="1" w:styleId="WW8Num5z1">
    <w:name w:val="WW8Num5z1"/>
    <w:rsid w:val="00C10C56"/>
  </w:style>
  <w:style w:type="character" w:customStyle="1" w:styleId="WW8Num5z2">
    <w:name w:val="WW8Num5z2"/>
    <w:rsid w:val="00C10C56"/>
  </w:style>
  <w:style w:type="character" w:customStyle="1" w:styleId="WW8Num5z3">
    <w:name w:val="WW8Num5z3"/>
    <w:rsid w:val="00C10C56"/>
  </w:style>
  <w:style w:type="character" w:customStyle="1" w:styleId="WW8Num5z4">
    <w:name w:val="WW8Num5z4"/>
    <w:rsid w:val="00C10C56"/>
  </w:style>
  <w:style w:type="character" w:customStyle="1" w:styleId="WW8Num5z5">
    <w:name w:val="WW8Num5z5"/>
    <w:rsid w:val="00C10C56"/>
  </w:style>
  <w:style w:type="character" w:customStyle="1" w:styleId="WW8Num5z6">
    <w:name w:val="WW8Num5z6"/>
    <w:rsid w:val="00C10C56"/>
  </w:style>
  <w:style w:type="character" w:customStyle="1" w:styleId="WW8Num5z7">
    <w:name w:val="WW8Num5z7"/>
    <w:rsid w:val="00C10C56"/>
  </w:style>
  <w:style w:type="character" w:customStyle="1" w:styleId="WW8Num5z8">
    <w:name w:val="WW8Num5z8"/>
    <w:rsid w:val="00C10C56"/>
  </w:style>
  <w:style w:type="character" w:customStyle="1" w:styleId="WW8Num6z0">
    <w:name w:val="WW8Num6z0"/>
    <w:rsid w:val="00C10C56"/>
    <w:rPr>
      <w:rFonts w:hint="default"/>
    </w:rPr>
  </w:style>
  <w:style w:type="character" w:customStyle="1" w:styleId="WW8Num6z1">
    <w:name w:val="WW8Num6z1"/>
    <w:rsid w:val="00C10C56"/>
  </w:style>
  <w:style w:type="character" w:customStyle="1" w:styleId="WW8Num6z2">
    <w:name w:val="WW8Num6z2"/>
    <w:rsid w:val="00C10C56"/>
  </w:style>
  <w:style w:type="character" w:customStyle="1" w:styleId="WW8Num6z3">
    <w:name w:val="WW8Num6z3"/>
    <w:rsid w:val="00C10C56"/>
  </w:style>
  <w:style w:type="character" w:customStyle="1" w:styleId="WW8Num6z4">
    <w:name w:val="WW8Num6z4"/>
    <w:rsid w:val="00C10C56"/>
  </w:style>
  <w:style w:type="character" w:customStyle="1" w:styleId="WW8Num6z5">
    <w:name w:val="WW8Num6z5"/>
    <w:rsid w:val="00C10C56"/>
  </w:style>
  <w:style w:type="character" w:customStyle="1" w:styleId="WW8Num6z6">
    <w:name w:val="WW8Num6z6"/>
    <w:rsid w:val="00C10C56"/>
  </w:style>
  <w:style w:type="character" w:customStyle="1" w:styleId="WW8Num6z7">
    <w:name w:val="WW8Num6z7"/>
    <w:rsid w:val="00C10C56"/>
  </w:style>
  <w:style w:type="character" w:customStyle="1" w:styleId="WW8Num6z8">
    <w:name w:val="WW8Num6z8"/>
    <w:rsid w:val="00C10C56"/>
  </w:style>
  <w:style w:type="character" w:customStyle="1" w:styleId="BodyText3Char">
    <w:name w:val="Body Text 3 Char"/>
    <w:rsid w:val="00C10C56"/>
    <w:rPr>
      <w:sz w:val="16"/>
      <w:szCs w:val="16"/>
      <w:lang w:eastAsia="ar-SA" w:bidi="ar-SA"/>
    </w:rPr>
  </w:style>
  <w:style w:type="character" w:styleId="Hyperlink">
    <w:name w:val="Hyperlink"/>
    <w:rsid w:val="00C10C56"/>
    <w:rPr>
      <w:color w:val="0000FF"/>
      <w:u w:val="single"/>
    </w:rPr>
  </w:style>
  <w:style w:type="character" w:customStyle="1" w:styleId="BalloonTextChar">
    <w:name w:val="Balloon Text Char"/>
    <w:uiPriority w:val="99"/>
    <w:rsid w:val="00C10C56"/>
    <w:rPr>
      <w:rFonts w:ascii="Tahoma" w:hAnsi="Tahoma" w:cs="Tahoma"/>
      <w:sz w:val="16"/>
      <w:szCs w:val="16"/>
      <w:lang w:eastAsia="ar-SA" w:bidi="ar-SA"/>
    </w:rPr>
  </w:style>
  <w:style w:type="paragraph" w:customStyle="1" w:styleId="Heading">
    <w:name w:val="Heading"/>
    <w:basedOn w:val="Normal"/>
    <w:next w:val="BodyText"/>
    <w:rsid w:val="00C10C56"/>
    <w:pPr>
      <w:keepNext/>
      <w:spacing w:before="240" w:after="120"/>
    </w:pPr>
    <w:rPr>
      <w:rFonts w:ascii="Arial" w:eastAsia="Arial Unicode MS" w:hAnsi="Arial" w:cs="Mangal"/>
      <w:sz w:val="28"/>
      <w:szCs w:val="28"/>
    </w:rPr>
  </w:style>
  <w:style w:type="paragraph" w:styleId="BodyText">
    <w:name w:val="Body Text"/>
    <w:basedOn w:val="Normal"/>
    <w:link w:val="BodyTextChar"/>
    <w:uiPriority w:val="1"/>
    <w:qFormat/>
    <w:rsid w:val="00C10C56"/>
    <w:pPr>
      <w:jc w:val="both"/>
    </w:pPr>
  </w:style>
  <w:style w:type="paragraph" w:styleId="List">
    <w:name w:val="List"/>
    <w:basedOn w:val="BodyText"/>
    <w:rsid w:val="00C10C56"/>
    <w:rPr>
      <w:rFonts w:cs="Mangal"/>
    </w:rPr>
  </w:style>
  <w:style w:type="paragraph" w:styleId="Caption">
    <w:name w:val="caption"/>
    <w:basedOn w:val="Normal"/>
    <w:qFormat/>
    <w:rsid w:val="00C10C56"/>
    <w:pPr>
      <w:suppressLineNumbers/>
      <w:spacing w:before="120" w:after="120"/>
    </w:pPr>
    <w:rPr>
      <w:rFonts w:cs="Mangal"/>
      <w:i/>
      <w:iCs/>
    </w:rPr>
  </w:style>
  <w:style w:type="paragraph" w:customStyle="1" w:styleId="Index">
    <w:name w:val="Index"/>
    <w:basedOn w:val="Normal"/>
    <w:rsid w:val="00C10C56"/>
    <w:pPr>
      <w:suppressLineNumbers/>
    </w:pPr>
    <w:rPr>
      <w:rFonts w:cs="Mangal"/>
    </w:rPr>
  </w:style>
  <w:style w:type="paragraph" w:styleId="Header">
    <w:name w:val="header"/>
    <w:basedOn w:val="Normal"/>
    <w:link w:val="HeaderChar"/>
    <w:uiPriority w:val="99"/>
    <w:rsid w:val="00C10C56"/>
    <w:pPr>
      <w:tabs>
        <w:tab w:val="center" w:pos="4320"/>
        <w:tab w:val="right" w:pos="8640"/>
      </w:tabs>
    </w:pPr>
  </w:style>
  <w:style w:type="paragraph" w:styleId="Footer">
    <w:name w:val="footer"/>
    <w:basedOn w:val="Normal"/>
    <w:link w:val="FooterChar"/>
    <w:uiPriority w:val="99"/>
    <w:rsid w:val="00C10C56"/>
    <w:pPr>
      <w:tabs>
        <w:tab w:val="center" w:pos="4320"/>
        <w:tab w:val="right" w:pos="8640"/>
      </w:tabs>
    </w:pPr>
  </w:style>
  <w:style w:type="paragraph" w:customStyle="1" w:styleId="msonormalcxspmiddle">
    <w:name w:val="msonormalcxspmiddle"/>
    <w:basedOn w:val="Normal"/>
    <w:rsid w:val="00C10C56"/>
    <w:pPr>
      <w:spacing w:before="280" w:after="280"/>
    </w:pPr>
  </w:style>
  <w:style w:type="paragraph" w:customStyle="1" w:styleId="msonormalcxsplast">
    <w:name w:val="msonormalcxsplast"/>
    <w:basedOn w:val="Normal"/>
    <w:rsid w:val="00C10C56"/>
    <w:pPr>
      <w:spacing w:before="280" w:after="280"/>
    </w:pPr>
  </w:style>
  <w:style w:type="paragraph" w:customStyle="1" w:styleId="msolistparagraph0">
    <w:name w:val="msolistparagraph"/>
    <w:basedOn w:val="Normal"/>
    <w:rsid w:val="00C10C56"/>
    <w:pPr>
      <w:spacing w:before="280" w:after="280"/>
    </w:pPr>
  </w:style>
  <w:style w:type="paragraph" w:customStyle="1" w:styleId="msolistparagraphcxspmiddle">
    <w:name w:val="msolistparagraphcxspmiddle"/>
    <w:basedOn w:val="Normal"/>
    <w:rsid w:val="00C10C56"/>
    <w:pPr>
      <w:spacing w:before="280" w:after="280"/>
    </w:pPr>
  </w:style>
  <w:style w:type="paragraph" w:customStyle="1" w:styleId="msolistparagraphcxsplast">
    <w:name w:val="msolistparagraphcxsplast"/>
    <w:basedOn w:val="Normal"/>
    <w:rsid w:val="00C10C56"/>
    <w:pPr>
      <w:spacing w:before="280" w:after="280"/>
    </w:pPr>
  </w:style>
  <w:style w:type="paragraph" w:styleId="BodyText3">
    <w:name w:val="Body Text 3"/>
    <w:basedOn w:val="Normal"/>
    <w:rsid w:val="00C10C56"/>
    <w:pPr>
      <w:spacing w:after="120"/>
    </w:pPr>
    <w:rPr>
      <w:sz w:val="16"/>
      <w:szCs w:val="16"/>
    </w:rPr>
  </w:style>
  <w:style w:type="paragraph" w:styleId="NoSpacing">
    <w:name w:val="No Spacing"/>
    <w:qFormat/>
    <w:rsid w:val="00C10C56"/>
    <w:pPr>
      <w:suppressAutoHyphens/>
    </w:pPr>
    <w:rPr>
      <w:rFonts w:ascii="Calibri" w:eastAsia="Calibri" w:hAnsi="Calibri" w:cs="Mangal"/>
      <w:sz w:val="22"/>
      <w:szCs w:val="22"/>
      <w:lang w:val="en-US" w:eastAsia="ar-SA" w:bidi="ar-SA"/>
    </w:rPr>
  </w:style>
  <w:style w:type="paragraph" w:styleId="BalloonText">
    <w:name w:val="Balloon Text"/>
    <w:basedOn w:val="Normal"/>
    <w:uiPriority w:val="99"/>
    <w:rsid w:val="00C10C56"/>
    <w:rPr>
      <w:rFonts w:ascii="Tahoma" w:hAnsi="Tahoma" w:cs="Tahoma"/>
      <w:sz w:val="16"/>
      <w:szCs w:val="16"/>
    </w:rPr>
  </w:style>
  <w:style w:type="paragraph" w:customStyle="1" w:styleId="TableContents">
    <w:name w:val="Table Contents"/>
    <w:basedOn w:val="Normal"/>
    <w:rsid w:val="00C10C56"/>
    <w:pPr>
      <w:suppressLineNumbers/>
    </w:pPr>
  </w:style>
  <w:style w:type="paragraph" w:customStyle="1" w:styleId="TableHeading">
    <w:name w:val="Table Heading"/>
    <w:basedOn w:val="TableContents"/>
    <w:rsid w:val="00C10C56"/>
    <w:pPr>
      <w:jc w:val="center"/>
    </w:pPr>
    <w:rPr>
      <w:b/>
      <w:bCs/>
    </w:rPr>
  </w:style>
  <w:style w:type="paragraph" w:styleId="ListParagraph">
    <w:name w:val="List Paragraph"/>
    <w:aliases w:val="List Paragraph-B,RMSI bulle Style,List Paragraph1,Heading3,Bullet  Paragraph"/>
    <w:basedOn w:val="Normal"/>
    <w:link w:val="ListParagraphChar"/>
    <w:uiPriority w:val="34"/>
    <w:qFormat/>
    <w:rsid w:val="003427A8"/>
    <w:pPr>
      <w:suppressAutoHyphens w:val="0"/>
      <w:spacing w:after="200" w:line="276" w:lineRule="auto"/>
      <w:ind w:left="720"/>
      <w:contextualSpacing/>
    </w:pPr>
    <w:rPr>
      <w:rFonts w:ascii="Calibri" w:eastAsia="Calibri" w:hAnsi="Calibri" w:cs="Mangal"/>
      <w:sz w:val="22"/>
      <w:szCs w:val="20"/>
      <w:lang w:eastAsia="en-US" w:bidi="hi-IN"/>
    </w:rPr>
  </w:style>
  <w:style w:type="character" w:customStyle="1" w:styleId="HeaderChar">
    <w:name w:val="Header Char"/>
    <w:basedOn w:val="DefaultParagraphFont"/>
    <w:link w:val="Header"/>
    <w:uiPriority w:val="99"/>
    <w:rsid w:val="003427A8"/>
    <w:rPr>
      <w:sz w:val="24"/>
      <w:szCs w:val="24"/>
      <w:lang w:val="en-US" w:eastAsia="ar-SA" w:bidi="ar-SA"/>
    </w:rPr>
  </w:style>
  <w:style w:type="paragraph" w:styleId="BodyTextIndent">
    <w:name w:val="Body Text Indent"/>
    <w:basedOn w:val="Normal"/>
    <w:link w:val="BodyTextIndentChar"/>
    <w:unhideWhenUsed/>
    <w:rsid w:val="005B54E9"/>
    <w:pPr>
      <w:spacing w:after="120"/>
      <w:ind w:left="360"/>
    </w:pPr>
  </w:style>
  <w:style w:type="character" w:customStyle="1" w:styleId="BodyTextIndentChar">
    <w:name w:val="Body Text Indent Char"/>
    <w:basedOn w:val="DefaultParagraphFont"/>
    <w:link w:val="BodyTextIndent"/>
    <w:rsid w:val="005B54E9"/>
    <w:rPr>
      <w:sz w:val="24"/>
      <w:szCs w:val="24"/>
      <w:lang w:val="en-US" w:eastAsia="ar-SA" w:bidi="ar-SA"/>
    </w:rPr>
  </w:style>
  <w:style w:type="character" w:customStyle="1" w:styleId="Heading3Char">
    <w:name w:val="Heading 3 Char"/>
    <w:basedOn w:val="DefaultParagraphFont"/>
    <w:link w:val="Heading3"/>
    <w:uiPriority w:val="9"/>
    <w:rsid w:val="005B54E9"/>
    <w:rPr>
      <w:b/>
      <w:sz w:val="24"/>
      <w:lang w:val="en-US" w:eastAsia="en-US" w:bidi="ar-SA"/>
    </w:rPr>
  </w:style>
  <w:style w:type="table" w:styleId="TableGrid">
    <w:name w:val="Table Grid"/>
    <w:basedOn w:val="TableNormal"/>
    <w:uiPriority w:val="39"/>
    <w:rsid w:val="00724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7E791A"/>
    <w:pPr>
      <w:suppressAutoHyphens w:val="0"/>
    </w:pPr>
    <w:rPr>
      <w:rFonts w:ascii="Consolas" w:hAnsi="Consolas"/>
      <w:sz w:val="21"/>
      <w:szCs w:val="21"/>
      <w:lang w:val="en-IN" w:eastAsia="en-IN" w:bidi="hi-IN"/>
    </w:rPr>
  </w:style>
  <w:style w:type="character" w:customStyle="1" w:styleId="PlainTextChar">
    <w:name w:val="Plain Text Char"/>
    <w:basedOn w:val="DefaultParagraphFont"/>
    <w:link w:val="PlainText"/>
    <w:uiPriority w:val="99"/>
    <w:rsid w:val="007E791A"/>
    <w:rPr>
      <w:rFonts w:ascii="Consolas" w:hAnsi="Consolas"/>
      <w:sz w:val="21"/>
      <w:szCs w:val="21"/>
    </w:rPr>
  </w:style>
  <w:style w:type="paragraph" w:customStyle="1" w:styleId="Default">
    <w:name w:val="Default"/>
    <w:rsid w:val="000D5C9A"/>
    <w:pPr>
      <w:autoSpaceDE w:val="0"/>
      <w:autoSpaceDN w:val="0"/>
      <w:adjustRightInd w:val="0"/>
    </w:pPr>
    <w:rPr>
      <w:rFonts w:ascii="Bookman Old Style" w:eastAsiaTheme="minorHAnsi" w:hAnsi="Bookman Old Style" w:cs="Bookman Old Style"/>
      <w:color w:val="000000"/>
      <w:sz w:val="24"/>
      <w:szCs w:val="24"/>
      <w:lang w:val="en-US" w:eastAsia="en-US"/>
    </w:rPr>
  </w:style>
  <w:style w:type="character" w:customStyle="1" w:styleId="Heading1Char">
    <w:name w:val="Heading 1 Char"/>
    <w:basedOn w:val="DefaultParagraphFont"/>
    <w:link w:val="Heading1"/>
    <w:uiPriority w:val="9"/>
    <w:rsid w:val="00996758"/>
    <w:rPr>
      <w:rFonts w:ascii="Calibri" w:eastAsia="Calibri" w:hAnsi="Calibri" w:cs="Vrinda"/>
      <w:b/>
      <w:bCs/>
      <w:lang w:val="en-US" w:eastAsia="x-none" w:bidi="bn-IN"/>
    </w:rPr>
  </w:style>
  <w:style w:type="character" w:customStyle="1" w:styleId="Heading2Char">
    <w:name w:val="Heading 2 Char"/>
    <w:basedOn w:val="DefaultParagraphFont"/>
    <w:link w:val="Heading2"/>
    <w:uiPriority w:val="9"/>
    <w:rsid w:val="00996758"/>
    <w:rPr>
      <w:rFonts w:ascii="Cambria" w:hAnsi="Cambria" w:cs="Vrinda"/>
      <w:b/>
      <w:bCs/>
      <w:i/>
      <w:iCs/>
      <w:sz w:val="28"/>
      <w:szCs w:val="28"/>
      <w:lang w:val="en-US" w:eastAsia="en-US" w:bidi="bn-IN"/>
    </w:rPr>
  </w:style>
  <w:style w:type="character" w:customStyle="1" w:styleId="Heading4Char">
    <w:name w:val="Heading 4 Char"/>
    <w:basedOn w:val="DefaultParagraphFont"/>
    <w:link w:val="Heading4"/>
    <w:uiPriority w:val="9"/>
    <w:semiHidden/>
    <w:rsid w:val="00996758"/>
    <w:rPr>
      <w:rFonts w:ascii="Calibri" w:hAnsi="Calibri" w:cs="Vrinda"/>
      <w:b/>
      <w:bCs/>
      <w:sz w:val="28"/>
      <w:szCs w:val="28"/>
      <w:lang w:val="en-US" w:eastAsia="en-US" w:bidi="bn-IN"/>
    </w:rPr>
  </w:style>
  <w:style w:type="character" w:customStyle="1" w:styleId="Heading5Char">
    <w:name w:val="Heading 5 Char"/>
    <w:basedOn w:val="DefaultParagraphFont"/>
    <w:link w:val="Heading5"/>
    <w:uiPriority w:val="9"/>
    <w:semiHidden/>
    <w:rsid w:val="00996758"/>
    <w:rPr>
      <w:rFonts w:ascii="Calibri" w:hAnsi="Calibri" w:cs="Vrinda"/>
      <w:b/>
      <w:bCs/>
      <w:i/>
      <w:iCs/>
      <w:sz w:val="26"/>
      <w:szCs w:val="26"/>
      <w:lang w:val="en-US" w:eastAsia="en-US" w:bidi="bn-IN"/>
    </w:rPr>
  </w:style>
  <w:style w:type="character" w:customStyle="1" w:styleId="Heading6Char">
    <w:name w:val="Heading 6 Char"/>
    <w:basedOn w:val="DefaultParagraphFont"/>
    <w:link w:val="Heading6"/>
    <w:rsid w:val="00996758"/>
    <w:rPr>
      <w:rFonts w:cs="Vrinda"/>
      <w:b/>
      <w:bCs/>
      <w:sz w:val="22"/>
      <w:szCs w:val="22"/>
      <w:lang w:val="en-US" w:eastAsia="en-US" w:bidi="bn-IN"/>
    </w:rPr>
  </w:style>
  <w:style w:type="character" w:customStyle="1" w:styleId="Heading7Char">
    <w:name w:val="Heading 7 Char"/>
    <w:basedOn w:val="DefaultParagraphFont"/>
    <w:link w:val="Heading7"/>
    <w:uiPriority w:val="9"/>
    <w:semiHidden/>
    <w:rsid w:val="00996758"/>
    <w:rPr>
      <w:rFonts w:ascii="Calibri" w:hAnsi="Calibri" w:cs="Vrinda"/>
      <w:sz w:val="24"/>
      <w:szCs w:val="24"/>
      <w:lang w:val="en-US" w:eastAsia="en-US" w:bidi="bn-IN"/>
    </w:rPr>
  </w:style>
  <w:style w:type="character" w:customStyle="1" w:styleId="Heading8Char">
    <w:name w:val="Heading 8 Char"/>
    <w:basedOn w:val="DefaultParagraphFont"/>
    <w:link w:val="Heading8"/>
    <w:uiPriority w:val="9"/>
    <w:semiHidden/>
    <w:rsid w:val="00996758"/>
    <w:rPr>
      <w:rFonts w:ascii="Calibri" w:hAnsi="Calibri" w:cs="Vrinda"/>
      <w:i/>
      <w:iCs/>
      <w:sz w:val="24"/>
      <w:szCs w:val="24"/>
      <w:lang w:val="en-US" w:eastAsia="en-US" w:bidi="bn-IN"/>
    </w:rPr>
  </w:style>
  <w:style w:type="character" w:customStyle="1" w:styleId="Heading9Char">
    <w:name w:val="Heading 9 Char"/>
    <w:basedOn w:val="DefaultParagraphFont"/>
    <w:link w:val="Heading9"/>
    <w:uiPriority w:val="9"/>
    <w:semiHidden/>
    <w:rsid w:val="00996758"/>
    <w:rPr>
      <w:rFonts w:ascii="Cambria" w:hAnsi="Cambria" w:cs="Vrinda"/>
      <w:sz w:val="22"/>
      <w:szCs w:val="22"/>
      <w:lang w:val="en-US" w:eastAsia="en-US" w:bidi="bn-IN"/>
    </w:rPr>
  </w:style>
  <w:style w:type="numbering" w:customStyle="1" w:styleId="NoList1">
    <w:name w:val="No List1"/>
    <w:next w:val="NoList"/>
    <w:uiPriority w:val="99"/>
    <w:semiHidden/>
    <w:unhideWhenUsed/>
    <w:rsid w:val="00996758"/>
  </w:style>
  <w:style w:type="character" w:customStyle="1" w:styleId="BodyTextChar">
    <w:name w:val="Body Text Char"/>
    <w:basedOn w:val="DefaultParagraphFont"/>
    <w:link w:val="BodyText"/>
    <w:uiPriority w:val="1"/>
    <w:rsid w:val="00996758"/>
    <w:rPr>
      <w:sz w:val="24"/>
      <w:szCs w:val="24"/>
      <w:lang w:val="en-US" w:eastAsia="ar-SA" w:bidi="ar-SA"/>
    </w:rPr>
  </w:style>
  <w:style w:type="character" w:customStyle="1" w:styleId="ListParagraphChar">
    <w:name w:val="List Paragraph Char"/>
    <w:aliases w:val="List Paragraph-B Char,RMSI bulle Style Char,List Paragraph1 Char,Heading3 Char,Bullet  Paragraph Char"/>
    <w:link w:val="ListParagraph"/>
    <w:uiPriority w:val="34"/>
    <w:rsid w:val="00996758"/>
    <w:rPr>
      <w:rFonts w:ascii="Calibri" w:eastAsia="Calibri" w:hAnsi="Calibri" w:cs="Mangal"/>
      <w:sz w:val="22"/>
      <w:lang w:val="en-US" w:eastAsia="en-US"/>
    </w:rPr>
  </w:style>
  <w:style w:type="paragraph" w:customStyle="1" w:styleId="TableParagraph">
    <w:name w:val="Table Paragraph"/>
    <w:basedOn w:val="Normal"/>
    <w:uiPriority w:val="1"/>
    <w:qFormat/>
    <w:rsid w:val="00996758"/>
    <w:pPr>
      <w:widowControl w:val="0"/>
      <w:suppressAutoHyphens w:val="0"/>
      <w:spacing w:before="6"/>
      <w:ind w:left="230"/>
    </w:pPr>
    <w:rPr>
      <w:rFonts w:ascii="Calibri" w:eastAsia="Calibri" w:hAnsi="Calibri" w:cs="Calibri"/>
      <w:sz w:val="22"/>
      <w:szCs w:val="22"/>
      <w:lang w:eastAsia="en-US"/>
    </w:rPr>
  </w:style>
  <w:style w:type="character" w:styleId="Strong">
    <w:name w:val="Strong"/>
    <w:uiPriority w:val="99"/>
    <w:qFormat/>
    <w:rsid w:val="00996758"/>
    <w:rPr>
      <w:b/>
      <w:bCs/>
    </w:rPr>
  </w:style>
  <w:style w:type="character" w:customStyle="1" w:styleId="FooterChar">
    <w:name w:val="Footer Char"/>
    <w:basedOn w:val="DefaultParagraphFont"/>
    <w:link w:val="Footer"/>
    <w:uiPriority w:val="99"/>
    <w:rsid w:val="00996758"/>
    <w:rPr>
      <w:sz w:val="24"/>
      <w:szCs w:val="24"/>
      <w:lang w:val="en-US" w:eastAsia="ar-SA" w:bidi="ar-SA"/>
    </w:rPr>
  </w:style>
  <w:style w:type="character" w:styleId="CommentReference">
    <w:name w:val="annotation reference"/>
    <w:uiPriority w:val="99"/>
    <w:semiHidden/>
    <w:unhideWhenUsed/>
    <w:rsid w:val="00996758"/>
    <w:rPr>
      <w:sz w:val="16"/>
      <w:szCs w:val="16"/>
    </w:rPr>
  </w:style>
  <w:style w:type="paragraph" w:styleId="CommentText">
    <w:name w:val="annotation text"/>
    <w:basedOn w:val="Normal"/>
    <w:link w:val="CommentTextChar"/>
    <w:uiPriority w:val="99"/>
    <w:semiHidden/>
    <w:unhideWhenUsed/>
    <w:rsid w:val="00996758"/>
    <w:pPr>
      <w:suppressAutoHyphens w:val="0"/>
    </w:pPr>
    <w:rPr>
      <w:rFonts w:ascii="Calibri" w:eastAsia="Calibri" w:hAnsi="Calibri" w:cs="Vrinda"/>
      <w:sz w:val="20"/>
      <w:szCs w:val="20"/>
      <w:lang w:val="x-none" w:eastAsia="x-none" w:bidi="bn-IN"/>
    </w:rPr>
  </w:style>
  <w:style w:type="character" w:customStyle="1" w:styleId="CommentTextChar">
    <w:name w:val="Comment Text Char"/>
    <w:basedOn w:val="DefaultParagraphFont"/>
    <w:link w:val="CommentText"/>
    <w:uiPriority w:val="99"/>
    <w:semiHidden/>
    <w:rsid w:val="00996758"/>
    <w:rPr>
      <w:rFonts w:ascii="Calibri" w:eastAsia="Calibri" w:hAnsi="Calibri" w:cs="Vrinda"/>
      <w:lang w:val="x-none" w:eastAsia="x-none" w:bidi="bn-IN"/>
    </w:rPr>
  </w:style>
  <w:style w:type="paragraph" w:styleId="Revision">
    <w:name w:val="Revision"/>
    <w:hidden/>
    <w:uiPriority w:val="99"/>
    <w:semiHidden/>
    <w:rsid w:val="00996758"/>
    <w:rPr>
      <w:rFonts w:ascii="Calibri" w:eastAsia="Calibri" w:hAnsi="Calibri" w:cs="Calibri"/>
      <w:sz w:val="22"/>
      <w:szCs w:val="22"/>
      <w:lang w:val="en-US" w:eastAsia="en-US" w:bidi="ar-SA"/>
    </w:rPr>
  </w:style>
  <w:style w:type="character" w:customStyle="1" w:styleId="il">
    <w:name w:val="il"/>
    <w:rsid w:val="00996758"/>
  </w:style>
  <w:style w:type="character" w:styleId="FollowedHyperlink">
    <w:name w:val="FollowedHyperlink"/>
    <w:uiPriority w:val="99"/>
    <w:semiHidden/>
    <w:unhideWhenUsed/>
    <w:rsid w:val="00996758"/>
    <w:rPr>
      <w:color w:val="800080"/>
      <w:u w:val="single"/>
    </w:rPr>
  </w:style>
  <w:style w:type="paragraph" w:customStyle="1" w:styleId="msonormal0">
    <w:name w:val="msonormal"/>
    <w:basedOn w:val="Normal"/>
    <w:rsid w:val="00996758"/>
    <w:pPr>
      <w:suppressAutoHyphens w:val="0"/>
      <w:spacing w:before="100" w:beforeAutospacing="1" w:after="100" w:afterAutospacing="1"/>
    </w:pPr>
    <w:rPr>
      <w:lang w:val="en-IN" w:eastAsia="en-IN"/>
    </w:rPr>
  </w:style>
  <w:style w:type="paragraph" w:customStyle="1" w:styleId="font0">
    <w:name w:val="font0"/>
    <w:basedOn w:val="Normal"/>
    <w:rsid w:val="00996758"/>
    <w:pPr>
      <w:suppressAutoHyphens w:val="0"/>
      <w:spacing w:before="100" w:beforeAutospacing="1" w:after="100" w:afterAutospacing="1"/>
    </w:pPr>
    <w:rPr>
      <w:rFonts w:ascii="Calibri" w:hAnsi="Calibri" w:cs="Calibri"/>
      <w:color w:val="000000"/>
      <w:sz w:val="22"/>
      <w:szCs w:val="22"/>
      <w:lang w:val="en-IN" w:eastAsia="en-IN"/>
    </w:rPr>
  </w:style>
  <w:style w:type="paragraph" w:customStyle="1" w:styleId="font5">
    <w:name w:val="font5"/>
    <w:basedOn w:val="Normal"/>
    <w:rsid w:val="00996758"/>
    <w:pPr>
      <w:suppressAutoHyphens w:val="0"/>
      <w:spacing w:before="100" w:beforeAutospacing="1" w:after="100" w:afterAutospacing="1"/>
    </w:pPr>
    <w:rPr>
      <w:rFonts w:ascii="Calibri" w:hAnsi="Calibri" w:cs="Calibri"/>
      <w:b/>
      <w:bCs/>
      <w:color w:val="000000"/>
      <w:sz w:val="22"/>
      <w:szCs w:val="22"/>
      <w:lang w:val="en-IN" w:eastAsia="en-IN"/>
    </w:rPr>
  </w:style>
  <w:style w:type="paragraph" w:customStyle="1" w:styleId="font6">
    <w:name w:val="font6"/>
    <w:basedOn w:val="Normal"/>
    <w:rsid w:val="00996758"/>
    <w:pPr>
      <w:suppressAutoHyphens w:val="0"/>
      <w:spacing w:before="100" w:beforeAutospacing="1" w:after="100" w:afterAutospacing="1"/>
    </w:pPr>
    <w:rPr>
      <w:rFonts w:ascii="Calibri" w:hAnsi="Calibri" w:cs="Calibri"/>
      <w:color w:val="000000"/>
      <w:sz w:val="22"/>
      <w:szCs w:val="22"/>
      <w:lang w:val="en-IN" w:eastAsia="en-IN"/>
    </w:rPr>
  </w:style>
  <w:style w:type="paragraph" w:customStyle="1" w:styleId="font7">
    <w:name w:val="font7"/>
    <w:basedOn w:val="Normal"/>
    <w:rsid w:val="00996758"/>
    <w:pPr>
      <w:suppressAutoHyphens w:val="0"/>
      <w:spacing w:before="100" w:beforeAutospacing="1" w:after="100" w:afterAutospacing="1"/>
    </w:pPr>
    <w:rPr>
      <w:rFonts w:ascii="Calibri" w:hAnsi="Calibri" w:cs="Calibri"/>
      <w:b/>
      <w:bCs/>
      <w:color w:val="000000"/>
      <w:sz w:val="22"/>
      <w:szCs w:val="22"/>
      <w:lang w:val="en-IN" w:eastAsia="en-IN"/>
    </w:rPr>
  </w:style>
  <w:style w:type="paragraph" w:customStyle="1" w:styleId="font8">
    <w:name w:val="font8"/>
    <w:basedOn w:val="Normal"/>
    <w:rsid w:val="00996758"/>
    <w:pPr>
      <w:suppressAutoHyphens w:val="0"/>
      <w:spacing w:before="100" w:beforeAutospacing="1" w:after="100" w:afterAutospacing="1"/>
    </w:pPr>
    <w:rPr>
      <w:rFonts w:ascii="Calibri" w:hAnsi="Calibri" w:cs="Calibri"/>
      <w:color w:val="000000"/>
      <w:sz w:val="22"/>
      <w:szCs w:val="22"/>
      <w:lang w:val="en-IN" w:eastAsia="en-IN"/>
    </w:rPr>
  </w:style>
  <w:style w:type="paragraph" w:customStyle="1" w:styleId="xl65">
    <w:name w:val="xl65"/>
    <w:basedOn w:val="Normal"/>
    <w:rsid w:val="00996758"/>
    <w:pPr>
      <w:suppressAutoHyphens w:val="0"/>
      <w:spacing w:before="100" w:beforeAutospacing="1" w:after="100" w:afterAutospacing="1"/>
      <w:jc w:val="center"/>
    </w:pPr>
    <w:rPr>
      <w:lang w:val="en-IN" w:eastAsia="en-IN"/>
    </w:rPr>
  </w:style>
  <w:style w:type="paragraph" w:customStyle="1" w:styleId="xl66">
    <w:name w:val="xl66"/>
    <w:basedOn w:val="Normal"/>
    <w:rsid w:val="0099675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val="en-IN" w:eastAsia="en-IN"/>
    </w:rPr>
  </w:style>
  <w:style w:type="paragraph" w:customStyle="1" w:styleId="xl67">
    <w:name w:val="xl67"/>
    <w:basedOn w:val="Normal"/>
    <w:rsid w:val="00996758"/>
    <w:pPr>
      <w:suppressAutoHyphens w:val="0"/>
      <w:spacing w:before="100" w:beforeAutospacing="1" w:after="100" w:afterAutospacing="1"/>
      <w:jc w:val="center"/>
      <w:textAlignment w:val="center"/>
    </w:pPr>
    <w:rPr>
      <w:lang w:val="en-IN" w:eastAsia="en-IN"/>
    </w:rPr>
  </w:style>
  <w:style w:type="paragraph" w:customStyle="1" w:styleId="xl68">
    <w:name w:val="xl68"/>
    <w:basedOn w:val="Normal"/>
    <w:rsid w:val="0099675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val="en-IN" w:eastAsia="en-IN"/>
    </w:rPr>
  </w:style>
  <w:style w:type="paragraph" w:customStyle="1" w:styleId="xl69">
    <w:name w:val="xl69"/>
    <w:basedOn w:val="Normal"/>
    <w:rsid w:val="00996758"/>
    <w:pPr>
      <w:pBdr>
        <w:top w:val="single" w:sz="8" w:space="0" w:color="000000"/>
        <w:bottom w:val="single" w:sz="8" w:space="0" w:color="000000"/>
        <w:right w:val="single" w:sz="8" w:space="0" w:color="000000"/>
      </w:pBdr>
      <w:suppressAutoHyphens w:val="0"/>
      <w:spacing w:before="100" w:beforeAutospacing="1" w:after="100" w:afterAutospacing="1"/>
      <w:jc w:val="both"/>
      <w:textAlignment w:val="center"/>
    </w:pPr>
    <w:rPr>
      <w:color w:val="000000"/>
      <w:lang w:val="en-IN" w:eastAsia="en-IN"/>
    </w:rPr>
  </w:style>
  <w:style w:type="paragraph" w:customStyle="1" w:styleId="xl70">
    <w:name w:val="xl70"/>
    <w:basedOn w:val="Normal"/>
    <w:rsid w:val="00996758"/>
    <w:pPr>
      <w:pBdr>
        <w:top w:val="single" w:sz="8" w:space="0" w:color="000000"/>
        <w:bottom w:val="single" w:sz="8" w:space="0" w:color="000000"/>
        <w:right w:val="single" w:sz="8" w:space="0" w:color="000000"/>
      </w:pBdr>
      <w:suppressAutoHyphens w:val="0"/>
      <w:spacing w:before="100" w:beforeAutospacing="1" w:after="100" w:afterAutospacing="1"/>
      <w:jc w:val="both"/>
      <w:textAlignment w:val="center"/>
    </w:pPr>
    <w:rPr>
      <w:lang w:val="en-IN" w:eastAsia="en-IN"/>
    </w:rPr>
  </w:style>
  <w:style w:type="paragraph" w:customStyle="1" w:styleId="xl71">
    <w:name w:val="xl71"/>
    <w:basedOn w:val="Normal"/>
    <w:rsid w:val="00996758"/>
    <w:pPr>
      <w:pBdr>
        <w:bottom w:val="single" w:sz="8" w:space="0" w:color="000000"/>
        <w:right w:val="single" w:sz="8" w:space="0" w:color="000000"/>
      </w:pBdr>
      <w:suppressAutoHyphens w:val="0"/>
      <w:spacing w:before="100" w:beforeAutospacing="1" w:after="100" w:afterAutospacing="1"/>
      <w:jc w:val="both"/>
      <w:textAlignment w:val="center"/>
    </w:pPr>
    <w:rPr>
      <w:lang w:val="en-IN" w:eastAsia="en-IN"/>
    </w:rPr>
  </w:style>
  <w:style w:type="paragraph" w:customStyle="1" w:styleId="xl72">
    <w:name w:val="xl72"/>
    <w:basedOn w:val="Normal"/>
    <w:rsid w:val="00996758"/>
    <w:pPr>
      <w:pBdr>
        <w:bottom w:val="single" w:sz="8" w:space="0" w:color="000000"/>
        <w:right w:val="single" w:sz="8" w:space="0" w:color="000000"/>
      </w:pBdr>
      <w:suppressAutoHyphens w:val="0"/>
      <w:spacing w:before="100" w:beforeAutospacing="1" w:after="100" w:afterAutospacing="1"/>
      <w:jc w:val="both"/>
      <w:textAlignment w:val="center"/>
    </w:pPr>
    <w:rPr>
      <w:color w:val="000000"/>
      <w:lang w:val="en-IN" w:eastAsia="en-IN"/>
    </w:rPr>
  </w:style>
  <w:style w:type="paragraph" w:customStyle="1" w:styleId="xl73">
    <w:name w:val="xl73"/>
    <w:basedOn w:val="Normal"/>
    <w:rsid w:val="00996758"/>
    <w:pPr>
      <w:pBdr>
        <w:bottom w:val="single" w:sz="8" w:space="0" w:color="000000"/>
        <w:right w:val="single" w:sz="8" w:space="0" w:color="000000"/>
      </w:pBdr>
      <w:suppressAutoHyphens w:val="0"/>
      <w:spacing w:before="100" w:beforeAutospacing="1" w:after="100" w:afterAutospacing="1"/>
      <w:jc w:val="both"/>
      <w:textAlignment w:val="center"/>
    </w:pPr>
    <w:rPr>
      <w:lang w:val="en-IN" w:eastAsia="en-IN"/>
    </w:rPr>
  </w:style>
  <w:style w:type="paragraph" w:customStyle="1" w:styleId="xl74">
    <w:name w:val="xl74"/>
    <w:basedOn w:val="Normal"/>
    <w:rsid w:val="00996758"/>
    <w:pPr>
      <w:pBdr>
        <w:bottom w:val="single" w:sz="8" w:space="0" w:color="000000"/>
        <w:right w:val="single" w:sz="8" w:space="0" w:color="000000"/>
      </w:pBdr>
      <w:suppressAutoHyphens w:val="0"/>
      <w:spacing w:before="100" w:beforeAutospacing="1" w:after="100" w:afterAutospacing="1"/>
      <w:jc w:val="both"/>
      <w:textAlignment w:val="center"/>
    </w:pPr>
    <w:rPr>
      <w:color w:val="000000"/>
      <w:lang w:val="en-IN" w:eastAsia="en-IN"/>
    </w:rPr>
  </w:style>
  <w:style w:type="paragraph" w:customStyle="1" w:styleId="xl75">
    <w:name w:val="xl75"/>
    <w:basedOn w:val="Normal"/>
    <w:rsid w:val="00996758"/>
    <w:pPr>
      <w:pBdr>
        <w:bottom w:val="single" w:sz="8" w:space="0" w:color="000000"/>
        <w:right w:val="single" w:sz="8" w:space="0" w:color="000000"/>
      </w:pBdr>
      <w:suppressAutoHyphens w:val="0"/>
      <w:spacing w:before="100" w:beforeAutospacing="1" w:after="100" w:afterAutospacing="1"/>
      <w:jc w:val="both"/>
      <w:textAlignment w:val="center"/>
    </w:pPr>
    <w:rPr>
      <w:lang w:val="en-IN" w:eastAsia="en-IN"/>
    </w:rPr>
  </w:style>
  <w:style w:type="paragraph" w:customStyle="1" w:styleId="xl76">
    <w:name w:val="xl76"/>
    <w:basedOn w:val="Normal"/>
    <w:rsid w:val="00996758"/>
    <w:pPr>
      <w:pBdr>
        <w:left w:val="single" w:sz="8" w:space="0" w:color="000000"/>
        <w:bottom w:val="single" w:sz="8" w:space="0" w:color="000000"/>
        <w:right w:val="single" w:sz="8" w:space="0" w:color="000000"/>
      </w:pBdr>
      <w:suppressAutoHyphens w:val="0"/>
      <w:spacing w:before="100" w:beforeAutospacing="1" w:after="100" w:afterAutospacing="1"/>
      <w:jc w:val="both"/>
      <w:textAlignment w:val="center"/>
    </w:pPr>
    <w:rPr>
      <w:color w:val="000000"/>
      <w:lang w:val="en-IN" w:eastAsia="en-IN"/>
    </w:rPr>
  </w:style>
  <w:style w:type="paragraph" w:customStyle="1" w:styleId="xl77">
    <w:name w:val="xl77"/>
    <w:basedOn w:val="Normal"/>
    <w:rsid w:val="00996758"/>
    <w:pPr>
      <w:pBdr>
        <w:bottom w:val="single" w:sz="8" w:space="0" w:color="000000"/>
        <w:right w:val="single" w:sz="8" w:space="0" w:color="000000"/>
      </w:pBdr>
      <w:suppressAutoHyphens w:val="0"/>
      <w:spacing w:before="100" w:beforeAutospacing="1" w:after="100" w:afterAutospacing="1"/>
      <w:jc w:val="both"/>
      <w:textAlignment w:val="center"/>
    </w:pPr>
    <w:rPr>
      <w:b/>
      <w:bCs/>
      <w:lang w:val="en-IN" w:eastAsia="en-IN"/>
    </w:rPr>
  </w:style>
  <w:style w:type="paragraph" w:customStyle="1" w:styleId="xl78">
    <w:name w:val="xl78"/>
    <w:basedOn w:val="Normal"/>
    <w:rsid w:val="00996758"/>
    <w:pPr>
      <w:pBdr>
        <w:right w:val="single" w:sz="8" w:space="0" w:color="000000"/>
      </w:pBdr>
      <w:suppressAutoHyphens w:val="0"/>
      <w:spacing w:before="100" w:beforeAutospacing="1" w:after="100" w:afterAutospacing="1"/>
      <w:jc w:val="both"/>
      <w:textAlignment w:val="center"/>
    </w:pPr>
    <w:rPr>
      <w:b/>
      <w:bCs/>
      <w:lang w:val="en-IN" w:eastAsia="en-IN"/>
    </w:rPr>
  </w:style>
  <w:style w:type="paragraph" w:customStyle="1" w:styleId="xl79">
    <w:name w:val="xl79"/>
    <w:basedOn w:val="Normal"/>
    <w:rsid w:val="00996758"/>
    <w:pPr>
      <w:pBdr>
        <w:bottom w:val="single" w:sz="8" w:space="0" w:color="000000"/>
        <w:right w:val="single" w:sz="8" w:space="0" w:color="000000"/>
      </w:pBdr>
      <w:suppressAutoHyphens w:val="0"/>
      <w:spacing w:before="100" w:beforeAutospacing="1" w:after="100" w:afterAutospacing="1"/>
      <w:jc w:val="both"/>
      <w:textAlignment w:val="center"/>
    </w:pPr>
    <w:rPr>
      <w:lang w:val="en-IN" w:eastAsia="en-IN"/>
    </w:rPr>
  </w:style>
  <w:style w:type="paragraph" w:customStyle="1" w:styleId="xl80">
    <w:name w:val="xl80"/>
    <w:basedOn w:val="Normal"/>
    <w:rsid w:val="00996758"/>
    <w:pPr>
      <w:pBdr>
        <w:right w:val="single" w:sz="8" w:space="0" w:color="000000"/>
      </w:pBdr>
      <w:suppressAutoHyphens w:val="0"/>
      <w:spacing w:before="100" w:beforeAutospacing="1" w:after="100" w:afterAutospacing="1"/>
      <w:jc w:val="both"/>
      <w:textAlignment w:val="center"/>
    </w:pPr>
    <w:rPr>
      <w:lang w:val="en-IN" w:eastAsia="en-IN"/>
    </w:rPr>
  </w:style>
  <w:style w:type="paragraph" w:customStyle="1" w:styleId="xl81">
    <w:name w:val="xl81"/>
    <w:basedOn w:val="Normal"/>
    <w:rsid w:val="00996758"/>
    <w:pPr>
      <w:pBdr>
        <w:bottom w:val="single" w:sz="8" w:space="0" w:color="000000"/>
        <w:right w:val="single" w:sz="8" w:space="0" w:color="000000"/>
      </w:pBdr>
      <w:suppressAutoHyphens w:val="0"/>
      <w:spacing w:before="100" w:beforeAutospacing="1" w:after="100" w:afterAutospacing="1"/>
      <w:jc w:val="both"/>
      <w:textAlignment w:val="center"/>
    </w:pPr>
    <w:rPr>
      <w:b/>
      <w:bCs/>
      <w:u w:val="single"/>
      <w:lang w:val="en-IN" w:eastAsia="en-IN"/>
    </w:rPr>
  </w:style>
  <w:style w:type="paragraph" w:customStyle="1" w:styleId="xl82">
    <w:name w:val="xl82"/>
    <w:basedOn w:val="Normal"/>
    <w:rsid w:val="00996758"/>
    <w:pPr>
      <w:pBdr>
        <w:bottom w:val="single" w:sz="8" w:space="0" w:color="000000"/>
        <w:right w:val="single" w:sz="8" w:space="0" w:color="000000"/>
      </w:pBdr>
      <w:suppressAutoHyphens w:val="0"/>
      <w:spacing w:before="100" w:beforeAutospacing="1" w:after="100" w:afterAutospacing="1"/>
      <w:jc w:val="both"/>
      <w:textAlignment w:val="center"/>
    </w:pPr>
    <w:rPr>
      <w:b/>
      <w:bCs/>
      <w:color w:val="000000"/>
      <w:u w:val="single"/>
      <w:lang w:val="en-IN" w:eastAsia="en-IN"/>
    </w:rPr>
  </w:style>
  <w:style w:type="paragraph" w:customStyle="1" w:styleId="xl83">
    <w:name w:val="xl83"/>
    <w:basedOn w:val="Normal"/>
    <w:rsid w:val="00996758"/>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right"/>
      <w:textAlignment w:val="center"/>
    </w:pPr>
    <w:rPr>
      <w:color w:val="000000"/>
      <w:lang w:val="en-IN" w:eastAsia="en-IN"/>
    </w:rPr>
  </w:style>
  <w:style w:type="paragraph" w:customStyle="1" w:styleId="xl84">
    <w:name w:val="xl84"/>
    <w:basedOn w:val="Normal"/>
    <w:rsid w:val="00996758"/>
    <w:pPr>
      <w:pBdr>
        <w:left w:val="single" w:sz="8" w:space="0" w:color="000000"/>
        <w:bottom w:val="single" w:sz="8" w:space="0" w:color="000000"/>
        <w:right w:val="single" w:sz="8" w:space="0" w:color="000000"/>
      </w:pBdr>
      <w:suppressAutoHyphens w:val="0"/>
      <w:spacing w:before="100" w:beforeAutospacing="1" w:after="100" w:afterAutospacing="1"/>
      <w:jc w:val="right"/>
      <w:textAlignment w:val="center"/>
    </w:pPr>
    <w:rPr>
      <w:color w:val="000000"/>
      <w:lang w:val="en-IN" w:eastAsia="en-IN"/>
    </w:rPr>
  </w:style>
  <w:style w:type="paragraph" w:customStyle="1" w:styleId="xl85">
    <w:name w:val="xl85"/>
    <w:basedOn w:val="Normal"/>
    <w:rsid w:val="00996758"/>
    <w:pPr>
      <w:pBdr>
        <w:top w:val="single" w:sz="8" w:space="0" w:color="000000"/>
        <w:left w:val="single" w:sz="8" w:space="0" w:color="000000"/>
        <w:right w:val="single" w:sz="8" w:space="0" w:color="000000"/>
      </w:pBdr>
      <w:suppressAutoHyphens w:val="0"/>
      <w:spacing w:before="100" w:beforeAutospacing="1" w:after="100" w:afterAutospacing="1"/>
      <w:jc w:val="both"/>
      <w:textAlignment w:val="center"/>
    </w:pPr>
    <w:rPr>
      <w:color w:val="000000"/>
      <w:lang w:val="en-IN" w:eastAsia="en-IN"/>
    </w:rPr>
  </w:style>
  <w:style w:type="paragraph" w:customStyle="1" w:styleId="xl86">
    <w:name w:val="xl86"/>
    <w:basedOn w:val="Normal"/>
    <w:rsid w:val="00996758"/>
    <w:pPr>
      <w:pBdr>
        <w:left w:val="single" w:sz="8" w:space="0" w:color="000000"/>
        <w:right w:val="single" w:sz="8" w:space="0" w:color="000000"/>
      </w:pBdr>
      <w:suppressAutoHyphens w:val="0"/>
      <w:spacing w:before="100" w:beforeAutospacing="1" w:after="100" w:afterAutospacing="1"/>
      <w:jc w:val="both"/>
      <w:textAlignment w:val="center"/>
    </w:pPr>
    <w:rPr>
      <w:color w:val="000000"/>
      <w:lang w:val="en-IN" w:eastAsia="en-IN"/>
    </w:rPr>
  </w:style>
  <w:style w:type="paragraph" w:customStyle="1" w:styleId="xl87">
    <w:name w:val="xl87"/>
    <w:basedOn w:val="Normal"/>
    <w:rsid w:val="00996758"/>
    <w:pPr>
      <w:pBdr>
        <w:top w:val="single" w:sz="8" w:space="0" w:color="000000"/>
        <w:left w:val="single" w:sz="8" w:space="0" w:color="000000"/>
        <w:right w:val="single" w:sz="8" w:space="0" w:color="000000"/>
      </w:pBdr>
      <w:suppressAutoHyphens w:val="0"/>
      <w:spacing w:before="100" w:beforeAutospacing="1" w:after="100" w:afterAutospacing="1"/>
      <w:jc w:val="both"/>
      <w:textAlignment w:val="center"/>
    </w:pPr>
    <w:rPr>
      <w:lang w:val="en-IN" w:eastAsia="en-IN"/>
    </w:rPr>
  </w:style>
  <w:style w:type="paragraph" w:customStyle="1" w:styleId="xl88">
    <w:name w:val="xl88"/>
    <w:basedOn w:val="Normal"/>
    <w:rsid w:val="00996758"/>
    <w:pPr>
      <w:pBdr>
        <w:left w:val="single" w:sz="8" w:space="0" w:color="000000"/>
        <w:right w:val="single" w:sz="8" w:space="0" w:color="000000"/>
      </w:pBdr>
      <w:suppressAutoHyphens w:val="0"/>
      <w:spacing w:before="100" w:beforeAutospacing="1" w:after="100" w:afterAutospacing="1"/>
      <w:jc w:val="both"/>
      <w:textAlignment w:val="center"/>
    </w:pPr>
    <w:rPr>
      <w:lang w:val="en-IN" w:eastAsia="en-IN"/>
    </w:rPr>
  </w:style>
  <w:style w:type="paragraph" w:customStyle="1" w:styleId="xl89">
    <w:name w:val="xl89"/>
    <w:basedOn w:val="Normal"/>
    <w:rsid w:val="00996758"/>
    <w:pPr>
      <w:pBdr>
        <w:left w:val="single" w:sz="8" w:space="0" w:color="000000"/>
        <w:bottom w:val="single" w:sz="8" w:space="0" w:color="000000"/>
        <w:right w:val="single" w:sz="8" w:space="0" w:color="000000"/>
      </w:pBdr>
      <w:suppressAutoHyphens w:val="0"/>
      <w:spacing w:before="100" w:beforeAutospacing="1" w:after="100" w:afterAutospacing="1"/>
      <w:jc w:val="both"/>
      <w:textAlignment w:val="center"/>
    </w:pPr>
    <w:rPr>
      <w:lang w:val="en-IN" w:eastAsia="en-IN"/>
    </w:rPr>
  </w:style>
  <w:style w:type="paragraph" w:customStyle="1" w:styleId="xl90">
    <w:name w:val="xl90"/>
    <w:basedOn w:val="Normal"/>
    <w:rsid w:val="00996758"/>
    <w:pPr>
      <w:pBdr>
        <w:top w:val="single" w:sz="8" w:space="0" w:color="000000"/>
        <w:left w:val="single" w:sz="8" w:space="0" w:color="000000"/>
        <w:right w:val="single" w:sz="8" w:space="0" w:color="000000"/>
      </w:pBdr>
      <w:suppressAutoHyphens w:val="0"/>
      <w:spacing w:before="100" w:beforeAutospacing="1" w:after="100" w:afterAutospacing="1"/>
      <w:jc w:val="both"/>
      <w:textAlignment w:val="center"/>
    </w:pPr>
    <w:rPr>
      <w:lang w:val="en-IN" w:eastAsia="en-IN"/>
    </w:rPr>
  </w:style>
  <w:style w:type="paragraph" w:customStyle="1" w:styleId="xl91">
    <w:name w:val="xl91"/>
    <w:basedOn w:val="Normal"/>
    <w:rsid w:val="00996758"/>
    <w:pPr>
      <w:pBdr>
        <w:left w:val="single" w:sz="8" w:space="0" w:color="000000"/>
        <w:right w:val="single" w:sz="8" w:space="0" w:color="000000"/>
      </w:pBdr>
      <w:suppressAutoHyphens w:val="0"/>
      <w:spacing w:before="100" w:beforeAutospacing="1" w:after="100" w:afterAutospacing="1"/>
      <w:jc w:val="both"/>
      <w:textAlignment w:val="center"/>
    </w:pPr>
    <w:rPr>
      <w:lang w:val="en-IN" w:eastAsia="en-IN"/>
    </w:rPr>
  </w:style>
  <w:style w:type="paragraph" w:customStyle="1" w:styleId="xl92">
    <w:name w:val="xl92"/>
    <w:basedOn w:val="Normal"/>
    <w:rsid w:val="00996758"/>
    <w:pPr>
      <w:pBdr>
        <w:left w:val="single" w:sz="8" w:space="0" w:color="000000"/>
        <w:bottom w:val="single" w:sz="8" w:space="0" w:color="000000"/>
        <w:right w:val="single" w:sz="8" w:space="0" w:color="000000"/>
      </w:pBdr>
      <w:suppressAutoHyphens w:val="0"/>
      <w:spacing w:before="100" w:beforeAutospacing="1" w:after="100" w:afterAutospacing="1"/>
      <w:jc w:val="both"/>
      <w:textAlignment w:val="center"/>
    </w:pPr>
    <w:rPr>
      <w:lang w:val="en-IN" w:eastAsia="en-IN"/>
    </w:rPr>
  </w:style>
  <w:style w:type="paragraph" w:customStyle="1" w:styleId="xl93">
    <w:name w:val="xl93"/>
    <w:basedOn w:val="Normal"/>
    <w:rsid w:val="00996758"/>
    <w:pPr>
      <w:pBdr>
        <w:top w:val="single" w:sz="8" w:space="0" w:color="000000"/>
        <w:left w:val="single" w:sz="8" w:space="0" w:color="000000"/>
        <w:right w:val="single" w:sz="8" w:space="0" w:color="000000"/>
      </w:pBdr>
      <w:suppressAutoHyphens w:val="0"/>
      <w:spacing w:before="100" w:beforeAutospacing="1" w:after="100" w:afterAutospacing="1"/>
      <w:jc w:val="both"/>
      <w:textAlignment w:val="center"/>
    </w:pPr>
    <w:rPr>
      <w:lang w:val="en-IN" w:eastAsia="en-IN"/>
    </w:rPr>
  </w:style>
  <w:style w:type="paragraph" w:customStyle="1" w:styleId="xl94">
    <w:name w:val="xl94"/>
    <w:basedOn w:val="Normal"/>
    <w:rsid w:val="00996758"/>
    <w:pPr>
      <w:pBdr>
        <w:left w:val="single" w:sz="8" w:space="0" w:color="000000"/>
        <w:bottom w:val="single" w:sz="8" w:space="0" w:color="000000"/>
        <w:right w:val="single" w:sz="8" w:space="0" w:color="000000"/>
      </w:pBdr>
      <w:suppressAutoHyphens w:val="0"/>
      <w:spacing w:before="100" w:beforeAutospacing="1" w:after="100" w:afterAutospacing="1"/>
      <w:jc w:val="both"/>
      <w:textAlignment w:val="center"/>
    </w:pPr>
    <w:rPr>
      <w:lang w:val="en-IN" w:eastAsia="en-IN"/>
    </w:rPr>
  </w:style>
  <w:style w:type="paragraph" w:customStyle="1" w:styleId="xl95">
    <w:name w:val="xl95"/>
    <w:basedOn w:val="Normal"/>
    <w:rsid w:val="00996758"/>
    <w:pPr>
      <w:pBdr>
        <w:top w:val="single" w:sz="8" w:space="0" w:color="000000"/>
        <w:bottom w:val="single" w:sz="8" w:space="0" w:color="000000"/>
        <w:right w:val="single" w:sz="8" w:space="0" w:color="000000"/>
      </w:pBdr>
      <w:suppressAutoHyphens w:val="0"/>
      <w:spacing w:before="100" w:beforeAutospacing="1" w:after="100" w:afterAutospacing="1"/>
      <w:textAlignment w:val="center"/>
    </w:pPr>
    <w:rPr>
      <w:lang w:val="en-IN" w:eastAsia="en-IN"/>
    </w:rPr>
  </w:style>
  <w:style w:type="paragraph" w:customStyle="1" w:styleId="xl96">
    <w:name w:val="xl96"/>
    <w:basedOn w:val="Normal"/>
    <w:rsid w:val="00996758"/>
    <w:pPr>
      <w:pBdr>
        <w:bottom w:val="single" w:sz="8" w:space="0" w:color="000000"/>
        <w:right w:val="single" w:sz="8" w:space="0" w:color="000000"/>
      </w:pBdr>
      <w:suppressAutoHyphens w:val="0"/>
      <w:spacing w:before="100" w:beforeAutospacing="1" w:after="100" w:afterAutospacing="1"/>
      <w:textAlignment w:val="center"/>
    </w:pPr>
    <w:rPr>
      <w:lang w:val="en-IN" w:eastAsia="en-IN"/>
    </w:rPr>
  </w:style>
  <w:style w:type="paragraph" w:customStyle="1" w:styleId="xl97">
    <w:name w:val="xl97"/>
    <w:basedOn w:val="Normal"/>
    <w:rsid w:val="00996758"/>
    <w:pPr>
      <w:pBdr>
        <w:bottom w:val="single" w:sz="8" w:space="0" w:color="000000"/>
        <w:right w:val="single" w:sz="8" w:space="0" w:color="000000"/>
      </w:pBdr>
      <w:suppressAutoHyphens w:val="0"/>
      <w:spacing w:before="100" w:beforeAutospacing="1" w:after="100" w:afterAutospacing="1"/>
      <w:textAlignment w:val="center"/>
    </w:pPr>
    <w:rPr>
      <w:lang w:val="en-IN" w:eastAsia="en-IN"/>
    </w:rPr>
  </w:style>
  <w:style w:type="paragraph" w:customStyle="1" w:styleId="xl98">
    <w:name w:val="xl98"/>
    <w:basedOn w:val="Normal"/>
    <w:rsid w:val="00996758"/>
    <w:pPr>
      <w:pBdr>
        <w:top w:val="single" w:sz="8" w:space="0" w:color="000000"/>
        <w:bottom w:val="single" w:sz="8" w:space="0" w:color="000000"/>
        <w:right w:val="single" w:sz="8" w:space="0" w:color="000000"/>
      </w:pBdr>
      <w:suppressAutoHyphens w:val="0"/>
      <w:spacing w:before="100" w:beforeAutospacing="1" w:after="100" w:afterAutospacing="1"/>
      <w:textAlignment w:val="center"/>
    </w:pPr>
    <w:rPr>
      <w:lang w:val="en-IN" w:eastAsia="en-IN"/>
    </w:rPr>
  </w:style>
  <w:style w:type="paragraph" w:customStyle="1" w:styleId="xl99">
    <w:name w:val="xl99"/>
    <w:basedOn w:val="Normal"/>
    <w:rsid w:val="00996758"/>
    <w:pPr>
      <w:pBdr>
        <w:top w:val="single" w:sz="8" w:space="0" w:color="000000"/>
      </w:pBdr>
      <w:suppressAutoHyphens w:val="0"/>
      <w:spacing w:before="100" w:beforeAutospacing="1" w:after="100" w:afterAutospacing="1"/>
      <w:jc w:val="center"/>
      <w:textAlignment w:val="center"/>
    </w:pPr>
    <w:rPr>
      <w:b/>
      <w:bCs/>
      <w:lang w:val="en-IN" w:eastAsia="en-IN"/>
    </w:rPr>
  </w:style>
  <w:style w:type="paragraph" w:customStyle="1" w:styleId="xl100">
    <w:name w:val="xl100"/>
    <w:basedOn w:val="Normal"/>
    <w:rsid w:val="00996758"/>
    <w:pPr>
      <w:suppressAutoHyphens w:val="0"/>
      <w:spacing w:before="100" w:beforeAutospacing="1" w:after="100" w:afterAutospacing="1"/>
      <w:textAlignment w:val="center"/>
    </w:pPr>
    <w:rPr>
      <w:b/>
      <w:bCs/>
      <w:lang w:val="en-IN" w:eastAsia="en-IN"/>
    </w:rPr>
  </w:style>
  <w:style w:type="paragraph" w:customStyle="1" w:styleId="Style1">
    <w:name w:val="Style1"/>
    <w:basedOn w:val="ListParagraph"/>
    <w:link w:val="Style1Char"/>
    <w:qFormat/>
    <w:rsid w:val="00996758"/>
    <w:pPr>
      <w:ind w:left="90"/>
      <w:jc w:val="center"/>
    </w:pPr>
    <w:rPr>
      <w:b/>
      <w:sz w:val="32"/>
      <w:szCs w:val="24"/>
      <w:lang w:val="x-none" w:eastAsia="x-none"/>
    </w:rPr>
  </w:style>
  <w:style w:type="character" w:customStyle="1" w:styleId="Style1Char">
    <w:name w:val="Style1 Char"/>
    <w:link w:val="Style1"/>
    <w:rsid w:val="00996758"/>
    <w:rPr>
      <w:rFonts w:ascii="Calibri" w:eastAsia="Calibri" w:hAnsi="Calibri" w:cs="Mangal"/>
      <w:b/>
      <w:sz w:val="32"/>
      <w:szCs w:val="24"/>
      <w:lang w:val="x-none" w:eastAsia="x-none"/>
    </w:rPr>
  </w:style>
  <w:style w:type="paragraph" w:customStyle="1" w:styleId="Style2">
    <w:name w:val="Style2"/>
    <w:basedOn w:val="ListParagraph"/>
    <w:link w:val="Style2Char"/>
    <w:qFormat/>
    <w:rsid w:val="00996758"/>
    <w:pPr>
      <w:spacing w:after="0"/>
      <w:ind w:left="0"/>
      <w:jc w:val="both"/>
    </w:pPr>
    <w:rPr>
      <w:b/>
      <w:bCs/>
      <w:sz w:val="24"/>
      <w:szCs w:val="24"/>
      <w:lang w:val="x-none" w:eastAsia="x-none"/>
    </w:rPr>
  </w:style>
  <w:style w:type="character" w:customStyle="1" w:styleId="Style2Char">
    <w:name w:val="Style2 Char"/>
    <w:link w:val="Style2"/>
    <w:rsid w:val="00996758"/>
    <w:rPr>
      <w:rFonts w:ascii="Calibri" w:eastAsia="Calibri" w:hAnsi="Calibri" w:cs="Mangal"/>
      <w:b/>
      <w:bCs/>
      <w:sz w:val="24"/>
      <w:szCs w:val="24"/>
      <w:lang w:val="x-none" w:eastAsia="x-none"/>
    </w:rPr>
  </w:style>
  <w:style w:type="numbering" w:customStyle="1" w:styleId="FormatvorlageNummerierteListeArial10ptBenutzerdefinierteFarbeRGB">
    <w:name w:val="Formatvorlage Nummerierte Liste Arial 10 pt Benutzerdefinierte Farbe(RGB..."/>
    <w:basedOn w:val="NoList"/>
    <w:rsid w:val="00996758"/>
    <w:pPr>
      <w:numPr>
        <w:numId w:val="18"/>
      </w:numPr>
    </w:pPr>
  </w:style>
  <w:style w:type="paragraph" w:styleId="CommentSubject">
    <w:name w:val="annotation subject"/>
    <w:basedOn w:val="CommentText"/>
    <w:next w:val="CommentText"/>
    <w:link w:val="CommentSubjectChar"/>
    <w:uiPriority w:val="99"/>
    <w:semiHidden/>
    <w:unhideWhenUsed/>
    <w:rsid w:val="00996758"/>
    <w:pPr>
      <w:widowControl w:val="0"/>
    </w:pPr>
    <w:rPr>
      <w:rFonts w:cs="Calibri"/>
      <w:b/>
      <w:bCs/>
      <w:lang w:val="en-US" w:eastAsia="en-US" w:bidi="ar-SA"/>
    </w:rPr>
  </w:style>
  <w:style w:type="character" w:customStyle="1" w:styleId="CommentSubjectChar">
    <w:name w:val="Comment Subject Char"/>
    <w:basedOn w:val="CommentTextChar"/>
    <w:link w:val="CommentSubject"/>
    <w:uiPriority w:val="99"/>
    <w:semiHidden/>
    <w:rsid w:val="00996758"/>
    <w:rPr>
      <w:rFonts w:ascii="Calibri" w:eastAsia="Calibri" w:hAnsi="Calibri" w:cs="Calibri"/>
      <w:b/>
      <w:bCs/>
      <w:lang w:val="en-US" w:eastAsia="en-US" w:bidi="ar-SA"/>
    </w:rPr>
  </w:style>
  <w:style w:type="character" w:customStyle="1" w:styleId="UnresolvedMention1">
    <w:name w:val="Unresolved Mention1"/>
    <w:uiPriority w:val="99"/>
    <w:semiHidden/>
    <w:unhideWhenUsed/>
    <w:rsid w:val="0099675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56"/>
    <w:pPr>
      <w:suppressAutoHyphens/>
    </w:pPr>
    <w:rPr>
      <w:sz w:val="24"/>
      <w:szCs w:val="24"/>
      <w:lang w:val="en-US" w:eastAsia="ar-SA" w:bidi="ar-SA"/>
    </w:rPr>
  </w:style>
  <w:style w:type="paragraph" w:styleId="Heading1">
    <w:name w:val="heading 1"/>
    <w:basedOn w:val="Normal"/>
    <w:link w:val="Heading1Char"/>
    <w:uiPriority w:val="9"/>
    <w:qFormat/>
    <w:rsid w:val="00996758"/>
    <w:pPr>
      <w:widowControl w:val="0"/>
      <w:suppressAutoHyphens w:val="0"/>
      <w:ind w:left="484"/>
      <w:jc w:val="both"/>
      <w:outlineLvl w:val="0"/>
    </w:pPr>
    <w:rPr>
      <w:rFonts w:ascii="Calibri" w:eastAsia="Calibri" w:hAnsi="Calibri" w:cs="Vrinda"/>
      <w:b/>
      <w:bCs/>
      <w:sz w:val="20"/>
      <w:szCs w:val="20"/>
      <w:lang w:eastAsia="x-none" w:bidi="bn-IN"/>
    </w:rPr>
  </w:style>
  <w:style w:type="paragraph" w:styleId="Heading2">
    <w:name w:val="heading 2"/>
    <w:basedOn w:val="Normal"/>
    <w:next w:val="Normal"/>
    <w:link w:val="Heading2Char"/>
    <w:uiPriority w:val="9"/>
    <w:unhideWhenUsed/>
    <w:qFormat/>
    <w:rsid w:val="00996758"/>
    <w:pPr>
      <w:keepNext/>
      <w:tabs>
        <w:tab w:val="num" w:pos="1440"/>
      </w:tabs>
      <w:suppressAutoHyphens w:val="0"/>
      <w:spacing w:before="240" w:after="60"/>
      <w:ind w:left="1440" w:hanging="720"/>
      <w:outlineLvl w:val="1"/>
    </w:pPr>
    <w:rPr>
      <w:rFonts w:ascii="Cambria" w:hAnsi="Cambria" w:cs="Vrinda"/>
      <w:b/>
      <w:bCs/>
      <w:i/>
      <w:iCs/>
      <w:sz w:val="28"/>
      <w:szCs w:val="28"/>
      <w:lang w:eastAsia="en-US" w:bidi="bn-IN"/>
    </w:rPr>
  </w:style>
  <w:style w:type="paragraph" w:styleId="Heading3">
    <w:name w:val="heading 3"/>
    <w:basedOn w:val="Normal"/>
    <w:next w:val="Normal"/>
    <w:link w:val="Heading3Char"/>
    <w:uiPriority w:val="9"/>
    <w:qFormat/>
    <w:rsid w:val="005B54E9"/>
    <w:pPr>
      <w:keepNext/>
      <w:suppressAutoHyphens w:val="0"/>
      <w:jc w:val="center"/>
      <w:outlineLvl w:val="2"/>
    </w:pPr>
    <w:rPr>
      <w:b/>
      <w:szCs w:val="20"/>
      <w:lang w:eastAsia="en-US"/>
    </w:rPr>
  </w:style>
  <w:style w:type="paragraph" w:styleId="Heading4">
    <w:name w:val="heading 4"/>
    <w:basedOn w:val="Normal"/>
    <w:next w:val="Normal"/>
    <w:link w:val="Heading4Char"/>
    <w:uiPriority w:val="9"/>
    <w:semiHidden/>
    <w:unhideWhenUsed/>
    <w:qFormat/>
    <w:rsid w:val="00996758"/>
    <w:pPr>
      <w:keepNext/>
      <w:tabs>
        <w:tab w:val="num" w:pos="2880"/>
      </w:tabs>
      <w:suppressAutoHyphens w:val="0"/>
      <w:spacing w:before="240" w:after="60"/>
      <w:ind w:left="2880" w:hanging="720"/>
      <w:outlineLvl w:val="3"/>
    </w:pPr>
    <w:rPr>
      <w:rFonts w:ascii="Calibri" w:hAnsi="Calibri" w:cs="Vrinda"/>
      <w:b/>
      <w:bCs/>
      <w:sz w:val="28"/>
      <w:szCs w:val="28"/>
      <w:lang w:eastAsia="en-US" w:bidi="bn-IN"/>
    </w:rPr>
  </w:style>
  <w:style w:type="paragraph" w:styleId="Heading5">
    <w:name w:val="heading 5"/>
    <w:basedOn w:val="Normal"/>
    <w:next w:val="Normal"/>
    <w:link w:val="Heading5Char"/>
    <w:uiPriority w:val="9"/>
    <w:semiHidden/>
    <w:unhideWhenUsed/>
    <w:qFormat/>
    <w:rsid w:val="00996758"/>
    <w:pPr>
      <w:tabs>
        <w:tab w:val="num" w:pos="3600"/>
      </w:tabs>
      <w:suppressAutoHyphens w:val="0"/>
      <w:spacing w:before="240" w:after="60"/>
      <w:ind w:left="3600" w:hanging="720"/>
      <w:outlineLvl w:val="4"/>
    </w:pPr>
    <w:rPr>
      <w:rFonts w:ascii="Calibri" w:hAnsi="Calibri" w:cs="Vrinda"/>
      <w:b/>
      <w:bCs/>
      <w:i/>
      <w:iCs/>
      <w:sz w:val="26"/>
      <w:szCs w:val="26"/>
      <w:lang w:eastAsia="en-US" w:bidi="bn-IN"/>
    </w:rPr>
  </w:style>
  <w:style w:type="paragraph" w:styleId="Heading6">
    <w:name w:val="heading 6"/>
    <w:basedOn w:val="Normal"/>
    <w:next w:val="Normal"/>
    <w:link w:val="Heading6Char"/>
    <w:qFormat/>
    <w:rsid w:val="00996758"/>
    <w:pPr>
      <w:tabs>
        <w:tab w:val="num" w:pos="4320"/>
      </w:tabs>
      <w:suppressAutoHyphens w:val="0"/>
      <w:spacing w:before="240" w:after="60"/>
      <w:ind w:left="4320" w:hanging="720"/>
      <w:outlineLvl w:val="5"/>
    </w:pPr>
    <w:rPr>
      <w:rFonts w:cs="Vrinda"/>
      <w:b/>
      <w:bCs/>
      <w:sz w:val="22"/>
      <w:szCs w:val="22"/>
      <w:lang w:eastAsia="en-US" w:bidi="bn-IN"/>
    </w:rPr>
  </w:style>
  <w:style w:type="paragraph" w:styleId="Heading7">
    <w:name w:val="heading 7"/>
    <w:basedOn w:val="Normal"/>
    <w:next w:val="Normal"/>
    <w:link w:val="Heading7Char"/>
    <w:uiPriority w:val="9"/>
    <w:semiHidden/>
    <w:unhideWhenUsed/>
    <w:qFormat/>
    <w:rsid w:val="00996758"/>
    <w:pPr>
      <w:tabs>
        <w:tab w:val="num" w:pos="5040"/>
      </w:tabs>
      <w:suppressAutoHyphens w:val="0"/>
      <w:spacing w:before="240" w:after="60"/>
      <w:ind w:left="5040" w:hanging="720"/>
      <w:outlineLvl w:val="6"/>
    </w:pPr>
    <w:rPr>
      <w:rFonts w:ascii="Calibri" w:hAnsi="Calibri" w:cs="Vrinda"/>
      <w:lang w:eastAsia="en-US" w:bidi="bn-IN"/>
    </w:rPr>
  </w:style>
  <w:style w:type="paragraph" w:styleId="Heading8">
    <w:name w:val="heading 8"/>
    <w:basedOn w:val="Normal"/>
    <w:next w:val="Normal"/>
    <w:link w:val="Heading8Char"/>
    <w:uiPriority w:val="9"/>
    <w:semiHidden/>
    <w:unhideWhenUsed/>
    <w:qFormat/>
    <w:rsid w:val="00996758"/>
    <w:pPr>
      <w:tabs>
        <w:tab w:val="num" w:pos="5760"/>
      </w:tabs>
      <w:suppressAutoHyphens w:val="0"/>
      <w:spacing w:before="240" w:after="60"/>
      <w:ind w:left="5760" w:hanging="720"/>
      <w:outlineLvl w:val="7"/>
    </w:pPr>
    <w:rPr>
      <w:rFonts w:ascii="Calibri" w:hAnsi="Calibri" w:cs="Vrinda"/>
      <w:i/>
      <w:iCs/>
      <w:lang w:eastAsia="en-US" w:bidi="bn-IN"/>
    </w:rPr>
  </w:style>
  <w:style w:type="paragraph" w:styleId="Heading9">
    <w:name w:val="heading 9"/>
    <w:basedOn w:val="Normal"/>
    <w:next w:val="Normal"/>
    <w:link w:val="Heading9Char"/>
    <w:uiPriority w:val="9"/>
    <w:semiHidden/>
    <w:unhideWhenUsed/>
    <w:qFormat/>
    <w:rsid w:val="00996758"/>
    <w:pPr>
      <w:tabs>
        <w:tab w:val="num" w:pos="6480"/>
      </w:tabs>
      <w:suppressAutoHyphens w:val="0"/>
      <w:spacing w:before="240" w:after="60"/>
      <w:ind w:left="6480" w:hanging="720"/>
      <w:outlineLvl w:val="8"/>
    </w:pPr>
    <w:rPr>
      <w:rFonts w:ascii="Cambria" w:hAnsi="Cambria" w:cs="Vrinda"/>
      <w:sz w:val="22"/>
      <w:szCs w:val="22"/>
      <w:lang w:eastAsia="en-US"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10C56"/>
    <w:rPr>
      <w:rFonts w:hint="default"/>
    </w:rPr>
  </w:style>
  <w:style w:type="character" w:customStyle="1" w:styleId="WW8Num2z0">
    <w:name w:val="WW8Num2z0"/>
    <w:rsid w:val="00C10C56"/>
    <w:rPr>
      <w:rFonts w:hint="default"/>
    </w:rPr>
  </w:style>
  <w:style w:type="character" w:customStyle="1" w:styleId="WW8Num2z1">
    <w:name w:val="WW8Num2z1"/>
    <w:rsid w:val="00C10C56"/>
  </w:style>
  <w:style w:type="character" w:customStyle="1" w:styleId="WW8Num2z2">
    <w:name w:val="WW8Num2z2"/>
    <w:rsid w:val="00C10C56"/>
  </w:style>
  <w:style w:type="character" w:customStyle="1" w:styleId="WW8Num2z3">
    <w:name w:val="WW8Num2z3"/>
    <w:rsid w:val="00C10C56"/>
  </w:style>
  <w:style w:type="character" w:customStyle="1" w:styleId="WW8Num2z4">
    <w:name w:val="WW8Num2z4"/>
    <w:rsid w:val="00C10C56"/>
  </w:style>
  <w:style w:type="character" w:customStyle="1" w:styleId="WW8Num2z5">
    <w:name w:val="WW8Num2z5"/>
    <w:rsid w:val="00C10C56"/>
  </w:style>
  <w:style w:type="character" w:customStyle="1" w:styleId="WW8Num2z6">
    <w:name w:val="WW8Num2z6"/>
    <w:rsid w:val="00C10C56"/>
  </w:style>
  <w:style w:type="character" w:customStyle="1" w:styleId="WW8Num2z7">
    <w:name w:val="WW8Num2z7"/>
    <w:rsid w:val="00C10C56"/>
  </w:style>
  <w:style w:type="character" w:customStyle="1" w:styleId="WW8Num2z8">
    <w:name w:val="WW8Num2z8"/>
    <w:rsid w:val="00C10C56"/>
  </w:style>
  <w:style w:type="character" w:customStyle="1" w:styleId="WW8Num3z0">
    <w:name w:val="WW8Num3z0"/>
    <w:rsid w:val="00C10C56"/>
    <w:rPr>
      <w:rFonts w:hint="default"/>
    </w:rPr>
  </w:style>
  <w:style w:type="character" w:customStyle="1" w:styleId="WW8Num3z1">
    <w:name w:val="WW8Num3z1"/>
    <w:rsid w:val="00C10C56"/>
  </w:style>
  <w:style w:type="character" w:customStyle="1" w:styleId="WW8Num3z2">
    <w:name w:val="WW8Num3z2"/>
    <w:rsid w:val="00C10C56"/>
  </w:style>
  <w:style w:type="character" w:customStyle="1" w:styleId="WW8Num3z3">
    <w:name w:val="WW8Num3z3"/>
    <w:rsid w:val="00C10C56"/>
  </w:style>
  <w:style w:type="character" w:customStyle="1" w:styleId="WW8Num3z4">
    <w:name w:val="WW8Num3z4"/>
    <w:rsid w:val="00C10C56"/>
  </w:style>
  <w:style w:type="character" w:customStyle="1" w:styleId="WW8Num3z5">
    <w:name w:val="WW8Num3z5"/>
    <w:rsid w:val="00C10C56"/>
  </w:style>
  <w:style w:type="character" w:customStyle="1" w:styleId="WW8Num3z6">
    <w:name w:val="WW8Num3z6"/>
    <w:rsid w:val="00C10C56"/>
  </w:style>
  <w:style w:type="character" w:customStyle="1" w:styleId="WW8Num3z7">
    <w:name w:val="WW8Num3z7"/>
    <w:rsid w:val="00C10C56"/>
  </w:style>
  <w:style w:type="character" w:customStyle="1" w:styleId="WW8Num3z8">
    <w:name w:val="WW8Num3z8"/>
    <w:rsid w:val="00C10C56"/>
  </w:style>
  <w:style w:type="character" w:customStyle="1" w:styleId="WW8Num4z0">
    <w:name w:val="WW8Num4z0"/>
    <w:rsid w:val="00C10C56"/>
    <w:rPr>
      <w:color w:val="000000"/>
    </w:rPr>
  </w:style>
  <w:style w:type="character" w:customStyle="1" w:styleId="WW8Num4z1">
    <w:name w:val="WW8Num4z1"/>
    <w:rsid w:val="00C10C56"/>
  </w:style>
  <w:style w:type="character" w:customStyle="1" w:styleId="WW8Num4z2">
    <w:name w:val="WW8Num4z2"/>
    <w:rsid w:val="00C10C56"/>
  </w:style>
  <w:style w:type="character" w:customStyle="1" w:styleId="WW8Num4z3">
    <w:name w:val="WW8Num4z3"/>
    <w:rsid w:val="00C10C56"/>
  </w:style>
  <w:style w:type="character" w:customStyle="1" w:styleId="WW8Num4z4">
    <w:name w:val="WW8Num4z4"/>
    <w:rsid w:val="00C10C56"/>
  </w:style>
  <w:style w:type="character" w:customStyle="1" w:styleId="WW8Num4z5">
    <w:name w:val="WW8Num4z5"/>
    <w:rsid w:val="00C10C56"/>
  </w:style>
  <w:style w:type="character" w:customStyle="1" w:styleId="WW8Num4z6">
    <w:name w:val="WW8Num4z6"/>
    <w:rsid w:val="00C10C56"/>
  </w:style>
  <w:style w:type="character" w:customStyle="1" w:styleId="WW8Num4z7">
    <w:name w:val="WW8Num4z7"/>
    <w:rsid w:val="00C10C56"/>
  </w:style>
  <w:style w:type="character" w:customStyle="1" w:styleId="WW8Num4z8">
    <w:name w:val="WW8Num4z8"/>
    <w:rsid w:val="00C10C56"/>
  </w:style>
  <w:style w:type="character" w:customStyle="1" w:styleId="WW8Num5z0">
    <w:name w:val="WW8Num5z0"/>
    <w:rsid w:val="00C10C56"/>
    <w:rPr>
      <w:rFonts w:hint="default"/>
    </w:rPr>
  </w:style>
  <w:style w:type="character" w:customStyle="1" w:styleId="WW8Num5z1">
    <w:name w:val="WW8Num5z1"/>
    <w:rsid w:val="00C10C56"/>
  </w:style>
  <w:style w:type="character" w:customStyle="1" w:styleId="WW8Num5z2">
    <w:name w:val="WW8Num5z2"/>
    <w:rsid w:val="00C10C56"/>
  </w:style>
  <w:style w:type="character" w:customStyle="1" w:styleId="WW8Num5z3">
    <w:name w:val="WW8Num5z3"/>
    <w:rsid w:val="00C10C56"/>
  </w:style>
  <w:style w:type="character" w:customStyle="1" w:styleId="WW8Num5z4">
    <w:name w:val="WW8Num5z4"/>
    <w:rsid w:val="00C10C56"/>
  </w:style>
  <w:style w:type="character" w:customStyle="1" w:styleId="WW8Num5z5">
    <w:name w:val="WW8Num5z5"/>
    <w:rsid w:val="00C10C56"/>
  </w:style>
  <w:style w:type="character" w:customStyle="1" w:styleId="WW8Num5z6">
    <w:name w:val="WW8Num5z6"/>
    <w:rsid w:val="00C10C56"/>
  </w:style>
  <w:style w:type="character" w:customStyle="1" w:styleId="WW8Num5z7">
    <w:name w:val="WW8Num5z7"/>
    <w:rsid w:val="00C10C56"/>
  </w:style>
  <w:style w:type="character" w:customStyle="1" w:styleId="WW8Num5z8">
    <w:name w:val="WW8Num5z8"/>
    <w:rsid w:val="00C10C56"/>
  </w:style>
  <w:style w:type="character" w:customStyle="1" w:styleId="WW8Num6z0">
    <w:name w:val="WW8Num6z0"/>
    <w:rsid w:val="00C10C56"/>
    <w:rPr>
      <w:rFonts w:hint="default"/>
    </w:rPr>
  </w:style>
  <w:style w:type="character" w:customStyle="1" w:styleId="WW8Num6z1">
    <w:name w:val="WW8Num6z1"/>
    <w:rsid w:val="00C10C56"/>
  </w:style>
  <w:style w:type="character" w:customStyle="1" w:styleId="WW8Num6z2">
    <w:name w:val="WW8Num6z2"/>
    <w:rsid w:val="00C10C56"/>
  </w:style>
  <w:style w:type="character" w:customStyle="1" w:styleId="WW8Num6z3">
    <w:name w:val="WW8Num6z3"/>
    <w:rsid w:val="00C10C56"/>
  </w:style>
  <w:style w:type="character" w:customStyle="1" w:styleId="WW8Num6z4">
    <w:name w:val="WW8Num6z4"/>
    <w:rsid w:val="00C10C56"/>
  </w:style>
  <w:style w:type="character" w:customStyle="1" w:styleId="WW8Num6z5">
    <w:name w:val="WW8Num6z5"/>
    <w:rsid w:val="00C10C56"/>
  </w:style>
  <w:style w:type="character" w:customStyle="1" w:styleId="WW8Num6z6">
    <w:name w:val="WW8Num6z6"/>
    <w:rsid w:val="00C10C56"/>
  </w:style>
  <w:style w:type="character" w:customStyle="1" w:styleId="WW8Num6z7">
    <w:name w:val="WW8Num6z7"/>
    <w:rsid w:val="00C10C56"/>
  </w:style>
  <w:style w:type="character" w:customStyle="1" w:styleId="WW8Num6z8">
    <w:name w:val="WW8Num6z8"/>
    <w:rsid w:val="00C10C56"/>
  </w:style>
  <w:style w:type="character" w:customStyle="1" w:styleId="BodyText3Char">
    <w:name w:val="Body Text 3 Char"/>
    <w:rsid w:val="00C10C56"/>
    <w:rPr>
      <w:sz w:val="16"/>
      <w:szCs w:val="16"/>
      <w:lang w:eastAsia="ar-SA" w:bidi="ar-SA"/>
    </w:rPr>
  </w:style>
  <w:style w:type="character" w:styleId="Hyperlink">
    <w:name w:val="Hyperlink"/>
    <w:rsid w:val="00C10C56"/>
    <w:rPr>
      <w:color w:val="0000FF"/>
      <w:u w:val="single"/>
    </w:rPr>
  </w:style>
  <w:style w:type="character" w:customStyle="1" w:styleId="BalloonTextChar">
    <w:name w:val="Balloon Text Char"/>
    <w:uiPriority w:val="99"/>
    <w:rsid w:val="00C10C56"/>
    <w:rPr>
      <w:rFonts w:ascii="Tahoma" w:hAnsi="Tahoma" w:cs="Tahoma"/>
      <w:sz w:val="16"/>
      <w:szCs w:val="16"/>
      <w:lang w:eastAsia="ar-SA" w:bidi="ar-SA"/>
    </w:rPr>
  </w:style>
  <w:style w:type="paragraph" w:customStyle="1" w:styleId="Heading">
    <w:name w:val="Heading"/>
    <w:basedOn w:val="Normal"/>
    <w:next w:val="BodyText"/>
    <w:rsid w:val="00C10C56"/>
    <w:pPr>
      <w:keepNext/>
      <w:spacing w:before="240" w:after="120"/>
    </w:pPr>
    <w:rPr>
      <w:rFonts w:ascii="Arial" w:eastAsia="Arial Unicode MS" w:hAnsi="Arial" w:cs="Mangal"/>
      <w:sz w:val="28"/>
      <w:szCs w:val="28"/>
    </w:rPr>
  </w:style>
  <w:style w:type="paragraph" w:styleId="BodyText">
    <w:name w:val="Body Text"/>
    <w:basedOn w:val="Normal"/>
    <w:link w:val="BodyTextChar"/>
    <w:uiPriority w:val="1"/>
    <w:qFormat/>
    <w:rsid w:val="00C10C56"/>
    <w:pPr>
      <w:jc w:val="both"/>
    </w:pPr>
  </w:style>
  <w:style w:type="paragraph" w:styleId="List">
    <w:name w:val="List"/>
    <w:basedOn w:val="BodyText"/>
    <w:rsid w:val="00C10C56"/>
    <w:rPr>
      <w:rFonts w:cs="Mangal"/>
    </w:rPr>
  </w:style>
  <w:style w:type="paragraph" w:styleId="Caption">
    <w:name w:val="caption"/>
    <w:basedOn w:val="Normal"/>
    <w:qFormat/>
    <w:rsid w:val="00C10C56"/>
    <w:pPr>
      <w:suppressLineNumbers/>
      <w:spacing w:before="120" w:after="120"/>
    </w:pPr>
    <w:rPr>
      <w:rFonts w:cs="Mangal"/>
      <w:i/>
      <w:iCs/>
    </w:rPr>
  </w:style>
  <w:style w:type="paragraph" w:customStyle="1" w:styleId="Index">
    <w:name w:val="Index"/>
    <w:basedOn w:val="Normal"/>
    <w:rsid w:val="00C10C56"/>
    <w:pPr>
      <w:suppressLineNumbers/>
    </w:pPr>
    <w:rPr>
      <w:rFonts w:cs="Mangal"/>
    </w:rPr>
  </w:style>
  <w:style w:type="paragraph" w:styleId="Header">
    <w:name w:val="header"/>
    <w:basedOn w:val="Normal"/>
    <w:link w:val="HeaderChar"/>
    <w:uiPriority w:val="99"/>
    <w:rsid w:val="00C10C56"/>
    <w:pPr>
      <w:tabs>
        <w:tab w:val="center" w:pos="4320"/>
        <w:tab w:val="right" w:pos="8640"/>
      </w:tabs>
    </w:pPr>
  </w:style>
  <w:style w:type="paragraph" w:styleId="Footer">
    <w:name w:val="footer"/>
    <w:basedOn w:val="Normal"/>
    <w:link w:val="FooterChar"/>
    <w:uiPriority w:val="99"/>
    <w:rsid w:val="00C10C56"/>
    <w:pPr>
      <w:tabs>
        <w:tab w:val="center" w:pos="4320"/>
        <w:tab w:val="right" w:pos="8640"/>
      </w:tabs>
    </w:pPr>
  </w:style>
  <w:style w:type="paragraph" w:customStyle="1" w:styleId="msonormalcxspmiddle">
    <w:name w:val="msonormalcxspmiddle"/>
    <w:basedOn w:val="Normal"/>
    <w:rsid w:val="00C10C56"/>
    <w:pPr>
      <w:spacing w:before="280" w:after="280"/>
    </w:pPr>
  </w:style>
  <w:style w:type="paragraph" w:customStyle="1" w:styleId="msonormalcxsplast">
    <w:name w:val="msonormalcxsplast"/>
    <w:basedOn w:val="Normal"/>
    <w:rsid w:val="00C10C56"/>
    <w:pPr>
      <w:spacing w:before="280" w:after="280"/>
    </w:pPr>
  </w:style>
  <w:style w:type="paragraph" w:customStyle="1" w:styleId="msolistparagraph0">
    <w:name w:val="msolistparagraph"/>
    <w:basedOn w:val="Normal"/>
    <w:rsid w:val="00C10C56"/>
    <w:pPr>
      <w:spacing w:before="280" w:after="280"/>
    </w:pPr>
  </w:style>
  <w:style w:type="paragraph" w:customStyle="1" w:styleId="msolistparagraphcxspmiddle">
    <w:name w:val="msolistparagraphcxspmiddle"/>
    <w:basedOn w:val="Normal"/>
    <w:rsid w:val="00C10C56"/>
    <w:pPr>
      <w:spacing w:before="280" w:after="280"/>
    </w:pPr>
  </w:style>
  <w:style w:type="paragraph" w:customStyle="1" w:styleId="msolistparagraphcxsplast">
    <w:name w:val="msolistparagraphcxsplast"/>
    <w:basedOn w:val="Normal"/>
    <w:rsid w:val="00C10C56"/>
    <w:pPr>
      <w:spacing w:before="280" w:after="280"/>
    </w:pPr>
  </w:style>
  <w:style w:type="paragraph" w:styleId="BodyText3">
    <w:name w:val="Body Text 3"/>
    <w:basedOn w:val="Normal"/>
    <w:rsid w:val="00C10C56"/>
    <w:pPr>
      <w:spacing w:after="120"/>
    </w:pPr>
    <w:rPr>
      <w:sz w:val="16"/>
      <w:szCs w:val="16"/>
    </w:rPr>
  </w:style>
  <w:style w:type="paragraph" w:styleId="NoSpacing">
    <w:name w:val="No Spacing"/>
    <w:qFormat/>
    <w:rsid w:val="00C10C56"/>
    <w:pPr>
      <w:suppressAutoHyphens/>
    </w:pPr>
    <w:rPr>
      <w:rFonts w:ascii="Calibri" w:eastAsia="Calibri" w:hAnsi="Calibri" w:cs="Mangal"/>
      <w:sz w:val="22"/>
      <w:szCs w:val="22"/>
      <w:lang w:val="en-US" w:eastAsia="ar-SA" w:bidi="ar-SA"/>
    </w:rPr>
  </w:style>
  <w:style w:type="paragraph" w:styleId="BalloonText">
    <w:name w:val="Balloon Text"/>
    <w:basedOn w:val="Normal"/>
    <w:uiPriority w:val="99"/>
    <w:rsid w:val="00C10C56"/>
    <w:rPr>
      <w:rFonts w:ascii="Tahoma" w:hAnsi="Tahoma" w:cs="Tahoma"/>
      <w:sz w:val="16"/>
      <w:szCs w:val="16"/>
    </w:rPr>
  </w:style>
  <w:style w:type="paragraph" w:customStyle="1" w:styleId="TableContents">
    <w:name w:val="Table Contents"/>
    <w:basedOn w:val="Normal"/>
    <w:rsid w:val="00C10C56"/>
    <w:pPr>
      <w:suppressLineNumbers/>
    </w:pPr>
  </w:style>
  <w:style w:type="paragraph" w:customStyle="1" w:styleId="TableHeading">
    <w:name w:val="Table Heading"/>
    <w:basedOn w:val="TableContents"/>
    <w:rsid w:val="00C10C56"/>
    <w:pPr>
      <w:jc w:val="center"/>
    </w:pPr>
    <w:rPr>
      <w:b/>
      <w:bCs/>
    </w:rPr>
  </w:style>
  <w:style w:type="paragraph" w:styleId="ListParagraph">
    <w:name w:val="List Paragraph"/>
    <w:aliases w:val="List Paragraph-B,RMSI bulle Style,List Paragraph1,Heading3,Bullet  Paragraph"/>
    <w:basedOn w:val="Normal"/>
    <w:link w:val="ListParagraphChar"/>
    <w:uiPriority w:val="34"/>
    <w:qFormat/>
    <w:rsid w:val="003427A8"/>
    <w:pPr>
      <w:suppressAutoHyphens w:val="0"/>
      <w:spacing w:after="200" w:line="276" w:lineRule="auto"/>
      <w:ind w:left="720"/>
      <w:contextualSpacing/>
    </w:pPr>
    <w:rPr>
      <w:rFonts w:ascii="Calibri" w:eastAsia="Calibri" w:hAnsi="Calibri" w:cs="Mangal"/>
      <w:sz w:val="22"/>
      <w:szCs w:val="20"/>
      <w:lang w:eastAsia="en-US" w:bidi="hi-IN"/>
    </w:rPr>
  </w:style>
  <w:style w:type="character" w:customStyle="1" w:styleId="HeaderChar">
    <w:name w:val="Header Char"/>
    <w:basedOn w:val="DefaultParagraphFont"/>
    <w:link w:val="Header"/>
    <w:uiPriority w:val="99"/>
    <w:rsid w:val="003427A8"/>
    <w:rPr>
      <w:sz w:val="24"/>
      <w:szCs w:val="24"/>
      <w:lang w:val="en-US" w:eastAsia="ar-SA" w:bidi="ar-SA"/>
    </w:rPr>
  </w:style>
  <w:style w:type="paragraph" w:styleId="BodyTextIndent">
    <w:name w:val="Body Text Indent"/>
    <w:basedOn w:val="Normal"/>
    <w:link w:val="BodyTextIndentChar"/>
    <w:unhideWhenUsed/>
    <w:rsid w:val="005B54E9"/>
    <w:pPr>
      <w:spacing w:after="120"/>
      <w:ind w:left="360"/>
    </w:pPr>
  </w:style>
  <w:style w:type="character" w:customStyle="1" w:styleId="BodyTextIndentChar">
    <w:name w:val="Body Text Indent Char"/>
    <w:basedOn w:val="DefaultParagraphFont"/>
    <w:link w:val="BodyTextIndent"/>
    <w:rsid w:val="005B54E9"/>
    <w:rPr>
      <w:sz w:val="24"/>
      <w:szCs w:val="24"/>
      <w:lang w:val="en-US" w:eastAsia="ar-SA" w:bidi="ar-SA"/>
    </w:rPr>
  </w:style>
  <w:style w:type="character" w:customStyle="1" w:styleId="Heading3Char">
    <w:name w:val="Heading 3 Char"/>
    <w:basedOn w:val="DefaultParagraphFont"/>
    <w:link w:val="Heading3"/>
    <w:uiPriority w:val="9"/>
    <w:rsid w:val="005B54E9"/>
    <w:rPr>
      <w:b/>
      <w:sz w:val="24"/>
      <w:lang w:val="en-US" w:eastAsia="en-US" w:bidi="ar-SA"/>
    </w:rPr>
  </w:style>
  <w:style w:type="table" w:styleId="TableGrid">
    <w:name w:val="Table Grid"/>
    <w:basedOn w:val="TableNormal"/>
    <w:uiPriority w:val="39"/>
    <w:rsid w:val="00724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7E791A"/>
    <w:pPr>
      <w:suppressAutoHyphens w:val="0"/>
    </w:pPr>
    <w:rPr>
      <w:rFonts w:ascii="Consolas" w:hAnsi="Consolas"/>
      <w:sz w:val="21"/>
      <w:szCs w:val="21"/>
      <w:lang w:val="en-IN" w:eastAsia="en-IN" w:bidi="hi-IN"/>
    </w:rPr>
  </w:style>
  <w:style w:type="character" w:customStyle="1" w:styleId="PlainTextChar">
    <w:name w:val="Plain Text Char"/>
    <w:basedOn w:val="DefaultParagraphFont"/>
    <w:link w:val="PlainText"/>
    <w:uiPriority w:val="99"/>
    <w:rsid w:val="007E791A"/>
    <w:rPr>
      <w:rFonts w:ascii="Consolas" w:hAnsi="Consolas"/>
      <w:sz w:val="21"/>
      <w:szCs w:val="21"/>
    </w:rPr>
  </w:style>
  <w:style w:type="paragraph" w:customStyle="1" w:styleId="Default">
    <w:name w:val="Default"/>
    <w:rsid w:val="000D5C9A"/>
    <w:pPr>
      <w:autoSpaceDE w:val="0"/>
      <w:autoSpaceDN w:val="0"/>
      <w:adjustRightInd w:val="0"/>
    </w:pPr>
    <w:rPr>
      <w:rFonts w:ascii="Bookman Old Style" w:eastAsiaTheme="minorHAnsi" w:hAnsi="Bookman Old Style" w:cs="Bookman Old Style"/>
      <w:color w:val="000000"/>
      <w:sz w:val="24"/>
      <w:szCs w:val="24"/>
      <w:lang w:val="en-US" w:eastAsia="en-US"/>
    </w:rPr>
  </w:style>
  <w:style w:type="character" w:customStyle="1" w:styleId="Heading1Char">
    <w:name w:val="Heading 1 Char"/>
    <w:basedOn w:val="DefaultParagraphFont"/>
    <w:link w:val="Heading1"/>
    <w:uiPriority w:val="9"/>
    <w:rsid w:val="00996758"/>
    <w:rPr>
      <w:rFonts w:ascii="Calibri" w:eastAsia="Calibri" w:hAnsi="Calibri" w:cs="Vrinda"/>
      <w:b/>
      <w:bCs/>
      <w:lang w:val="en-US" w:eastAsia="x-none" w:bidi="bn-IN"/>
    </w:rPr>
  </w:style>
  <w:style w:type="character" w:customStyle="1" w:styleId="Heading2Char">
    <w:name w:val="Heading 2 Char"/>
    <w:basedOn w:val="DefaultParagraphFont"/>
    <w:link w:val="Heading2"/>
    <w:uiPriority w:val="9"/>
    <w:rsid w:val="00996758"/>
    <w:rPr>
      <w:rFonts w:ascii="Cambria" w:hAnsi="Cambria" w:cs="Vrinda"/>
      <w:b/>
      <w:bCs/>
      <w:i/>
      <w:iCs/>
      <w:sz w:val="28"/>
      <w:szCs w:val="28"/>
      <w:lang w:val="en-US" w:eastAsia="en-US" w:bidi="bn-IN"/>
    </w:rPr>
  </w:style>
  <w:style w:type="character" w:customStyle="1" w:styleId="Heading4Char">
    <w:name w:val="Heading 4 Char"/>
    <w:basedOn w:val="DefaultParagraphFont"/>
    <w:link w:val="Heading4"/>
    <w:uiPriority w:val="9"/>
    <w:semiHidden/>
    <w:rsid w:val="00996758"/>
    <w:rPr>
      <w:rFonts w:ascii="Calibri" w:hAnsi="Calibri" w:cs="Vrinda"/>
      <w:b/>
      <w:bCs/>
      <w:sz w:val="28"/>
      <w:szCs w:val="28"/>
      <w:lang w:val="en-US" w:eastAsia="en-US" w:bidi="bn-IN"/>
    </w:rPr>
  </w:style>
  <w:style w:type="character" w:customStyle="1" w:styleId="Heading5Char">
    <w:name w:val="Heading 5 Char"/>
    <w:basedOn w:val="DefaultParagraphFont"/>
    <w:link w:val="Heading5"/>
    <w:uiPriority w:val="9"/>
    <w:semiHidden/>
    <w:rsid w:val="00996758"/>
    <w:rPr>
      <w:rFonts w:ascii="Calibri" w:hAnsi="Calibri" w:cs="Vrinda"/>
      <w:b/>
      <w:bCs/>
      <w:i/>
      <w:iCs/>
      <w:sz w:val="26"/>
      <w:szCs w:val="26"/>
      <w:lang w:val="en-US" w:eastAsia="en-US" w:bidi="bn-IN"/>
    </w:rPr>
  </w:style>
  <w:style w:type="character" w:customStyle="1" w:styleId="Heading6Char">
    <w:name w:val="Heading 6 Char"/>
    <w:basedOn w:val="DefaultParagraphFont"/>
    <w:link w:val="Heading6"/>
    <w:rsid w:val="00996758"/>
    <w:rPr>
      <w:rFonts w:cs="Vrinda"/>
      <w:b/>
      <w:bCs/>
      <w:sz w:val="22"/>
      <w:szCs w:val="22"/>
      <w:lang w:val="en-US" w:eastAsia="en-US" w:bidi="bn-IN"/>
    </w:rPr>
  </w:style>
  <w:style w:type="character" w:customStyle="1" w:styleId="Heading7Char">
    <w:name w:val="Heading 7 Char"/>
    <w:basedOn w:val="DefaultParagraphFont"/>
    <w:link w:val="Heading7"/>
    <w:uiPriority w:val="9"/>
    <w:semiHidden/>
    <w:rsid w:val="00996758"/>
    <w:rPr>
      <w:rFonts w:ascii="Calibri" w:hAnsi="Calibri" w:cs="Vrinda"/>
      <w:sz w:val="24"/>
      <w:szCs w:val="24"/>
      <w:lang w:val="en-US" w:eastAsia="en-US" w:bidi="bn-IN"/>
    </w:rPr>
  </w:style>
  <w:style w:type="character" w:customStyle="1" w:styleId="Heading8Char">
    <w:name w:val="Heading 8 Char"/>
    <w:basedOn w:val="DefaultParagraphFont"/>
    <w:link w:val="Heading8"/>
    <w:uiPriority w:val="9"/>
    <w:semiHidden/>
    <w:rsid w:val="00996758"/>
    <w:rPr>
      <w:rFonts w:ascii="Calibri" w:hAnsi="Calibri" w:cs="Vrinda"/>
      <w:i/>
      <w:iCs/>
      <w:sz w:val="24"/>
      <w:szCs w:val="24"/>
      <w:lang w:val="en-US" w:eastAsia="en-US" w:bidi="bn-IN"/>
    </w:rPr>
  </w:style>
  <w:style w:type="character" w:customStyle="1" w:styleId="Heading9Char">
    <w:name w:val="Heading 9 Char"/>
    <w:basedOn w:val="DefaultParagraphFont"/>
    <w:link w:val="Heading9"/>
    <w:uiPriority w:val="9"/>
    <w:semiHidden/>
    <w:rsid w:val="00996758"/>
    <w:rPr>
      <w:rFonts w:ascii="Cambria" w:hAnsi="Cambria" w:cs="Vrinda"/>
      <w:sz w:val="22"/>
      <w:szCs w:val="22"/>
      <w:lang w:val="en-US" w:eastAsia="en-US" w:bidi="bn-IN"/>
    </w:rPr>
  </w:style>
  <w:style w:type="numbering" w:customStyle="1" w:styleId="NoList1">
    <w:name w:val="No List1"/>
    <w:next w:val="NoList"/>
    <w:uiPriority w:val="99"/>
    <w:semiHidden/>
    <w:unhideWhenUsed/>
    <w:rsid w:val="00996758"/>
  </w:style>
  <w:style w:type="character" w:customStyle="1" w:styleId="BodyTextChar">
    <w:name w:val="Body Text Char"/>
    <w:basedOn w:val="DefaultParagraphFont"/>
    <w:link w:val="BodyText"/>
    <w:uiPriority w:val="1"/>
    <w:rsid w:val="00996758"/>
    <w:rPr>
      <w:sz w:val="24"/>
      <w:szCs w:val="24"/>
      <w:lang w:val="en-US" w:eastAsia="ar-SA" w:bidi="ar-SA"/>
    </w:rPr>
  </w:style>
  <w:style w:type="character" w:customStyle="1" w:styleId="ListParagraphChar">
    <w:name w:val="List Paragraph Char"/>
    <w:aliases w:val="List Paragraph-B Char,RMSI bulle Style Char,List Paragraph1 Char,Heading3 Char,Bullet  Paragraph Char"/>
    <w:link w:val="ListParagraph"/>
    <w:uiPriority w:val="34"/>
    <w:rsid w:val="00996758"/>
    <w:rPr>
      <w:rFonts w:ascii="Calibri" w:eastAsia="Calibri" w:hAnsi="Calibri" w:cs="Mangal"/>
      <w:sz w:val="22"/>
      <w:lang w:val="en-US" w:eastAsia="en-US"/>
    </w:rPr>
  </w:style>
  <w:style w:type="paragraph" w:customStyle="1" w:styleId="TableParagraph">
    <w:name w:val="Table Paragraph"/>
    <w:basedOn w:val="Normal"/>
    <w:uiPriority w:val="1"/>
    <w:qFormat/>
    <w:rsid w:val="00996758"/>
    <w:pPr>
      <w:widowControl w:val="0"/>
      <w:suppressAutoHyphens w:val="0"/>
      <w:spacing w:before="6"/>
      <w:ind w:left="230"/>
    </w:pPr>
    <w:rPr>
      <w:rFonts w:ascii="Calibri" w:eastAsia="Calibri" w:hAnsi="Calibri" w:cs="Calibri"/>
      <w:sz w:val="22"/>
      <w:szCs w:val="22"/>
      <w:lang w:eastAsia="en-US"/>
    </w:rPr>
  </w:style>
  <w:style w:type="character" w:styleId="Strong">
    <w:name w:val="Strong"/>
    <w:uiPriority w:val="99"/>
    <w:qFormat/>
    <w:rsid w:val="00996758"/>
    <w:rPr>
      <w:b/>
      <w:bCs/>
    </w:rPr>
  </w:style>
  <w:style w:type="character" w:customStyle="1" w:styleId="FooterChar">
    <w:name w:val="Footer Char"/>
    <w:basedOn w:val="DefaultParagraphFont"/>
    <w:link w:val="Footer"/>
    <w:uiPriority w:val="99"/>
    <w:rsid w:val="00996758"/>
    <w:rPr>
      <w:sz w:val="24"/>
      <w:szCs w:val="24"/>
      <w:lang w:val="en-US" w:eastAsia="ar-SA" w:bidi="ar-SA"/>
    </w:rPr>
  </w:style>
  <w:style w:type="character" w:styleId="CommentReference">
    <w:name w:val="annotation reference"/>
    <w:uiPriority w:val="99"/>
    <w:semiHidden/>
    <w:unhideWhenUsed/>
    <w:rsid w:val="00996758"/>
    <w:rPr>
      <w:sz w:val="16"/>
      <w:szCs w:val="16"/>
    </w:rPr>
  </w:style>
  <w:style w:type="paragraph" w:styleId="CommentText">
    <w:name w:val="annotation text"/>
    <w:basedOn w:val="Normal"/>
    <w:link w:val="CommentTextChar"/>
    <w:uiPriority w:val="99"/>
    <w:semiHidden/>
    <w:unhideWhenUsed/>
    <w:rsid w:val="00996758"/>
    <w:pPr>
      <w:suppressAutoHyphens w:val="0"/>
    </w:pPr>
    <w:rPr>
      <w:rFonts w:ascii="Calibri" w:eastAsia="Calibri" w:hAnsi="Calibri" w:cs="Vrinda"/>
      <w:sz w:val="20"/>
      <w:szCs w:val="20"/>
      <w:lang w:val="x-none" w:eastAsia="x-none" w:bidi="bn-IN"/>
    </w:rPr>
  </w:style>
  <w:style w:type="character" w:customStyle="1" w:styleId="CommentTextChar">
    <w:name w:val="Comment Text Char"/>
    <w:basedOn w:val="DefaultParagraphFont"/>
    <w:link w:val="CommentText"/>
    <w:uiPriority w:val="99"/>
    <w:semiHidden/>
    <w:rsid w:val="00996758"/>
    <w:rPr>
      <w:rFonts w:ascii="Calibri" w:eastAsia="Calibri" w:hAnsi="Calibri" w:cs="Vrinda"/>
      <w:lang w:val="x-none" w:eastAsia="x-none" w:bidi="bn-IN"/>
    </w:rPr>
  </w:style>
  <w:style w:type="paragraph" w:styleId="Revision">
    <w:name w:val="Revision"/>
    <w:hidden/>
    <w:uiPriority w:val="99"/>
    <w:semiHidden/>
    <w:rsid w:val="00996758"/>
    <w:rPr>
      <w:rFonts w:ascii="Calibri" w:eastAsia="Calibri" w:hAnsi="Calibri" w:cs="Calibri"/>
      <w:sz w:val="22"/>
      <w:szCs w:val="22"/>
      <w:lang w:val="en-US" w:eastAsia="en-US" w:bidi="ar-SA"/>
    </w:rPr>
  </w:style>
  <w:style w:type="character" w:customStyle="1" w:styleId="il">
    <w:name w:val="il"/>
    <w:rsid w:val="00996758"/>
  </w:style>
  <w:style w:type="character" w:styleId="FollowedHyperlink">
    <w:name w:val="FollowedHyperlink"/>
    <w:uiPriority w:val="99"/>
    <w:semiHidden/>
    <w:unhideWhenUsed/>
    <w:rsid w:val="00996758"/>
    <w:rPr>
      <w:color w:val="800080"/>
      <w:u w:val="single"/>
    </w:rPr>
  </w:style>
  <w:style w:type="paragraph" w:customStyle="1" w:styleId="msonormal0">
    <w:name w:val="msonormal"/>
    <w:basedOn w:val="Normal"/>
    <w:rsid w:val="00996758"/>
    <w:pPr>
      <w:suppressAutoHyphens w:val="0"/>
      <w:spacing w:before="100" w:beforeAutospacing="1" w:after="100" w:afterAutospacing="1"/>
    </w:pPr>
    <w:rPr>
      <w:lang w:val="en-IN" w:eastAsia="en-IN"/>
    </w:rPr>
  </w:style>
  <w:style w:type="paragraph" w:customStyle="1" w:styleId="font0">
    <w:name w:val="font0"/>
    <w:basedOn w:val="Normal"/>
    <w:rsid w:val="00996758"/>
    <w:pPr>
      <w:suppressAutoHyphens w:val="0"/>
      <w:spacing w:before="100" w:beforeAutospacing="1" w:after="100" w:afterAutospacing="1"/>
    </w:pPr>
    <w:rPr>
      <w:rFonts w:ascii="Calibri" w:hAnsi="Calibri" w:cs="Calibri"/>
      <w:color w:val="000000"/>
      <w:sz w:val="22"/>
      <w:szCs w:val="22"/>
      <w:lang w:val="en-IN" w:eastAsia="en-IN"/>
    </w:rPr>
  </w:style>
  <w:style w:type="paragraph" w:customStyle="1" w:styleId="font5">
    <w:name w:val="font5"/>
    <w:basedOn w:val="Normal"/>
    <w:rsid w:val="00996758"/>
    <w:pPr>
      <w:suppressAutoHyphens w:val="0"/>
      <w:spacing w:before="100" w:beforeAutospacing="1" w:after="100" w:afterAutospacing="1"/>
    </w:pPr>
    <w:rPr>
      <w:rFonts w:ascii="Calibri" w:hAnsi="Calibri" w:cs="Calibri"/>
      <w:b/>
      <w:bCs/>
      <w:color w:val="000000"/>
      <w:sz w:val="22"/>
      <w:szCs w:val="22"/>
      <w:lang w:val="en-IN" w:eastAsia="en-IN"/>
    </w:rPr>
  </w:style>
  <w:style w:type="paragraph" w:customStyle="1" w:styleId="font6">
    <w:name w:val="font6"/>
    <w:basedOn w:val="Normal"/>
    <w:rsid w:val="00996758"/>
    <w:pPr>
      <w:suppressAutoHyphens w:val="0"/>
      <w:spacing w:before="100" w:beforeAutospacing="1" w:after="100" w:afterAutospacing="1"/>
    </w:pPr>
    <w:rPr>
      <w:rFonts w:ascii="Calibri" w:hAnsi="Calibri" w:cs="Calibri"/>
      <w:color w:val="000000"/>
      <w:sz w:val="22"/>
      <w:szCs w:val="22"/>
      <w:lang w:val="en-IN" w:eastAsia="en-IN"/>
    </w:rPr>
  </w:style>
  <w:style w:type="paragraph" w:customStyle="1" w:styleId="font7">
    <w:name w:val="font7"/>
    <w:basedOn w:val="Normal"/>
    <w:rsid w:val="00996758"/>
    <w:pPr>
      <w:suppressAutoHyphens w:val="0"/>
      <w:spacing w:before="100" w:beforeAutospacing="1" w:after="100" w:afterAutospacing="1"/>
    </w:pPr>
    <w:rPr>
      <w:rFonts w:ascii="Calibri" w:hAnsi="Calibri" w:cs="Calibri"/>
      <w:b/>
      <w:bCs/>
      <w:color w:val="000000"/>
      <w:sz w:val="22"/>
      <w:szCs w:val="22"/>
      <w:lang w:val="en-IN" w:eastAsia="en-IN"/>
    </w:rPr>
  </w:style>
  <w:style w:type="paragraph" w:customStyle="1" w:styleId="font8">
    <w:name w:val="font8"/>
    <w:basedOn w:val="Normal"/>
    <w:rsid w:val="00996758"/>
    <w:pPr>
      <w:suppressAutoHyphens w:val="0"/>
      <w:spacing w:before="100" w:beforeAutospacing="1" w:after="100" w:afterAutospacing="1"/>
    </w:pPr>
    <w:rPr>
      <w:rFonts w:ascii="Calibri" w:hAnsi="Calibri" w:cs="Calibri"/>
      <w:color w:val="000000"/>
      <w:sz w:val="22"/>
      <w:szCs w:val="22"/>
      <w:lang w:val="en-IN" w:eastAsia="en-IN"/>
    </w:rPr>
  </w:style>
  <w:style w:type="paragraph" w:customStyle="1" w:styleId="xl65">
    <w:name w:val="xl65"/>
    <w:basedOn w:val="Normal"/>
    <w:rsid w:val="00996758"/>
    <w:pPr>
      <w:suppressAutoHyphens w:val="0"/>
      <w:spacing w:before="100" w:beforeAutospacing="1" w:after="100" w:afterAutospacing="1"/>
      <w:jc w:val="center"/>
    </w:pPr>
    <w:rPr>
      <w:lang w:val="en-IN" w:eastAsia="en-IN"/>
    </w:rPr>
  </w:style>
  <w:style w:type="paragraph" w:customStyle="1" w:styleId="xl66">
    <w:name w:val="xl66"/>
    <w:basedOn w:val="Normal"/>
    <w:rsid w:val="0099675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val="en-IN" w:eastAsia="en-IN"/>
    </w:rPr>
  </w:style>
  <w:style w:type="paragraph" w:customStyle="1" w:styleId="xl67">
    <w:name w:val="xl67"/>
    <w:basedOn w:val="Normal"/>
    <w:rsid w:val="00996758"/>
    <w:pPr>
      <w:suppressAutoHyphens w:val="0"/>
      <w:spacing w:before="100" w:beforeAutospacing="1" w:after="100" w:afterAutospacing="1"/>
      <w:jc w:val="center"/>
      <w:textAlignment w:val="center"/>
    </w:pPr>
    <w:rPr>
      <w:lang w:val="en-IN" w:eastAsia="en-IN"/>
    </w:rPr>
  </w:style>
  <w:style w:type="paragraph" w:customStyle="1" w:styleId="xl68">
    <w:name w:val="xl68"/>
    <w:basedOn w:val="Normal"/>
    <w:rsid w:val="0099675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val="en-IN" w:eastAsia="en-IN"/>
    </w:rPr>
  </w:style>
  <w:style w:type="paragraph" w:customStyle="1" w:styleId="xl69">
    <w:name w:val="xl69"/>
    <w:basedOn w:val="Normal"/>
    <w:rsid w:val="00996758"/>
    <w:pPr>
      <w:pBdr>
        <w:top w:val="single" w:sz="8" w:space="0" w:color="000000"/>
        <w:bottom w:val="single" w:sz="8" w:space="0" w:color="000000"/>
        <w:right w:val="single" w:sz="8" w:space="0" w:color="000000"/>
      </w:pBdr>
      <w:suppressAutoHyphens w:val="0"/>
      <w:spacing w:before="100" w:beforeAutospacing="1" w:after="100" w:afterAutospacing="1"/>
      <w:jc w:val="both"/>
      <w:textAlignment w:val="center"/>
    </w:pPr>
    <w:rPr>
      <w:color w:val="000000"/>
      <w:lang w:val="en-IN" w:eastAsia="en-IN"/>
    </w:rPr>
  </w:style>
  <w:style w:type="paragraph" w:customStyle="1" w:styleId="xl70">
    <w:name w:val="xl70"/>
    <w:basedOn w:val="Normal"/>
    <w:rsid w:val="00996758"/>
    <w:pPr>
      <w:pBdr>
        <w:top w:val="single" w:sz="8" w:space="0" w:color="000000"/>
        <w:bottom w:val="single" w:sz="8" w:space="0" w:color="000000"/>
        <w:right w:val="single" w:sz="8" w:space="0" w:color="000000"/>
      </w:pBdr>
      <w:suppressAutoHyphens w:val="0"/>
      <w:spacing w:before="100" w:beforeAutospacing="1" w:after="100" w:afterAutospacing="1"/>
      <w:jc w:val="both"/>
      <w:textAlignment w:val="center"/>
    </w:pPr>
    <w:rPr>
      <w:lang w:val="en-IN" w:eastAsia="en-IN"/>
    </w:rPr>
  </w:style>
  <w:style w:type="paragraph" w:customStyle="1" w:styleId="xl71">
    <w:name w:val="xl71"/>
    <w:basedOn w:val="Normal"/>
    <w:rsid w:val="00996758"/>
    <w:pPr>
      <w:pBdr>
        <w:bottom w:val="single" w:sz="8" w:space="0" w:color="000000"/>
        <w:right w:val="single" w:sz="8" w:space="0" w:color="000000"/>
      </w:pBdr>
      <w:suppressAutoHyphens w:val="0"/>
      <w:spacing w:before="100" w:beforeAutospacing="1" w:after="100" w:afterAutospacing="1"/>
      <w:jc w:val="both"/>
      <w:textAlignment w:val="center"/>
    </w:pPr>
    <w:rPr>
      <w:lang w:val="en-IN" w:eastAsia="en-IN"/>
    </w:rPr>
  </w:style>
  <w:style w:type="paragraph" w:customStyle="1" w:styleId="xl72">
    <w:name w:val="xl72"/>
    <w:basedOn w:val="Normal"/>
    <w:rsid w:val="00996758"/>
    <w:pPr>
      <w:pBdr>
        <w:bottom w:val="single" w:sz="8" w:space="0" w:color="000000"/>
        <w:right w:val="single" w:sz="8" w:space="0" w:color="000000"/>
      </w:pBdr>
      <w:suppressAutoHyphens w:val="0"/>
      <w:spacing w:before="100" w:beforeAutospacing="1" w:after="100" w:afterAutospacing="1"/>
      <w:jc w:val="both"/>
      <w:textAlignment w:val="center"/>
    </w:pPr>
    <w:rPr>
      <w:color w:val="000000"/>
      <w:lang w:val="en-IN" w:eastAsia="en-IN"/>
    </w:rPr>
  </w:style>
  <w:style w:type="paragraph" w:customStyle="1" w:styleId="xl73">
    <w:name w:val="xl73"/>
    <w:basedOn w:val="Normal"/>
    <w:rsid w:val="00996758"/>
    <w:pPr>
      <w:pBdr>
        <w:bottom w:val="single" w:sz="8" w:space="0" w:color="000000"/>
        <w:right w:val="single" w:sz="8" w:space="0" w:color="000000"/>
      </w:pBdr>
      <w:suppressAutoHyphens w:val="0"/>
      <w:spacing w:before="100" w:beforeAutospacing="1" w:after="100" w:afterAutospacing="1"/>
      <w:jc w:val="both"/>
      <w:textAlignment w:val="center"/>
    </w:pPr>
    <w:rPr>
      <w:lang w:val="en-IN" w:eastAsia="en-IN"/>
    </w:rPr>
  </w:style>
  <w:style w:type="paragraph" w:customStyle="1" w:styleId="xl74">
    <w:name w:val="xl74"/>
    <w:basedOn w:val="Normal"/>
    <w:rsid w:val="00996758"/>
    <w:pPr>
      <w:pBdr>
        <w:bottom w:val="single" w:sz="8" w:space="0" w:color="000000"/>
        <w:right w:val="single" w:sz="8" w:space="0" w:color="000000"/>
      </w:pBdr>
      <w:suppressAutoHyphens w:val="0"/>
      <w:spacing w:before="100" w:beforeAutospacing="1" w:after="100" w:afterAutospacing="1"/>
      <w:jc w:val="both"/>
      <w:textAlignment w:val="center"/>
    </w:pPr>
    <w:rPr>
      <w:color w:val="000000"/>
      <w:lang w:val="en-IN" w:eastAsia="en-IN"/>
    </w:rPr>
  </w:style>
  <w:style w:type="paragraph" w:customStyle="1" w:styleId="xl75">
    <w:name w:val="xl75"/>
    <w:basedOn w:val="Normal"/>
    <w:rsid w:val="00996758"/>
    <w:pPr>
      <w:pBdr>
        <w:bottom w:val="single" w:sz="8" w:space="0" w:color="000000"/>
        <w:right w:val="single" w:sz="8" w:space="0" w:color="000000"/>
      </w:pBdr>
      <w:suppressAutoHyphens w:val="0"/>
      <w:spacing w:before="100" w:beforeAutospacing="1" w:after="100" w:afterAutospacing="1"/>
      <w:jc w:val="both"/>
      <w:textAlignment w:val="center"/>
    </w:pPr>
    <w:rPr>
      <w:lang w:val="en-IN" w:eastAsia="en-IN"/>
    </w:rPr>
  </w:style>
  <w:style w:type="paragraph" w:customStyle="1" w:styleId="xl76">
    <w:name w:val="xl76"/>
    <w:basedOn w:val="Normal"/>
    <w:rsid w:val="00996758"/>
    <w:pPr>
      <w:pBdr>
        <w:left w:val="single" w:sz="8" w:space="0" w:color="000000"/>
        <w:bottom w:val="single" w:sz="8" w:space="0" w:color="000000"/>
        <w:right w:val="single" w:sz="8" w:space="0" w:color="000000"/>
      </w:pBdr>
      <w:suppressAutoHyphens w:val="0"/>
      <w:spacing w:before="100" w:beforeAutospacing="1" w:after="100" w:afterAutospacing="1"/>
      <w:jc w:val="both"/>
      <w:textAlignment w:val="center"/>
    </w:pPr>
    <w:rPr>
      <w:color w:val="000000"/>
      <w:lang w:val="en-IN" w:eastAsia="en-IN"/>
    </w:rPr>
  </w:style>
  <w:style w:type="paragraph" w:customStyle="1" w:styleId="xl77">
    <w:name w:val="xl77"/>
    <w:basedOn w:val="Normal"/>
    <w:rsid w:val="00996758"/>
    <w:pPr>
      <w:pBdr>
        <w:bottom w:val="single" w:sz="8" w:space="0" w:color="000000"/>
        <w:right w:val="single" w:sz="8" w:space="0" w:color="000000"/>
      </w:pBdr>
      <w:suppressAutoHyphens w:val="0"/>
      <w:spacing w:before="100" w:beforeAutospacing="1" w:after="100" w:afterAutospacing="1"/>
      <w:jc w:val="both"/>
      <w:textAlignment w:val="center"/>
    </w:pPr>
    <w:rPr>
      <w:b/>
      <w:bCs/>
      <w:lang w:val="en-IN" w:eastAsia="en-IN"/>
    </w:rPr>
  </w:style>
  <w:style w:type="paragraph" w:customStyle="1" w:styleId="xl78">
    <w:name w:val="xl78"/>
    <w:basedOn w:val="Normal"/>
    <w:rsid w:val="00996758"/>
    <w:pPr>
      <w:pBdr>
        <w:right w:val="single" w:sz="8" w:space="0" w:color="000000"/>
      </w:pBdr>
      <w:suppressAutoHyphens w:val="0"/>
      <w:spacing w:before="100" w:beforeAutospacing="1" w:after="100" w:afterAutospacing="1"/>
      <w:jc w:val="both"/>
      <w:textAlignment w:val="center"/>
    </w:pPr>
    <w:rPr>
      <w:b/>
      <w:bCs/>
      <w:lang w:val="en-IN" w:eastAsia="en-IN"/>
    </w:rPr>
  </w:style>
  <w:style w:type="paragraph" w:customStyle="1" w:styleId="xl79">
    <w:name w:val="xl79"/>
    <w:basedOn w:val="Normal"/>
    <w:rsid w:val="00996758"/>
    <w:pPr>
      <w:pBdr>
        <w:bottom w:val="single" w:sz="8" w:space="0" w:color="000000"/>
        <w:right w:val="single" w:sz="8" w:space="0" w:color="000000"/>
      </w:pBdr>
      <w:suppressAutoHyphens w:val="0"/>
      <w:spacing w:before="100" w:beforeAutospacing="1" w:after="100" w:afterAutospacing="1"/>
      <w:jc w:val="both"/>
      <w:textAlignment w:val="center"/>
    </w:pPr>
    <w:rPr>
      <w:lang w:val="en-IN" w:eastAsia="en-IN"/>
    </w:rPr>
  </w:style>
  <w:style w:type="paragraph" w:customStyle="1" w:styleId="xl80">
    <w:name w:val="xl80"/>
    <w:basedOn w:val="Normal"/>
    <w:rsid w:val="00996758"/>
    <w:pPr>
      <w:pBdr>
        <w:right w:val="single" w:sz="8" w:space="0" w:color="000000"/>
      </w:pBdr>
      <w:suppressAutoHyphens w:val="0"/>
      <w:spacing w:before="100" w:beforeAutospacing="1" w:after="100" w:afterAutospacing="1"/>
      <w:jc w:val="both"/>
      <w:textAlignment w:val="center"/>
    </w:pPr>
    <w:rPr>
      <w:lang w:val="en-IN" w:eastAsia="en-IN"/>
    </w:rPr>
  </w:style>
  <w:style w:type="paragraph" w:customStyle="1" w:styleId="xl81">
    <w:name w:val="xl81"/>
    <w:basedOn w:val="Normal"/>
    <w:rsid w:val="00996758"/>
    <w:pPr>
      <w:pBdr>
        <w:bottom w:val="single" w:sz="8" w:space="0" w:color="000000"/>
        <w:right w:val="single" w:sz="8" w:space="0" w:color="000000"/>
      </w:pBdr>
      <w:suppressAutoHyphens w:val="0"/>
      <w:spacing w:before="100" w:beforeAutospacing="1" w:after="100" w:afterAutospacing="1"/>
      <w:jc w:val="both"/>
      <w:textAlignment w:val="center"/>
    </w:pPr>
    <w:rPr>
      <w:b/>
      <w:bCs/>
      <w:u w:val="single"/>
      <w:lang w:val="en-IN" w:eastAsia="en-IN"/>
    </w:rPr>
  </w:style>
  <w:style w:type="paragraph" w:customStyle="1" w:styleId="xl82">
    <w:name w:val="xl82"/>
    <w:basedOn w:val="Normal"/>
    <w:rsid w:val="00996758"/>
    <w:pPr>
      <w:pBdr>
        <w:bottom w:val="single" w:sz="8" w:space="0" w:color="000000"/>
        <w:right w:val="single" w:sz="8" w:space="0" w:color="000000"/>
      </w:pBdr>
      <w:suppressAutoHyphens w:val="0"/>
      <w:spacing w:before="100" w:beforeAutospacing="1" w:after="100" w:afterAutospacing="1"/>
      <w:jc w:val="both"/>
      <w:textAlignment w:val="center"/>
    </w:pPr>
    <w:rPr>
      <w:b/>
      <w:bCs/>
      <w:color w:val="000000"/>
      <w:u w:val="single"/>
      <w:lang w:val="en-IN" w:eastAsia="en-IN"/>
    </w:rPr>
  </w:style>
  <w:style w:type="paragraph" w:customStyle="1" w:styleId="xl83">
    <w:name w:val="xl83"/>
    <w:basedOn w:val="Normal"/>
    <w:rsid w:val="00996758"/>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right"/>
      <w:textAlignment w:val="center"/>
    </w:pPr>
    <w:rPr>
      <w:color w:val="000000"/>
      <w:lang w:val="en-IN" w:eastAsia="en-IN"/>
    </w:rPr>
  </w:style>
  <w:style w:type="paragraph" w:customStyle="1" w:styleId="xl84">
    <w:name w:val="xl84"/>
    <w:basedOn w:val="Normal"/>
    <w:rsid w:val="00996758"/>
    <w:pPr>
      <w:pBdr>
        <w:left w:val="single" w:sz="8" w:space="0" w:color="000000"/>
        <w:bottom w:val="single" w:sz="8" w:space="0" w:color="000000"/>
        <w:right w:val="single" w:sz="8" w:space="0" w:color="000000"/>
      </w:pBdr>
      <w:suppressAutoHyphens w:val="0"/>
      <w:spacing w:before="100" w:beforeAutospacing="1" w:after="100" w:afterAutospacing="1"/>
      <w:jc w:val="right"/>
      <w:textAlignment w:val="center"/>
    </w:pPr>
    <w:rPr>
      <w:color w:val="000000"/>
      <w:lang w:val="en-IN" w:eastAsia="en-IN"/>
    </w:rPr>
  </w:style>
  <w:style w:type="paragraph" w:customStyle="1" w:styleId="xl85">
    <w:name w:val="xl85"/>
    <w:basedOn w:val="Normal"/>
    <w:rsid w:val="00996758"/>
    <w:pPr>
      <w:pBdr>
        <w:top w:val="single" w:sz="8" w:space="0" w:color="000000"/>
        <w:left w:val="single" w:sz="8" w:space="0" w:color="000000"/>
        <w:right w:val="single" w:sz="8" w:space="0" w:color="000000"/>
      </w:pBdr>
      <w:suppressAutoHyphens w:val="0"/>
      <w:spacing w:before="100" w:beforeAutospacing="1" w:after="100" w:afterAutospacing="1"/>
      <w:jc w:val="both"/>
      <w:textAlignment w:val="center"/>
    </w:pPr>
    <w:rPr>
      <w:color w:val="000000"/>
      <w:lang w:val="en-IN" w:eastAsia="en-IN"/>
    </w:rPr>
  </w:style>
  <w:style w:type="paragraph" w:customStyle="1" w:styleId="xl86">
    <w:name w:val="xl86"/>
    <w:basedOn w:val="Normal"/>
    <w:rsid w:val="00996758"/>
    <w:pPr>
      <w:pBdr>
        <w:left w:val="single" w:sz="8" w:space="0" w:color="000000"/>
        <w:right w:val="single" w:sz="8" w:space="0" w:color="000000"/>
      </w:pBdr>
      <w:suppressAutoHyphens w:val="0"/>
      <w:spacing w:before="100" w:beforeAutospacing="1" w:after="100" w:afterAutospacing="1"/>
      <w:jc w:val="both"/>
      <w:textAlignment w:val="center"/>
    </w:pPr>
    <w:rPr>
      <w:color w:val="000000"/>
      <w:lang w:val="en-IN" w:eastAsia="en-IN"/>
    </w:rPr>
  </w:style>
  <w:style w:type="paragraph" w:customStyle="1" w:styleId="xl87">
    <w:name w:val="xl87"/>
    <w:basedOn w:val="Normal"/>
    <w:rsid w:val="00996758"/>
    <w:pPr>
      <w:pBdr>
        <w:top w:val="single" w:sz="8" w:space="0" w:color="000000"/>
        <w:left w:val="single" w:sz="8" w:space="0" w:color="000000"/>
        <w:right w:val="single" w:sz="8" w:space="0" w:color="000000"/>
      </w:pBdr>
      <w:suppressAutoHyphens w:val="0"/>
      <w:spacing w:before="100" w:beforeAutospacing="1" w:after="100" w:afterAutospacing="1"/>
      <w:jc w:val="both"/>
      <w:textAlignment w:val="center"/>
    </w:pPr>
    <w:rPr>
      <w:lang w:val="en-IN" w:eastAsia="en-IN"/>
    </w:rPr>
  </w:style>
  <w:style w:type="paragraph" w:customStyle="1" w:styleId="xl88">
    <w:name w:val="xl88"/>
    <w:basedOn w:val="Normal"/>
    <w:rsid w:val="00996758"/>
    <w:pPr>
      <w:pBdr>
        <w:left w:val="single" w:sz="8" w:space="0" w:color="000000"/>
        <w:right w:val="single" w:sz="8" w:space="0" w:color="000000"/>
      </w:pBdr>
      <w:suppressAutoHyphens w:val="0"/>
      <w:spacing w:before="100" w:beforeAutospacing="1" w:after="100" w:afterAutospacing="1"/>
      <w:jc w:val="both"/>
      <w:textAlignment w:val="center"/>
    </w:pPr>
    <w:rPr>
      <w:lang w:val="en-IN" w:eastAsia="en-IN"/>
    </w:rPr>
  </w:style>
  <w:style w:type="paragraph" w:customStyle="1" w:styleId="xl89">
    <w:name w:val="xl89"/>
    <w:basedOn w:val="Normal"/>
    <w:rsid w:val="00996758"/>
    <w:pPr>
      <w:pBdr>
        <w:left w:val="single" w:sz="8" w:space="0" w:color="000000"/>
        <w:bottom w:val="single" w:sz="8" w:space="0" w:color="000000"/>
        <w:right w:val="single" w:sz="8" w:space="0" w:color="000000"/>
      </w:pBdr>
      <w:suppressAutoHyphens w:val="0"/>
      <w:spacing w:before="100" w:beforeAutospacing="1" w:after="100" w:afterAutospacing="1"/>
      <w:jc w:val="both"/>
      <w:textAlignment w:val="center"/>
    </w:pPr>
    <w:rPr>
      <w:lang w:val="en-IN" w:eastAsia="en-IN"/>
    </w:rPr>
  </w:style>
  <w:style w:type="paragraph" w:customStyle="1" w:styleId="xl90">
    <w:name w:val="xl90"/>
    <w:basedOn w:val="Normal"/>
    <w:rsid w:val="00996758"/>
    <w:pPr>
      <w:pBdr>
        <w:top w:val="single" w:sz="8" w:space="0" w:color="000000"/>
        <w:left w:val="single" w:sz="8" w:space="0" w:color="000000"/>
        <w:right w:val="single" w:sz="8" w:space="0" w:color="000000"/>
      </w:pBdr>
      <w:suppressAutoHyphens w:val="0"/>
      <w:spacing w:before="100" w:beforeAutospacing="1" w:after="100" w:afterAutospacing="1"/>
      <w:jc w:val="both"/>
      <w:textAlignment w:val="center"/>
    </w:pPr>
    <w:rPr>
      <w:lang w:val="en-IN" w:eastAsia="en-IN"/>
    </w:rPr>
  </w:style>
  <w:style w:type="paragraph" w:customStyle="1" w:styleId="xl91">
    <w:name w:val="xl91"/>
    <w:basedOn w:val="Normal"/>
    <w:rsid w:val="00996758"/>
    <w:pPr>
      <w:pBdr>
        <w:left w:val="single" w:sz="8" w:space="0" w:color="000000"/>
        <w:right w:val="single" w:sz="8" w:space="0" w:color="000000"/>
      </w:pBdr>
      <w:suppressAutoHyphens w:val="0"/>
      <w:spacing w:before="100" w:beforeAutospacing="1" w:after="100" w:afterAutospacing="1"/>
      <w:jc w:val="both"/>
      <w:textAlignment w:val="center"/>
    </w:pPr>
    <w:rPr>
      <w:lang w:val="en-IN" w:eastAsia="en-IN"/>
    </w:rPr>
  </w:style>
  <w:style w:type="paragraph" w:customStyle="1" w:styleId="xl92">
    <w:name w:val="xl92"/>
    <w:basedOn w:val="Normal"/>
    <w:rsid w:val="00996758"/>
    <w:pPr>
      <w:pBdr>
        <w:left w:val="single" w:sz="8" w:space="0" w:color="000000"/>
        <w:bottom w:val="single" w:sz="8" w:space="0" w:color="000000"/>
        <w:right w:val="single" w:sz="8" w:space="0" w:color="000000"/>
      </w:pBdr>
      <w:suppressAutoHyphens w:val="0"/>
      <w:spacing w:before="100" w:beforeAutospacing="1" w:after="100" w:afterAutospacing="1"/>
      <w:jc w:val="both"/>
      <w:textAlignment w:val="center"/>
    </w:pPr>
    <w:rPr>
      <w:lang w:val="en-IN" w:eastAsia="en-IN"/>
    </w:rPr>
  </w:style>
  <w:style w:type="paragraph" w:customStyle="1" w:styleId="xl93">
    <w:name w:val="xl93"/>
    <w:basedOn w:val="Normal"/>
    <w:rsid w:val="00996758"/>
    <w:pPr>
      <w:pBdr>
        <w:top w:val="single" w:sz="8" w:space="0" w:color="000000"/>
        <w:left w:val="single" w:sz="8" w:space="0" w:color="000000"/>
        <w:right w:val="single" w:sz="8" w:space="0" w:color="000000"/>
      </w:pBdr>
      <w:suppressAutoHyphens w:val="0"/>
      <w:spacing w:before="100" w:beforeAutospacing="1" w:after="100" w:afterAutospacing="1"/>
      <w:jc w:val="both"/>
      <w:textAlignment w:val="center"/>
    </w:pPr>
    <w:rPr>
      <w:lang w:val="en-IN" w:eastAsia="en-IN"/>
    </w:rPr>
  </w:style>
  <w:style w:type="paragraph" w:customStyle="1" w:styleId="xl94">
    <w:name w:val="xl94"/>
    <w:basedOn w:val="Normal"/>
    <w:rsid w:val="00996758"/>
    <w:pPr>
      <w:pBdr>
        <w:left w:val="single" w:sz="8" w:space="0" w:color="000000"/>
        <w:bottom w:val="single" w:sz="8" w:space="0" w:color="000000"/>
        <w:right w:val="single" w:sz="8" w:space="0" w:color="000000"/>
      </w:pBdr>
      <w:suppressAutoHyphens w:val="0"/>
      <w:spacing w:before="100" w:beforeAutospacing="1" w:after="100" w:afterAutospacing="1"/>
      <w:jc w:val="both"/>
      <w:textAlignment w:val="center"/>
    </w:pPr>
    <w:rPr>
      <w:lang w:val="en-IN" w:eastAsia="en-IN"/>
    </w:rPr>
  </w:style>
  <w:style w:type="paragraph" w:customStyle="1" w:styleId="xl95">
    <w:name w:val="xl95"/>
    <w:basedOn w:val="Normal"/>
    <w:rsid w:val="00996758"/>
    <w:pPr>
      <w:pBdr>
        <w:top w:val="single" w:sz="8" w:space="0" w:color="000000"/>
        <w:bottom w:val="single" w:sz="8" w:space="0" w:color="000000"/>
        <w:right w:val="single" w:sz="8" w:space="0" w:color="000000"/>
      </w:pBdr>
      <w:suppressAutoHyphens w:val="0"/>
      <w:spacing w:before="100" w:beforeAutospacing="1" w:after="100" w:afterAutospacing="1"/>
      <w:textAlignment w:val="center"/>
    </w:pPr>
    <w:rPr>
      <w:lang w:val="en-IN" w:eastAsia="en-IN"/>
    </w:rPr>
  </w:style>
  <w:style w:type="paragraph" w:customStyle="1" w:styleId="xl96">
    <w:name w:val="xl96"/>
    <w:basedOn w:val="Normal"/>
    <w:rsid w:val="00996758"/>
    <w:pPr>
      <w:pBdr>
        <w:bottom w:val="single" w:sz="8" w:space="0" w:color="000000"/>
        <w:right w:val="single" w:sz="8" w:space="0" w:color="000000"/>
      </w:pBdr>
      <w:suppressAutoHyphens w:val="0"/>
      <w:spacing w:before="100" w:beforeAutospacing="1" w:after="100" w:afterAutospacing="1"/>
      <w:textAlignment w:val="center"/>
    </w:pPr>
    <w:rPr>
      <w:lang w:val="en-IN" w:eastAsia="en-IN"/>
    </w:rPr>
  </w:style>
  <w:style w:type="paragraph" w:customStyle="1" w:styleId="xl97">
    <w:name w:val="xl97"/>
    <w:basedOn w:val="Normal"/>
    <w:rsid w:val="00996758"/>
    <w:pPr>
      <w:pBdr>
        <w:bottom w:val="single" w:sz="8" w:space="0" w:color="000000"/>
        <w:right w:val="single" w:sz="8" w:space="0" w:color="000000"/>
      </w:pBdr>
      <w:suppressAutoHyphens w:val="0"/>
      <w:spacing w:before="100" w:beforeAutospacing="1" w:after="100" w:afterAutospacing="1"/>
      <w:textAlignment w:val="center"/>
    </w:pPr>
    <w:rPr>
      <w:lang w:val="en-IN" w:eastAsia="en-IN"/>
    </w:rPr>
  </w:style>
  <w:style w:type="paragraph" w:customStyle="1" w:styleId="xl98">
    <w:name w:val="xl98"/>
    <w:basedOn w:val="Normal"/>
    <w:rsid w:val="00996758"/>
    <w:pPr>
      <w:pBdr>
        <w:top w:val="single" w:sz="8" w:space="0" w:color="000000"/>
        <w:bottom w:val="single" w:sz="8" w:space="0" w:color="000000"/>
        <w:right w:val="single" w:sz="8" w:space="0" w:color="000000"/>
      </w:pBdr>
      <w:suppressAutoHyphens w:val="0"/>
      <w:spacing w:before="100" w:beforeAutospacing="1" w:after="100" w:afterAutospacing="1"/>
      <w:textAlignment w:val="center"/>
    </w:pPr>
    <w:rPr>
      <w:lang w:val="en-IN" w:eastAsia="en-IN"/>
    </w:rPr>
  </w:style>
  <w:style w:type="paragraph" w:customStyle="1" w:styleId="xl99">
    <w:name w:val="xl99"/>
    <w:basedOn w:val="Normal"/>
    <w:rsid w:val="00996758"/>
    <w:pPr>
      <w:pBdr>
        <w:top w:val="single" w:sz="8" w:space="0" w:color="000000"/>
      </w:pBdr>
      <w:suppressAutoHyphens w:val="0"/>
      <w:spacing w:before="100" w:beforeAutospacing="1" w:after="100" w:afterAutospacing="1"/>
      <w:jc w:val="center"/>
      <w:textAlignment w:val="center"/>
    </w:pPr>
    <w:rPr>
      <w:b/>
      <w:bCs/>
      <w:lang w:val="en-IN" w:eastAsia="en-IN"/>
    </w:rPr>
  </w:style>
  <w:style w:type="paragraph" w:customStyle="1" w:styleId="xl100">
    <w:name w:val="xl100"/>
    <w:basedOn w:val="Normal"/>
    <w:rsid w:val="00996758"/>
    <w:pPr>
      <w:suppressAutoHyphens w:val="0"/>
      <w:spacing w:before="100" w:beforeAutospacing="1" w:after="100" w:afterAutospacing="1"/>
      <w:textAlignment w:val="center"/>
    </w:pPr>
    <w:rPr>
      <w:b/>
      <w:bCs/>
      <w:lang w:val="en-IN" w:eastAsia="en-IN"/>
    </w:rPr>
  </w:style>
  <w:style w:type="paragraph" w:customStyle="1" w:styleId="Style1">
    <w:name w:val="Style1"/>
    <w:basedOn w:val="ListParagraph"/>
    <w:link w:val="Style1Char"/>
    <w:qFormat/>
    <w:rsid w:val="00996758"/>
    <w:pPr>
      <w:ind w:left="90"/>
      <w:jc w:val="center"/>
    </w:pPr>
    <w:rPr>
      <w:b/>
      <w:sz w:val="32"/>
      <w:szCs w:val="24"/>
      <w:lang w:val="x-none" w:eastAsia="x-none"/>
    </w:rPr>
  </w:style>
  <w:style w:type="character" w:customStyle="1" w:styleId="Style1Char">
    <w:name w:val="Style1 Char"/>
    <w:link w:val="Style1"/>
    <w:rsid w:val="00996758"/>
    <w:rPr>
      <w:rFonts w:ascii="Calibri" w:eastAsia="Calibri" w:hAnsi="Calibri" w:cs="Mangal"/>
      <w:b/>
      <w:sz w:val="32"/>
      <w:szCs w:val="24"/>
      <w:lang w:val="x-none" w:eastAsia="x-none"/>
    </w:rPr>
  </w:style>
  <w:style w:type="paragraph" w:customStyle="1" w:styleId="Style2">
    <w:name w:val="Style2"/>
    <w:basedOn w:val="ListParagraph"/>
    <w:link w:val="Style2Char"/>
    <w:qFormat/>
    <w:rsid w:val="00996758"/>
    <w:pPr>
      <w:spacing w:after="0"/>
      <w:ind w:left="0"/>
      <w:jc w:val="both"/>
    </w:pPr>
    <w:rPr>
      <w:b/>
      <w:bCs/>
      <w:sz w:val="24"/>
      <w:szCs w:val="24"/>
      <w:lang w:val="x-none" w:eastAsia="x-none"/>
    </w:rPr>
  </w:style>
  <w:style w:type="character" w:customStyle="1" w:styleId="Style2Char">
    <w:name w:val="Style2 Char"/>
    <w:link w:val="Style2"/>
    <w:rsid w:val="00996758"/>
    <w:rPr>
      <w:rFonts w:ascii="Calibri" w:eastAsia="Calibri" w:hAnsi="Calibri" w:cs="Mangal"/>
      <w:b/>
      <w:bCs/>
      <w:sz w:val="24"/>
      <w:szCs w:val="24"/>
      <w:lang w:val="x-none" w:eastAsia="x-none"/>
    </w:rPr>
  </w:style>
  <w:style w:type="numbering" w:customStyle="1" w:styleId="FormatvorlageNummerierteListeArial10ptBenutzerdefinierteFarbeRGB">
    <w:name w:val="Formatvorlage Nummerierte Liste Arial 10 pt Benutzerdefinierte Farbe(RGB..."/>
    <w:basedOn w:val="NoList"/>
    <w:rsid w:val="00996758"/>
    <w:pPr>
      <w:numPr>
        <w:numId w:val="18"/>
      </w:numPr>
    </w:pPr>
  </w:style>
  <w:style w:type="paragraph" w:styleId="CommentSubject">
    <w:name w:val="annotation subject"/>
    <w:basedOn w:val="CommentText"/>
    <w:next w:val="CommentText"/>
    <w:link w:val="CommentSubjectChar"/>
    <w:uiPriority w:val="99"/>
    <w:semiHidden/>
    <w:unhideWhenUsed/>
    <w:rsid w:val="00996758"/>
    <w:pPr>
      <w:widowControl w:val="0"/>
    </w:pPr>
    <w:rPr>
      <w:rFonts w:cs="Calibri"/>
      <w:b/>
      <w:bCs/>
      <w:lang w:val="en-US" w:eastAsia="en-US" w:bidi="ar-SA"/>
    </w:rPr>
  </w:style>
  <w:style w:type="character" w:customStyle="1" w:styleId="CommentSubjectChar">
    <w:name w:val="Comment Subject Char"/>
    <w:basedOn w:val="CommentTextChar"/>
    <w:link w:val="CommentSubject"/>
    <w:uiPriority w:val="99"/>
    <w:semiHidden/>
    <w:rsid w:val="00996758"/>
    <w:rPr>
      <w:rFonts w:ascii="Calibri" w:eastAsia="Calibri" w:hAnsi="Calibri" w:cs="Calibri"/>
      <w:b/>
      <w:bCs/>
      <w:lang w:val="en-US" w:eastAsia="en-US" w:bidi="ar-SA"/>
    </w:rPr>
  </w:style>
  <w:style w:type="character" w:customStyle="1" w:styleId="UnresolvedMention1">
    <w:name w:val="Unresolved Mention1"/>
    <w:uiPriority w:val="99"/>
    <w:semiHidden/>
    <w:unhideWhenUsed/>
    <w:rsid w:val="00996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69623">
      <w:bodyDiv w:val="1"/>
      <w:marLeft w:val="0"/>
      <w:marRight w:val="0"/>
      <w:marTop w:val="0"/>
      <w:marBottom w:val="0"/>
      <w:divBdr>
        <w:top w:val="none" w:sz="0" w:space="0" w:color="auto"/>
        <w:left w:val="none" w:sz="0" w:space="0" w:color="auto"/>
        <w:bottom w:val="none" w:sz="0" w:space="0" w:color="auto"/>
        <w:right w:val="none" w:sz="0" w:space="0" w:color="auto"/>
      </w:divBdr>
    </w:div>
    <w:div w:id="270938671">
      <w:bodyDiv w:val="1"/>
      <w:marLeft w:val="0"/>
      <w:marRight w:val="0"/>
      <w:marTop w:val="0"/>
      <w:marBottom w:val="0"/>
      <w:divBdr>
        <w:top w:val="none" w:sz="0" w:space="0" w:color="auto"/>
        <w:left w:val="none" w:sz="0" w:space="0" w:color="auto"/>
        <w:bottom w:val="none" w:sz="0" w:space="0" w:color="auto"/>
        <w:right w:val="none" w:sz="0" w:space="0" w:color="auto"/>
      </w:divBdr>
    </w:div>
    <w:div w:id="605506775">
      <w:bodyDiv w:val="1"/>
      <w:marLeft w:val="0"/>
      <w:marRight w:val="0"/>
      <w:marTop w:val="0"/>
      <w:marBottom w:val="0"/>
      <w:divBdr>
        <w:top w:val="none" w:sz="0" w:space="0" w:color="auto"/>
        <w:left w:val="none" w:sz="0" w:space="0" w:color="auto"/>
        <w:bottom w:val="none" w:sz="0" w:space="0" w:color="auto"/>
        <w:right w:val="none" w:sz="0" w:space="0" w:color="auto"/>
      </w:divBdr>
    </w:div>
    <w:div w:id="855269580">
      <w:bodyDiv w:val="1"/>
      <w:marLeft w:val="0"/>
      <w:marRight w:val="0"/>
      <w:marTop w:val="0"/>
      <w:marBottom w:val="0"/>
      <w:divBdr>
        <w:top w:val="none" w:sz="0" w:space="0" w:color="auto"/>
        <w:left w:val="none" w:sz="0" w:space="0" w:color="auto"/>
        <w:bottom w:val="none" w:sz="0" w:space="0" w:color="auto"/>
        <w:right w:val="none" w:sz="0" w:space="0" w:color="auto"/>
      </w:divBdr>
      <w:divsChild>
        <w:div w:id="324823792">
          <w:marLeft w:val="0"/>
          <w:marRight w:val="0"/>
          <w:marTop w:val="0"/>
          <w:marBottom w:val="0"/>
          <w:divBdr>
            <w:top w:val="none" w:sz="0" w:space="0" w:color="auto"/>
            <w:left w:val="none" w:sz="0" w:space="0" w:color="auto"/>
            <w:bottom w:val="none" w:sz="0" w:space="0" w:color="auto"/>
            <w:right w:val="none" w:sz="0" w:space="0" w:color="auto"/>
          </w:divBdr>
        </w:div>
      </w:divsChild>
    </w:div>
    <w:div w:id="960455431">
      <w:bodyDiv w:val="1"/>
      <w:marLeft w:val="0"/>
      <w:marRight w:val="0"/>
      <w:marTop w:val="0"/>
      <w:marBottom w:val="0"/>
      <w:divBdr>
        <w:top w:val="none" w:sz="0" w:space="0" w:color="auto"/>
        <w:left w:val="none" w:sz="0" w:space="0" w:color="auto"/>
        <w:bottom w:val="none" w:sz="0" w:space="0" w:color="auto"/>
        <w:right w:val="none" w:sz="0" w:space="0" w:color="auto"/>
      </w:divBdr>
      <w:divsChild>
        <w:div w:id="921378980">
          <w:marLeft w:val="0"/>
          <w:marRight w:val="0"/>
          <w:marTop w:val="0"/>
          <w:marBottom w:val="0"/>
          <w:divBdr>
            <w:top w:val="none" w:sz="0" w:space="0" w:color="auto"/>
            <w:left w:val="none" w:sz="0" w:space="0" w:color="auto"/>
            <w:bottom w:val="none" w:sz="0" w:space="0" w:color="auto"/>
            <w:right w:val="none" w:sz="0" w:space="0" w:color="auto"/>
          </w:divBdr>
        </w:div>
      </w:divsChild>
    </w:div>
    <w:div w:id="1085109474">
      <w:bodyDiv w:val="1"/>
      <w:marLeft w:val="0"/>
      <w:marRight w:val="0"/>
      <w:marTop w:val="0"/>
      <w:marBottom w:val="0"/>
      <w:divBdr>
        <w:top w:val="none" w:sz="0" w:space="0" w:color="auto"/>
        <w:left w:val="none" w:sz="0" w:space="0" w:color="auto"/>
        <w:bottom w:val="none" w:sz="0" w:space="0" w:color="auto"/>
        <w:right w:val="none" w:sz="0" w:space="0" w:color="auto"/>
      </w:divBdr>
    </w:div>
    <w:div w:id="1373310495">
      <w:bodyDiv w:val="1"/>
      <w:marLeft w:val="0"/>
      <w:marRight w:val="0"/>
      <w:marTop w:val="0"/>
      <w:marBottom w:val="0"/>
      <w:divBdr>
        <w:top w:val="none" w:sz="0" w:space="0" w:color="auto"/>
        <w:left w:val="none" w:sz="0" w:space="0" w:color="auto"/>
        <w:bottom w:val="none" w:sz="0" w:space="0" w:color="auto"/>
        <w:right w:val="none" w:sz="0" w:space="0" w:color="auto"/>
      </w:divBdr>
    </w:div>
    <w:div w:id="1478382211">
      <w:bodyDiv w:val="1"/>
      <w:marLeft w:val="0"/>
      <w:marRight w:val="0"/>
      <w:marTop w:val="0"/>
      <w:marBottom w:val="0"/>
      <w:divBdr>
        <w:top w:val="none" w:sz="0" w:space="0" w:color="auto"/>
        <w:left w:val="none" w:sz="0" w:space="0" w:color="auto"/>
        <w:bottom w:val="none" w:sz="0" w:space="0" w:color="auto"/>
        <w:right w:val="none" w:sz="0" w:space="0" w:color="auto"/>
      </w:divBdr>
    </w:div>
    <w:div w:id="1980570983">
      <w:bodyDiv w:val="1"/>
      <w:marLeft w:val="0"/>
      <w:marRight w:val="0"/>
      <w:marTop w:val="0"/>
      <w:marBottom w:val="0"/>
      <w:divBdr>
        <w:top w:val="none" w:sz="0" w:space="0" w:color="auto"/>
        <w:left w:val="none" w:sz="0" w:space="0" w:color="auto"/>
        <w:bottom w:val="none" w:sz="0" w:space="0" w:color="auto"/>
        <w:right w:val="none" w:sz="0" w:space="0" w:color="auto"/>
      </w:divBdr>
    </w:div>
    <w:div w:id="204709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entralbankofindia.co.in" TargetMode="Externa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FC674-C16B-4CFB-9CC1-DB3DFB6B7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47</Pages>
  <Words>14502</Words>
  <Characters>82667</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96976</CharactersWithSpaces>
  <SharedDoc>false</SharedDoc>
  <HLinks>
    <vt:vector size="6" baseType="variant">
      <vt:variant>
        <vt:i4>5505036</vt:i4>
      </vt:variant>
      <vt:variant>
        <vt:i4>0</vt:i4>
      </vt:variant>
      <vt:variant>
        <vt:i4>0</vt:i4>
      </vt:variant>
      <vt:variant>
        <vt:i4>5</vt:i4>
      </vt:variant>
      <vt:variant>
        <vt:lpwstr>http://www.centralbankofindia.co.in/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dc:creator>
  <cp:lastModifiedBy>ANDREW JOHN</cp:lastModifiedBy>
  <cp:revision>11</cp:revision>
  <cp:lastPrinted>2022-05-21T12:56:00Z</cp:lastPrinted>
  <dcterms:created xsi:type="dcterms:W3CDTF">2022-08-25T05:59:00Z</dcterms:created>
  <dcterms:modified xsi:type="dcterms:W3CDTF">2022-08-25T09:26:00Z</dcterms:modified>
</cp:coreProperties>
</file>