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4C1" w:rsidRPr="004960B2" w:rsidRDefault="007F54C1" w:rsidP="007F54C1">
      <w:pPr>
        <w:tabs>
          <w:tab w:val="left" w:pos="810"/>
          <w:tab w:val="left" w:pos="4860"/>
          <w:tab w:val="left" w:pos="5850"/>
          <w:tab w:val="left" w:pos="6120"/>
        </w:tabs>
        <w:spacing w:after="0" w:line="240" w:lineRule="auto"/>
        <w:jc w:val="center"/>
        <w:rPr>
          <w:b/>
          <w:sz w:val="28"/>
          <w:szCs w:val="28"/>
        </w:rPr>
      </w:pPr>
      <w:r w:rsidRPr="004960B2">
        <w:rPr>
          <w:b/>
          <w:sz w:val="28"/>
          <w:szCs w:val="28"/>
        </w:rPr>
        <w:t>ANNEXURE</w:t>
      </w:r>
      <w:r>
        <w:rPr>
          <w:b/>
          <w:sz w:val="28"/>
          <w:szCs w:val="28"/>
        </w:rPr>
        <w:t xml:space="preserve"> </w:t>
      </w:r>
      <w:r w:rsidRPr="004960B2">
        <w:rPr>
          <w:b/>
          <w:sz w:val="28"/>
          <w:szCs w:val="28"/>
        </w:rPr>
        <w:t>-</w:t>
      </w:r>
      <w:r>
        <w:rPr>
          <w:b/>
          <w:sz w:val="28"/>
          <w:szCs w:val="28"/>
        </w:rPr>
        <w:t xml:space="preserve"> </w:t>
      </w:r>
      <w:r w:rsidRPr="004960B2">
        <w:rPr>
          <w:b/>
          <w:sz w:val="28"/>
          <w:szCs w:val="28"/>
        </w:rPr>
        <w:t>I - GUIDELINES</w:t>
      </w:r>
    </w:p>
    <w:p w:rsidR="007F54C1" w:rsidRPr="00FA35B4" w:rsidRDefault="007F54C1" w:rsidP="007F54C1">
      <w:pPr>
        <w:tabs>
          <w:tab w:val="left" w:pos="810"/>
          <w:tab w:val="left" w:pos="4860"/>
          <w:tab w:val="left" w:pos="5850"/>
          <w:tab w:val="left" w:pos="6120"/>
        </w:tabs>
        <w:spacing w:after="0" w:line="240" w:lineRule="auto"/>
        <w:jc w:val="both"/>
        <w:rPr>
          <w:sz w:val="12"/>
          <w:szCs w:val="12"/>
        </w:rPr>
      </w:pPr>
    </w:p>
    <w:p w:rsidR="007F54C1" w:rsidRPr="009F5FFA" w:rsidRDefault="007F54C1" w:rsidP="007F54C1">
      <w:pPr>
        <w:tabs>
          <w:tab w:val="left" w:pos="810"/>
          <w:tab w:val="left" w:pos="4860"/>
          <w:tab w:val="left" w:pos="5850"/>
          <w:tab w:val="left" w:pos="6120"/>
        </w:tabs>
        <w:spacing w:after="0" w:line="240" w:lineRule="auto"/>
        <w:jc w:val="both"/>
        <w:rPr>
          <w:sz w:val="2"/>
          <w:szCs w:val="2"/>
        </w:rPr>
      </w:pPr>
    </w:p>
    <w:p w:rsidR="007F54C1" w:rsidRPr="009F5FFA" w:rsidRDefault="007F54C1" w:rsidP="007F54C1">
      <w:pPr>
        <w:tabs>
          <w:tab w:val="left" w:pos="810"/>
          <w:tab w:val="left" w:pos="4860"/>
          <w:tab w:val="left" w:pos="5850"/>
          <w:tab w:val="left" w:pos="6120"/>
        </w:tabs>
        <w:spacing w:after="0" w:line="240" w:lineRule="auto"/>
        <w:jc w:val="both"/>
        <w:rPr>
          <w:sz w:val="28"/>
          <w:szCs w:val="28"/>
        </w:rPr>
      </w:pPr>
      <w:r w:rsidRPr="009F5FFA">
        <w:rPr>
          <w:sz w:val="28"/>
          <w:szCs w:val="28"/>
        </w:rPr>
        <w:t xml:space="preserve">In order to expedite the process of engagement of the services of </w:t>
      </w:r>
      <w:r w:rsidRPr="00EB399A">
        <w:rPr>
          <w:b/>
          <w:bCs/>
          <w:sz w:val="28"/>
          <w:szCs w:val="28"/>
        </w:rPr>
        <w:t>ONE</w:t>
      </w:r>
      <w:r w:rsidRPr="00EB399A">
        <w:rPr>
          <w:sz w:val="28"/>
          <w:szCs w:val="28"/>
        </w:rPr>
        <w:t xml:space="preserve"> Attender</w:t>
      </w:r>
      <w:r>
        <w:rPr>
          <w:sz w:val="28"/>
          <w:szCs w:val="28"/>
        </w:rPr>
        <w:t>/ Sub-Staff for Bank’s RSETI/ FLCC cent</w:t>
      </w:r>
      <w:r w:rsidRPr="009F5FFA">
        <w:rPr>
          <w:sz w:val="28"/>
          <w:szCs w:val="28"/>
        </w:rPr>
        <w:t>e</w:t>
      </w:r>
      <w:r>
        <w:rPr>
          <w:sz w:val="28"/>
          <w:szCs w:val="28"/>
        </w:rPr>
        <w:t>r</w:t>
      </w:r>
      <w:r w:rsidRPr="009F5FFA">
        <w:rPr>
          <w:sz w:val="28"/>
          <w:szCs w:val="28"/>
        </w:rPr>
        <w:t xml:space="preserve"> on Annual Contract basis, we give hereunder the guidelines which require to be followed scrupulously and without any deviation.</w:t>
      </w:r>
    </w:p>
    <w:p w:rsidR="007F54C1" w:rsidRPr="00FA35B4" w:rsidRDefault="007F54C1" w:rsidP="007F54C1">
      <w:pPr>
        <w:tabs>
          <w:tab w:val="left" w:pos="810"/>
          <w:tab w:val="left" w:pos="4860"/>
          <w:tab w:val="left" w:pos="5850"/>
          <w:tab w:val="left" w:pos="6120"/>
        </w:tabs>
        <w:spacing w:after="0" w:line="240" w:lineRule="auto"/>
        <w:jc w:val="both"/>
        <w:rPr>
          <w:sz w:val="12"/>
          <w:szCs w:val="12"/>
        </w:rPr>
      </w:pPr>
    </w:p>
    <w:p w:rsidR="007F54C1" w:rsidRPr="009F5FFA" w:rsidRDefault="007F54C1" w:rsidP="007F54C1">
      <w:pPr>
        <w:tabs>
          <w:tab w:val="left" w:pos="810"/>
          <w:tab w:val="left" w:pos="4860"/>
          <w:tab w:val="left" w:pos="5850"/>
          <w:tab w:val="left" w:pos="6120"/>
        </w:tabs>
        <w:spacing w:after="0" w:line="240" w:lineRule="auto"/>
        <w:jc w:val="both"/>
        <w:rPr>
          <w:sz w:val="28"/>
          <w:szCs w:val="28"/>
        </w:rPr>
      </w:pPr>
      <w:r w:rsidRPr="009F5FFA">
        <w:rPr>
          <w:b/>
          <w:bCs/>
          <w:sz w:val="32"/>
          <w:szCs w:val="32"/>
        </w:rPr>
        <w:t>1. Advertisement</w:t>
      </w:r>
      <w:r w:rsidRPr="009F5FFA">
        <w:rPr>
          <w:b/>
          <w:bCs/>
          <w:sz w:val="28"/>
          <w:szCs w:val="28"/>
        </w:rPr>
        <w:t xml:space="preserve">: </w:t>
      </w:r>
      <w:r w:rsidRPr="009F5FFA">
        <w:rPr>
          <w:sz w:val="28"/>
          <w:szCs w:val="28"/>
        </w:rPr>
        <w:t>Regional Office should release advertisement</w:t>
      </w:r>
      <w:r>
        <w:rPr>
          <w:sz w:val="28"/>
          <w:szCs w:val="28"/>
        </w:rPr>
        <w:t xml:space="preserve"> </w:t>
      </w:r>
      <w:r w:rsidRPr="009F5FFA">
        <w:rPr>
          <w:b/>
          <w:bCs/>
          <w:sz w:val="32"/>
          <w:szCs w:val="32"/>
        </w:rPr>
        <w:t>for publication</w:t>
      </w:r>
      <w:r>
        <w:rPr>
          <w:b/>
          <w:bCs/>
          <w:sz w:val="32"/>
          <w:szCs w:val="32"/>
        </w:rPr>
        <w:t xml:space="preserve"> in two news</w:t>
      </w:r>
      <w:r w:rsidRPr="009F5FFA">
        <w:rPr>
          <w:b/>
          <w:bCs/>
          <w:sz w:val="32"/>
          <w:szCs w:val="32"/>
        </w:rPr>
        <w:t>papers i.e. one in Indian language in circulation of that area and other in the local/vernacular daily</w:t>
      </w:r>
      <w:r w:rsidRPr="009F5FFA">
        <w:rPr>
          <w:b/>
          <w:bCs/>
          <w:sz w:val="28"/>
          <w:szCs w:val="28"/>
        </w:rPr>
        <w:t xml:space="preserve">, </w:t>
      </w:r>
      <w:r w:rsidRPr="009F5FFA">
        <w:rPr>
          <w:sz w:val="28"/>
          <w:szCs w:val="28"/>
        </w:rPr>
        <w:t>inviting application from eligible candidates</w:t>
      </w:r>
      <w:r w:rsidRPr="009F5FFA">
        <w:rPr>
          <w:b/>
          <w:bCs/>
          <w:sz w:val="28"/>
          <w:szCs w:val="28"/>
        </w:rPr>
        <w:t xml:space="preserve">. </w:t>
      </w:r>
      <w:r w:rsidRPr="009F5FFA">
        <w:rPr>
          <w:b/>
          <w:bCs/>
          <w:sz w:val="36"/>
          <w:szCs w:val="36"/>
        </w:rPr>
        <w:t>For this wi</w:t>
      </w:r>
      <w:r>
        <w:rPr>
          <w:b/>
          <w:bCs/>
          <w:sz w:val="36"/>
          <w:szCs w:val="36"/>
        </w:rPr>
        <w:t>ndow advertisement enclosed as A</w:t>
      </w:r>
      <w:r w:rsidRPr="009F5FFA">
        <w:rPr>
          <w:b/>
          <w:bCs/>
          <w:sz w:val="36"/>
          <w:szCs w:val="36"/>
        </w:rPr>
        <w:t>nnexure II should be translated in to Indian language in circulation of that area and other in local/</w:t>
      </w:r>
      <w:r>
        <w:rPr>
          <w:b/>
          <w:bCs/>
          <w:sz w:val="36"/>
          <w:szCs w:val="36"/>
        </w:rPr>
        <w:t xml:space="preserve"> </w:t>
      </w:r>
      <w:r w:rsidRPr="009F5FFA">
        <w:rPr>
          <w:b/>
          <w:bCs/>
          <w:sz w:val="36"/>
          <w:szCs w:val="36"/>
        </w:rPr>
        <w:t>vernacular language</w:t>
      </w:r>
      <w:r w:rsidRPr="009F5FFA">
        <w:rPr>
          <w:sz w:val="28"/>
          <w:szCs w:val="28"/>
        </w:rPr>
        <w:t xml:space="preserve"> and detailed advertisement should be got posted at Bank’s website </w:t>
      </w:r>
      <w:r w:rsidRPr="0023442D">
        <w:rPr>
          <w:b/>
          <w:bCs/>
          <w:sz w:val="28"/>
          <w:szCs w:val="28"/>
        </w:rPr>
        <w:t>(Annexure-III)</w:t>
      </w:r>
      <w:r w:rsidRPr="009F5FFA">
        <w:rPr>
          <w:sz w:val="28"/>
          <w:szCs w:val="28"/>
        </w:rPr>
        <w:t xml:space="preserve">. For posting the details at website matter should be taken up with </w:t>
      </w:r>
      <w:r>
        <w:rPr>
          <w:sz w:val="28"/>
          <w:szCs w:val="28"/>
        </w:rPr>
        <w:t>web master</w:t>
      </w:r>
      <w:r w:rsidRPr="009F5FFA">
        <w:rPr>
          <w:sz w:val="28"/>
          <w:szCs w:val="28"/>
        </w:rPr>
        <w:t>, Central Office.</w:t>
      </w:r>
    </w:p>
    <w:p w:rsidR="007F54C1" w:rsidRPr="00FA35B4" w:rsidRDefault="007F54C1" w:rsidP="007F54C1">
      <w:pPr>
        <w:tabs>
          <w:tab w:val="left" w:pos="810"/>
          <w:tab w:val="left" w:pos="4860"/>
          <w:tab w:val="left" w:pos="5850"/>
          <w:tab w:val="left" w:pos="6120"/>
        </w:tabs>
        <w:spacing w:after="0" w:line="240" w:lineRule="auto"/>
        <w:jc w:val="both"/>
        <w:rPr>
          <w:sz w:val="8"/>
          <w:szCs w:val="8"/>
        </w:rPr>
      </w:pPr>
    </w:p>
    <w:p w:rsidR="007F54C1" w:rsidRPr="009F5FFA" w:rsidRDefault="007F54C1" w:rsidP="007F54C1">
      <w:pPr>
        <w:tabs>
          <w:tab w:val="left" w:pos="810"/>
          <w:tab w:val="left" w:pos="4860"/>
          <w:tab w:val="left" w:pos="5850"/>
          <w:tab w:val="left" w:pos="6120"/>
        </w:tabs>
        <w:spacing w:after="0" w:line="240" w:lineRule="auto"/>
        <w:jc w:val="both"/>
        <w:rPr>
          <w:sz w:val="28"/>
          <w:szCs w:val="28"/>
        </w:rPr>
      </w:pPr>
      <w:r w:rsidRPr="00097646">
        <w:rPr>
          <w:b/>
          <w:sz w:val="32"/>
          <w:szCs w:val="32"/>
        </w:rPr>
        <w:t>2.</w:t>
      </w:r>
      <w:r w:rsidRPr="009F5FFA">
        <w:rPr>
          <w:sz w:val="32"/>
          <w:szCs w:val="32"/>
        </w:rPr>
        <w:t xml:space="preserve"> </w:t>
      </w:r>
      <w:r w:rsidRPr="00097646">
        <w:rPr>
          <w:b/>
          <w:sz w:val="32"/>
          <w:szCs w:val="32"/>
        </w:rPr>
        <w:t>Application Fee:</w:t>
      </w:r>
      <w:r w:rsidRPr="009F5FFA">
        <w:rPr>
          <w:sz w:val="32"/>
          <w:szCs w:val="32"/>
        </w:rPr>
        <w:t xml:space="preserve"> </w:t>
      </w:r>
      <w:r w:rsidRPr="009F5FFA">
        <w:rPr>
          <w:sz w:val="28"/>
          <w:szCs w:val="28"/>
        </w:rPr>
        <w:t>No application fee is prescribed.</w:t>
      </w:r>
    </w:p>
    <w:p w:rsidR="007F54C1" w:rsidRPr="00FA35B4" w:rsidRDefault="007F54C1" w:rsidP="007F54C1">
      <w:pPr>
        <w:tabs>
          <w:tab w:val="left" w:pos="810"/>
          <w:tab w:val="left" w:pos="4860"/>
          <w:tab w:val="left" w:pos="5850"/>
          <w:tab w:val="left" w:pos="6120"/>
        </w:tabs>
        <w:spacing w:after="0" w:line="240" w:lineRule="auto"/>
        <w:jc w:val="both"/>
        <w:rPr>
          <w:sz w:val="8"/>
          <w:szCs w:val="8"/>
        </w:rPr>
      </w:pPr>
    </w:p>
    <w:p w:rsidR="007F54C1" w:rsidRPr="009F5FFA" w:rsidRDefault="007F54C1" w:rsidP="007F54C1">
      <w:pPr>
        <w:tabs>
          <w:tab w:val="left" w:pos="810"/>
          <w:tab w:val="left" w:pos="4860"/>
          <w:tab w:val="left" w:pos="5850"/>
          <w:tab w:val="left" w:pos="6120"/>
        </w:tabs>
        <w:spacing w:after="0" w:line="240" w:lineRule="auto"/>
        <w:jc w:val="both"/>
        <w:rPr>
          <w:sz w:val="28"/>
          <w:szCs w:val="28"/>
        </w:rPr>
      </w:pPr>
      <w:r w:rsidRPr="00097646">
        <w:rPr>
          <w:b/>
          <w:sz w:val="32"/>
          <w:szCs w:val="32"/>
        </w:rPr>
        <w:t>3.</w:t>
      </w:r>
      <w:r w:rsidRPr="009F5FFA">
        <w:rPr>
          <w:sz w:val="32"/>
          <w:szCs w:val="32"/>
        </w:rPr>
        <w:t xml:space="preserve"> </w:t>
      </w:r>
      <w:r w:rsidRPr="00097646">
        <w:rPr>
          <w:b/>
          <w:sz w:val="32"/>
          <w:szCs w:val="32"/>
        </w:rPr>
        <w:t>Scrutiny of applications received:</w:t>
      </w:r>
      <w:r w:rsidRPr="009F5FFA">
        <w:rPr>
          <w:sz w:val="32"/>
          <w:szCs w:val="32"/>
        </w:rPr>
        <w:t xml:space="preserve"> </w:t>
      </w:r>
      <w:r w:rsidRPr="009F5FFA">
        <w:rPr>
          <w:sz w:val="28"/>
          <w:szCs w:val="28"/>
        </w:rPr>
        <w:t xml:space="preserve">Applications received in the process, should be scrutinized by Regional Office, in respect of eligibility, age, </w:t>
      </w:r>
      <w:r>
        <w:rPr>
          <w:sz w:val="28"/>
          <w:szCs w:val="28"/>
        </w:rPr>
        <w:t xml:space="preserve">experience, qualification etc. </w:t>
      </w:r>
      <w:r w:rsidRPr="009F5FFA">
        <w:rPr>
          <w:sz w:val="28"/>
          <w:szCs w:val="28"/>
        </w:rPr>
        <w:t>Thereafter, details of all applications received with remarks in respect of their eligibility as per Annexure should be put up to Regional Manager for approval.</w:t>
      </w:r>
    </w:p>
    <w:p w:rsidR="007F54C1" w:rsidRPr="00FA35B4" w:rsidRDefault="007F54C1" w:rsidP="007F54C1">
      <w:pPr>
        <w:tabs>
          <w:tab w:val="left" w:pos="810"/>
          <w:tab w:val="left" w:pos="4860"/>
          <w:tab w:val="left" w:pos="5850"/>
          <w:tab w:val="left" w:pos="6120"/>
        </w:tabs>
        <w:spacing w:after="0" w:line="240" w:lineRule="auto"/>
        <w:jc w:val="both"/>
        <w:rPr>
          <w:sz w:val="4"/>
          <w:szCs w:val="4"/>
        </w:rPr>
      </w:pPr>
    </w:p>
    <w:p w:rsidR="007F54C1" w:rsidRPr="009F5FFA" w:rsidRDefault="007F54C1" w:rsidP="007F54C1">
      <w:pPr>
        <w:tabs>
          <w:tab w:val="left" w:pos="810"/>
          <w:tab w:val="left" w:pos="4860"/>
          <w:tab w:val="left" w:pos="5850"/>
          <w:tab w:val="left" w:pos="6120"/>
        </w:tabs>
        <w:spacing w:after="0" w:line="240" w:lineRule="auto"/>
        <w:jc w:val="both"/>
        <w:rPr>
          <w:b/>
          <w:bCs/>
          <w:sz w:val="32"/>
          <w:szCs w:val="32"/>
        </w:rPr>
      </w:pPr>
      <w:r w:rsidRPr="00097646">
        <w:rPr>
          <w:b/>
          <w:sz w:val="32"/>
          <w:szCs w:val="32"/>
        </w:rPr>
        <w:t>4.</w:t>
      </w:r>
      <w:r w:rsidRPr="009F5FFA">
        <w:rPr>
          <w:sz w:val="32"/>
          <w:szCs w:val="32"/>
        </w:rPr>
        <w:t xml:space="preserve"> </w:t>
      </w:r>
      <w:r w:rsidRPr="00097646">
        <w:rPr>
          <w:b/>
          <w:sz w:val="32"/>
          <w:szCs w:val="32"/>
        </w:rPr>
        <w:t>Interview:</w:t>
      </w:r>
      <w:r w:rsidRPr="009F5FFA">
        <w:rPr>
          <w:sz w:val="32"/>
          <w:szCs w:val="32"/>
        </w:rPr>
        <w:t xml:space="preserve"> </w:t>
      </w:r>
      <w:r>
        <w:rPr>
          <w:sz w:val="28"/>
          <w:szCs w:val="28"/>
        </w:rPr>
        <w:t xml:space="preserve">After </w:t>
      </w:r>
      <w:r w:rsidRPr="00AE769C">
        <w:rPr>
          <w:sz w:val="28"/>
          <w:szCs w:val="28"/>
        </w:rPr>
        <w:t xml:space="preserve">receiving the approval from Regional Manager, Regional Office will constitute a committee </w:t>
      </w:r>
      <w:r w:rsidRPr="009F5FFA">
        <w:rPr>
          <w:b/>
          <w:bCs/>
          <w:sz w:val="36"/>
          <w:szCs w:val="36"/>
        </w:rPr>
        <w:t>headed by</w:t>
      </w:r>
      <w:r w:rsidRPr="009F5FFA">
        <w:rPr>
          <w:b/>
          <w:bCs/>
          <w:sz w:val="32"/>
          <w:szCs w:val="32"/>
        </w:rPr>
        <w:t xml:space="preserve"> Regional Manager and two other officials not below the rank of Scale III and </w:t>
      </w:r>
      <w:r w:rsidRPr="009F5FFA">
        <w:rPr>
          <w:b/>
          <w:bCs/>
          <w:sz w:val="36"/>
          <w:szCs w:val="36"/>
        </w:rPr>
        <w:t>an eminent person</w:t>
      </w:r>
      <w:r>
        <w:rPr>
          <w:b/>
          <w:bCs/>
          <w:sz w:val="36"/>
          <w:szCs w:val="36"/>
        </w:rPr>
        <w:t xml:space="preserve"> or </w:t>
      </w:r>
      <w:r w:rsidRPr="009F5FFA">
        <w:rPr>
          <w:b/>
          <w:bCs/>
          <w:sz w:val="36"/>
          <w:szCs w:val="36"/>
        </w:rPr>
        <w:t>reputed NGO etc.</w:t>
      </w:r>
      <w:r>
        <w:rPr>
          <w:b/>
          <w:bCs/>
          <w:sz w:val="36"/>
          <w:szCs w:val="36"/>
        </w:rPr>
        <w:t xml:space="preserve"> </w:t>
      </w:r>
      <w:r w:rsidRPr="009F5FFA">
        <w:rPr>
          <w:b/>
          <w:bCs/>
          <w:sz w:val="32"/>
          <w:szCs w:val="32"/>
        </w:rPr>
        <w:t>as members.</w:t>
      </w:r>
    </w:p>
    <w:p w:rsidR="007F54C1" w:rsidRPr="00FA35B4" w:rsidRDefault="007F54C1" w:rsidP="007F54C1">
      <w:pPr>
        <w:tabs>
          <w:tab w:val="left" w:pos="810"/>
          <w:tab w:val="left" w:pos="4860"/>
          <w:tab w:val="left" w:pos="5850"/>
          <w:tab w:val="left" w:pos="6120"/>
        </w:tabs>
        <w:spacing w:after="0" w:line="240" w:lineRule="auto"/>
        <w:jc w:val="both"/>
        <w:rPr>
          <w:sz w:val="2"/>
          <w:szCs w:val="2"/>
        </w:rPr>
      </w:pPr>
    </w:p>
    <w:p w:rsidR="007F54C1" w:rsidRPr="006D0993" w:rsidRDefault="007F54C1" w:rsidP="007F54C1">
      <w:pPr>
        <w:tabs>
          <w:tab w:val="left" w:pos="810"/>
          <w:tab w:val="left" w:pos="4860"/>
          <w:tab w:val="left" w:pos="5850"/>
          <w:tab w:val="left" w:pos="6120"/>
        </w:tabs>
        <w:spacing w:after="0" w:line="240" w:lineRule="auto"/>
        <w:jc w:val="both"/>
        <w:rPr>
          <w:sz w:val="28"/>
          <w:szCs w:val="28"/>
        </w:rPr>
      </w:pPr>
      <w:r w:rsidRPr="00097646">
        <w:rPr>
          <w:b/>
          <w:sz w:val="32"/>
          <w:szCs w:val="32"/>
        </w:rPr>
        <w:t>5.</w:t>
      </w:r>
      <w:r w:rsidRPr="009F5FFA">
        <w:rPr>
          <w:sz w:val="32"/>
          <w:szCs w:val="32"/>
        </w:rPr>
        <w:t xml:space="preserve"> </w:t>
      </w:r>
      <w:r w:rsidRPr="00097646">
        <w:rPr>
          <w:b/>
          <w:sz w:val="32"/>
          <w:szCs w:val="32"/>
        </w:rPr>
        <w:t>Selection:</w:t>
      </w:r>
      <w:r w:rsidRPr="009F5FFA">
        <w:rPr>
          <w:sz w:val="32"/>
          <w:szCs w:val="32"/>
        </w:rPr>
        <w:t xml:space="preserve"> </w:t>
      </w:r>
      <w:r w:rsidRPr="006D0993">
        <w:rPr>
          <w:sz w:val="28"/>
          <w:szCs w:val="28"/>
        </w:rPr>
        <w:t>The duly signed rating sheet should be prepared by the Regional Office and after getting approval of the same, the Regional Manager will declare the result and issue engagement letter to the selected candidates.</w:t>
      </w:r>
    </w:p>
    <w:p w:rsidR="007F54C1" w:rsidRPr="00FA35B4" w:rsidRDefault="007F54C1" w:rsidP="007F54C1">
      <w:pPr>
        <w:tabs>
          <w:tab w:val="left" w:pos="810"/>
          <w:tab w:val="left" w:pos="4860"/>
          <w:tab w:val="left" w:pos="5850"/>
          <w:tab w:val="left" w:pos="6120"/>
        </w:tabs>
        <w:spacing w:after="0" w:line="240" w:lineRule="auto"/>
        <w:jc w:val="both"/>
        <w:rPr>
          <w:sz w:val="6"/>
          <w:szCs w:val="6"/>
        </w:rPr>
      </w:pPr>
    </w:p>
    <w:p w:rsidR="007F54C1" w:rsidRPr="009F5FFA" w:rsidRDefault="007F54C1" w:rsidP="007F54C1">
      <w:pPr>
        <w:tabs>
          <w:tab w:val="left" w:pos="810"/>
          <w:tab w:val="left" w:pos="4860"/>
          <w:tab w:val="left" w:pos="5850"/>
          <w:tab w:val="left" w:pos="6120"/>
        </w:tabs>
        <w:spacing w:after="0" w:line="240" w:lineRule="auto"/>
        <w:jc w:val="both"/>
        <w:rPr>
          <w:sz w:val="28"/>
          <w:szCs w:val="28"/>
        </w:rPr>
      </w:pPr>
      <w:r w:rsidRPr="00097646">
        <w:rPr>
          <w:b/>
          <w:sz w:val="32"/>
          <w:szCs w:val="32"/>
        </w:rPr>
        <w:t>6.</w:t>
      </w:r>
      <w:r w:rsidRPr="009F5FFA">
        <w:rPr>
          <w:sz w:val="32"/>
          <w:szCs w:val="32"/>
        </w:rPr>
        <w:t xml:space="preserve"> </w:t>
      </w:r>
      <w:r w:rsidRPr="00097646">
        <w:rPr>
          <w:b/>
          <w:sz w:val="32"/>
          <w:szCs w:val="32"/>
        </w:rPr>
        <w:t>Terms and Conditions of engagement:</w:t>
      </w:r>
      <w:r w:rsidRPr="009F5FFA">
        <w:rPr>
          <w:sz w:val="28"/>
          <w:szCs w:val="28"/>
        </w:rPr>
        <w:t xml:space="preserve"> The engagement letter should be issued as per format enclosed </w:t>
      </w:r>
      <w:r w:rsidRPr="004960B2">
        <w:rPr>
          <w:b/>
          <w:sz w:val="28"/>
          <w:szCs w:val="28"/>
        </w:rPr>
        <w:t>(Annexure).</w:t>
      </w:r>
    </w:p>
    <w:p w:rsidR="007F54C1" w:rsidRDefault="007F54C1" w:rsidP="007F54C1">
      <w:pPr>
        <w:tabs>
          <w:tab w:val="left" w:pos="810"/>
          <w:tab w:val="left" w:pos="4860"/>
          <w:tab w:val="left" w:pos="5850"/>
          <w:tab w:val="left" w:pos="6120"/>
        </w:tabs>
        <w:spacing w:after="0" w:line="240" w:lineRule="auto"/>
        <w:jc w:val="both"/>
        <w:rPr>
          <w:sz w:val="28"/>
          <w:szCs w:val="28"/>
        </w:rPr>
      </w:pPr>
      <w:r w:rsidRPr="009F5FFA">
        <w:rPr>
          <w:sz w:val="28"/>
          <w:szCs w:val="28"/>
        </w:rPr>
        <w:t>A list of selected candidates with their placement should be furnished to Zonal Office for their reference and record.</w:t>
      </w:r>
    </w:p>
    <w:p w:rsidR="005E57B2" w:rsidRDefault="005E57B2" w:rsidP="005E57B2">
      <w:pPr>
        <w:pStyle w:val="NoSpacing"/>
        <w:jc w:val="both"/>
        <w:rPr>
          <w:b/>
          <w:bCs/>
          <w:sz w:val="28"/>
          <w:szCs w:val="28"/>
        </w:rPr>
      </w:pPr>
    </w:p>
    <w:p w:rsidR="005E57B2" w:rsidRPr="00EB399A" w:rsidRDefault="005E57B2" w:rsidP="005E57B2">
      <w:pPr>
        <w:pStyle w:val="NoSpacing"/>
        <w:jc w:val="both"/>
        <w:rPr>
          <w:sz w:val="28"/>
          <w:szCs w:val="28"/>
        </w:rPr>
      </w:pPr>
      <w:bookmarkStart w:id="0" w:name="_GoBack"/>
      <w:bookmarkEnd w:id="0"/>
      <w:r w:rsidRPr="00EB399A">
        <w:rPr>
          <w:b/>
          <w:bCs/>
          <w:sz w:val="28"/>
          <w:szCs w:val="28"/>
        </w:rPr>
        <w:t xml:space="preserve">7. Renewal of Contract: </w:t>
      </w:r>
      <w:r w:rsidRPr="00EB399A">
        <w:rPr>
          <w:sz w:val="28"/>
          <w:szCs w:val="28"/>
        </w:rPr>
        <w:t>The candidate, having worked for 12 months, if willing to work for the next 12 months, will give fresh offer in writing upon completion of said 12 months.</w:t>
      </w:r>
    </w:p>
    <w:p w:rsidR="005E57B2" w:rsidRPr="00EB399A" w:rsidRDefault="005E57B2" w:rsidP="005E57B2">
      <w:pPr>
        <w:pStyle w:val="NoSpacing"/>
        <w:jc w:val="both"/>
        <w:rPr>
          <w:sz w:val="28"/>
          <w:szCs w:val="28"/>
        </w:rPr>
      </w:pPr>
    </w:p>
    <w:p w:rsidR="005E57B2" w:rsidRPr="00EB399A" w:rsidRDefault="005E57B2" w:rsidP="005E57B2">
      <w:pPr>
        <w:pStyle w:val="NoSpacing"/>
        <w:jc w:val="both"/>
        <w:rPr>
          <w:sz w:val="28"/>
          <w:szCs w:val="28"/>
        </w:rPr>
      </w:pPr>
      <w:r w:rsidRPr="00EB399A">
        <w:rPr>
          <w:sz w:val="28"/>
          <w:szCs w:val="28"/>
        </w:rPr>
        <w:t>On satisfactory performance and at the request of applicant, the Contract can be renewed 3 times (i.e. the overall period including the period of One year of initial engagement should not exceed 4 years).</w:t>
      </w:r>
    </w:p>
    <w:p w:rsidR="005E57B2" w:rsidRPr="00EB399A" w:rsidRDefault="005E57B2" w:rsidP="005E57B2">
      <w:pPr>
        <w:pStyle w:val="NoSpacing"/>
        <w:jc w:val="both"/>
        <w:rPr>
          <w:sz w:val="28"/>
          <w:szCs w:val="28"/>
        </w:rPr>
      </w:pPr>
      <w:r w:rsidRPr="00EB399A">
        <w:rPr>
          <w:sz w:val="28"/>
          <w:szCs w:val="28"/>
        </w:rPr>
        <w:t xml:space="preserve"> </w:t>
      </w:r>
    </w:p>
    <w:p w:rsidR="005E57B2" w:rsidRPr="00EB399A" w:rsidRDefault="005E57B2" w:rsidP="005E57B2">
      <w:pPr>
        <w:jc w:val="both"/>
        <w:rPr>
          <w:sz w:val="28"/>
          <w:szCs w:val="28"/>
        </w:rPr>
      </w:pPr>
      <w:r w:rsidRPr="00EB399A">
        <w:rPr>
          <w:b/>
          <w:bCs/>
          <w:sz w:val="28"/>
          <w:szCs w:val="28"/>
        </w:rPr>
        <w:t xml:space="preserve">8. Re-appointment: </w:t>
      </w:r>
      <w:r w:rsidRPr="00EB399A">
        <w:rPr>
          <w:sz w:val="28"/>
          <w:szCs w:val="28"/>
        </w:rPr>
        <w:t>Letter of renewal of contract will be given to the person engaged, in prescribed format, if the competent authority decides so in the matter.</w:t>
      </w:r>
    </w:p>
    <w:p w:rsidR="005E57B2" w:rsidRPr="00EB399A" w:rsidRDefault="005E57B2" w:rsidP="005E57B2">
      <w:pPr>
        <w:jc w:val="both"/>
        <w:rPr>
          <w:sz w:val="28"/>
          <w:szCs w:val="28"/>
        </w:rPr>
      </w:pPr>
      <w:r w:rsidRPr="00EB399A">
        <w:rPr>
          <w:b/>
          <w:bCs/>
          <w:sz w:val="28"/>
          <w:szCs w:val="28"/>
        </w:rPr>
        <w:t xml:space="preserve">9. Upper Age Limit for Renewal of Contract: </w:t>
      </w:r>
      <w:r w:rsidRPr="00EB399A">
        <w:rPr>
          <w:sz w:val="28"/>
          <w:szCs w:val="28"/>
        </w:rPr>
        <w:t>No Contractual appointment for the post will be renewed upon completion of 60 years.</w:t>
      </w:r>
    </w:p>
    <w:p w:rsidR="005E57B2" w:rsidRPr="00EB399A" w:rsidRDefault="005E57B2" w:rsidP="005E57B2">
      <w:pPr>
        <w:jc w:val="both"/>
        <w:rPr>
          <w:b/>
          <w:bCs/>
          <w:sz w:val="28"/>
          <w:szCs w:val="28"/>
        </w:rPr>
      </w:pPr>
      <w:r w:rsidRPr="00EB399A">
        <w:rPr>
          <w:b/>
          <w:bCs/>
          <w:sz w:val="28"/>
          <w:szCs w:val="28"/>
        </w:rPr>
        <w:t xml:space="preserve">10. Reservation: </w:t>
      </w:r>
      <w:r w:rsidRPr="00EB399A">
        <w:rPr>
          <w:sz w:val="28"/>
          <w:szCs w:val="28"/>
        </w:rPr>
        <w:t>There will be no reservation for single Post Cadres</w:t>
      </w:r>
      <w:r w:rsidRPr="00EB399A">
        <w:rPr>
          <w:b/>
          <w:bCs/>
          <w:sz w:val="28"/>
          <w:szCs w:val="28"/>
        </w:rPr>
        <w:t xml:space="preserve"> </w:t>
      </w:r>
    </w:p>
    <w:p w:rsidR="005E57B2" w:rsidRPr="00EB399A" w:rsidRDefault="005E57B2" w:rsidP="005E57B2">
      <w:pPr>
        <w:jc w:val="both"/>
        <w:rPr>
          <w:sz w:val="28"/>
          <w:szCs w:val="28"/>
        </w:rPr>
      </w:pPr>
      <w:r w:rsidRPr="00EB399A">
        <w:rPr>
          <w:b/>
          <w:bCs/>
          <w:sz w:val="28"/>
          <w:szCs w:val="28"/>
        </w:rPr>
        <w:t xml:space="preserve">11. Notification to Employment Exchange: </w:t>
      </w:r>
      <w:r w:rsidRPr="00EB399A">
        <w:rPr>
          <w:sz w:val="28"/>
          <w:szCs w:val="28"/>
        </w:rPr>
        <w:t xml:space="preserve">Local Employment Exchange should be notified about the process under taken for Contractual Engagement. </w:t>
      </w:r>
    </w:p>
    <w:p w:rsidR="005E57B2" w:rsidRPr="007F54C1" w:rsidRDefault="005E57B2" w:rsidP="007F54C1"/>
    <w:sectPr w:rsidR="005E57B2" w:rsidRPr="007F54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A4C"/>
    <w:rsid w:val="00122A4C"/>
    <w:rsid w:val="00485BDA"/>
    <w:rsid w:val="005E57B2"/>
    <w:rsid w:val="007F54C1"/>
    <w:rsid w:val="009D6CE8"/>
    <w:rsid w:val="00CE5D0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C811E-CBEF-49BB-9221-D94C6B2CB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BDA"/>
    <w:pPr>
      <w:spacing w:after="200" w:line="276" w:lineRule="auto"/>
    </w:pPr>
    <w:rPr>
      <w:rFonts w:eastAsiaTheme="minorEastAsia"/>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57B2"/>
    <w:pPr>
      <w:spacing w:after="0" w:line="240" w:lineRule="auto"/>
    </w:pPr>
    <w:rPr>
      <w:rFonts w:eastAsiaTheme="minorEastAsia"/>
      <w:szCs w:val="20"/>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2433</Characters>
  <Application>Microsoft Office Word</Application>
  <DocSecurity>0</DocSecurity>
  <Lines>20</Lines>
  <Paragraphs>5</Paragraphs>
  <ScaleCrop>false</ScaleCrop>
  <Company/>
  <LinksUpToDate>false</LinksUpToDate>
  <CharactersWithSpaces>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KUMAR GAURAV</dc:creator>
  <cp:keywords/>
  <dc:description/>
  <cp:lastModifiedBy>KUMAR GAURAV</cp:lastModifiedBy>
  <cp:revision>4</cp:revision>
  <dcterms:created xsi:type="dcterms:W3CDTF">2020-06-15T11:23:00Z</dcterms:created>
  <dcterms:modified xsi:type="dcterms:W3CDTF">2020-06-15T12:02:00Z</dcterms:modified>
</cp:coreProperties>
</file>